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A4BE6" w14:textId="77777777" w:rsidR="00555E58" w:rsidRDefault="00555E58" w:rsidP="00C86DB8">
      <w:pPr>
        <w:pStyle w:val="Textoindependiente"/>
        <w:pBdr>
          <w:top w:val="single" w:sz="18" w:space="1" w:color="auto"/>
          <w:left w:val="single" w:sz="18" w:space="4" w:color="auto"/>
          <w:bottom w:val="single" w:sz="18" w:space="1" w:color="auto"/>
          <w:right w:val="single" w:sz="18" w:space="3" w:color="auto"/>
        </w:pBdr>
        <w:rPr>
          <w:rFonts w:ascii="Century Gothic" w:hAnsi="Century Gothic"/>
          <w:sz w:val="48"/>
          <w:szCs w:val="48"/>
        </w:rPr>
      </w:pPr>
    </w:p>
    <w:p w14:paraId="74BE8334" w14:textId="77777777" w:rsidR="00555E58" w:rsidRDefault="00555E58" w:rsidP="00C86DB8">
      <w:pPr>
        <w:pBdr>
          <w:top w:val="single" w:sz="18" w:space="1" w:color="auto"/>
          <w:left w:val="single" w:sz="18" w:space="4" w:color="auto"/>
          <w:bottom w:val="single" w:sz="18" w:space="1" w:color="auto"/>
          <w:right w:val="single" w:sz="18" w:space="3" w:color="auto"/>
        </w:pBdr>
        <w:jc w:val="center"/>
        <w:rPr>
          <w:rFonts w:ascii="Century Gothic" w:hAnsi="Century Gothic"/>
          <w:b/>
          <w:sz w:val="48"/>
          <w:szCs w:val="48"/>
        </w:rPr>
      </w:pPr>
    </w:p>
    <w:p w14:paraId="4BBC5B20" w14:textId="77777777" w:rsidR="003051A0" w:rsidRDefault="00A837F4" w:rsidP="00C86DB8">
      <w:pPr>
        <w:pBdr>
          <w:top w:val="single" w:sz="18" w:space="1" w:color="auto"/>
          <w:left w:val="single" w:sz="18" w:space="4" w:color="auto"/>
          <w:bottom w:val="single" w:sz="18" w:space="1" w:color="auto"/>
          <w:right w:val="single" w:sz="18" w:space="3" w:color="auto"/>
        </w:pBdr>
        <w:jc w:val="center"/>
        <w:rPr>
          <w:rFonts w:ascii="Century Gothic" w:hAnsi="Century Gothic"/>
          <w:b/>
          <w:sz w:val="48"/>
          <w:szCs w:val="48"/>
        </w:rPr>
      </w:pPr>
      <w:r>
        <w:rPr>
          <w:noProof/>
          <w:lang w:val="es-MX"/>
        </w:rPr>
        <w:drawing>
          <wp:inline distT="0" distB="0" distL="0" distR="0" wp14:anchorId="74D4E52F" wp14:editId="26692773">
            <wp:extent cx="2533650" cy="2505075"/>
            <wp:effectExtent l="19050" t="0" r="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a:srcRect/>
                    <a:stretch>
                      <a:fillRect/>
                    </a:stretch>
                  </pic:blipFill>
                  <pic:spPr bwMode="auto">
                    <a:xfrm>
                      <a:off x="0" y="0"/>
                      <a:ext cx="2533650" cy="2505075"/>
                    </a:xfrm>
                    <a:prstGeom prst="rect">
                      <a:avLst/>
                    </a:prstGeom>
                    <a:noFill/>
                    <a:ln w="9525">
                      <a:noFill/>
                      <a:miter lim="800000"/>
                      <a:headEnd/>
                      <a:tailEnd/>
                    </a:ln>
                  </pic:spPr>
                </pic:pic>
              </a:graphicData>
            </a:graphic>
          </wp:inline>
        </w:drawing>
      </w:r>
    </w:p>
    <w:p w14:paraId="1400B092" w14:textId="77777777" w:rsidR="008220FF" w:rsidRDefault="008220FF" w:rsidP="00C86DB8">
      <w:pPr>
        <w:pBdr>
          <w:top w:val="single" w:sz="18" w:space="1" w:color="auto"/>
          <w:left w:val="single" w:sz="18" w:space="4" w:color="auto"/>
          <w:bottom w:val="single" w:sz="18" w:space="1" w:color="auto"/>
          <w:right w:val="single" w:sz="18" w:space="3" w:color="auto"/>
        </w:pBdr>
        <w:jc w:val="center"/>
        <w:rPr>
          <w:rFonts w:ascii="Century Gothic" w:hAnsi="Century Gothic"/>
          <w:b/>
          <w:sz w:val="48"/>
          <w:szCs w:val="48"/>
        </w:rPr>
      </w:pPr>
    </w:p>
    <w:p w14:paraId="798291A0" w14:textId="77777777" w:rsidR="00555E58" w:rsidRPr="005E2453" w:rsidRDefault="00555E58" w:rsidP="00C86DB8">
      <w:pPr>
        <w:pBdr>
          <w:top w:val="single" w:sz="18" w:space="1" w:color="auto"/>
          <w:left w:val="single" w:sz="18" w:space="4" w:color="auto"/>
          <w:bottom w:val="single" w:sz="18" w:space="1" w:color="auto"/>
          <w:right w:val="single" w:sz="18" w:space="3" w:color="auto"/>
        </w:pBdr>
        <w:jc w:val="center"/>
        <w:rPr>
          <w:rFonts w:ascii="Benguiat Bk BT" w:hAnsi="Benguiat Bk BT"/>
          <w:b/>
          <w:sz w:val="56"/>
          <w:szCs w:val="56"/>
        </w:rPr>
      </w:pPr>
      <w:r w:rsidRPr="005E2453">
        <w:rPr>
          <w:rFonts w:ascii="Benguiat Bk BT" w:hAnsi="Benguiat Bk BT"/>
          <w:b/>
          <w:sz w:val="56"/>
          <w:szCs w:val="56"/>
        </w:rPr>
        <w:t>Constitución Política</w:t>
      </w:r>
    </w:p>
    <w:p w14:paraId="211996FF" w14:textId="77777777" w:rsidR="00555E58" w:rsidRPr="005E2453" w:rsidRDefault="00555E58" w:rsidP="00C86DB8">
      <w:pPr>
        <w:pBdr>
          <w:top w:val="single" w:sz="18" w:space="1" w:color="auto"/>
          <w:left w:val="single" w:sz="18" w:space="4" w:color="auto"/>
          <w:bottom w:val="single" w:sz="18" w:space="1" w:color="auto"/>
          <w:right w:val="single" w:sz="18" w:space="3" w:color="auto"/>
        </w:pBdr>
        <w:jc w:val="center"/>
        <w:rPr>
          <w:rFonts w:ascii="Benguiat Bk BT" w:hAnsi="Benguiat Bk BT"/>
          <w:b/>
          <w:sz w:val="56"/>
          <w:szCs w:val="56"/>
        </w:rPr>
      </w:pPr>
      <w:r w:rsidRPr="005E2453">
        <w:rPr>
          <w:rFonts w:ascii="Benguiat Bk BT" w:hAnsi="Benguiat Bk BT"/>
          <w:b/>
          <w:sz w:val="56"/>
          <w:szCs w:val="56"/>
        </w:rPr>
        <w:t>del Estado de Tamaulipas</w:t>
      </w:r>
    </w:p>
    <w:p w14:paraId="6DC26F74" w14:textId="77777777" w:rsidR="00555E58" w:rsidRDefault="00555E58" w:rsidP="00C86DB8">
      <w:pPr>
        <w:pBdr>
          <w:top w:val="single" w:sz="18" w:space="1" w:color="auto"/>
          <w:left w:val="single" w:sz="18" w:space="4" w:color="auto"/>
          <w:bottom w:val="single" w:sz="18" w:space="1" w:color="auto"/>
          <w:right w:val="single" w:sz="18" w:space="3" w:color="auto"/>
        </w:pBdr>
        <w:jc w:val="center"/>
      </w:pPr>
    </w:p>
    <w:p w14:paraId="573AA588" w14:textId="77777777" w:rsidR="002B7E09" w:rsidRDefault="002B7E09" w:rsidP="00C86DB8">
      <w:pPr>
        <w:pBdr>
          <w:top w:val="single" w:sz="18" w:space="1" w:color="auto"/>
          <w:left w:val="single" w:sz="18" w:space="4" w:color="auto"/>
          <w:bottom w:val="single" w:sz="18" w:space="1" w:color="auto"/>
          <w:right w:val="single" w:sz="18" w:space="3" w:color="auto"/>
        </w:pBdr>
      </w:pPr>
    </w:p>
    <w:p w14:paraId="7FED3DED" w14:textId="77777777" w:rsidR="002B7E09" w:rsidRDefault="002B7E09" w:rsidP="00C86DB8">
      <w:pPr>
        <w:pBdr>
          <w:top w:val="single" w:sz="18" w:space="1" w:color="auto"/>
          <w:left w:val="single" w:sz="18" w:space="4" w:color="auto"/>
          <w:bottom w:val="single" w:sz="18" w:space="1" w:color="auto"/>
          <w:right w:val="single" w:sz="18" w:space="3" w:color="auto"/>
        </w:pBdr>
        <w:jc w:val="center"/>
      </w:pPr>
    </w:p>
    <w:p w14:paraId="4B6DA00A" w14:textId="77777777" w:rsidR="002B7E09" w:rsidRDefault="002B7E09" w:rsidP="00C86DB8">
      <w:pPr>
        <w:pBdr>
          <w:top w:val="single" w:sz="18" w:space="1" w:color="auto"/>
          <w:left w:val="single" w:sz="18" w:space="4" w:color="auto"/>
          <w:bottom w:val="single" w:sz="18" w:space="1" w:color="auto"/>
          <w:right w:val="single" w:sz="18" w:space="3" w:color="auto"/>
        </w:pBdr>
        <w:jc w:val="center"/>
      </w:pPr>
    </w:p>
    <w:p w14:paraId="47A16BAF" w14:textId="77777777" w:rsidR="009B7EAA" w:rsidRDefault="009B7EAA" w:rsidP="00C86DB8">
      <w:pPr>
        <w:pBdr>
          <w:top w:val="single" w:sz="18" w:space="1" w:color="auto"/>
          <w:left w:val="single" w:sz="18" w:space="4" w:color="auto"/>
          <w:bottom w:val="single" w:sz="18" w:space="1" w:color="auto"/>
          <w:right w:val="single" w:sz="18" w:space="3" w:color="auto"/>
        </w:pBdr>
        <w:jc w:val="center"/>
      </w:pPr>
    </w:p>
    <w:p w14:paraId="16AD006D" w14:textId="77777777" w:rsidR="009B7EAA" w:rsidRDefault="009B7EAA" w:rsidP="00C86DB8">
      <w:pPr>
        <w:pBdr>
          <w:top w:val="single" w:sz="18" w:space="1" w:color="auto"/>
          <w:left w:val="single" w:sz="18" w:space="4" w:color="auto"/>
          <w:bottom w:val="single" w:sz="18" w:space="1" w:color="auto"/>
          <w:right w:val="single" w:sz="18" w:space="3" w:color="auto"/>
        </w:pBdr>
        <w:jc w:val="center"/>
      </w:pPr>
    </w:p>
    <w:p w14:paraId="05F62600" w14:textId="77777777" w:rsidR="009B7EAA" w:rsidRDefault="009B7EAA" w:rsidP="00C86DB8">
      <w:pPr>
        <w:pBdr>
          <w:top w:val="single" w:sz="18" w:space="1" w:color="auto"/>
          <w:left w:val="single" w:sz="18" w:space="4" w:color="auto"/>
          <w:bottom w:val="single" w:sz="18" w:space="1" w:color="auto"/>
          <w:right w:val="single" w:sz="18" w:space="3" w:color="auto"/>
        </w:pBdr>
        <w:jc w:val="center"/>
      </w:pPr>
    </w:p>
    <w:p w14:paraId="4F1C7DA7" w14:textId="77777777" w:rsidR="009B7EAA" w:rsidRDefault="009B7EAA" w:rsidP="00C86DB8">
      <w:pPr>
        <w:pBdr>
          <w:top w:val="single" w:sz="18" w:space="1" w:color="auto"/>
          <w:left w:val="single" w:sz="18" w:space="4" w:color="auto"/>
          <w:bottom w:val="single" w:sz="18" w:space="1" w:color="auto"/>
          <w:right w:val="single" w:sz="18" w:space="3" w:color="auto"/>
        </w:pBdr>
        <w:jc w:val="center"/>
      </w:pPr>
    </w:p>
    <w:p w14:paraId="130D5D97" w14:textId="77777777" w:rsidR="009B7EAA" w:rsidRDefault="009B7EAA" w:rsidP="00C86DB8">
      <w:pPr>
        <w:pBdr>
          <w:top w:val="single" w:sz="18" w:space="1" w:color="auto"/>
          <w:left w:val="single" w:sz="18" w:space="4" w:color="auto"/>
          <w:bottom w:val="single" w:sz="18" w:space="1" w:color="auto"/>
          <w:right w:val="single" w:sz="18" w:space="3" w:color="auto"/>
        </w:pBdr>
        <w:jc w:val="center"/>
      </w:pPr>
    </w:p>
    <w:p w14:paraId="02CC2F3E" w14:textId="77777777" w:rsidR="009B7EAA" w:rsidRDefault="009B7EAA" w:rsidP="00C86DB8">
      <w:pPr>
        <w:pBdr>
          <w:top w:val="single" w:sz="18" w:space="1" w:color="auto"/>
          <w:left w:val="single" w:sz="18" w:space="4" w:color="auto"/>
          <w:bottom w:val="single" w:sz="18" w:space="1" w:color="auto"/>
          <w:right w:val="single" w:sz="18" w:space="3" w:color="auto"/>
        </w:pBdr>
        <w:jc w:val="center"/>
      </w:pPr>
    </w:p>
    <w:p w14:paraId="6E3D18A4" w14:textId="77777777" w:rsidR="009B7EAA" w:rsidRDefault="009B7EAA" w:rsidP="00C86DB8">
      <w:pPr>
        <w:pBdr>
          <w:top w:val="single" w:sz="18" w:space="1" w:color="auto"/>
          <w:left w:val="single" w:sz="18" w:space="4" w:color="auto"/>
          <w:bottom w:val="single" w:sz="18" w:space="1" w:color="auto"/>
          <w:right w:val="single" w:sz="18" w:space="3" w:color="auto"/>
        </w:pBdr>
        <w:jc w:val="center"/>
      </w:pPr>
    </w:p>
    <w:p w14:paraId="38E7317C" w14:textId="77777777" w:rsidR="009B7EAA" w:rsidRDefault="009B7EAA" w:rsidP="00C86DB8">
      <w:pPr>
        <w:pBdr>
          <w:top w:val="single" w:sz="18" w:space="1" w:color="auto"/>
          <w:left w:val="single" w:sz="18" w:space="4" w:color="auto"/>
          <w:bottom w:val="single" w:sz="18" w:space="1" w:color="auto"/>
          <w:right w:val="single" w:sz="18" w:space="3" w:color="auto"/>
        </w:pBdr>
        <w:jc w:val="center"/>
      </w:pPr>
    </w:p>
    <w:p w14:paraId="18622DCD" w14:textId="77777777" w:rsidR="002B7E09" w:rsidRDefault="002B7E09" w:rsidP="00C86DB8">
      <w:pPr>
        <w:pBdr>
          <w:top w:val="single" w:sz="18" w:space="1" w:color="auto"/>
          <w:left w:val="single" w:sz="18" w:space="4" w:color="auto"/>
          <w:bottom w:val="single" w:sz="18" w:space="1" w:color="auto"/>
          <w:right w:val="single" w:sz="18" w:space="3" w:color="auto"/>
        </w:pBdr>
        <w:jc w:val="center"/>
      </w:pPr>
    </w:p>
    <w:p w14:paraId="0983DD74" w14:textId="77777777" w:rsidR="00A2406E" w:rsidRDefault="00A2406E"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22D365A9" w14:textId="77777777" w:rsidR="00D06C78" w:rsidRDefault="00D06C78"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22EFD8EA" w14:textId="77777777" w:rsidR="00C723C9" w:rsidRDefault="00C723C9"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66615EA6" w14:textId="77777777" w:rsidR="00C723C9" w:rsidRDefault="00C723C9"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4078F7BF" w14:textId="77777777" w:rsidR="007F0188" w:rsidRDefault="007F0188"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7BC5345F" w14:textId="77777777" w:rsidR="007F0188" w:rsidRDefault="007F0188"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5777267B" w14:textId="77777777" w:rsidR="007F0188" w:rsidRDefault="007F0188"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110C3433" w14:textId="77777777" w:rsidR="007F0188" w:rsidRDefault="007F0188"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1C3B3124" w14:textId="77777777" w:rsidR="007F0188" w:rsidRDefault="007F0188"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25D8F6CA" w14:textId="77777777" w:rsidR="007F0188" w:rsidRDefault="007F0188"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0F806C84" w14:textId="77777777" w:rsidR="00555E58" w:rsidRDefault="00555E58" w:rsidP="00C86DB8">
      <w:pPr>
        <w:pBdr>
          <w:top w:val="single" w:sz="18" w:space="1" w:color="auto"/>
          <w:left w:val="single" w:sz="18" w:space="4" w:color="auto"/>
          <w:bottom w:val="single" w:sz="18" w:space="1" w:color="auto"/>
          <w:right w:val="single" w:sz="18" w:space="3" w:color="auto"/>
        </w:pBdr>
        <w:jc w:val="center"/>
        <w:rPr>
          <w:rFonts w:ascii="Arial" w:hAnsi="Arial" w:cs="Arial"/>
          <w:b/>
        </w:rPr>
      </w:pPr>
      <w:r>
        <w:rPr>
          <w:rFonts w:ascii="Arial" w:hAnsi="Arial" w:cs="Arial"/>
          <w:b/>
        </w:rPr>
        <w:t xml:space="preserve">Documento de consulta </w:t>
      </w:r>
    </w:p>
    <w:p w14:paraId="4CCFC238" w14:textId="77777777" w:rsidR="00A2406E" w:rsidRPr="00DA6FF8" w:rsidRDefault="00A2406E" w:rsidP="00C86DB8">
      <w:pPr>
        <w:pBdr>
          <w:top w:val="single" w:sz="18" w:space="1" w:color="auto"/>
          <w:left w:val="single" w:sz="18" w:space="4" w:color="auto"/>
          <w:bottom w:val="single" w:sz="18" w:space="1" w:color="auto"/>
          <w:right w:val="single" w:sz="18" w:space="3" w:color="auto"/>
        </w:pBdr>
        <w:jc w:val="center"/>
        <w:rPr>
          <w:rFonts w:ascii="Arial" w:hAnsi="Arial" w:cs="Arial"/>
          <w:b/>
          <w:sz w:val="18"/>
          <w:szCs w:val="18"/>
        </w:rPr>
      </w:pPr>
    </w:p>
    <w:p w14:paraId="595AB602" w14:textId="4AC5DF2D" w:rsidR="00566434" w:rsidRPr="00FB3B12" w:rsidRDefault="005A1CBE" w:rsidP="00C86DB8">
      <w:pPr>
        <w:pBdr>
          <w:top w:val="single" w:sz="18" w:space="1" w:color="auto"/>
          <w:left w:val="single" w:sz="18" w:space="4" w:color="auto"/>
          <w:bottom w:val="single" w:sz="18" w:space="1" w:color="auto"/>
          <w:right w:val="single" w:sz="18" w:space="3" w:color="auto"/>
        </w:pBdr>
        <w:jc w:val="center"/>
        <w:rPr>
          <w:rFonts w:ascii="Arial" w:hAnsi="Arial" w:cs="Arial"/>
          <w:b/>
          <w:sz w:val="16"/>
          <w:szCs w:val="16"/>
        </w:rPr>
      </w:pPr>
      <w:r w:rsidRPr="00FB3B12">
        <w:rPr>
          <w:rFonts w:ascii="Arial" w:hAnsi="Arial" w:cs="Arial"/>
          <w:b/>
          <w:sz w:val="16"/>
          <w:szCs w:val="16"/>
        </w:rPr>
        <w:t>Ú</w:t>
      </w:r>
      <w:r w:rsidR="00555E58" w:rsidRPr="00FB3B12">
        <w:rPr>
          <w:rFonts w:ascii="Arial" w:hAnsi="Arial" w:cs="Arial"/>
          <w:b/>
          <w:sz w:val="16"/>
          <w:szCs w:val="16"/>
        </w:rPr>
        <w:t xml:space="preserve">ltima reforma </w:t>
      </w:r>
      <w:r w:rsidR="0042612F" w:rsidRPr="00FB3B12">
        <w:rPr>
          <w:rFonts w:ascii="Arial" w:hAnsi="Arial" w:cs="Arial"/>
          <w:b/>
          <w:sz w:val="16"/>
          <w:szCs w:val="16"/>
          <w:lang w:val="es-419"/>
        </w:rPr>
        <w:t>aplicada</w:t>
      </w:r>
      <w:r w:rsidR="00697DA3">
        <w:rPr>
          <w:rFonts w:ascii="Arial" w:hAnsi="Arial" w:cs="Arial"/>
          <w:b/>
          <w:sz w:val="16"/>
          <w:szCs w:val="16"/>
          <w:lang w:val="es-419"/>
        </w:rPr>
        <w:t>,</w:t>
      </w:r>
      <w:r w:rsidR="00DF54EE" w:rsidRPr="00FB3B12">
        <w:rPr>
          <w:rFonts w:ascii="Arial" w:hAnsi="Arial" w:cs="Arial"/>
          <w:b/>
          <w:sz w:val="16"/>
          <w:szCs w:val="16"/>
        </w:rPr>
        <w:t xml:space="preserve"> </w:t>
      </w:r>
      <w:r w:rsidR="00697DA3">
        <w:rPr>
          <w:rFonts w:ascii="Arial" w:hAnsi="Arial" w:cs="Arial"/>
          <w:b/>
          <w:sz w:val="16"/>
          <w:szCs w:val="16"/>
        </w:rPr>
        <w:t xml:space="preserve">P.O. </w:t>
      </w:r>
      <w:r w:rsidR="00D42DDB">
        <w:rPr>
          <w:rFonts w:ascii="Arial" w:hAnsi="Arial" w:cs="Arial"/>
          <w:b/>
          <w:sz w:val="16"/>
          <w:szCs w:val="16"/>
        </w:rPr>
        <w:t xml:space="preserve">Extraordinario </w:t>
      </w:r>
      <w:r w:rsidR="0041209C">
        <w:rPr>
          <w:rFonts w:ascii="Arial" w:hAnsi="Arial" w:cs="Arial"/>
          <w:b/>
          <w:sz w:val="16"/>
          <w:szCs w:val="16"/>
        </w:rPr>
        <w:t xml:space="preserve">No. </w:t>
      </w:r>
      <w:r w:rsidR="00334BC7">
        <w:rPr>
          <w:rFonts w:ascii="Arial" w:hAnsi="Arial" w:cs="Arial"/>
          <w:b/>
          <w:sz w:val="16"/>
          <w:szCs w:val="16"/>
        </w:rPr>
        <w:t>39</w:t>
      </w:r>
      <w:r w:rsidR="00DC3E73" w:rsidRPr="00FB3B12">
        <w:rPr>
          <w:rFonts w:ascii="Arial" w:hAnsi="Arial" w:cs="Arial"/>
          <w:b/>
          <w:sz w:val="16"/>
          <w:szCs w:val="16"/>
        </w:rPr>
        <w:t>,</w:t>
      </w:r>
      <w:r w:rsidR="00DC3E73" w:rsidRPr="00FB3B12">
        <w:rPr>
          <w:rFonts w:ascii="Arial" w:hAnsi="Arial" w:cs="Arial"/>
          <w:b/>
          <w:sz w:val="16"/>
          <w:szCs w:val="16"/>
          <w:lang w:val="es-419"/>
        </w:rPr>
        <w:t xml:space="preserve"> </w:t>
      </w:r>
      <w:r w:rsidR="00DC3E73" w:rsidRPr="00FB3B12">
        <w:rPr>
          <w:rFonts w:ascii="Arial" w:hAnsi="Arial" w:cs="Arial"/>
          <w:b/>
          <w:sz w:val="16"/>
          <w:szCs w:val="16"/>
        </w:rPr>
        <w:t xml:space="preserve">del </w:t>
      </w:r>
      <w:r w:rsidR="00334BC7">
        <w:rPr>
          <w:rFonts w:ascii="Arial" w:hAnsi="Arial" w:cs="Arial"/>
          <w:b/>
          <w:sz w:val="16"/>
          <w:szCs w:val="16"/>
        </w:rPr>
        <w:t>12</w:t>
      </w:r>
      <w:r w:rsidR="00F72E58" w:rsidRPr="00FB3B12">
        <w:rPr>
          <w:rFonts w:ascii="Arial" w:hAnsi="Arial" w:cs="Arial"/>
          <w:b/>
          <w:sz w:val="16"/>
          <w:szCs w:val="16"/>
        </w:rPr>
        <w:t xml:space="preserve"> </w:t>
      </w:r>
      <w:r w:rsidR="00DC3E73" w:rsidRPr="00FB3B12">
        <w:rPr>
          <w:rFonts w:ascii="Arial" w:hAnsi="Arial" w:cs="Arial"/>
          <w:b/>
          <w:sz w:val="16"/>
          <w:szCs w:val="16"/>
        </w:rPr>
        <w:t>de</w:t>
      </w:r>
      <w:r w:rsidR="00DC3E73" w:rsidRPr="00FB3B12">
        <w:rPr>
          <w:rFonts w:ascii="Arial" w:hAnsi="Arial" w:cs="Arial"/>
          <w:b/>
          <w:sz w:val="16"/>
          <w:szCs w:val="16"/>
          <w:lang w:val="es-419"/>
        </w:rPr>
        <w:t xml:space="preserve"> </w:t>
      </w:r>
      <w:r w:rsidR="00334BC7">
        <w:rPr>
          <w:rFonts w:ascii="Arial" w:hAnsi="Arial" w:cs="Arial"/>
          <w:b/>
          <w:sz w:val="16"/>
          <w:szCs w:val="16"/>
        </w:rPr>
        <w:t>octubre</w:t>
      </w:r>
      <w:r w:rsidR="00F65E27" w:rsidRPr="00FB3B12">
        <w:rPr>
          <w:rFonts w:ascii="Arial" w:hAnsi="Arial" w:cs="Arial"/>
          <w:b/>
          <w:sz w:val="16"/>
          <w:szCs w:val="16"/>
        </w:rPr>
        <w:t xml:space="preserve"> </w:t>
      </w:r>
      <w:r w:rsidR="00DC3E73" w:rsidRPr="00FB3B12">
        <w:rPr>
          <w:rFonts w:ascii="Arial" w:hAnsi="Arial" w:cs="Arial"/>
          <w:b/>
          <w:sz w:val="16"/>
          <w:szCs w:val="16"/>
        </w:rPr>
        <w:t>de 202</w:t>
      </w:r>
      <w:r w:rsidR="00F65E27" w:rsidRPr="00FB3B12">
        <w:rPr>
          <w:rFonts w:ascii="Arial" w:hAnsi="Arial" w:cs="Arial"/>
          <w:b/>
          <w:sz w:val="16"/>
          <w:szCs w:val="16"/>
        </w:rPr>
        <w:t>6</w:t>
      </w:r>
      <w:r w:rsidR="004B5586" w:rsidRPr="00FB3B12">
        <w:rPr>
          <w:rFonts w:ascii="Arial" w:hAnsi="Arial" w:cs="Arial"/>
          <w:b/>
          <w:sz w:val="16"/>
          <w:szCs w:val="16"/>
        </w:rPr>
        <w:t>.</w:t>
      </w:r>
    </w:p>
    <w:p w14:paraId="08055880" w14:textId="77777777" w:rsidR="009B7EAA" w:rsidRDefault="009B7EAA" w:rsidP="00C86DB8">
      <w:pPr>
        <w:pBdr>
          <w:top w:val="single" w:sz="18" w:space="1" w:color="auto"/>
          <w:left w:val="single" w:sz="18" w:space="4" w:color="auto"/>
          <w:bottom w:val="single" w:sz="18" w:space="1" w:color="auto"/>
          <w:right w:val="single" w:sz="18" w:space="3" w:color="auto"/>
        </w:pBdr>
        <w:jc w:val="center"/>
        <w:rPr>
          <w:rFonts w:ascii="Arial" w:hAnsi="Arial" w:cs="Arial"/>
          <w:b/>
        </w:rPr>
      </w:pPr>
    </w:p>
    <w:p w14:paraId="5020DDF2" w14:textId="77777777" w:rsidR="00A32AE4" w:rsidRDefault="00A32AE4">
      <w:pPr>
        <w:rPr>
          <w:rFonts w:ascii="Arial" w:hAnsi="Arial" w:cs="Arial"/>
          <w:b/>
        </w:rPr>
      </w:pPr>
      <w:r>
        <w:rPr>
          <w:rFonts w:ascii="Arial" w:hAnsi="Arial" w:cs="Arial"/>
          <w:b/>
        </w:rPr>
        <w:br w:type="page"/>
      </w:r>
    </w:p>
    <w:p w14:paraId="17EF76A4" w14:textId="77777777" w:rsidR="00F55CFA" w:rsidRPr="00F55CFA" w:rsidRDefault="00F55CFA" w:rsidP="00F55CFA">
      <w:pPr>
        <w:ind w:right="50"/>
        <w:jc w:val="both"/>
        <w:rPr>
          <w:rFonts w:ascii="Arial" w:hAnsi="Arial" w:cs="Arial"/>
          <w:b/>
          <w:i/>
          <w:iCs/>
          <w:color w:val="000000"/>
          <w:lang w:val="es-MX" w:eastAsia="en-US"/>
        </w:rPr>
      </w:pPr>
      <w:r w:rsidRPr="00F55CFA">
        <w:rPr>
          <w:rFonts w:ascii="Arial" w:hAnsi="Arial" w:cs="Arial"/>
          <w:b/>
          <w:i/>
          <w:iCs/>
          <w:color w:val="000000"/>
          <w:lang w:val="es-MX" w:eastAsia="en-US"/>
        </w:rPr>
        <w:lastRenderedPageBreak/>
        <w:t>JOSE MORANTE, Gobernador Provisional del Estado libre y soberano de Tamaulipas, a todos sus habitantes, sabed:</w:t>
      </w:r>
    </w:p>
    <w:p w14:paraId="58A7305E" w14:textId="77777777" w:rsidR="00F55CFA" w:rsidRPr="00F55CFA" w:rsidRDefault="00F55CFA" w:rsidP="00F55CFA">
      <w:pPr>
        <w:ind w:right="50"/>
        <w:jc w:val="both"/>
        <w:rPr>
          <w:rFonts w:ascii="Arial" w:hAnsi="Arial" w:cs="Arial"/>
          <w:b/>
          <w:i/>
          <w:iCs/>
          <w:color w:val="000000"/>
          <w:lang w:val="es-MX" w:eastAsia="en-US"/>
        </w:rPr>
      </w:pPr>
    </w:p>
    <w:p w14:paraId="20F7683B" w14:textId="77777777" w:rsidR="00F55CFA" w:rsidRPr="00F55CFA" w:rsidRDefault="00F55CFA" w:rsidP="00F55CFA">
      <w:pPr>
        <w:ind w:right="50"/>
        <w:jc w:val="both"/>
        <w:rPr>
          <w:rFonts w:ascii="Arial" w:hAnsi="Arial" w:cs="Arial"/>
          <w:iCs/>
          <w:color w:val="000000"/>
          <w:lang w:val="es-MX" w:eastAsia="en-US"/>
        </w:rPr>
      </w:pPr>
      <w:r w:rsidRPr="00F55CFA">
        <w:rPr>
          <w:rFonts w:ascii="Arial" w:hAnsi="Arial" w:cs="Arial"/>
          <w:iCs/>
          <w:color w:val="000000"/>
          <w:lang w:val="es-MX" w:eastAsia="en-US"/>
        </w:rPr>
        <w:t xml:space="preserve">Que el H. Congreso del Estado ha decretado lo siguiente: </w:t>
      </w:r>
    </w:p>
    <w:p w14:paraId="4E66705B" w14:textId="77777777" w:rsidR="00F55CFA" w:rsidRPr="00F55CFA" w:rsidRDefault="00F55CFA" w:rsidP="00F55CFA">
      <w:pPr>
        <w:ind w:right="50"/>
        <w:jc w:val="both"/>
        <w:rPr>
          <w:rFonts w:ascii="Arial" w:hAnsi="Arial" w:cs="Arial"/>
          <w:iCs/>
          <w:color w:val="000000"/>
          <w:lang w:val="es-MX" w:eastAsia="en-US"/>
        </w:rPr>
      </w:pPr>
    </w:p>
    <w:p w14:paraId="4AF1337E" w14:textId="77777777" w:rsidR="00F55CFA" w:rsidRPr="00F55CFA" w:rsidRDefault="00F55CFA" w:rsidP="00F55CFA">
      <w:pPr>
        <w:ind w:right="50"/>
        <w:jc w:val="both"/>
        <w:rPr>
          <w:rFonts w:ascii="Arial" w:hAnsi="Arial" w:cs="Arial"/>
          <w:lang w:val="es-MX" w:eastAsia="es-ES"/>
        </w:rPr>
      </w:pPr>
      <w:r w:rsidRPr="00F55CFA">
        <w:rPr>
          <w:rFonts w:ascii="Arial" w:hAnsi="Arial" w:cs="Arial"/>
          <w:lang w:val="es-MX" w:eastAsia="es-ES"/>
        </w:rPr>
        <w:t>“La XXVII Legislatura del Estado con su carácter de Constituyente, ha tenido a bien expedir la siguiente:</w:t>
      </w:r>
    </w:p>
    <w:p w14:paraId="225139D9" w14:textId="77777777" w:rsidR="00F55CFA" w:rsidRPr="00F55CFA" w:rsidRDefault="00F55CFA">
      <w:pPr>
        <w:jc w:val="center"/>
        <w:rPr>
          <w:rFonts w:ascii="Arial" w:hAnsi="Arial" w:cs="Arial"/>
          <w:b/>
          <w:sz w:val="24"/>
          <w:szCs w:val="24"/>
        </w:rPr>
      </w:pPr>
    </w:p>
    <w:p w14:paraId="212501D7" w14:textId="77777777" w:rsidR="00555E58" w:rsidRDefault="00555E58">
      <w:pPr>
        <w:jc w:val="center"/>
        <w:rPr>
          <w:rFonts w:ascii="Arial" w:hAnsi="Arial" w:cs="Arial"/>
          <w:b/>
        </w:rPr>
      </w:pPr>
      <w:r>
        <w:rPr>
          <w:rFonts w:ascii="Arial" w:hAnsi="Arial" w:cs="Arial"/>
          <w:b/>
        </w:rPr>
        <w:t>CONSTITUCIÓN POL</w:t>
      </w:r>
      <w:r w:rsidR="00B44299">
        <w:rPr>
          <w:rFonts w:ascii="Arial" w:hAnsi="Arial" w:cs="Arial"/>
          <w:b/>
        </w:rPr>
        <w:t>Í</w:t>
      </w:r>
      <w:r>
        <w:rPr>
          <w:rFonts w:ascii="Arial" w:hAnsi="Arial" w:cs="Arial"/>
          <w:b/>
        </w:rPr>
        <w:t>TICA DEL ESTADO</w:t>
      </w:r>
    </w:p>
    <w:p w14:paraId="23C45DF0" w14:textId="77777777" w:rsidR="00555E58" w:rsidRDefault="00555E58">
      <w:pPr>
        <w:jc w:val="center"/>
        <w:rPr>
          <w:rFonts w:ascii="Arial" w:hAnsi="Arial" w:cs="Arial"/>
          <w:b/>
        </w:rPr>
      </w:pPr>
      <w:r>
        <w:rPr>
          <w:rFonts w:ascii="Arial" w:hAnsi="Arial" w:cs="Arial"/>
          <w:b/>
        </w:rPr>
        <w:t>DE TAMAULIPAS</w:t>
      </w:r>
    </w:p>
    <w:p w14:paraId="3F5488F1" w14:textId="77777777" w:rsidR="00555E58" w:rsidRDefault="00555E58">
      <w:pPr>
        <w:jc w:val="center"/>
        <w:rPr>
          <w:rFonts w:ascii="Arial" w:hAnsi="Arial" w:cs="Arial"/>
          <w:b/>
        </w:rPr>
      </w:pPr>
    </w:p>
    <w:p w14:paraId="29166DB4" w14:textId="77777777" w:rsidR="00555E58" w:rsidRDefault="00555E58">
      <w:pPr>
        <w:jc w:val="center"/>
        <w:rPr>
          <w:rFonts w:ascii="Arial" w:hAnsi="Arial" w:cs="Arial"/>
          <w:b/>
        </w:rPr>
      </w:pPr>
      <w:r>
        <w:rPr>
          <w:rFonts w:ascii="Arial" w:hAnsi="Arial" w:cs="Arial"/>
          <w:b/>
        </w:rPr>
        <w:t>T</w:t>
      </w:r>
      <w:r w:rsidR="00325E35">
        <w:rPr>
          <w:rFonts w:ascii="Arial" w:hAnsi="Arial" w:cs="Arial"/>
          <w:b/>
        </w:rPr>
        <w:t>Í</w:t>
      </w:r>
      <w:r>
        <w:rPr>
          <w:rFonts w:ascii="Arial" w:hAnsi="Arial" w:cs="Arial"/>
          <w:b/>
        </w:rPr>
        <w:t>TULO I</w:t>
      </w:r>
    </w:p>
    <w:p w14:paraId="5C7B584C" w14:textId="77777777" w:rsidR="00555E58" w:rsidRDefault="00555E58">
      <w:pPr>
        <w:jc w:val="center"/>
        <w:rPr>
          <w:rFonts w:ascii="Arial" w:hAnsi="Arial" w:cs="Arial"/>
          <w:b/>
        </w:rPr>
      </w:pPr>
      <w:r>
        <w:rPr>
          <w:rFonts w:ascii="Arial" w:hAnsi="Arial" w:cs="Arial"/>
          <w:b/>
        </w:rPr>
        <w:t>DEL ESTADO Y SUS HABITANTES</w:t>
      </w:r>
    </w:p>
    <w:p w14:paraId="02F74783" w14:textId="77777777" w:rsidR="00555E58" w:rsidRDefault="00555E58">
      <w:pPr>
        <w:jc w:val="center"/>
        <w:rPr>
          <w:rFonts w:ascii="Arial" w:hAnsi="Arial" w:cs="Arial"/>
          <w:b/>
        </w:rPr>
      </w:pPr>
    </w:p>
    <w:p w14:paraId="637F0F48" w14:textId="77777777" w:rsidR="00555E58" w:rsidRDefault="00555E58">
      <w:pPr>
        <w:jc w:val="center"/>
        <w:rPr>
          <w:rFonts w:ascii="Arial" w:hAnsi="Arial" w:cs="Arial"/>
          <w:b/>
        </w:rPr>
      </w:pPr>
      <w:r>
        <w:rPr>
          <w:rFonts w:ascii="Arial" w:hAnsi="Arial" w:cs="Arial"/>
          <w:b/>
        </w:rPr>
        <w:t>CAP</w:t>
      </w:r>
      <w:r w:rsidR="00325E35">
        <w:rPr>
          <w:rFonts w:ascii="Arial" w:hAnsi="Arial" w:cs="Arial"/>
          <w:b/>
        </w:rPr>
        <w:t>Í</w:t>
      </w:r>
      <w:r>
        <w:rPr>
          <w:rFonts w:ascii="Arial" w:hAnsi="Arial" w:cs="Arial"/>
          <w:b/>
        </w:rPr>
        <w:t>TULO I</w:t>
      </w:r>
    </w:p>
    <w:p w14:paraId="1C7A1AD2" w14:textId="77777777" w:rsidR="00555E58" w:rsidRDefault="00555E58">
      <w:pPr>
        <w:jc w:val="center"/>
        <w:rPr>
          <w:rFonts w:ascii="Arial" w:hAnsi="Arial" w:cs="Arial"/>
          <w:b/>
        </w:rPr>
      </w:pPr>
      <w:r>
        <w:rPr>
          <w:rFonts w:ascii="Arial" w:hAnsi="Arial" w:cs="Arial"/>
          <w:b/>
        </w:rPr>
        <w:t>CONDICI</w:t>
      </w:r>
      <w:r w:rsidR="00325E35">
        <w:rPr>
          <w:rFonts w:ascii="Arial" w:hAnsi="Arial" w:cs="Arial"/>
          <w:b/>
        </w:rPr>
        <w:t>Ó</w:t>
      </w:r>
      <w:r>
        <w:rPr>
          <w:rFonts w:ascii="Arial" w:hAnsi="Arial" w:cs="Arial"/>
          <w:b/>
        </w:rPr>
        <w:t>N POL</w:t>
      </w:r>
      <w:r w:rsidR="00325E35">
        <w:rPr>
          <w:rFonts w:ascii="Arial" w:hAnsi="Arial" w:cs="Arial"/>
          <w:b/>
        </w:rPr>
        <w:t>Í</w:t>
      </w:r>
      <w:r>
        <w:rPr>
          <w:rFonts w:ascii="Arial" w:hAnsi="Arial" w:cs="Arial"/>
          <w:b/>
        </w:rPr>
        <w:t>TICA Y TERRITORIO</w:t>
      </w:r>
    </w:p>
    <w:p w14:paraId="1363B6B8" w14:textId="77777777" w:rsidR="00555E58" w:rsidRDefault="00555E58">
      <w:pPr>
        <w:jc w:val="both"/>
        <w:rPr>
          <w:rFonts w:ascii="Arial" w:hAnsi="Arial" w:cs="Arial"/>
          <w:b/>
        </w:rPr>
      </w:pPr>
    </w:p>
    <w:p w14:paraId="73656ECE" w14:textId="77777777" w:rsidR="00555E58" w:rsidRDefault="00555E58">
      <w:pPr>
        <w:jc w:val="both"/>
        <w:rPr>
          <w:rFonts w:ascii="Arial" w:hAnsi="Arial" w:cs="Arial"/>
        </w:rPr>
      </w:pPr>
      <w:r w:rsidRPr="00F0644A">
        <w:rPr>
          <w:rFonts w:ascii="Arial" w:hAnsi="Arial" w:cs="Arial"/>
          <w:b/>
        </w:rPr>
        <w:t>ART</w:t>
      </w:r>
      <w:r w:rsidR="000065B4">
        <w:rPr>
          <w:rFonts w:ascii="Arial" w:hAnsi="Arial" w:cs="Arial"/>
          <w:b/>
        </w:rPr>
        <w:t>Í</w:t>
      </w:r>
      <w:r w:rsidR="00325E35">
        <w:rPr>
          <w:rFonts w:ascii="Arial" w:hAnsi="Arial" w:cs="Arial"/>
          <w:b/>
        </w:rPr>
        <w:t>C</w:t>
      </w:r>
      <w:r w:rsidRPr="00F0644A">
        <w:rPr>
          <w:rFonts w:ascii="Arial" w:hAnsi="Arial" w:cs="Arial"/>
          <w:b/>
        </w:rPr>
        <w:t>ULO 1</w:t>
      </w:r>
      <w:r w:rsidR="008A07AE">
        <w:rPr>
          <w:rFonts w:ascii="Arial" w:hAnsi="Arial" w:cs="Arial"/>
          <w:b/>
        </w:rPr>
        <w:t>o</w:t>
      </w:r>
      <w:r w:rsidRPr="00F0644A">
        <w:rPr>
          <w:rFonts w:ascii="Arial" w:hAnsi="Arial" w:cs="Arial"/>
          <w:b/>
        </w:rPr>
        <w:t>.-</w:t>
      </w:r>
      <w:r>
        <w:rPr>
          <w:rFonts w:ascii="Arial" w:hAnsi="Arial" w:cs="Arial"/>
          <w:b/>
        </w:rPr>
        <w:t xml:space="preserve"> </w:t>
      </w:r>
      <w:r>
        <w:rPr>
          <w:rFonts w:ascii="Arial" w:hAnsi="Arial" w:cs="Arial"/>
        </w:rPr>
        <w:t>El Estado de Tamaulipas es libre, soberano e independiente en cuanto a su Gobierno y administración interiores; pero está ligado a los Poderes de la Unión como parte integrante de los Estados Unidos Mexicanos, en todo aquello que fija expresamente la Constitución Política de los Estados Unidos Mexicanos y las Leyes que de ella emanan.</w:t>
      </w:r>
    </w:p>
    <w:p w14:paraId="1558DD5C" w14:textId="77777777" w:rsidR="00555E58" w:rsidRPr="00F55CFA" w:rsidRDefault="00555E58">
      <w:pPr>
        <w:jc w:val="both"/>
        <w:rPr>
          <w:rFonts w:ascii="Arial" w:hAnsi="Arial" w:cs="Arial"/>
          <w:b/>
          <w:sz w:val="16"/>
          <w:szCs w:val="16"/>
        </w:rPr>
      </w:pPr>
    </w:p>
    <w:p w14:paraId="0D30C41A" w14:textId="77777777" w:rsidR="00555E58" w:rsidRDefault="00555E58">
      <w:pPr>
        <w:jc w:val="both"/>
        <w:rPr>
          <w:rFonts w:ascii="Arial" w:hAnsi="Arial" w:cs="Arial"/>
        </w:rPr>
      </w:pPr>
      <w:r>
        <w:rPr>
          <w:rFonts w:ascii="Arial" w:hAnsi="Arial" w:cs="Arial"/>
          <w:b/>
        </w:rPr>
        <w:t>ART</w:t>
      </w:r>
      <w:r w:rsidR="00CD6230">
        <w:rPr>
          <w:rFonts w:ascii="Arial" w:hAnsi="Arial" w:cs="Arial"/>
          <w:b/>
        </w:rPr>
        <w:t>Í</w:t>
      </w:r>
      <w:r>
        <w:rPr>
          <w:rFonts w:ascii="Arial" w:hAnsi="Arial" w:cs="Arial"/>
          <w:b/>
        </w:rPr>
        <w:t>CULO 2</w:t>
      </w:r>
      <w:r w:rsidR="008A07AE">
        <w:rPr>
          <w:rFonts w:ascii="Arial" w:hAnsi="Arial" w:cs="Arial"/>
          <w:b/>
        </w:rPr>
        <w:t>o</w:t>
      </w:r>
      <w:r>
        <w:rPr>
          <w:rFonts w:ascii="Arial" w:hAnsi="Arial" w:cs="Arial"/>
          <w:b/>
        </w:rPr>
        <w:t xml:space="preserve">.- </w:t>
      </w:r>
      <w:r>
        <w:rPr>
          <w:rFonts w:ascii="Arial" w:hAnsi="Arial" w:cs="Arial"/>
        </w:rPr>
        <w:t>El territorio del Estado comprende la antigua provincia llamada Nuevo Santander, con las limitaciones que le hizo el Tratado de Guadalupe.</w:t>
      </w:r>
    </w:p>
    <w:p w14:paraId="22DFDD55" w14:textId="77777777" w:rsidR="00555E58" w:rsidRPr="00F55CFA" w:rsidRDefault="00555E58">
      <w:pPr>
        <w:jc w:val="both"/>
        <w:rPr>
          <w:rFonts w:ascii="Arial" w:hAnsi="Arial" w:cs="Arial"/>
          <w:sz w:val="18"/>
          <w:szCs w:val="18"/>
        </w:rPr>
      </w:pPr>
    </w:p>
    <w:p w14:paraId="013ACF17" w14:textId="77777777" w:rsidR="00555E58" w:rsidRPr="00EA673B" w:rsidRDefault="00555E58" w:rsidP="005C7720">
      <w:pPr>
        <w:autoSpaceDE w:val="0"/>
        <w:autoSpaceDN w:val="0"/>
        <w:adjustRightInd w:val="0"/>
        <w:jc w:val="both"/>
        <w:rPr>
          <w:rFonts w:ascii="Arial" w:hAnsi="Arial" w:cs="Arial"/>
        </w:rPr>
      </w:pPr>
      <w:r>
        <w:rPr>
          <w:rFonts w:ascii="Arial" w:hAnsi="Arial" w:cs="Arial"/>
          <w:b/>
        </w:rPr>
        <w:t>ARTÍCULO 3</w:t>
      </w:r>
      <w:r w:rsidR="008A07AE">
        <w:rPr>
          <w:rFonts w:ascii="Arial" w:hAnsi="Arial" w:cs="Arial"/>
          <w:b/>
        </w:rPr>
        <w:t>o</w:t>
      </w:r>
      <w:r>
        <w:rPr>
          <w:rFonts w:ascii="Arial" w:hAnsi="Arial" w:cs="Arial"/>
          <w:b/>
        </w:rPr>
        <w:t>.-</w:t>
      </w:r>
      <w:r w:rsidR="00EA673B" w:rsidRPr="00EA673B">
        <w:rPr>
          <w:rFonts w:eastAsia="Calibri" w:cs="Arial"/>
          <w:sz w:val="24"/>
        </w:rPr>
        <w:t xml:space="preserve"> </w:t>
      </w:r>
      <w:r w:rsidR="005C7720" w:rsidRPr="005C7720">
        <w:rPr>
          <w:rFonts w:ascii="Arial" w:hAnsi="Arial" w:cs="Arial"/>
          <w:lang w:val="es-MX"/>
        </w:rPr>
        <w:t>El Estado se divide en Distritos Electorales, Regiones y Distritos Judiciales y Municipios. La Constitución Federal, esta Constitución y sus leyes secundarias respectivas determinarán la competencia, forma y mecanismos para determinar la extensión de cada Distrito y la Organización del Municipio.</w:t>
      </w:r>
    </w:p>
    <w:p w14:paraId="4827443A" w14:textId="77777777" w:rsidR="00555E58" w:rsidRDefault="00555E58">
      <w:pPr>
        <w:jc w:val="both"/>
        <w:rPr>
          <w:rFonts w:ascii="Arial" w:hAnsi="Arial" w:cs="Arial"/>
        </w:rPr>
      </w:pPr>
    </w:p>
    <w:p w14:paraId="2571389E" w14:textId="77777777" w:rsidR="00555E58" w:rsidRDefault="00555E58">
      <w:pPr>
        <w:jc w:val="both"/>
        <w:rPr>
          <w:rFonts w:ascii="Arial" w:hAnsi="Arial" w:cs="Arial"/>
        </w:rPr>
      </w:pPr>
      <w:r>
        <w:rPr>
          <w:rFonts w:ascii="Arial" w:hAnsi="Arial" w:cs="Arial"/>
        </w:rPr>
        <w:t xml:space="preserve">Los Municipios del Estado son los siguientes: Abasolo, Aldama, Altamira, Antiguo Morelos, Burgos, Bustamante, Camargo, Casas, Ciudad Madero, Cruillas, El Mante, Gómez Farías, González, Güémez, Guerrero, Gustavo Díaz Ordaz, Hidalgo, Jaumave, Jiménez, Llera, Mainero, Matamoros, Méndez, Mier, Miguel Alemán, </w:t>
      </w:r>
      <w:proofErr w:type="spellStart"/>
      <w:r>
        <w:rPr>
          <w:rFonts w:ascii="Arial" w:hAnsi="Arial" w:cs="Arial"/>
        </w:rPr>
        <w:t>Miquihuana</w:t>
      </w:r>
      <w:proofErr w:type="spellEnd"/>
      <w:r>
        <w:rPr>
          <w:rFonts w:ascii="Arial" w:hAnsi="Arial" w:cs="Arial"/>
        </w:rPr>
        <w:t>, Nuevo Laredo, Nuevo Morelos, Ocampo, Padilla, Palmillas, Reynosa, Río Bravo, San Carlos, San Fernando, San Nicolás, Soto la Marina, Tampico, Tula, Valle Hermoso, Victoria, Villagrán y Xicoténcatl.</w:t>
      </w:r>
    </w:p>
    <w:p w14:paraId="0395D8A6" w14:textId="77777777" w:rsidR="00555E58" w:rsidRPr="0085287B" w:rsidRDefault="00555E58">
      <w:pPr>
        <w:jc w:val="both"/>
        <w:rPr>
          <w:rFonts w:ascii="Arial" w:hAnsi="Arial" w:cs="Arial"/>
          <w:sz w:val="16"/>
          <w:szCs w:val="16"/>
        </w:rPr>
      </w:pPr>
    </w:p>
    <w:p w14:paraId="26A50437" w14:textId="77777777" w:rsidR="00555E58" w:rsidRPr="00D8356E" w:rsidRDefault="00555E58" w:rsidP="00D8356E">
      <w:pPr>
        <w:autoSpaceDE w:val="0"/>
        <w:autoSpaceDN w:val="0"/>
        <w:adjustRightInd w:val="0"/>
        <w:jc w:val="both"/>
        <w:rPr>
          <w:rFonts w:ascii="Arial" w:hAnsi="Arial" w:cs="Arial"/>
          <w:color w:val="000000"/>
        </w:rPr>
      </w:pPr>
      <w:r w:rsidRPr="00D8356E">
        <w:rPr>
          <w:rFonts w:ascii="Arial" w:hAnsi="Arial" w:cs="Arial"/>
          <w:b/>
          <w:bCs/>
        </w:rPr>
        <w:t>ART</w:t>
      </w:r>
      <w:r w:rsidR="00325E35">
        <w:rPr>
          <w:rFonts w:ascii="Arial" w:hAnsi="Arial" w:cs="Arial"/>
          <w:b/>
          <w:bCs/>
        </w:rPr>
        <w:t>Í</w:t>
      </w:r>
      <w:r w:rsidRPr="00D8356E">
        <w:rPr>
          <w:rFonts w:ascii="Arial" w:hAnsi="Arial" w:cs="Arial"/>
          <w:b/>
          <w:bCs/>
        </w:rPr>
        <w:t>CULO 4</w:t>
      </w:r>
      <w:r w:rsidR="008A07AE">
        <w:rPr>
          <w:rFonts w:ascii="Arial" w:hAnsi="Arial" w:cs="Arial"/>
          <w:b/>
          <w:bCs/>
        </w:rPr>
        <w:t>o</w:t>
      </w:r>
      <w:r w:rsidRPr="00D8356E">
        <w:rPr>
          <w:rFonts w:ascii="Arial" w:hAnsi="Arial" w:cs="Arial"/>
          <w:b/>
          <w:bCs/>
        </w:rPr>
        <w:t xml:space="preserve">.- </w:t>
      </w:r>
      <w:r w:rsidR="000E3D27" w:rsidRPr="00E43F21">
        <w:rPr>
          <w:rFonts w:ascii="Arial" w:hAnsi="Arial" w:cs="Arial"/>
          <w:bCs/>
        </w:rPr>
        <w:t>La persona</w:t>
      </w:r>
      <w:r w:rsidR="000E3D27" w:rsidRPr="00E43F21">
        <w:rPr>
          <w:rFonts w:ascii="Arial" w:hAnsi="Arial" w:cs="Arial"/>
        </w:rPr>
        <w:t xml:space="preserve"> titular del Ejecutivo organizará un sistema de planeación democrática del desarrollo</w:t>
      </w:r>
      <w:r w:rsidR="000E3D27" w:rsidRPr="00000FC9">
        <w:rPr>
          <w:rFonts w:ascii="Arial" w:hAnsi="Arial" w:cs="Arial"/>
        </w:rPr>
        <w:t xml:space="preserve"> político, económico, social y cultural del Estado</w:t>
      </w:r>
      <w:r w:rsidRPr="00D8356E">
        <w:rPr>
          <w:rFonts w:ascii="Arial" w:hAnsi="Arial" w:cs="Arial"/>
          <w:color w:val="000000"/>
        </w:rPr>
        <w:t>.</w:t>
      </w:r>
    </w:p>
    <w:p w14:paraId="239F7664" w14:textId="77777777" w:rsidR="00555E58" w:rsidRPr="00D8356E" w:rsidRDefault="00555E58" w:rsidP="00D8356E">
      <w:pPr>
        <w:autoSpaceDE w:val="0"/>
        <w:autoSpaceDN w:val="0"/>
        <w:adjustRightInd w:val="0"/>
        <w:jc w:val="both"/>
        <w:rPr>
          <w:rFonts w:ascii="Arial" w:hAnsi="Arial" w:cs="Arial"/>
          <w:color w:val="000000"/>
        </w:rPr>
      </w:pPr>
    </w:p>
    <w:p w14:paraId="378DADF3" w14:textId="77777777" w:rsidR="00555E58" w:rsidRPr="00D8356E" w:rsidRDefault="00555E58" w:rsidP="00D8356E">
      <w:pPr>
        <w:autoSpaceDE w:val="0"/>
        <w:autoSpaceDN w:val="0"/>
        <w:adjustRightInd w:val="0"/>
        <w:jc w:val="both"/>
        <w:rPr>
          <w:rFonts w:ascii="Arial" w:hAnsi="Arial" w:cs="Arial"/>
          <w:color w:val="000000"/>
        </w:rPr>
      </w:pPr>
      <w:r w:rsidRPr="00D8356E">
        <w:rPr>
          <w:rFonts w:ascii="Arial" w:hAnsi="Arial" w:cs="Arial"/>
          <w:color w:val="000000"/>
        </w:rPr>
        <w:t>La planeación será democrática. Habrá un Plan Estatal de Desarrollo al que se sujetarán obligatoriamente los programas de la administración pública estatal. Mediante la participación de los sectores social y privado, el Plan recogerá las aspiraciones y demandas de la sociedad.</w:t>
      </w:r>
    </w:p>
    <w:p w14:paraId="51571207" w14:textId="77777777" w:rsidR="00555E58" w:rsidRPr="00D8356E" w:rsidRDefault="00555E58" w:rsidP="00D8356E">
      <w:pPr>
        <w:autoSpaceDE w:val="0"/>
        <w:autoSpaceDN w:val="0"/>
        <w:adjustRightInd w:val="0"/>
        <w:jc w:val="both"/>
        <w:rPr>
          <w:rFonts w:ascii="Arial" w:hAnsi="Arial" w:cs="Arial"/>
          <w:color w:val="000000"/>
        </w:rPr>
      </w:pPr>
    </w:p>
    <w:p w14:paraId="145B6CB7" w14:textId="77777777" w:rsidR="00555E58" w:rsidRPr="00D8356E" w:rsidRDefault="00555E58" w:rsidP="00D8356E">
      <w:pPr>
        <w:autoSpaceDE w:val="0"/>
        <w:autoSpaceDN w:val="0"/>
        <w:adjustRightInd w:val="0"/>
        <w:jc w:val="both"/>
        <w:rPr>
          <w:rFonts w:ascii="Arial" w:hAnsi="Arial" w:cs="Arial"/>
          <w:color w:val="000000"/>
        </w:rPr>
      </w:pPr>
      <w:r w:rsidRPr="00D8356E">
        <w:rPr>
          <w:rFonts w:ascii="Arial" w:hAnsi="Arial" w:cs="Arial"/>
          <w:color w:val="000000"/>
        </w:rPr>
        <w:t>La ley facultará al Ejecutivo para establecer los procedimientos de participación de consulta popular dentro del sistema estatal de planeación democrática, así como los criterios para la formulación, implementación, control y evaluación del Plan y los programas de desarrollo. También determinará los órganos responsables del proceso de planeación y las bases para que el Ejecutivo coordine, mediante convenios con los gobiernos federal o municipales, e introduzca y concierte con los particulares, las acciones a realizar para su elaboración y ejecución.</w:t>
      </w:r>
    </w:p>
    <w:p w14:paraId="1266579D" w14:textId="77777777" w:rsidR="00555E58" w:rsidRPr="00D8356E" w:rsidRDefault="00555E58" w:rsidP="00D8356E">
      <w:pPr>
        <w:autoSpaceDE w:val="0"/>
        <w:autoSpaceDN w:val="0"/>
        <w:adjustRightInd w:val="0"/>
        <w:jc w:val="both"/>
        <w:rPr>
          <w:rFonts w:ascii="Arial" w:hAnsi="Arial" w:cs="Arial"/>
          <w:color w:val="000000"/>
        </w:rPr>
      </w:pPr>
    </w:p>
    <w:p w14:paraId="7B3BDF2C" w14:textId="77777777" w:rsidR="00555E58" w:rsidRDefault="00555E58" w:rsidP="00D8356E">
      <w:pPr>
        <w:autoSpaceDE w:val="0"/>
        <w:autoSpaceDN w:val="0"/>
        <w:adjustRightInd w:val="0"/>
        <w:jc w:val="both"/>
        <w:rPr>
          <w:rFonts w:ascii="Arial" w:hAnsi="Arial" w:cs="Arial"/>
          <w:color w:val="000000"/>
        </w:rPr>
      </w:pPr>
      <w:r w:rsidRPr="00D8356E">
        <w:rPr>
          <w:rFonts w:ascii="Arial" w:hAnsi="Arial" w:cs="Arial"/>
          <w:color w:val="000000"/>
        </w:rPr>
        <w:t>Los Municipios podrán celebrar en el ámbito de su competencia convenios y acuerdos con la Federación para la planeación, coordinación y ejecución de los programas de desarrollo económico y social, con la aprobación del Congreso del Estado.</w:t>
      </w:r>
    </w:p>
    <w:p w14:paraId="42EDA394" w14:textId="77777777" w:rsidR="005B6836" w:rsidRDefault="005B6836" w:rsidP="00D8356E">
      <w:pPr>
        <w:autoSpaceDE w:val="0"/>
        <w:autoSpaceDN w:val="0"/>
        <w:adjustRightInd w:val="0"/>
        <w:jc w:val="both"/>
        <w:rPr>
          <w:rFonts w:ascii="Arial" w:hAnsi="Arial" w:cs="Arial"/>
          <w:color w:val="000000"/>
        </w:rPr>
      </w:pPr>
    </w:p>
    <w:p w14:paraId="31A943B3" w14:textId="77777777" w:rsidR="00390C15" w:rsidRDefault="00390C15" w:rsidP="00D8356E">
      <w:pPr>
        <w:autoSpaceDE w:val="0"/>
        <w:autoSpaceDN w:val="0"/>
        <w:adjustRightInd w:val="0"/>
        <w:jc w:val="both"/>
        <w:rPr>
          <w:rFonts w:ascii="Arial" w:hAnsi="Arial" w:cs="Arial"/>
          <w:color w:val="000000"/>
        </w:rPr>
      </w:pPr>
    </w:p>
    <w:p w14:paraId="45970930" w14:textId="77777777" w:rsidR="00390C15" w:rsidRDefault="00390C15" w:rsidP="00D8356E">
      <w:pPr>
        <w:autoSpaceDE w:val="0"/>
        <w:autoSpaceDN w:val="0"/>
        <w:adjustRightInd w:val="0"/>
        <w:jc w:val="both"/>
        <w:rPr>
          <w:rFonts w:ascii="Arial" w:hAnsi="Arial" w:cs="Arial"/>
          <w:color w:val="000000"/>
        </w:rPr>
      </w:pPr>
    </w:p>
    <w:p w14:paraId="456ADA6A" w14:textId="79F14354" w:rsidR="00555E58" w:rsidRDefault="00555E58" w:rsidP="00D8356E">
      <w:pPr>
        <w:autoSpaceDE w:val="0"/>
        <w:autoSpaceDN w:val="0"/>
        <w:adjustRightInd w:val="0"/>
        <w:jc w:val="both"/>
        <w:rPr>
          <w:rFonts w:ascii="Arial" w:hAnsi="Arial" w:cs="Arial"/>
          <w:color w:val="000000"/>
        </w:rPr>
      </w:pPr>
      <w:r w:rsidRPr="00D8356E">
        <w:rPr>
          <w:rFonts w:ascii="Arial" w:hAnsi="Arial" w:cs="Arial"/>
          <w:color w:val="000000"/>
        </w:rPr>
        <w:lastRenderedPageBreak/>
        <w:t>El sistema de planeación democrática del desarrollo incluirá la planeación estratégica. La ley conformará el Consejo Económico y Social, órgano consultivo del Gobierno del Estado en el que concurrirán los sectores público, social, privado y académico, y establecerá las normas para su funcionamiento. En dicho Consejo estarán representadas las diversas regiones de desarrollo del Estado, conforme lo señale la</w:t>
      </w:r>
      <w:r>
        <w:rPr>
          <w:rFonts w:ascii="Arial" w:hAnsi="Arial" w:cs="Arial"/>
          <w:color w:val="000000"/>
        </w:rPr>
        <w:t xml:space="preserve"> </w:t>
      </w:r>
      <w:r w:rsidRPr="00D8356E">
        <w:rPr>
          <w:rFonts w:ascii="Arial" w:hAnsi="Arial" w:cs="Arial"/>
          <w:color w:val="000000"/>
        </w:rPr>
        <w:t>ley.</w:t>
      </w:r>
      <w:r w:rsidR="00435770">
        <w:rPr>
          <w:rFonts w:ascii="Arial" w:hAnsi="Arial" w:cs="Arial"/>
          <w:color w:val="000000"/>
        </w:rPr>
        <w:t xml:space="preserve"> </w:t>
      </w:r>
      <w:r w:rsidRPr="00D8356E">
        <w:rPr>
          <w:rFonts w:ascii="Arial" w:hAnsi="Arial" w:cs="Arial"/>
          <w:color w:val="000000"/>
        </w:rPr>
        <w:t>El Consejo alentará la planeación de largo plazo basada en el acuerdo social más amplio para dar continuidad a los procesos de desarrollo del Estado. Dicha planeación no limitará los contenidos y alcances del Plan Estatal de Desarrollo.</w:t>
      </w:r>
    </w:p>
    <w:p w14:paraId="2F49FD55" w14:textId="77777777" w:rsidR="00357678" w:rsidRDefault="00357678" w:rsidP="00D8356E">
      <w:pPr>
        <w:autoSpaceDE w:val="0"/>
        <w:autoSpaceDN w:val="0"/>
        <w:adjustRightInd w:val="0"/>
        <w:jc w:val="both"/>
        <w:rPr>
          <w:rFonts w:ascii="Arial" w:hAnsi="Arial" w:cs="Arial"/>
          <w:color w:val="000000"/>
        </w:rPr>
      </w:pPr>
    </w:p>
    <w:p w14:paraId="44888424" w14:textId="77777777" w:rsidR="00357678" w:rsidRDefault="00357678" w:rsidP="00357678">
      <w:pPr>
        <w:autoSpaceDE w:val="0"/>
        <w:autoSpaceDN w:val="0"/>
        <w:adjustRightInd w:val="0"/>
        <w:jc w:val="both"/>
        <w:rPr>
          <w:rFonts w:ascii="Arial" w:hAnsi="Arial" w:cs="Arial"/>
        </w:rPr>
      </w:pPr>
      <w:r w:rsidRPr="00357678">
        <w:rPr>
          <w:rFonts w:ascii="Arial" w:hAnsi="Arial" w:cs="Arial"/>
        </w:rPr>
        <w:t>Las autoridades estatales y municipales, en el ámbito de su competencia, deberán implementar de manera</w:t>
      </w:r>
      <w:r w:rsidRPr="00357678">
        <w:rPr>
          <w:rFonts w:ascii="Arial" w:hAnsi="Arial" w:cs="Arial"/>
          <w:lang w:val="es-419"/>
        </w:rPr>
        <w:t xml:space="preserve"> </w:t>
      </w:r>
      <w:r w:rsidRPr="00357678">
        <w:rPr>
          <w:rFonts w:ascii="Arial" w:hAnsi="Arial" w:cs="Arial"/>
        </w:rPr>
        <w:t>permanente políticas públicas de mejora regulatoria, para la simplificación de regulaciones, trámites, servicios y</w:t>
      </w:r>
      <w:r w:rsidRPr="00357678">
        <w:rPr>
          <w:rFonts w:ascii="Arial" w:hAnsi="Arial" w:cs="Arial"/>
          <w:lang w:val="es-419"/>
        </w:rPr>
        <w:t xml:space="preserve"> </w:t>
      </w:r>
      <w:r w:rsidRPr="00357678">
        <w:rPr>
          <w:rFonts w:ascii="Arial" w:hAnsi="Arial" w:cs="Arial"/>
        </w:rPr>
        <w:t>procedimientos. La ley de la materia que expida el Congreso del Estado, dispondrá lo necesario para que las</w:t>
      </w:r>
      <w:r w:rsidRPr="00357678">
        <w:rPr>
          <w:rFonts w:ascii="Arial" w:hAnsi="Arial" w:cs="Arial"/>
          <w:lang w:val="es-419"/>
        </w:rPr>
        <w:t xml:space="preserve"> </w:t>
      </w:r>
      <w:r w:rsidRPr="00357678">
        <w:rPr>
          <w:rFonts w:ascii="Arial" w:hAnsi="Arial" w:cs="Arial"/>
        </w:rPr>
        <w:t>leyes emitidas por dicho Congreso y las normas de carácter general que emita cualquier autoridad, entidad,</w:t>
      </w:r>
      <w:r w:rsidRPr="00357678">
        <w:rPr>
          <w:rFonts w:ascii="Arial" w:hAnsi="Arial" w:cs="Arial"/>
          <w:lang w:val="es-419"/>
        </w:rPr>
        <w:t xml:space="preserve"> </w:t>
      </w:r>
      <w:r w:rsidRPr="00357678">
        <w:rPr>
          <w:rFonts w:ascii="Arial" w:hAnsi="Arial" w:cs="Arial"/>
        </w:rPr>
        <w:t>órgano u organismo gubernamental, garanticen beneficios superiores a sus costos, fortalezcan la competitividad</w:t>
      </w:r>
      <w:r w:rsidRPr="00357678">
        <w:rPr>
          <w:rFonts w:ascii="Arial" w:hAnsi="Arial" w:cs="Arial"/>
          <w:lang w:val="es-419"/>
        </w:rPr>
        <w:t xml:space="preserve"> </w:t>
      </w:r>
      <w:r w:rsidRPr="00357678">
        <w:rPr>
          <w:rFonts w:ascii="Arial" w:hAnsi="Arial" w:cs="Arial"/>
        </w:rPr>
        <w:t>económica, la creación de empleos en el Estado y, en consecuencia, su desarrollo económico. Asimismo, deberá</w:t>
      </w:r>
      <w:r w:rsidRPr="00357678">
        <w:rPr>
          <w:rFonts w:ascii="Arial" w:hAnsi="Arial" w:cs="Arial"/>
          <w:lang w:val="es-419"/>
        </w:rPr>
        <w:t xml:space="preserve"> </w:t>
      </w:r>
      <w:r w:rsidRPr="00357678">
        <w:rPr>
          <w:rFonts w:ascii="Arial" w:hAnsi="Arial" w:cs="Arial"/>
        </w:rPr>
        <w:t>sujetar sus disposiciones a lo dispuesto por la ley expedida para tal efecto por el Congreso de la Unión, en</w:t>
      </w:r>
      <w:r w:rsidRPr="00357678">
        <w:rPr>
          <w:rFonts w:ascii="Arial" w:hAnsi="Arial" w:cs="Arial"/>
          <w:lang w:val="es-419"/>
        </w:rPr>
        <w:t xml:space="preserve"> </w:t>
      </w:r>
      <w:r w:rsidRPr="00357678">
        <w:rPr>
          <w:rFonts w:ascii="Arial" w:hAnsi="Arial" w:cs="Arial"/>
        </w:rPr>
        <w:t>términos de lo establecido por la Constitución Política de los Estados Unidos Mexicanos.</w:t>
      </w:r>
    </w:p>
    <w:p w14:paraId="44421FE3" w14:textId="77777777" w:rsidR="00F2402C" w:rsidRDefault="00F2402C" w:rsidP="00357678">
      <w:pPr>
        <w:autoSpaceDE w:val="0"/>
        <w:autoSpaceDN w:val="0"/>
        <w:adjustRightInd w:val="0"/>
        <w:jc w:val="both"/>
        <w:rPr>
          <w:rFonts w:ascii="Arial" w:hAnsi="Arial" w:cs="Arial"/>
        </w:rPr>
      </w:pPr>
    </w:p>
    <w:p w14:paraId="37CE13E4" w14:textId="77777777" w:rsidR="00F2402C" w:rsidRDefault="00F2402C" w:rsidP="00F2402C">
      <w:pPr>
        <w:autoSpaceDE w:val="0"/>
        <w:autoSpaceDN w:val="0"/>
        <w:adjustRightInd w:val="0"/>
        <w:jc w:val="both"/>
        <w:rPr>
          <w:rFonts w:ascii="Arial" w:hAnsi="Arial" w:cs="Arial"/>
        </w:rPr>
      </w:pPr>
      <w:r w:rsidRPr="00F2402C">
        <w:rPr>
          <w:rFonts w:ascii="Arial" w:hAnsi="Arial" w:cs="Arial"/>
        </w:rPr>
        <w:t>El gobierno digital es una política pública que contribuirá al crecimiento y desarrollo de la Entidad, promoviendo el</w:t>
      </w:r>
      <w:r w:rsidRPr="00F2402C">
        <w:rPr>
          <w:rFonts w:ascii="Arial" w:hAnsi="Arial" w:cs="Arial"/>
          <w:lang w:val="es-419"/>
        </w:rPr>
        <w:t xml:space="preserve"> </w:t>
      </w:r>
      <w:r w:rsidRPr="00F2402C">
        <w:rPr>
          <w:rFonts w:ascii="Arial" w:hAnsi="Arial" w:cs="Arial"/>
        </w:rPr>
        <w:t>uso estratégico de las tecnologías de la información y comunicaciones en todos los órganos del Estado, con el fin</w:t>
      </w:r>
      <w:r w:rsidRPr="00F2402C">
        <w:rPr>
          <w:rFonts w:ascii="Arial" w:hAnsi="Arial" w:cs="Arial"/>
          <w:lang w:val="es-419"/>
        </w:rPr>
        <w:t xml:space="preserve"> </w:t>
      </w:r>
      <w:r w:rsidRPr="00F2402C">
        <w:rPr>
          <w:rFonts w:ascii="Arial" w:hAnsi="Arial" w:cs="Arial"/>
        </w:rPr>
        <w:t>de mejorar las condiciones y la calidad de vida de los habitantes de Tamaulipas.</w:t>
      </w:r>
    </w:p>
    <w:p w14:paraId="77DDF627" w14:textId="77777777" w:rsidR="002C02E7" w:rsidRDefault="002C02E7" w:rsidP="00F2402C">
      <w:pPr>
        <w:autoSpaceDE w:val="0"/>
        <w:autoSpaceDN w:val="0"/>
        <w:adjustRightInd w:val="0"/>
        <w:jc w:val="both"/>
        <w:rPr>
          <w:rFonts w:ascii="Arial" w:hAnsi="Arial" w:cs="Arial"/>
        </w:rPr>
      </w:pPr>
    </w:p>
    <w:p w14:paraId="19393EB1" w14:textId="77777777" w:rsidR="002C02E7" w:rsidRPr="003540B6" w:rsidRDefault="002C02E7" w:rsidP="003540B6">
      <w:pPr>
        <w:autoSpaceDE w:val="0"/>
        <w:autoSpaceDN w:val="0"/>
        <w:adjustRightInd w:val="0"/>
        <w:jc w:val="both"/>
        <w:rPr>
          <w:rFonts w:ascii="Arial" w:hAnsi="Arial" w:cs="Arial"/>
        </w:rPr>
      </w:pPr>
      <w:r w:rsidRPr="003540B6">
        <w:rPr>
          <w:rFonts w:ascii="Arial" w:hAnsi="Arial" w:cs="Arial"/>
        </w:rPr>
        <w:t>Los tres poderes de gobierno, los organismos autónomos y los gobiernos municipales, fomentarán el uso de las</w:t>
      </w:r>
      <w:r w:rsidRPr="003540B6">
        <w:rPr>
          <w:rFonts w:ascii="Arial" w:hAnsi="Arial" w:cs="Arial"/>
          <w:lang w:val="es-419"/>
        </w:rPr>
        <w:t xml:space="preserve"> </w:t>
      </w:r>
      <w:r w:rsidRPr="003540B6">
        <w:rPr>
          <w:rFonts w:ascii="Arial" w:hAnsi="Arial" w:cs="Arial"/>
        </w:rPr>
        <w:t>herramientas tecnológicas y trabajo remoto, en aquellos casos en que se justifique plenamente y no se puedan</w:t>
      </w:r>
      <w:r w:rsidRPr="003540B6">
        <w:rPr>
          <w:rFonts w:ascii="Arial" w:hAnsi="Arial" w:cs="Arial"/>
          <w:lang w:val="es-419"/>
        </w:rPr>
        <w:t xml:space="preserve"> </w:t>
      </w:r>
      <w:r w:rsidRPr="003540B6">
        <w:rPr>
          <w:rFonts w:ascii="Arial" w:hAnsi="Arial" w:cs="Arial"/>
        </w:rPr>
        <w:t>realizar las actividades regulares de forma presencial.</w:t>
      </w:r>
    </w:p>
    <w:p w14:paraId="4426BDFA" w14:textId="77777777" w:rsidR="002C02E7" w:rsidRPr="003540B6" w:rsidRDefault="002C02E7" w:rsidP="003540B6">
      <w:pPr>
        <w:autoSpaceDE w:val="0"/>
        <w:autoSpaceDN w:val="0"/>
        <w:adjustRightInd w:val="0"/>
        <w:jc w:val="both"/>
        <w:rPr>
          <w:rFonts w:ascii="Arial" w:hAnsi="Arial" w:cs="Arial"/>
        </w:rPr>
      </w:pPr>
    </w:p>
    <w:p w14:paraId="1D530A12" w14:textId="77777777" w:rsidR="002C02E7" w:rsidRPr="003540B6" w:rsidRDefault="002C02E7" w:rsidP="003540B6">
      <w:pPr>
        <w:autoSpaceDE w:val="0"/>
        <w:autoSpaceDN w:val="0"/>
        <w:adjustRightInd w:val="0"/>
        <w:jc w:val="both"/>
        <w:rPr>
          <w:rFonts w:ascii="Arial" w:hAnsi="Arial" w:cs="Arial"/>
        </w:rPr>
      </w:pPr>
      <w:r w:rsidRPr="003540B6">
        <w:rPr>
          <w:rFonts w:ascii="Arial" w:hAnsi="Arial" w:cs="Arial"/>
        </w:rPr>
        <w:t>Dichos entes emitirán la normatividad interna y mecanismos que mejor se adapten para su funcionamiento.</w:t>
      </w:r>
    </w:p>
    <w:p w14:paraId="15B61DBF" w14:textId="77777777" w:rsidR="002C02E7" w:rsidRPr="003540B6" w:rsidRDefault="002C02E7" w:rsidP="003540B6">
      <w:pPr>
        <w:autoSpaceDE w:val="0"/>
        <w:autoSpaceDN w:val="0"/>
        <w:adjustRightInd w:val="0"/>
        <w:jc w:val="both"/>
        <w:rPr>
          <w:rFonts w:ascii="Arial" w:hAnsi="Arial" w:cs="Arial"/>
        </w:rPr>
      </w:pPr>
    </w:p>
    <w:p w14:paraId="069FEDA0" w14:textId="77777777" w:rsidR="002C02E7" w:rsidRDefault="002C02E7" w:rsidP="003540B6">
      <w:pPr>
        <w:autoSpaceDE w:val="0"/>
        <w:autoSpaceDN w:val="0"/>
        <w:adjustRightInd w:val="0"/>
        <w:jc w:val="both"/>
        <w:rPr>
          <w:rFonts w:ascii="Arial" w:hAnsi="Arial" w:cs="Arial"/>
        </w:rPr>
      </w:pPr>
      <w:r w:rsidRPr="003540B6">
        <w:rPr>
          <w:rFonts w:ascii="Arial" w:hAnsi="Arial" w:cs="Arial"/>
        </w:rPr>
        <w:t>Se fomentará como política gubernamental el gobierno abierto, consistente en propiciar el trabajo colaborativo</w:t>
      </w:r>
      <w:r w:rsidRPr="003540B6">
        <w:rPr>
          <w:rFonts w:ascii="Arial" w:hAnsi="Arial" w:cs="Arial"/>
          <w:lang w:val="es-419"/>
        </w:rPr>
        <w:t xml:space="preserve"> </w:t>
      </w:r>
      <w:r w:rsidRPr="003540B6">
        <w:rPr>
          <w:rFonts w:ascii="Arial" w:hAnsi="Arial" w:cs="Arial"/>
        </w:rPr>
        <w:t>con la sociedad en general, enfocado a generar alternativas de solución a los problemas, demandas y</w:t>
      </w:r>
      <w:r w:rsidR="003540B6" w:rsidRPr="003540B6">
        <w:rPr>
          <w:rFonts w:ascii="Arial" w:hAnsi="Arial" w:cs="Arial"/>
          <w:lang w:val="es-419"/>
        </w:rPr>
        <w:t xml:space="preserve"> </w:t>
      </w:r>
      <w:r w:rsidRPr="003540B6">
        <w:rPr>
          <w:rFonts w:ascii="Arial" w:hAnsi="Arial" w:cs="Arial"/>
        </w:rPr>
        <w:t>necesidades sociales.</w:t>
      </w:r>
    </w:p>
    <w:p w14:paraId="5D4CD081" w14:textId="77777777" w:rsidR="0027326F" w:rsidRDefault="0027326F" w:rsidP="003540B6">
      <w:pPr>
        <w:autoSpaceDE w:val="0"/>
        <w:autoSpaceDN w:val="0"/>
        <w:adjustRightInd w:val="0"/>
        <w:jc w:val="both"/>
        <w:rPr>
          <w:rFonts w:ascii="Arial" w:hAnsi="Arial" w:cs="Arial"/>
        </w:rPr>
      </w:pPr>
    </w:p>
    <w:p w14:paraId="63AB6FA3" w14:textId="4D256F9A" w:rsidR="0027326F" w:rsidRPr="003540B6" w:rsidRDefault="0027326F" w:rsidP="003540B6">
      <w:pPr>
        <w:autoSpaceDE w:val="0"/>
        <w:autoSpaceDN w:val="0"/>
        <w:adjustRightInd w:val="0"/>
        <w:jc w:val="both"/>
        <w:rPr>
          <w:rFonts w:ascii="Arial" w:hAnsi="Arial" w:cs="Arial"/>
        </w:rPr>
      </w:pPr>
      <w:r w:rsidRPr="0027326F">
        <w:rPr>
          <w:rFonts w:ascii="Arial" w:hAnsi="Arial" w:cs="Arial"/>
        </w:rPr>
        <w:t>Asimismo, se promoverá el aprovechamiento de las energías limpias y renovables en la entidad, integrándolo como criterio transversal dentro del sistema estatal de planeación democrática para impulsar un desarrollo sustentable.</w:t>
      </w:r>
    </w:p>
    <w:p w14:paraId="406BC04F" w14:textId="77777777" w:rsidR="008D0B8E" w:rsidRDefault="008D0B8E">
      <w:pPr>
        <w:jc w:val="both"/>
        <w:rPr>
          <w:rFonts w:ascii="Arial" w:hAnsi="Arial" w:cs="Arial"/>
          <w:b/>
          <w:sz w:val="16"/>
          <w:lang w:val="es-MX"/>
        </w:rPr>
      </w:pPr>
    </w:p>
    <w:p w14:paraId="194F5B68" w14:textId="77777777" w:rsidR="00435770" w:rsidRPr="00424AA0" w:rsidRDefault="00435770">
      <w:pPr>
        <w:jc w:val="both"/>
        <w:rPr>
          <w:rFonts w:ascii="Arial" w:hAnsi="Arial" w:cs="Arial"/>
          <w:b/>
          <w:sz w:val="16"/>
          <w:lang w:val="es-MX"/>
        </w:rPr>
      </w:pPr>
    </w:p>
    <w:p w14:paraId="00BD5E7C" w14:textId="77777777" w:rsidR="00555E58" w:rsidRDefault="00555E58" w:rsidP="00A5050A">
      <w:pPr>
        <w:jc w:val="center"/>
        <w:rPr>
          <w:rFonts w:ascii="Arial" w:hAnsi="Arial" w:cs="Arial"/>
          <w:b/>
        </w:rPr>
      </w:pPr>
      <w:r>
        <w:rPr>
          <w:rFonts w:ascii="Arial" w:hAnsi="Arial" w:cs="Arial"/>
          <w:b/>
        </w:rPr>
        <w:t>CAP</w:t>
      </w:r>
      <w:r w:rsidR="00325E35">
        <w:rPr>
          <w:rFonts w:ascii="Arial" w:hAnsi="Arial" w:cs="Arial"/>
          <w:b/>
        </w:rPr>
        <w:t>Í</w:t>
      </w:r>
      <w:r>
        <w:rPr>
          <w:rFonts w:ascii="Arial" w:hAnsi="Arial" w:cs="Arial"/>
          <w:b/>
        </w:rPr>
        <w:t>TULO II</w:t>
      </w:r>
    </w:p>
    <w:p w14:paraId="7BDE6EF8" w14:textId="77777777" w:rsidR="00555E58" w:rsidRDefault="00555E58" w:rsidP="00A5050A">
      <w:pPr>
        <w:jc w:val="center"/>
        <w:rPr>
          <w:rFonts w:ascii="Arial" w:hAnsi="Arial" w:cs="Arial"/>
          <w:b/>
        </w:rPr>
      </w:pPr>
      <w:r>
        <w:rPr>
          <w:rFonts w:ascii="Arial" w:hAnsi="Arial" w:cs="Arial"/>
          <w:b/>
        </w:rPr>
        <w:t>DE LOS TAMAULIPECOS</w:t>
      </w:r>
    </w:p>
    <w:p w14:paraId="1F541B94" w14:textId="77777777" w:rsidR="00555E58" w:rsidRPr="00424AA0" w:rsidRDefault="00555E58">
      <w:pPr>
        <w:jc w:val="center"/>
        <w:rPr>
          <w:rFonts w:ascii="Arial" w:hAnsi="Arial" w:cs="Arial"/>
          <w:b/>
          <w:sz w:val="16"/>
        </w:rPr>
      </w:pPr>
    </w:p>
    <w:p w14:paraId="78B2C8F7" w14:textId="77777777" w:rsidR="00555E58" w:rsidRDefault="00555E58">
      <w:pPr>
        <w:jc w:val="both"/>
        <w:rPr>
          <w:rFonts w:ascii="Arial" w:hAnsi="Arial" w:cs="Arial"/>
        </w:rPr>
      </w:pPr>
      <w:r>
        <w:rPr>
          <w:rFonts w:ascii="Arial" w:hAnsi="Arial" w:cs="Arial"/>
          <w:b/>
        </w:rPr>
        <w:t>ART</w:t>
      </w:r>
      <w:r w:rsidR="00325E35">
        <w:rPr>
          <w:rFonts w:ascii="Arial" w:hAnsi="Arial" w:cs="Arial"/>
          <w:b/>
        </w:rPr>
        <w:t>Í</w:t>
      </w:r>
      <w:r>
        <w:rPr>
          <w:rFonts w:ascii="Arial" w:hAnsi="Arial" w:cs="Arial"/>
          <w:b/>
        </w:rPr>
        <w:t>CULO 5o.-</w:t>
      </w:r>
      <w:r>
        <w:rPr>
          <w:rFonts w:ascii="Arial" w:hAnsi="Arial" w:cs="Arial"/>
        </w:rPr>
        <w:t xml:space="preserve"> Son Tamaulipecos:</w:t>
      </w:r>
    </w:p>
    <w:p w14:paraId="7DD4A184" w14:textId="77777777" w:rsidR="00555E58" w:rsidRPr="00424AA0" w:rsidRDefault="00555E58">
      <w:pPr>
        <w:jc w:val="both"/>
        <w:rPr>
          <w:rFonts w:ascii="Arial" w:hAnsi="Arial" w:cs="Arial"/>
          <w:sz w:val="16"/>
        </w:rPr>
      </w:pPr>
    </w:p>
    <w:p w14:paraId="61453378" w14:textId="77777777" w:rsidR="00555E58" w:rsidRDefault="00555E58">
      <w:pPr>
        <w:jc w:val="both"/>
        <w:rPr>
          <w:rFonts w:ascii="Arial" w:hAnsi="Arial" w:cs="Arial"/>
        </w:rPr>
      </w:pPr>
      <w:r>
        <w:rPr>
          <w:rFonts w:ascii="Arial" w:hAnsi="Arial" w:cs="Arial"/>
          <w:b/>
        </w:rPr>
        <w:t>I.-</w:t>
      </w:r>
      <w:r>
        <w:rPr>
          <w:rFonts w:ascii="Arial" w:hAnsi="Arial" w:cs="Arial"/>
        </w:rPr>
        <w:t xml:space="preserve"> Los mexicanos nacidos dentro del territorio del Estado;</w:t>
      </w:r>
    </w:p>
    <w:p w14:paraId="36D47FCD" w14:textId="77777777" w:rsidR="00555E58" w:rsidRPr="00424AA0" w:rsidRDefault="00555E58">
      <w:pPr>
        <w:jc w:val="both"/>
        <w:rPr>
          <w:rFonts w:ascii="Arial" w:hAnsi="Arial" w:cs="Arial"/>
          <w:sz w:val="16"/>
        </w:rPr>
      </w:pPr>
    </w:p>
    <w:p w14:paraId="1137A2F5" w14:textId="77777777" w:rsidR="00555E58" w:rsidRDefault="00555E58">
      <w:pPr>
        <w:jc w:val="both"/>
        <w:rPr>
          <w:rFonts w:ascii="Arial" w:hAnsi="Arial" w:cs="Arial"/>
        </w:rPr>
      </w:pPr>
      <w:r>
        <w:rPr>
          <w:rFonts w:ascii="Arial" w:hAnsi="Arial" w:cs="Arial"/>
          <w:b/>
        </w:rPr>
        <w:t>II.-</w:t>
      </w:r>
      <w:r>
        <w:rPr>
          <w:rFonts w:ascii="Arial" w:hAnsi="Arial" w:cs="Arial"/>
        </w:rPr>
        <w:t xml:space="preserve"> Los mexicanos que adquieran vecindad en cualquier lugar del Estado, si no manifiestan ante la Autoridad Municipal respectiva su deseo de conservar su anterior origen;</w:t>
      </w:r>
    </w:p>
    <w:p w14:paraId="1E734F6C" w14:textId="77777777" w:rsidR="00555E58" w:rsidRPr="00424AA0" w:rsidRDefault="00555E58">
      <w:pPr>
        <w:jc w:val="both"/>
        <w:rPr>
          <w:rFonts w:ascii="Arial" w:hAnsi="Arial" w:cs="Arial"/>
          <w:sz w:val="16"/>
        </w:rPr>
      </w:pPr>
    </w:p>
    <w:p w14:paraId="48BAA179" w14:textId="77777777" w:rsidR="00555E58" w:rsidRDefault="00555E58">
      <w:pPr>
        <w:jc w:val="both"/>
        <w:rPr>
          <w:rFonts w:ascii="Arial" w:hAnsi="Arial" w:cs="Arial"/>
        </w:rPr>
      </w:pPr>
      <w:r>
        <w:rPr>
          <w:rFonts w:ascii="Arial" w:hAnsi="Arial" w:cs="Arial"/>
          <w:b/>
        </w:rPr>
        <w:t>III.-</w:t>
      </w:r>
      <w:r>
        <w:rPr>
          <w:rFonts w:ascii="Arial" w:hAnsi="Arial" w:cs="Arial"/>
        </w:rPr>
        <w:t xml:space="preserve"> Los hijos de padres tamaulipecos nacidos fuera del territorio del Estado y que al llegar a la mayor edad manifiesten al Congreso local su deseo de tener la condición de tamaulipecos.</w:t>
      </w:r>
    </w:p>
    <w:p w14:paraId="3AD1847C" w14:textId="77777777" w:rsidR="00555E58" w:rsidRPr="00424AA0" w:rsidRDefault="00555E58">
      <w:pPr>
        <w:jc w:val="both"/>
        <w:rPr>
          <w:rFonts w:ascii="Arial" w:hAnsi="Arial" w:cs="Arial"/>
          <w:sz w:val="16"/>
        </w:rPr>
      </w:pPr>
    </w:p>
    <w:p w14:paraId="12D4679C" w14:textId="77777777" w:rsidR="00555E58" w:rsidRDefault="00555E58">
      <w:pPr>
        <w:jc w:val="center"/>
        <w:rPr>
          <w:rFonts w:ascii="Arial" w:hAnsi="Arial" w:cs="Arial"/>
          <w:b/>
        </w:rPr>
      </w:pPr>
      <w:r>
        <w:rPr>
          <w:rFonts w:ascii="Arial" w:hAnsi="Arial" w:cs="Arial"/>
          <w:b/>
        </w:rPr>
        <w:t>CAP</w:t>
      </w:r>
      <w:r w:rsidR="00325E35">
        <w:rPr>
          <w:rFonts w:ascii="Arial" w:hAnsi="Arial" w:cs="Arial"/>
          <w:b/>
        </w:rPr>
        <w:t>Í</w:t>
      </w:r>
      <w:r>
        <w:rPr>
          <w:rFonts w:ascii="Arial" w:hAnsi="Arial" w:cs="Arial"/>
          <w:b/>
        </w:rPr>
        <w:t>TULO III</w:t>
      </w:r>
    </w:p>
    <w:p w14:paraId="799787FC" w14:textId="77777777" w:rsidR="00555E58" w:rsidRDefault="00555E58">
      <w:pPr>
        <w:tabs>
          <w:tab w:val="left" w:pos="1440"/>
        </w:tabs>
        <w:jc w:val="center"/>
        <w:rPr>
          <w:rFonts w:ascii="Arial" w:hAnsi="Arial" w:cs="Arial"/>
          <w:b/>
        </w:rPr>
      </w:pPr>
      <w:r>
        <w:rPr>
          <w:rFonts w:ascii="Arial" w:hAnsi="Arial" w:cs="Arial"/>
          <w:b/>
        </w:rPr>
        <w:t>DE LOS CIUDADANOS</w:t>
      </w:r>
    </w:p>
    <w:p w14:paraId="4548D737" w14:textId="77777777" w:rsidR="00555E58" w:rsidRPr="00424AA0" w:rsidRDefault="00555E58">
      <w:pPr>
        <w:tabs>
          <w:tab w:val="left" w:pos="1440"/>
        </w:tabs>
        <w:jc w:val="both"/>
        <w:rPr>
          <w:rFonts w:ascii="Arial" w:hAnsi="Arial" w:cs="Arial"/>
          <w:sz w:val="16"/>
        </w:rPr>
      </w:pPr>
    </w:p>
    <w:p w14:paraId="16753ED0" w14:textId="77777777" w:rsidR="00555E58" w:rsidRDefault="00555E58">
      <w:pPr>
        <w:tabs>
          <w:tab w:val="left" w:pos="1440"/>
        </w:tabs>
        <w:jc w:val="both"/>
        <w:rPr>
          <w:rFonts w:ascii="Arial" w:hAnsi="Arial" w:cs="Arial"/>
        </w:rPr>
      </w:pPr>
      <w:r>
        <w:rPr>
          <w:rFonts w:ascii="Arial" w:hAnsi="Arial" w:cs="Arial"/>
          <w:b/>
        </w:rPr>
        <w:t>ART</w:t>
      </w:r>
      <w:r w:rsidR="00325E35">
        <w:rPr>
          <w:rFonts w:ascii="Arial" w:hAnsi="Arial" w:cs="Arial"/>
          <w:b/>
        </w:rPr>
        <w:t>Í</w:t>
      </w:r>
      <w:r>
        <w:rPr>
          <w:rFonts w:ascii="Arial" w:hAnsi="Arial" w:cs="Arial"/>
          <w:b/>
        </w:rPr>
        <w:t>CULO 6o.-</w:t>
      </w:r>
      <w:r>
        <w:rPr>
          <w:rFonts w:ascii="Arial" w:hAnsi="Arial" w:cs="Arial"/>
        </w:rPr>
        <w:t xml:space="preserve"> Son ciudadanos del Estado, los </w:t>
      </w:r>
      <w:r w:rsidR="007923B0">
        <w:rPr>
          <w:rFonts w:ascii="Arial" w:hAnsi="Arial" w:cs="Arial"/>
          <w:lang w:val="es-419"/>
        </w:rPr>
        <w:t>hombres</w:t>
      </w:r>
      <w:r>
        <w:rPr>
          <w:rFonts w:ascii="Arial" w:hAnsi="Arial" w:cs="Arial"/>
        </w:rPr>
        <w:t xml:space="preserve"> y mujeres que, teniendo la calidad de tamaulipecos, reúnan además, los siguientes requisitos:</w:t>
      </w:r>
    </w:p>
    <w:p w14:paraId="2AF75F45" w14:textId="77777777" w:rsidR="00555E58" w:rsidRDefault="00555E58">
      <w:pPr>
        <w:tabs>
          <w:tab w:val="left" w:pos="1440"/>
        </w:tabs>
        <w:jc w:val="both"/>
        <w:rPr>
          <w:rFonts w:ascii="Arial" w:hAnsi="Arial" w:cs="Arial"/>
        </w:rPr>
      </w:pPr>
    </w:p>
    <w:p w14:paraId="6F0EAC43"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Haber cumplido 18 años; y</w:t>
      </w:r>
    </w:p>
    <w:p w14:paraId="353BE52F" w14:textId="24582F56" w:rsidR="00555E58" w:rsidRDefault="00555E58">
      <w:pPr>
        <w:tabs>
          <w:tab w:val="left" w:pos="1440"/>
        </w:tabs>
        <w:jc w:val="both"/>
        <w:rPr>
          <w:rFonts w:ascii="Arial" w:hAnsi="Arial" w:cs="Arial"/>
        </w:rPr>
      </w:pPr>
      <w:r>
        <w:rPr>
          <w:rFonts w:ascii="Arial" w:hAnsi="Arial" w:cs="Arial"/>
          <w:b/>
        </w:rPr>
        <w:lastRenderedPageBreak/>
        <w:t>II.-</w:t>
      </w:r>
      <w:r>
        <w:rPr>
          <w:rFonts w:ascii="Arial" w:hAnsi="Arial" w:cs="Arial"/>
        </w:rPr>
        <w:t xml:space="preserve"> Tener un modo honesto de vivir.</w:t>
      </w:r>
    </w:p>
    <w:p w14:paraId="59B82A0F" w14:textId="77777777" w:rsidR="00DA6D16" w:rsidRDefault="00DA6D16">
      <w:pPr>
        <w:tabs>
          <w:tab w:val="left" w:pos="1440"/>
        </w:tabs>
        <w:jc w:val="both"/>
        <w:rPr>
          <w:rFonts w:ascii="Arial" w:hAnsi="Arial" w:cs="Arial"/>
          <w:b/>
        </w:rPr>
      </w:pPr>
    </w:p>
    <w:p w14:paraId="42A1B777" w14:textId="2B7C46E3" w:rsidR="00555E58" w:rsidRDefault="00555E58">
      <w:pPr>
        <w:tabs>
          <w:tab w:val="left" w:pos="1440"/>
        </w:tabs>
        <w:jc w:val="both"/>
        <w:rPr>
          <w:rFonts w:ascii="Arial" w:hAnsi="Arial" w:cs="Arial"/>
        </w:rPr>
      </w:pPr>
      <w:r>
        <w:rPr>
          <w:rFonts w:ascii="Arial" w:hAnsi="Arial" w:cs="Arial"/>
          <w:b/>
        </w:rPr>
        <w:t>ART</w:t>
      </w:r>
      <w:r w:rsidR="00325E35">
        <w:rPr>
          <w:rFonts w:ascii="Arial" w:hAnsi="Arial" w:cs="Arial"/>
          <w:b/>
        </w:rPr>
        <w:t>Í</w:t>
      </w:r>
      <w:r>
        <w:rPr>
          <w:rFonts w:ascii="Arial" w:hAnsi="Arial" w:cs="Arial"/>
          <w:b/>
        </w:rPr>
        <w:t>CULO 7o.-</w:t>
      </w:r>
      <w:r>
        <w:rPr>
          <w:rFonts w:ascii="Arial" w:hAnsi="Arial" w:cs="Arial"/>
        </w:rPr>
        <w:t xml:space="preserve"> </w:t>
      </w:r>
      <w:r w:rsidRPr="00635913">
        <w:rPr>
          <w:rFonts w:ascii="Arial" w:hAnsi="Arial" w:cs="Arial"/>
        </w:rPr>
        <w:t>Son derechos de los ciudadanos tamaulipecos:</w:t>
      </w:r>
    </w:p>
    <w:p w14:paraId="155EBC1A" w14:textId="77777777" w:rsidR="00B636FE" w:rsidRPr="00424AA0" w:rsidRDefault="00B636FE">
      <w:pPr>
        <w:tabs>
          <w:tab w:val="left" w:pos="1440"/>
        </w:tabs>
        <w:jc w:val="both"/>
        <w:rPr>
          <w:rFonts w:ascii="Arial" w:hAnsi="Arial" w:cs="Arial"/>
          <w:sz w:val="16"/>
        </w:rPr>
      </w:pPr>
    </w:p>
    <w:p w14:paraId="43B28A26"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Sufragar en todas las elecciones de autoridades del Estado y de su respectiva Municipalidad;</w:t>
      </w:r>
    </w:p>
    <w:p w14:paraId="336AA148" w14:textId="77777777" w:rsidR="00555E58" w:rsidRPr="0037391E" w:rsidRDefault="00555E58">
      <w:pPr>
        <w:tabs>
          <w:tab w:val="left" w:pos="1440"/>
        </w:tabs>
        <w:jc w:val="both"/>
        <w:rPr>
          <w:rFonts w:ascii="Arial" w:hAnsi="Arial" w:cs="Arial"/>
          <w:sz w:val="16"/>
        </w:rPr>
      </w:pPr>
    </w:p>
    <w:p w14:paraId="1CBA19F4" w14:textId="77777777" w:rsidR="00962560" w:rsidRPr="00E65BD1" w:rsidRDefault="00555E58" w:rsidP="00962560">
      <w:pPr>
        <w:tabs>
          <w:tab w:val="left" w:pos="1440"/>
        </w:tabs>
        <w:contextualSpacing/>
        <w:jc w:val="both"/>
        <w:rPr>
          <w:rFonts w:ascii="Arial" w:hAnsi="Arial" w:cs="Arial"/>
          <w:lang w:val="es-MX"/>
        </w:rPr>
      </w:pPr>
      <w:r>
        <w:rPr>
          <w:rFonts w:ascii="Arial" w:hAnsi="Arial" w:cs="Arial"/>
          <w:b/>
        </w:rPr>
        <w:t>II.-</w:t>
      </w:r>
      <w:r w:rsidR="00962560">
        <w:rPr>
          <w:rFonts w:ascii="Arial" w:hAnsi="Arial" w:cs="Arial"/>
          <w:b/>
        </w:rPr>
        <w:t xml:space="preserve"> </w:t>
      </w:r>
      <w:r w:rsidR="00962560" w:rsidRPr="00E65BD1">
        <w:rPr>
          <w:rFonts w:ascii="Arial" w:hAnsi="Arial" w:cs="Arial"/>
          <w:lang w:val="es-MX"/>
        </w:rPr>
        <w:t>Poder ser votado para todos los cargos de elección popular, teniendo las calidades que establezca la ley. El derecho de solicitar el registro de candidatos ante la autoridad electoral corresponde a los partidos políticos así como a los ciudadanos que soliciten su registro de manera independiente y cumplan con los requisitos, condiciones y términos que determine la legislación;</w:t>
      </w:r>
    </w:p>
    <w:p w14:paraId="2A827478" w14:textId="77777777" w:rsidR="00555E58" w:rsidRPr="0037391E" w:rsidRDefault="00555E58">
      <w:pPr>
        <w:tabs>
          <w:tab w:val="left" w:pos="1440"/>
        </w:tabs>
        <w:jc w:val="both"/>
        <w:rPr>
          <w:rFonts w:ascii="Arial" w:hAnsi="Arial" w:cs="Arial"/>
          <w:sz w:val="16"/>
        </w:rPr>
      </w:pPr>
    </w:p>
    <w:p w14:paraId="69BAD65D"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Ser nombrado para cualquier empleo o comisión oficiales, en la forma y términos que prescriben las leyes, con preferencia en igualdad de circunstancias a los que no fueren tamaulipecos;</w:t>
      </w:r>
    </w:p>
    <w:p w14:paraId="3FBEA585" w14:textId="77777777" w:rsidR="003540B6" w:rsidRPr="0037391E" w:rsidRDefault="003540B6">
      <w:pPr>
        <w:tabs>
          <w:tab w:val="left" w:pos="1440"/>
        </w:tabs>
        <w:jc w:val="both"/>
        <w:rPr>
          <w:rFonts w:ascii="Arial" w:hAnsi="Arial" w:cs="Arial"/>
          <w:sz w:val="16"/>
        </w:rPr>
      </w:pPr>
    </w:p>
    <w:p w14:paraId="0FE0C333" w14:textId="77777777" w:rsidR="00962560" w:rsidRDefault="00555E58" w:rsidP="00962560">
      <w:pPr>
        <w:tabs>
          <w:tab w:val="left" w:pos="1440"/>
        </w:tabs>
        <w:contextualSpacing/>
        <w:jc w:val="both"/>
        <w:rPr>
          <w:rFonts w:ascii="Arial" w:hAnsi="Arial" w:cs="Arial"/>
          <w:lang w:val="es-MX"/>
        </w:rPr>
      </w:pPr>
      <w:r>
        <w:rPr>
          <w:rFonts w:ascii="Arial" w:hAnsi="Arial" w:cs="Arial"/>
          <w:b/>
          <w:bCs/>
        </w:rPr>
        <w:t>IV.-</w:t>
      </w:r>
      <w:r w:rsidRPr="00635913">
        <w:rPr>
          <w:rFonts w:ascii="Arial" w:hAnsi="Arial" w:cs="Arial"/>
          <w:sz w:val="22"/>
          <w:szCs w:val="22"/>
        </w:rPr>
        <w:t xml:space="preserve"> </w:t>
      </w:r>
      <w:r w:rsidR="00962560" w:rsidRPr="00E65BD1">
        <w:rPr>
          <w:rFonts w:ascii="Arial" w:hAnsi="Arial" w:cs="Arial"/>
          <w:lang w:val="es-MX"/>
        </w:rPr>
        <w:t xml:space="preserve">Reunirse para tratar y discutir los negocios públicos, y participar en los procesos de referéndum, plebiscito, iniciativa popular, y demás procedimientos de consulta </w:t>
      </w:r>
      <w:r w:rsidR="00962560">
        <w:rPr>
          <w:rFonts w:ascii="Arial" w:hAnsi="Arial" w:cs="Arial"/>
          <w:lang w:val="es-MX"/>
        </w:rPr>
        <w:t>ciudadana que la ley establezca.</w:t>
      </w:r>
      <w:r w:rsidR="00962560" w:rsidRPr="00E65BD1">
        <w:rPr>
          <w:rFonts w:ascii="Arial" w:hAnsi="Arial" w:cs="Arial"/>
          <w:lang w:val="es-MX"/>
        </w:rPr>
        <w:t xml:space="preserve"> </w:t>
      </w:r>
    </w:p>
    <w:p w14:paraId="3CAD33E0" w14:textId="77777777" w:rsidR="00962560" w:rsidRPr="0037391E" w:rsidRDefault="00962560" w:rsidP="00962560">
      <w:pPr>
        <w:tabs>
          <w:tab w:val="left" w:pos="1440"/>
        </w:tabs>
        <w:contextualSpacing/>
        <w:jc w:val="both"/>
        <w:rPr>
          <w:rFonts w:ascii="Arial" w:hAnsi="Arial" w:cs="Arial"/>
          <w:sz w:val="16"/>
          <w:lang w:val="es-MX"/>
        </w:rPr>
      </w:pPr>
    </w:p>
    <w:p w14:paraId="5BABE2A1" w14:textId="77777777" w:rsidR="00962560" w:rsidRPr="00E65BD1" w:rsidRDefault="00962560" w:rsidP="00962560">
      <w:pPr>
        <w:tabs>
          <w:tab w:val="left" w:pos="1440"/>
        </w:tabs>
        <w:contextualSpacing/>
        <w:jc w:val="both"/>
        <w:rPr>
          <w:rFonts w:ascii="Arial" w:hAnsi="Arial" w:cs="Arial"/>
          <w:lang w:val="es-MX"/>
        </w:rPr>
      </w:pPr>
      <w:r w:rsidRPr="00E65BD1">
        <w:rPr>
          <w:rFonts w:ascii="Arial" w:hAnsi="Arial" w:cs="Arial"/>
          <w:lang w:val="es-MX"/>
        </w:rPr>
        <w:t>Las consultas populares sobre temas de trascendencia estatal serán convocadas por el Congreso del Estado a petición de:</w:t>
      </w:r>
    </w:p>
    <w:p w14:paraId="6C22148D" w14:textId="77777777" w:rsidR="00962560" w:rsidRPr="0037391E" w:rsidRDefault="00962560" w:rsidP="00962560">
      <w:pPr>
        <w:tabs>
          <w:tab w:val="left" w:pos="1440"/>
        </w:tabs>
        <w:contextualSpacing/>
        <w:jc w:val="both"/>
        <w:rPr>
          <w:rFonts w:ascii="Arial" w:hAnsi="Arial" w:cs="Arial"/>
          <w:sz w:val="16"/>
          <w:lang w:val="es-MX"/>
        </w:rPr>
      </w:pPr>
    </w:p>
    <w:p w14:paraId="727B4BCC" w14:textId="77777777" w:rsidR="00962560" w:rsidRDefault="00962560" w:rsidP="00962560">
      <w:pPr>
        <w:tabs>
          <w:tab w:val="left" w:pos="1440"/>
        </w:tabs>
        <w:contextualSpacing/>
        <w:jc w:val="both"/>
        <w:rPr>
          <w:rFonts w:ascii="Arial" w:hAnsi="Arial" w:cs="Arial"/>
          <w:lang w:val="es-MX"/>
        </w:rPr>
      </w:pPr>
      <w:r w:rsidRPr="00E65BD1">
        <w:rPr>
          <w:rFonts w:ascii="Arial" w:hAnsi="Arial" w:cs="Arial"/>
          <w:lang w:val="es-MX"/>
        </w:rPr>
        <w:t xml:space="preserve">a) </w:t>
      </w:r>
      <w:r w:rsidR="00A236E7" w:rsidRPr="00E43F21">
        <w:rPr>
          <w:rFonts w:ascii="Arial" w:eastAsia="Aptos" w:hAnsi="Arial" w:cs="Arial"/>
          <w:bCs/>
          <w:kern w:val="2"/>
          <w14:ligatures w14:val="standardContextual"/>
        </w:rPr>
        <w:t>La</w:t>
      </w:r>
      <w:r w:rsidR="00A236E7" w:rsidRPr="00000FC9">
        <w:rPr>
          <w:rFonts w:ascii="Arial" w:eastAsia="Aptos" w:hAnsi="Arial" w:cs="Arial"/>
          <w:b/>
          <w:bCs/>
          <w:kern w:val="2"/>
          <w14:ligatures w14:val="standardContextual"/>
        </w:rPr>
        <w:t xml:space="preserve"> </w:t>
      </w:r>
      <w:r w:rsidR="00A236E7" w:rsidRPr="00E43F21">
        <w:rPr>
          <w:rFonts w:ascii="Arial" w:eastAsia="Aptos" w:hAnsi="Arial" w:cs="Arial"/>
          <w:bCs/>
          <w:kern w:val="2"/>
          <w14:ligatures w14:val="standardContextual"/>
        </w:rPr>
        <w:t>o</w:t>
      </w:r>
      <w:r w:rsidR="00A236E7" w:rsidRPr="00E43F21">
        <w:rPr>
          <w:rFonts w:ascii="Arial" w:eastAsia="Aptos" w:hAnsi="Arial" w:cs="Arial"/>
          <w:kern w:val="2"/>
          <w14:ligatures w14:val="standardContextual"/>
        </w:rPr>
        <w:t xml:space="preserve"> el</w:t>
      </w:r>
      <w:r w:rsidR="00A236E7" w:rsidRPr="00000FC9">
        <w:rPr>
          <w:rFonts w:ascii="Arial" w:eastAsia="Aptos" w:hAnsi="Arial" w:cs="Arial"/>
          <w:kern w:val="2"/>
          <w14:ligatures w14:val="standardContextual"/>
        </w:rPr>
        <w:t xml:space="preserve"> Gobernador del Estado</w:t>
      </w:r>
      <w:r w:rsidRPr="00E65BD1">
        <w:rPr>
          <w:rFonts w:ascii="Arial" w:hAnsi="Arial" w:cs="Arial"/>
          <w:lang w:val="es-MX"/>
        </w:rPr>
        <w:t>;</w:t>
      </w:r>
    </w:p>
    <w:p w14:paraId="7F17C492" w14:textId="77777777" w:rsidR="00F55CFA" w:rsidRPr="0037391E" w:rsidRDefault="00F55CFA" w:rsidP="00962560">
      <w:pPr>
        <w:tabs>
          <w:tab w:val="left" w:pos="1440"/>
        </w:tabs>
        <w:contextualSpacing/>
        <w:jc w:val="both"/>
        <w:rPr>
          <w:rFonts w:ascii="Arial" w:hAnsi="Arial" w:cs="Arial"/>
          <w:sz w:val="16"/>
          <w:lang w:val="es-MX"/>
        </w:rPr>
      </w:pPr>
    </w:p>
    <w:p w14:paraId="4DDD11CB" w14:textId="77777777" w:rsidR="00962560" w:rsidRPr="00E65BD1" w:rsidRDefault="00962560" w:rsidP="00962560">
      <w:pPr>
        <w:tabs>
          <w:tab w:val="left" w:pos="1440"/>
        </w:tabs>
        <w:contextualSpacing/>
        <w:jc w:val="both"/>
        <w:rPr>
          <w:rFonts w:ascii="Arial" w:hAnsi="Arial" w:cs="Arial"/>
          <w:lang w:val="es-MX"/>
        </w:rPr>
      </w:pPr>
      <w:r w:rsidRPr="00E65BD1">
        <w:rPr>
          <w:rFonts w:ascii="Arial" w:hAnsi="Arial" w:cs="Arial"/>
          <w:lang w:val="es-MX"/>
        </w:rPr>
        <w:t>b) El equivalente al treinta y tres por ciento de los integrantes del Congreso del Estado; o</w:t>
      </w:r>
    </w:p>
    <w:p w14:paraId="35008338" w14:textId="77777777" w:rsidR="00962560" w:rsidRPr="0037391E" w:rsidRDefault="00962560" w:rsidP="00962560">
      <w:pPr>
        <w:tabs>
          <w:tab w:val="left" w:pos="1440"/>
        </w:tabs>
        <w:contextualSpacing/>
        <w:jc w:val="both"/>
        <w:rPr>
          <w:rFonts w:ascii="Arial" w:hAnsi="Arial" w:cs="Arial"/>
          <w:sz w:val="16"/>
          <w:lang w:val="es-MX"/>
        </w:rPr>
      </w:pPr>
    </w:p>
    <w:p w14:paraId="6FB6D973" w14:textId="77777777" w:rsidR="00962560" w:rsidRDefault="00962560" w:rsidP="00962560">
      <w:pPr>
        <w:tabs>
          <w:tab w:val="left" w:pos="1440"/>
        </w:tabs>
        <w:contextualSpacing/>
        <w:jc w:val="both"/>
        <w:rPr>
          <w:rFonts w:ascii="Arial" w:hAnsi="Arial" w:cs="Arial"/>
          <w:lang w:val="es-MX"/>
        </w:rPr>
      </w:pPr>
      <w:r w:rsidRPr="00E65BD1">
        <w:rPr>
          <w:rFonts w:ascii="Arial" w:hAnsi="Arial" w:cs="Arial"/>
          <w:lang w:val="es-MX"/>
        </w:rPr>
        <w:t>c) Los ciudadanos, en un número equivalente, al menos, al dos por ciento de los inscritos en la lista nominal de electores, en los términos que determine la ley.</w:t>
      </w:r>
    </w:p>
    <w:p w14:paraId="54C11660" w14:textId="77777777" w:rsidR="00F2402C" w:rsidRPr="0037391E" w:rsidRDefault="00F2402C" w:rsidP="00962560">
      <w:pPr>
        <w:tabs>
          <w:tab w:val="left" w:pos="1440"/>
        </w:tabs>
        <w:contextualSpacing/>
        <w:jc w:val="both"/>
        <w:rPr>
          <w:rFonts w:ascii="Arial" w:hAnsi="Arial" w:cs="Arial"/>
          <w:sz w:val="16"/>
          <w:lang w:val="es-MX"/>
        </w:rPr>
      </w:pPr>
    </w:p>
    <w:p w14:paraId="0E84359F" w14:textId="77777777" w:rsidR="00962560" w:rsidRPr="00E65BD1" w:rsidRDefault="00962560" w:rsidP="00962560">
      <w:pPr>
        <w:tabs>
          <w:tab w:val="left" w:pos="1440"/>
        </w:tabs>
        <w:contextualSpacing/>
        <w:jc w:val="both"/>
        <w:rPr>
          <w:rFonts w:ascii="Arial" w:hAnsi="Arial" w:cs="Arial"/>
          <w:lang w:val="es-MX"/>
        </w:rPr>
      </w:pPr>
      <w:r w:rsidRPr="00E65BD1">
        <w:rPr>
          <w:rFonts w:ascii="Arial" w:hAnsi="Arial" w:cs="Arial"/>
          <w:lang w:val="es-MX"/>
        </w:rPr>
        <w:t>Con excepción de la hipótesis prevista en el inciso c) del párrafo anterior, la petición deberá ser aprobada por la mayoría del Congreso del Estado.</w:t>
      </w:r>
    </w:p>
    <w:p w14:paraId="0109D8F3" w14:textId="77777777" w:rsidR="00962560" w:rsidRPr="0037391E" w:rsidRDefault="00962560" w:rsidP="00962560">
      <w:pPr>
        <w:tabs>
          <w:tab w:val="left" w:pos="1440"/>
        </w:tabs>
        <w:contextualSpacing/>
        <w:jc w:val="both"/>
        <w:rPr>
          <w:rFonts w:ascii="Arial" w:hAnsi="Arial" w:cs="Arial"/>
          <w:sz w:val="16"/>
          <w:lang w:val="es-MX"/>
        </w:rPr>
      </w:pPr>
    </w:p>
    <w:p w14:paraId="71D4A0FD" w14:textId="77777777" w:rsidR="00962560" w:rsidRDefault="00962560" w:rsidP="00962560">
      <w:pPr>
        <w:tabs>
          <w:tab w:val="left" w:pos="1440"/>
        </w:tabs>
        <w:contextualSpacing/>
        <w:jc w:val="both"/>
        <w:rPr>
          <w:rFonts w:ascii="Arial" w:hAnsi="Arial" w:cs="Arial"/>
          <w:lang w:val="es-MX"/>
        </w:rPr>
      </w:pPr>
      <w:r w:rsidRPr="00E65BD1">
        <w:rPr>
          <w:rFonts w:ascii="Arial" w:eastAsia="Calibri" w:hAnsi="Arial" w:cs="Arial"/>
          <w:lang w:val="es-MX" w:eastAsia="en-US"/>
        </w:rPr>
        <w:t>Cuando la participación total corresponda, al menos, al cuarenta por ciento de los ciudadanos inscritos en la lista nominal de electores, el resultado será vinculatorio para los poderes Ejecutivo y Legislativo, así como para las autoridades competentes.</w:t>
      </w:r>
      <w:r w:rsidRPr="00E65BD1">
        <w:rPr>
          <w:rFonts w:ascii="Arial" w:hAnsi="Arial" w:cs="Arial"/>
          <w:lang w:val="es-MX"/>
        </w:rPr>
        <w:t xml:space="preserve"> </w:t>
      </w:r>
    </w:p>
    <w:p w14:paraId="05310B64" w14:textId="77777777" w:rsidR="006F5EB5" w:rsidRPr="0037391E" w:rsidRDefault="006F5EB5" w:rsidP="00962560">
      <w:pPr>
        <w:tabs>
          <w:tab w:val="left" w:pos="1440"/>
        </w:tabs>
        <w:contextualSpacing/>
        <w:jc w:val="both"/>
        <w:rPr>
          <w:rFonts w:ascii="Arial" w:hAnsi="Arial" w:cs="Arial"/>
          <w:sz w:val="16"/>
          <w:lang w:val="es-MX"/>
        </w:rPr>
      </w:pPr>
    </w:p>
    <w:p w14:paraId="458EB58C" w14:textId="77777777" w:rsidR="00962560" w:rsidRPr="00E65BD1" w:rsidRDefault="00962560" w:rsidP="00962560">
      <w:pPr>
        <w:tabs>
          <w:tab w:val="left" w:pos="1440"/>
        </w:tabs>
        <w:contextualSpacing/>
        <w:jc w:val="both"/>
        <w:rPr>
          <w:rFonts w:ascii="Arial" w:hAnsi="Arial" w:cs="Arial"/>
          <w:lang w:val="es-MX"/>
        </w:rPr>
      </w:pPr>
      <w:r w:rsidRPr="00E65BD1">
        <w:rPr>
          <w:rFonts w:ascii="Arial" w:hAnsi="Arial" w:cs="Arial"/>
          <w:lang w:val="es-MX"/>
        </w:rPr>
        <w:t xml:space="preserve">No podrán ser objeto de consulta popular la restricción de los derechos humanos reconocidos por el orden jurídico mexicano; los principios consagrados en el artículo 21 de esta Constitución; la materia electoral; los ingresos y gastos del Estado; la seguridad </w:t>
      </w:r>
      <w:r>
        <w:rPr>
          <w:rFonts w:ascii="Arial" w:hAnsi="Arial" w:cs="Arial"/>
          <w:lang w:val="es-MX"/>
        </w:rPr>
        <w:t>del Estado</w:t>
      </w:r>
      <w:r w:rsidRPr="00E65BD1">
        <w:rPr>
          <w:rFonts w:ascii="Arial" w:hAnsi="Arial" w:cs="Arial"/>
          <w:lang w:val="es-MX"/>
        </w:rPr>
        <w:t xml:space="preserve"> y la organización, funcionamiento y disciplina de las instituciones de seguridad pública. El Pleno del Supremo Tribunal de Justicia resolverá, previo a la convocatoria que realice el Congreso del Estado, sobre la constitucionalidad de la materia de la consulta.</w:t>
      </w:r>
    </w:p>
    <w:p w14:paraId="0ED79ADF" w14:textId="77777777" w:rsidR="00962560" w:rsidRPr="0037391E" w:rsidRDefault="00962560" w:rsidP="00962560">
      <w:pPr>
        <w:tabs>
          <w:tab w:val="left" w:pos="1440"/>
        </w:tabs>
        <w:contextualSpacing/>
        <w:jc w:val="both"/>
        <w:rPr>
          <w:rFonts w:ascii="Arial" w:hAnsi="Arial" w:cs="Arial"/>
          <w:sz w:val="16"/>
          <w:lang w:val="es-MX"/>
        </w:rPr>
      </w:pPr>
    </w:p>
    <w:p w14:paraId="005D1CC8" w14:textId="77777777" w:rsidR="00962560" w:rsidRPr="00E65BD1" w:rsidRDefault="00962560" w:rsidP="00962560">
      <w:pPr>
        <w:tabs>
          <w:tab w:val="left" w:pos="1440"/>
        </w:tabs>
        <w:contextualSpacing/>
        <w:jc w:val="both"/>
        <w:rPr>
          <w:rFonts w:ascii="Arial" w:hAnsi="Arial" w:cs="Arial"/>
          <w:lang w:val="es-MX"/>
        </w:rPr>
      </w:pPr>
      <w:r w:rsidRPr="00E65BD1">
        <w:rPr>
          <w:rFonts w:ascii="Arial" w:hAnsi="Arial" w:cs="Arial"/>
          <w:lang w:val="es-MX"/>
        </w:rPr>
        <w:t>El Instituto Electoral de Tamaulipas tendrá a su cargo, en forma directa, la verificación del requisito establecido en el inciso c), del párrafo segundo de esta fracción, así como la organización, desarrollo, cómputo y declaración de resultados de la consulta popular.</w:t>
      </w:r>
    </w:p>
    <w:p w14:paraId="0F25C7E0" w14:textId="77777777" w:rsidR="00962560" w:rsidRPr="0037391E" w:rsidRDefault="00962560" w:rsidP="00962560">
      <w:pPr>
        <w:tabs>
          <w:tab w:val="left" w:pos="1440"/>
        </w:tabs>
        <w:contextualSpacing/>
        <w:jc w:val="both"/>
        <w:rPr>
          <w:rFonts w:ascii="Arial" w:hAnsi="Arial" w:cs="Arial"/>
          <w:sz w:val="16"/>
          <w:lang w:val="es-MX"/>
        </w:rPr>
      </w:pPr>
    </w:p>
    <w:p w14:paraId="37719E17" w14:textId="77777777" w:rsidR="00962560" w:rsidRPr="00E65BD1" w:rsidRDefault="00962560" w:rsidP="00962560">
      <w:pPr>
        <w:tabs>
          <w:tab w:val="left" w:pos="1440"/>
        </w:tabs>
        <w:contextualSpacing/>
        <w:jc w:val="both"/>
        <w:rPr>
          <w:rFonts w:ascii="Arial" w:hAnsi="Arial" w:cs="Arial"/>
          <w:lang w:val="es-MX"/>
        </w:rPr>
      </w:pPr>
      <w:r w:rsidRPr="00E65BD1">
        <w:rPr>
          <w:rFonts w:ascii="Arial" w:hAnsi="Arial" w:cs="Arial"/>
          <w:lang w:val="es-MX"/>
        </w:rPr>
        <w:t>La consulta popular se realizará el mismo día de la jornada electoral para elegir a los integrantes del Congreso del Estado.</w:t>
      </w:r>
    </w:p>
    <w:p w14:paraId="1CCAA5AA" w14:textId="77777777" w:rsidR="00962560" w:rsidRPr="0037391E" w:rsidRDefault="00962560" w:rsidP="00962560">
      <w:pPr>
        <w:tabs>
          <w:tab w:val="left" w:pos="1440"/>
        </w:tabs>
        <w:contextualSpacing/>
        <w:jc w:val="both"/>
        <w:rPr>
          <w:rFonts w:ascii="Arial" w:hAnsi="Arial" w:cs="Arial"/>
          <w:sz w:val="16"/>
          <w:lang w:val="es-MX"/>
        </w:rPr>
      </w:pPr>
    </w:p>
    <w:p w14:paraId="2542377D" w14:textId="77777777" w:rsidR="00962560" w:rsidRPr="00E65BD1" w:rsidRDefault="00962560" w:rsidP="00962560">
      <w:pPr>
        <w:tabs>
          <w:tab w:val="left" w:pos="1440"/>
        </w:tabs>
        <w:contextualSpacing/>
        <w:jc w:val="both"/>
        <w:rPr>
          <w:rFonts w:ascii="Arial" w:hAnsi="Arial" w:cs="Arial"/>
          <w:lang w:val="es-MX"/>
        </w:rPr>
      </w:pPr>
      <w:r w:rsidRPr="00E65BD1">
        <w:rPr>
          <w:rFonts w:ascii="Arial" w:hAnsi="Arial" w:cs="Arial"/>
          <w:lang w:val="es-MX"/>
        </w:rPr>
        <w:t xml:space="preserve">Las leyes garantizarán que las consultas populares sean libres, auténticas y democráticas. </w:t>
      </w:r>
    </w:p>
    <w:p w14:paraId="785769E2" w14:textId="77777777" w:rsidR="00962560" w:rsidRPr="00424AA0" w:rsidRDefault="00962560" w:rsidP="00962560">
      <w:pPr>
        <w:tabs>
          <w:tab w:val="left" w:pos="1440"/>
        </w:tabs>
        <w:contextualSpacing/>
        <w:jc w:val="both"/>
        <w:rPr>
          <w:rFonts w:ascii="Arial" w:hAnsi="Arial" w:cs="Arial"/>
          <w:sz w:val="14"/>
          <w:lang w:val="es-MX"/>
        </w:rPr>
      </w:pPr>
    </w:p>
    <w:p w14:paraId="4C85FB23" w14:textId="77777777" w:rsidR="00555E58" w:rsidRPr="00EA673B" w:rsidRDefault="00EA673B" w:rsidP="00962560">
      <w:pPr>
        <w:jc w:val="both"/>
        <w:rPr>
          <w:rFonts w:ascii="Arial" w:hAnsi="Arial" w:cs="Arial"/>
        </w:rPr>
      </w:pPr>
      <w:r w:rsidRPr="00EA673B">
        <w:rPr>
          <w:rFonts w:ascii="Arial" w:eastAsia="Calibri" w:hAnsi="Arial" w:cs="Arial"/>
        </w:rPr>
        <w:t>Las resoluciones del Instituto Electoral de Tamaulipas podrán ser impugnadas en los términos de lo dispuesto en las fracciones IV y V</w:t>
      </w:r>
      <w:r w:rsidRPr="00EA673B">
        <w:rPr>
          <w:rFonts w:ascii="Arial" w:eastAsia="Calibri" w:hAnsi="Arial" w:cs="Arial"/>
          <w:b/>
        </w:rPr>
        <w:t xml:space="preserve"> </w:t>
      </w:r>
      <w:r w:rsidRPr="00EA673B">
        <w:rPr>
          <w:rFonts w:ascii="Arial" w:eastAsia="Calibri" w:hAnsi="Arial" w:cs="Arial"/>
        </w:rPr>
        <w:t>del artículo 20 de esta Constitución y las leyes aplicables; y</w:t>
      </w:r>
    </w:p>
    <w:p w14:paraId="4B004741" w14:textId="77777777" w:rsidR="00555E58" w:rsidRPr="0037391E" w:rsidRDefault="00555E58">
      <w:pPr>
        <w:jc w:val="both"/>
        <w:rPr>
          <w:rFonts w:ascii="Arial" w:hAnsi="Arial" w:cs="Arial"/>
          <w:sz w:val="16"/>
        </w:rPr>
      </w:pPr>
    </w:p>
    <w:p w14:paraId="001FCC08" w14:textId="77777777" w:rsidR="00B636FE" w:rsidRDefault="00555E58">
      <w:pPr>
        <w:tabs>
          <w:tab w:val="left" w:pos="1440"/>
        </w:tabs>
        <w:jc w:val="both"/>
        <w:rPr>
          <w:rFonts w:ascii="Arial" w:hAnsi="Arial" w:cs="Arial"/>
        </w:rPr>
      </w:pPr>
      <w:r>
        <w:rPr>
          <w:rFonts w:ascii="Arial" w:hAnsi="Arial" w:cs="Arial"/>
          <w:b/>
        </w:rPr>
        <w:t>V.-</w:t>
      </w:r>
      <w:r w:rsidR="00B636FE">
        <w:rPr>
          <w:rFonts w:ascii="Arial" w:hAnsi="Arial" w:cs="Arial"/>
        </w:rPr>
        <w:t xml:space="preserve"> </w:t>
      </w:r>
      <w:r w:rsidR="00B636FE" w:rsidRPr="00B636FE">
        <w:rPr>
          <w:rFonts w:ascii="Arial" w:hAnsi="Arial" w:cs="Arial"/>
        </w:rPr>
        <w:t xml:space="preserve">Formular peticiones por escrito, de manera pacífica y respetuosa, ante cualquier autoridad en la entidad. </w:t>
      </w:r>
    </w:p>
    <w:p w14:paraId="4421AF52" w14:textId="77777777" w:rsidR="00B636FE" w:rsidRPr="00424AA0" w:rsidRDefault="00B636FE">
      <w:pPr>
        <w:tabs>
          <w:tab w:val="left" w:pos="1440"/>
        </w:tabs>
        <w:jc w:val="both"/>
        <w:rPr>
          <w:rFonts w:ascii="Arial" w:hAnsi="Arial" w:cs="Arial"/>
          <w:sz w:val="16"/>
        </w:rPr>
      </w:pPr>
    </w:p>
    <w:p w14:paraId="64BA64C6" w14:textId="5EE2F6C4" w:rsidR="00555E58" w:rsidRDefault="00B636FE">
      <w:pPr>
        <w:tabs>
          <w:tab w:val="left" w:pos="1440"/>
        </w:tabs>
        <w:jc w:val="both"/>
        <w:rPr>
          <w:rFonts w:ascii="Arial" w:hAnsi="Arial" w:cs="Arial"/>
        </w:rPr>
      </w:pPr>
      <w:r w:rsidRPr="00B636FE">
        <w:rPr>
          <w:rFonts w:ascii="Arial" w:hAnsi="Arial" w:cs="Arial"/>
        </w:rPr>
        <w:t>Toda autoridad está obligada a responder por escrito, de manera fundada y motivada, dentro de un plazo cierto y razonable. Las leyes determinarán los medios y procedimientos administrativos y jurisdiccionales para garantizar la exigibilidad plena de este derecho.</w:t>
      </w:r>
    </w:p>
    <w:p w14:paraId="5DB8E9CD" w14:textId="77777777" w:rsidR="00555E58" w:rsidRPr="0037391E" w:rsidRDefault="00555E58">
      <w:pPr>
        <w:tabs>
          <w:tab w:val="left" w:pos="1440"/>
        </w:tabs>
        <w:jc w:val="both"/>
        <w:rPr>
          <w:rFonts w:ascii="Arial" w:hAnsi="Arial" w:cs="Arial"/>
          <w:sz w:val="16"/>
        </w:rPr>
      </w:pPr>
    </w:p>
    <w:p w14:paraId="19EE5091" w14:textId="77777777" w:rsidR="00555E58" w:rsidRPr="0061765A" w:rsidRDefault="000065B4">
      <w:pPr>
        <w:tabs>
          <w:tab w:val="left" w:pos="1440"/>
        </w:tabs>
        <w:jc w:val="both"/>
        <w:rPr>
          <w:rFonts w:ascii="Arial" w:hAnsi="Arial" w:cs="Arial"/>
        </w:rPr>
      </w:pPr>
      <w:r w:rsidRPr="0061765A">
        <w:rPr>
          <w:rFonts w:ascii="Arial" w:hAnsi="Arial" w:cs="Arial"/>
          <w:b/>
        </w:rPr>
        <w:t>ARTÍ</w:t>
      </w:r>
      <w:r w:rsidR="00555E58" w:rsidRPr="0061765A">
        <w:rPr>
          <w:rFonts w:ascii="Arial" w:hAnsi="Arial" w:cs="Arial"/>
          <w:b/>
        </w:rPr>
        <w:t>CULO 8o.-</w:t>
      </w:r>
      <w:r w:rsidR="00555E58" w:rsidRPr="0061765A">
        <w:rPr>
          <w:rFonts w:ascii="Arial" w:hAnsi="Arial" w:cs="Arial"/>
        </w:rPr>
        <w:t xml:space="preserve"> Son obligaciones de los ciudadanos del Estado:</w:t>
      </w:r>
    </w:p>
    <w:p w14:paraId="66957E26" w14:textId="77777777" w:rsidR="00555E58" w:rsidRPr="0037391E" w:rsidRDefault="00555E58">
      <w:pPr>
        <w:tabs>
          <w:tab w:val="left" w:pos="1440"/>
        </w:tabs>
        <w:jc w:val="both"/>
        <w:rPr>
          <w:rFonts w:ascii="Arial" w:hAnsi="Arial" w:cs="Arial"/>
          <w:sz w:val="14"/>
        </w:rPr>
      </w:pPr>
    </w:p>
    <w:p w14:paraId="10156FD8" w14:textId="77777777" w:rsidR="00962560" w:rsidRDefault="00555E58" w:rsidP="00962560">
      <w:pPr>
        <w:spacing w:line="360" w:lineRule="auto"/>
        <w:contextualSpacing/>
        <w:jc w:val="both"/>
        <w:rPr>
          <w:rFonts w:ascii="Arial" w:hAnsi="Arial" w:cs="Arial"/>
          <w:kern w:val="28"/>
          <w:lang w:val="es-MX"/>
        </w:rPr>
      </w:pPr>
      <w:r>
        <w:rPr>
          <w:rFonts w:ascii="Arial" w:hAnsi="Arial" w:cs="Arial"/>
          <w:b/>
        </w:rPr>
        <w:lastRenderedPageBreak/>
        <w:t>I.-</w:t>
      </w:r>
      <w:r w:rsidR="00962560" w:rsidRPr="00962560">
        <w:rPr>
          <w:rFonts w:ascii="Arial" w:hAnsi="Arial" w:cs="Arial"/>
          <w:kern w:val="28"/>
          <w:lang w:val="es-MX"/>
        </w:rPr>
        <w:t xml:space="preserve"> </w:t>
      </w:r>
      <w:r w:rsidR="00962560" w:rsidRPr="00663402">
        <w:rPr>
          <w:rFonts w:ascii="Arial" w:hAnsi="Arial" w:cs="Arial"/>
          <w:kern w:val="28"/>
          <w:lang w:val="es-MX"/>
        </w:rPr>
        <w:t>Votar en las elecciones y en las consultas populares, en los términos que señale la ley;</w:t>
      </w:r>
    </w:p>
    <w:p w14:paraId="6FCC2A5C" w14:textId="77777777" w:rsidR="00555E58" w:rsidRDefault="00555E58" w:rsidP="00962560">
      <w:pPr>
        <w:contextualSpacing/>
        <w:jc w:val="both"/>
        <w:rPr>
          <w:rFonts w:ascii="Arial" w:hAnsi="Arial" w:cs="Arial"/>
        </w:rPr>
      </w:pPr>
      <w:r>
        <w:rPr>
          <w:rFonts w:ascii="Arial" w:hAnsi="Arial" w:cs="Arial"/>
          <w:b/>
        </w:rPr>
        <w:t>II.-</w:t>
      </w:r>
      <w:r>
        <w:rPr>
          <w:rFonts w:ascii="Arial" w:hAnsi="Arial" w:cs="Arial"/>
        </w:rPr>
        <w:t xml:space="preserve"> Desempeñar los cargos de elección popular y los concejiles para que fuere nombrado conforme a la Ley, salvo excusa legítima;</w:t>
      </w:r>
    </w:p>
    <w:p w14:paraId="5D25FE2D" w14:textId="77777777" w:rsidR="00D83A74" w:rsidRDefault="00D83A74">
      <w:pPr>
        <w:tabs>
          <w:tab w:val="left" w:pos="1440"/>
        </w:tabs>
        <w:jc w:val="both"/>
        <w:rPr>
          <w:rFonts w:ascii="Arial" w:hAnsi="Arial" w:cs="Arial"/>
          <w:b/>
        </w:rPr>
      </w:pPr>
    </w:p>
    <w:p w14:paraId="43E8632F" w14:textId="28A5010C" w:rsidR="00555E58" w:rsidRPr="0020456A" w:rsidRDefault="00555E58">
      <w:pPr>
        <w:tabs>
          <w:tab w:val="left" w:pos="1440"/>
        </w:tabs>
        <w:jc w:val="both"/>
        <w:rPr>
          <w:rFonts w:ascii="Arial" w:hAnsi="Arial" w:cs="Arial"/>
          <w:sz w:val="18"/>
          <w:szCs w:val="18"/>
        </w:rPr>
      </w:pPr>
      <w:r>
        <w:rPr>
          <w:rFonts w:ascii="Arial" w:hAnsi="Arial" w:cs="Arial"/>
          <w:b/>
        </w:rPr>
        <w:t>III.-</w:t>
      </w:r>
      <w:r>
        <w:rPr>
          <w:rFonts w:ascii="Arial" w:hAnsi="Arial" w:cs="Arial"/>
        </w:rPr>
        <w:t xml:space="preserve"> </w:t>
      </w:r>
      <w:r w:rsidR="0020456A">
        <w:rPr>
          <w:rFonts w:ascii="Arial" w:hAnsi="Arial" w:cs="Arial"/>
        </w:rPr>
        <w:t>Se deroga. (</w:t>
      </w:r>
      <w:r w:rsidR="0020456A" w:rsidRPr="0020456A">
        <w:rPr>
          <w:rFonts w:ascii="Arial" w:hAnsi="Arial" w:cs="Arial"/>
          <w:sz w:val="18"/>
          <w:szCs w:val="18"/>
        </w:rPr>
        <w:t>Decreto No. LXIV-104, Edición Vespertina del P.O. Extraordinario No.</w:t>
      </w:r>
      <w:r w:rsidR="0020456A" w:rsidRPr="0020456A">
        <w:rPr>
          <w:rFonts w:ascii="Arial" w:hAnsi="Arial" w:cs="Arial"/>
          <w:sz w:val="18"/>
          <w:szCs w:val="18"/>
          <w:lang w:val="es-419"/>
        </w:rPr>
        <w:t xml:space="preserve"> 9, </w:t>
      </w:r>
      <w:r w:rsidR="0020456A" w:rsidRPr="0020456A">
        <w:rPr>
          <w:rFonts w:ascii="Arial" w:hAnsi="Arial" w:cs="Arial"/>
          <w:sz w:val="18"/>
          <w:szCs w:val="18"/>
        </w:rPr>
        <w:t xml:space="preserve">del </w:t>
      </w:r>
      <w:r w:rsidR="0020456A" w:rsidRPr="0020456A">
        <w:rPr>
          <w:rFonts w:ascii="Arial" w:hAnsi="Arial" w:cs="Arial"/>
          <w:sz w:val="18"/>
          <w:szCs w:val="18"/>
          <w:lang w:val="es-419"/>
        </w:rPr>
        <w:t xml:space="preserve">19 </w:t>
      </w:r>
      <w:r w:rsidR="0020456A" w:rsidRPr="0020456A">
        <w:rPr>
          <w:rFonts w:ascii="Arial" w:hAnsi="Arial" w:cs="Arial"/>
          <w:sz w:val="18"/>
          <w:szCs w:val="18"/>
        </w:rPr>
        <w:t>de</w:t>
      </w:r>
      <w:r w:rsidR="0020456A" w:rsidRPr="0020456A">
        <w:rPr>
          <w:rFonts w:ascii="Arial" w:hAnsi="Arial" w:cs="Arial"/>
          <w:sz w:val="18"/>
          <w:szCs w:val="18"/>
          <w:lang w:val="es-419"/>
        </w:rPr>
        <w:t xml:space="preserve"> junio</w:t>
      </w:r>
      <w:r w:rsidR="0020456A" w:rsidRPr="0020456A">
        <w:rPr>
          <w:rFonts w:ascii="Arial" w:hAnsi="Arial" w:cs="Arial"/>
          <w:sz w:val="18"/>
          <w:szCs w:val="18"/>
        </w:rPr>
        <w:t xml:space="preserve"> de 2020</w:t>
      </w:r>
      <w:r w:rsidR="0020456A">
        <w:rPr>
          <w:rFonts w:ascii="Arial" w:hAnsi="Arial" w:cs="Arial"/>
          <w:sz w:val="18"/>
          <w:szCs w:val="18"/>
        </w:rPr>
        <w:t>).</w:t>
      </w:r>
    </w:p>
    <w:p w14:paraId="4531E9ED" w14:textId="77777777" w:rsidR="00555E58" w:rsidRDefault="00555E58">
      <w:pPr>
        <w:tabs>
          <w:tab w:val="left" w:pos="1440"/>
        </w:tabs>
        <w:jc w:val="both"/>
        <w:rPr>
          <w:rFonts w:ascii="Arial" w:hAnsi="Arial" w:cs="Arial"/>
        </w:rPr>
      </w:pPr>
    </w:p>
    <w:p w14:paraId="26E7F97F" w14:textId="77777777" w:rsidR="0020456A" w:rsidRPr="0020456A" w:rsidRDefault="00555E58" w:rsidP="0020456A">
      <w:pPr>
        <w:tabs>
          <w:tab w:val="left" w:pos="1440"/>
        </w:tabs>
        <w:jc w:val="both"/>
        <w:rPr>
          <w:rFonts w:ascii="Arial" w:hAnsi="Arial" w:cs="Arial"/>
          <w:sz w:val="18"/>
          <w:szCs w:val="18"/>
        </w:rPr>
      </w:pPr>
      <w:r>
        <w:rPr>
          <w:rFonts w:ascii="Arial" w:hAnsi="Arial" w:cs="Arial"/>
          <w:b/>
        </w:rPr>
        <w:t>IV.-</w:t>
      </w:r>
      <w:r>
        <w:rPr>
          <w:rFonts w:ascii="Arial" w:hAnsi="Arial" w:cs="Arial"/>
        </w:rPr>
        <w:t xml:space="preserve"> </w:t>
      </w:r>
      <w:r w:rsidR="0020456A">
        <w:rPr>
          <w:rFonts w:ascii="Arial" w:hAnsi="Arial" w:cs="Arial"/>
        </w:rPr>
        <w:t>Se deroga. (</w:t>
      </w:r>
      <w:r w:rsidR="0020456A" w:rsidRPr="0020456A">
        <w:rPr>
          <w:rFonts w:ascii="Arial" w:hAnsi="Arial" w:cs="Arial"/>
          <w:sz w:val="18"/>
          <w:szCs w:val="18"/>
        </w:rPr>
        <w:t>Decreto No. LXIV-104, Edición Vespertina del P.O. Extraordinario No.</w:t>
      </w:r>
      <w:r w:rsidR="0020456A" w:rsidRPr="0020456A">
        <w:rPr>
          <w:rFonts w:ascii="Arial" w:hAnsi="Arial" w:cs="Arial"/>
          <w:sz w:val="18"/>
          <w:szCs w:val="18"/>
          <w:lang w:val="es-419"/>
        </w:rPr>
        <w:t xml:space="preserve"> 9, </w:t>
      </w:r>
      <w:r w:rsidR="0020456A" w:rsidRPr="0020456A">
        <w:rPr>
          <w:rFonts w:ascii="Arial" w:hAnsi="Arial" w:cs="Arial"/>
          <w:sz w:val="18"/>
          <w:szCs w:val="18"/>
        </w:rPr>
        <w:t xml:space="preserve">del </w:t>
      </w:r>
      <w:r w:rsidR="0020456A" w:rsidRPr="0020456A">
        <w:rPr>
          <w:rFonts w:ascii="Arial" w:hAnsi="Arial" w:cs="Arial"/>
          <w:sz w:val="18"/>
          <w:szCs w:val="18"/>
          <w:lang w:val="es-419"/>
        </w:rPr>
        <w:t xml:space="preserve">19 </w:t>
      </w:r>
      <w:r w:rsidR="0020456A" w:rsidRPr="0020456A">
        <w:rPr>
          <w:rFonts w:ascii="Arial" w:hAnsi="Arial" w:cs="Arial"/>
          <w:sz w:val="18"/>
          <w:szCs w:val="18"/>
        </w:rPr>
        <w:t>de</w:t>
      </w:r>
      <w:r w:rsidR="0020456A" w:rsidRPr="0020456A">
        <w:rPr>
          <w:rFonts w:ascii="Arial" w:hAnsi="Arial" w:cs="Arial"/>
          <w:sz w:val="18"/>
          <w:szCs w:val="18"/>
          <w:lang w:val="es-419"/>
        </w:rPr>
        <w:t xml:space="preserve"> junio</w:t>
      </w:r>
      <w:r w:rsidR="0020456A" w:rsidRPr="0020456A">
        <w:rPr>
          <w:rFonts w:ascii="Arial" w:hAnsi="Arial" w:cs="Arial"/>
          <w:sz w:val="18"/>
          <w:szCs w:val="18"/>
        </w:rPr>
        <w:t xml:space="preserve"> de 2020</w:t>
      </w:r>
      <w:r w:rsidR="0020456A">
        <w:rPr>
          <w:rFonts w:ascii="Arial" w:hAnsi="Arial" w:cs="Arial"/>
          <w:sz w:val="18"/>
          <w:szCs w:val="18"/>
        </w:rPr>
        <w:t>).</w:t>
      </w:r>
    </w:p>
    <w:p w14:paraId="0ADA9A50" w14:textId="77777777" w:rsidR="00477E35" w:rsidRDefault="00477E35">
      <w:pPr>
        <w:tabs>
          <w:tab w:val="left" w:pos="1440"/>
        </w:tabs>
        <w:jc w:val="both"/>
        <w:rPr>
          <w:rFonts w:ascii="Arial" w:hAnsi="Arial" w:cs="Arial"/>
          <w:b/>
        </w:rPr>
      </w:pPr>
    </w:p>
    <w:p w14:paraId="4691ED16" w14:textId="2F16702F" w:rsidR="00555E58" w:rsidRPr="005C4BB5" w:rsidRDefault="00555E58">
      <w:pPr>
        <w:tabs>
          <w:tab w:val="left" w:pos="1440"/>
        </w:tabs>
        <w:jc w:val="both"/>
        <w:rPr>
          <w:rFonts w:ascii="Arial" w:hAnsi="Arial" w:cs="Arial"/>
        </w:rPr>
      </w:pPr>
      <w:r w:rsidRPr="005C4BB5">
        <w:rPr>
          <w:rFonts w:ascii="Arial" w:hAnsi="Arial" w:cs="Arial"/>
          <w:b/>
        </w:rPr>
        <w:t>V.-</w:t>
      </w:r>
      <w:r w:rsidRPr="005C4BB5">
        <w:rPr>
          <w:rFonts w:ascii="Arial" w:hAnsi="Arial" w:cs="Arial"/>
        </w:rPr>
        <w:t xml:space="preserve"> </w:t>
      </w:r>
      <w:r w:rsidR="005C4BB5" w:rsidRPr="005C4BB5">
        <w:rPr>
          <w:rFonts w:ascii="Arial" w:hAnsi="Arial" w:cs="Arial"/>
          <w:color w:val="000008"/>
        </w:rPr>
        <w:t>Inscribirse en el padrón de su Municipalidad, manifestando la propiedad que tiene, o la industria, profesión o trabajo de que subsiste; los profesionistas además se inscribirán en el padrón que al efecto llevará la dependencia que señalen las leyes de la materia.</w:t>
      </w:r>
    </w:p>
    <w:p w14:paraId="674150BD" w14:textId="77777777" w:rsidR="00BA2321" w:rsidRDefault="00BA2321">
      <w:pPr>
        <w:tabs>
          <w:tab w:val="left" w:pos="1440"/>
        </w:tabs>
        <w:jc w:val="both"/>
        <w:rPr>
          <w:rFonts w:ascii="Arial" w:hAnsi="Arial" w:cs="Arial"/>
          <w:b/>
        </w:rPr>
      </w:pPr>
    </w:p>
    <w:p w14:paraId="4FC34424"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9o.-</w:t>
      </w:r>
      <w:r w:rsidR="00555E58">
        <w:rPr>
          <w:rFonts w:ascii="Arial" w:hAnsi="Arial" w:cs="Arial"/>
        </w:rPr>
        <w:t xml:space="preserve"> Los derechos de ciudadanos tamaulipecos se suspenden:</w:t>
      </w:r>
    </w:p>
    <w:p w14:paraId="1119FEFC" w14:textId="77777777" w:rsidR="00555E58" w:rsidRDefault="00555E58">
      <w:pPr>
        <w:tabs>
          <w:tab w:val="left" w:pos="1440"/>
        </w:tabs>
        <w:jc w:val="both"/>
        <w:rPr>
          <w:rFonts w:ascii="Arial" w:hAnsi="Arial" w:cs="Arial"/>
        </w:rPr>
      </w:pPr>
    </w:p>
    <w:p w14:paraId="2D57BE39"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Por incapacidad declarada legalmente;</w:t>
      </w:r>
    </w:p>
    <w:p w14:paraId="1A295EC9" w14:textId="77777777" w:rsidR="00555E58" w:rsidRDefault="00555E58">
      <w:pPr>
        <w:tabs>
          <w:tab w:val="left" w:pos="1440"/>
        </w:tabs>
        <w:jc w:val="both"/>
        <w:rPr>
          <w:rFonts w:ascii="Arial" w:hAnsi="Arial" w:cs="Arial"/>
        </w:rPr>
      </w:pPr>
    </w:p>
    <w:p w14:paraId="402602D6" w14:textId="77777777" w:rsidR="00555E58" w:rsidRDefault="00555E58" w:rsidP="007C2276">
      <w:pPr>
        <w:autoSpaceDE w:val="0"/>
        <w:autoSpaceDN w:val="0"/>
        <w:adjustRightInd w:val="0"/>
        <w:jc w:val="both"/>
        <w:rPr>
          <w:rFonts w:ascii="Arial" w:hAnsi="Arial" w:cs="Arial"/>
        </w:rPr>
      </w:pPr>
      <w:r>
        <w:rPr>
          <w:rFonts w:ascii="Arial" w:hAnsi="Arial" w:cs="Arial"/>
          <w:b/>
        </w:rPr>
        <w:t>II.-</w:t>
      </w:r>
      <w:r w:rsidR="00922F56">
        <w:rPr>
          <w:rFonts w:ascii="Arial" w:hAnsi="Arial" w:cs="Arial"/>
          <w:b/>
          <w:lang w:val="es-419"/>
        </w:rPr>
        <w:t xml:space="preserve"> </w:t>
      </w:r>
      <w:r w:rsidR="00922F56" w:rsidRPr="007C2276">
        <w:rPr>
          <w:rFonts w:ascii="Arial" w:hAnsi="Arial" w:cs="Arial"/>
        </w:rPr>
        <w:t>Por estar procesado. La suspensión produce efectos desde el momento en que se notifique el auto de</w:t>
      </w:r>
      <w:r w:rsidR="007C2276" w:rsidRPr="007C2276">
        <w:rPr>
          <w:rFonts w:ascii="Arial" w:hAnsi="Arial" w:cs="Arial"/>
          <w:lang w:val="es-419"/>
        </w:rPr>
        <w:t xml:space="preserve"> </w:t>
      </w:r>
      <w:r w:rsidR="00922F56" w:rsidRPr="007C2276">
        <w:rPr>
          <w:rFonts w:ascii="Arial" w:hAnsi="Arial" w:cs="Arial"/>
        </w:rPr>
        <w:t>vinculación a proceso o desde que se declare que ha lugar para la formación de causa, tratándose de</w:t>
      </w:r>
      <w:r w:rsidR="007C2276" w:rsidRPr="007C2276">
        <w:rPr>
          <w:rFonts w:ascii="Arial" w:hAnsi="Arial" w:cs="Arial"/>
          <w:lang w:val="es-419"/>
        </w:rPr>
        <w:t xml:space="preserve"> </w:t>
      </w:r>
      <w:r w:rsidR="00922F56" w:rsidRPr="007C2276">
        <w:rPr>
          <w:rFonts w:ascii="Arial" w:hAnsi="Arial" w:cs="Arial"/>
        </w:rPr>
        <w:t>funcionarios que gocen de fuero constitucional;</w:t>
      </w:r>
    </w:p>
    <w:p w14:paraId="0D479FF7" w14:textId="77777777" w:rsidR="00F55CFA" w:rsidRPr="00922F56" w:rsidRDefault="00F55CFA" w:rsidP="007C2276">
      <w:pPr>
        <w:autoSpaceDE w:val="0"/>
        <w:autoSpaceDN w:val="0"/>
        <w:adjustRightInd w:val="0"/>
        <w:jc w:val="both"/>
        <w:rPr>
          <w:rFonts w:ascii="Arial" w:hAnsi="Arial" w:cs="Arial"/>
          <w:lang w:val="es-419"/>
        </w:rPr>
      </w:pPr>
    </w:p>
    <w:p w14:paraId="0FD08081"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Por falta de cumplimiento sin causa justificada, de las obligaciones impuestas por el Artículo anterior. Esta suspensión durará un año y se impondrá sin perjuicio de las otras penas que para la misma falta señale la Ley;</w:t>
      </w:r>
    </w:p>
    <w:p w14:paraId="4CDE8A10" w14:textId="77777777" w:rsidR="00555E58" w:rsidRPr="00F2402C" w:rsidRDefault="00555E58">
      <w:pPr>
        <w:tabs>
          <w:tab w:val="left" w:pos="1440"/>
        </w:tabs>
        <w:jc w:val="both"/>
        <w:rPr>
          <w:rFonts w:ascii="Arial" w:hAnsi="Arial" w:cs="Arial"/>
          <w:sz w:val="18"/>
          <w:szCs w:val="18"/>
        </w:rPr>
      </w:pPr>
    </w:p>
    <w:p w14:paraId="1063604E" w14:textId="77777777" w:rsidR="00555E58" w:rsidRDefault="00555E58">
      <w:pPr>
        <w:tabs>
          <w:tab w:val="left" w:pos="1440"/>
        </w:tabs>
        <w:jc w:val="both"/>
        <w:rPr>
          <w:rFonts w:ascii="Arial" w:hAnsi="Arial" w:cs="Arial"/>
        </w:rPr>
      </w:pPr>
      <w:r>
        <w:rPr>
          <w:rFonts w:ascii="Arial" w:hAnsi="Arial" w:cs="Arial"/>
          <w:b/>
        </w:rPr>
        <w:t>IV.-</w:t>
      </w:r>
      <w:r>
        <w:rPr>
          <w:rFonts w:ascii="Arial" w:hAnsi="Arial" w:cs="Arial"/>
        </w:rPr>
        <w:t xml:space="preserve"> Por sentencia judicial;</w:t>
      </w:r>
    </w:p>
    <w:p w14:paraId="4F7257AB" w14:textId="77777777" w:rsidR="00555E58" w:rsidRPr="00F2402C" w:rsidRDefault="00555E58">
      <w:pPr>
        <w:tabs>
          <w:tab w:val="left" w:pos="1440"/>
        </w:tabs>
        <w:jc w:val="both"/>
        <w:rPr>
          <w:rFonts w:ascii="Arial" w:hAnsi="Arial" w:cs="Arial"/>
          <w:sz w:val="16"/>
          <w:szCs w:val="16"/>
        </w:rPr>
      </w:pPr>
    </w:p>
    <w:p w14:paraId="709A11F6" w14:textId="77777777" w:rsidR="00555E58" w:rsidRPr="00770F2B" w:rsidRDefault="00555E58">
      <w:pPr>
        <w:tabs>
          <w:tab w:val="left" w:pos="1440"/>
        </w:tabs>
        <w:jc w:val="both"/>
        <w:rPr>
          <w:rFonts w:ascii="Arial" w:hAnsi="Arial" w:cs="Arial"/>
          <w:lang w:val="es-419"/>
        </w:rPr>
      </w:pPr>
      <w:r>
        <w:rPr>
          <w:rFonts w:ascii="Arial" w:hAnsi="Arial" w:cs="Arial"/>
          <w:b/>
        </w:rPr>
        <w:t>V.-</w:t>
      </w:r>
      <w:r>
        <w:rPr>
          <w:rFonts w:ascii="Arial" w:hAnsi="Arial" w:cs="Arial"/>
        </w:rPr>
        <w:t xml:space="preserve"> </w:t>
      </w:r>
      <w:r w:rsidR="00770F2B">
        <w:rPr>
          <w:rFonts w:ascii="Arial" w:hAnsi="Arial" w:cs="Arial"/>
          <w:lang w:val="es-419"/>
        </w:rPr>
        <w:t>Se deroga (</w:t>
      </w:r>
      <w:r w:rsidR="00770F2B" w:rsidRPr="002E345A">
        <w:rPr>
          <w:rFonts w:ascii="Arial" w:hAnsi="Arial" w:cs="Arial"/>
          <w:lang w:val="es-419"/>
        </w:rPr>
        <w:t>Decreto No. LXIII-</w:t>
      </w:r>
      <w:r w:rsidR="00770F2B">
        <w:rPr>
          <w:rFonts w:ascii="Arial" w:hAnsi="Arial" w:cs="Arial"/>
          <w:lang w:val="es-419"/>
        </w:rPr>
        <w:t>393</w:t>
      </w:r>
      <w:r w:rsidR="00770F2B" w:rsidRPr="002E345A">
        <w:rPr>
          <w:rFonts w:ascii="Arial" w:hAnsi="Arial" w:cs="Arial"/>
          <w:lang w:val="es-419"/>
        </w:rPr>
        <w:t>, P.O. No.</w:t>
      </w:r>
      <w:r w:rsidR="00770F2B">
        <w:rPr>
          <w:rFonts w:ascii="Arial" w:hAnsi="Arial" w:cs="Arial"/>
          <w:lang w:val="es-419"/>
        </w:rPr>
        <w:t xml:space="preserve"> 44</w:t>
      </w:r>
      <w:r w:rsidR="00770F2B" w:rsidRPr="002E345A">
        <w:rPr>
          <w:rFonts w:ascii="Arial" w:hAnsi="Arial" w:cs="Arial"/>
          <w:lang w:val="es-419"/>
        </w:rPr>
        <w:t xml:space="preserve">, del </w:t>
      </w:r>
      <w:r w:rsidR="00770F2B">
        <w:rPr>
          <w:rFonts w:ascii="Arial" w:hAnsi="Arial" w:cs="Arial"/>
          <w:lang w:val="es-419"/>
        </w:rPr>
        <w:t>11</w:t>
      </w:r>
      <w:r w:rsidR="00770F2B" w:rsidRPr="002E345A">
        <w:rPr>
          <w:rFonts w:ascii="Arial" w:hAnsi="Arial" w:cs="Arial"/>
          <w:lang w:val="es-419"/>
        </w:rPr>
        <w:t xml:space="preserve"> de abril de 201</w:t>
      </w:r>
      <w:r w:rsidR="00770F2B">
        <w:rPr>
          <w:rFonts w:ascii="Arial" w:hAnsi="Arial" w:cs="Arial"/>
          <w:lang w:val="es-419"/>
        </w:rPr>
        <w:t>8</w:t>
      </w:r>
      <w:r w:rsidR="00770F2B" w:rsidRPr="002E345A">
        <w:rPr>
          <w:rFonts w:ascii="Arial" w:hAnsi="Arial" w:cs="Arial"/>
          <w:lang w:val="es-419"/>
        </w:rPr>
        <w:t>).</w:t>
      </w:r>
    </w:p>
    <w:p w14:paraId="61AFF836" w14:textId="77777777" w:rsidR="00555E58" w:rsidRPr="00F2402C" w:rsidRDefault="00555E58">
      <w:pPr>
        <w:tabs>
          <w:tab w:val="left" w:pos="1440"/>
        </w:tabs>
        <w:jc w:val="both"/>
        <w:rPr>
          <w:rFonts w:ascii="Arial" w:hAnsi="Arial" w:cs="Arial"/>
          <w:sz w:val="16"/>
          <w:szCs w:val="16"/>
        </w:rPr>
      </w:pPr>
    </w:p>
    <w:p w14:paraId="36D2148C" w14:textId="77777777" w:rsidR="00555E58" w:rsidRDefault="00555E58">
      <w:pPr>
        <w:tabs>
          <w:tab w:val="left" w:pos="1440"/>
        </w:tabs>
        <w:jc w:val="both"/>
        <w:rPr>
          <w:rFonts w:ascii="Arial" w:hAnsi="Arial" w:cs="Arial"/>
        </w:rPr>
      </w:pPr>
      <w:r>
        <w:rPr>
          <w:rFonts w:ascii="Arial" w:hAnsi="Arial" w:cs="Arial"/>
          <w:b/>
        </w:rPr>
        <w:t>VI.-</w:t>
      </w:r>
      <w:r>
        <w:rPr>
          <w:rFonts w:ascii="Arial" w:hAnsi="Arial" w:cs="Arial"/>
        </w:rPr>
        <w:t xml:space="preserve"> En los casos de suspensión de la ciudadanía mexicana.</w:t>
      </w:r>
    </w:p>
    <w:p w14:paraId="346B0C09" w14:textId="77777777" w:rsidR="00962560" w:rsidRDefault="00962560">
      <w:pPr>
        <w:tabs>
          <w:tab w:val="left" w:pos="1440"/>
        </w:tabs>
        <w:jc w:val="both"/>
        <w:rPr>
          <w:rFonts w:ascii="Arial" w:hAnsi="Arial" w:cs="Arial"/>
        </w:rPr>
      </w:pPr>
    </w:p>
    <w:p w14:paraId="09B9928F"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10.-</w:t>
      </w:r>
      <w:r w:rsidR="00555E58">
        <w:rPr>
          <w:rFonts w:ascii="Arial" w:hAnsi="Arial" w:cs="Arial"/>
        </w:rPr>
        <w:t xml:space="preserve"> Los derechos de ciudadano tamaulipeco se pierden:</w:t>
      </w:r>
    </w:p>
    <w:p w14:paraId="2F3830E5" w14:textId="77777777" w:rsidR="00555E58" w:rsidRPr="00F2402C" w:rsidRDefault="00555E58">
      <w:pPr>
        <w:tabs>
          <w:tab w:val="left" w:pos="1440"/>
        </w:tabs>
        <w:jc w:val="both"/>
        <w:rPr>
          <w:rFonts w:ascii="Arial" w:hAnsi="Arial" w:cs="Arial"/>
          <w:sz w:val="16"/>
          <w:szCs w:val="16"/>
        </w:rPr>
      </w:pPr>
    </w:p>
    <w:p w14:paraId="19B89CD5"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En los casos de pérdida de la ciudadanía mexicana;</w:t>
      </w:r>
    </w:p>
    <w:p w14:paraId="5A655079" w14:textId="77777777" w:rsidR="00555E58" w:rsidRPr="00F2402C" w:rsidRDefault="00555E58">
      <w:pPr>
        <w:tabs>
          <w:tab w:val="left" w:pos="1440"/>
        </w:tabs>
        <w:jc w:val="both"/>
        <w:rPr>
          <w:rFonts w:ascii="Arial" w:hAnsi="Arial" w:cs="Arial"/>
          <w:sz w:val="18"/>
          <w:szCs w:val="18"/>
        </w:rPr>
      </w:pPr>
    </w:p>
    <w:p w14:paraId="7BCD1B87"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Por adquirir la ciudadanía de otro Estado, salvo cuando sea concedida a título honorífico;</w:t>
      </w:r>
    </w:p>
    <w:p w14:paraId="06A607A0" w14:textId="77777777" w:rsidR="00555E58" w:rsidRPr="00F2402C" w:rsidRDefault="00555E58">
      <w:pPr>
        <w:tabs>
          <w:tab w:val="left" w:pos="1440"/>
        </w:tabs>
        <w:jc w:val="both"/>
        <w:rPr>
          <w:rFonts w:ascii="Arial" w:hAnsi="Arial" w:cs="Arial"/>
          <w:sz w:val="18"/>
          <w:szCs w:val="18"/>
        </w:rPr>
      </w:pPr>
    </w:p>
    <w:p w14:paraId="2A7F4916"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Por sentencia judicial.</w:t>
      </w:r>
    </w:p>
    <w:p w14:paraId="7023A12A" w14:textId="77777777" w:rsidR="00555E58" w:rsidRDefault="00555E58">
      <w:pPr>
        <w:tabs>
          <w:tab w:val="left" w:pos="1440"/>
        </w:tabs>
        <w:jc w:val="both"/>
        <w:rPr>
          <w:rFonts w:ascii="Arial" w:hAnsi="Arial" w:cs="Arial"/>
        </w:rPr>
      </w:pPr>
    </w:p>
    <w:p w14:paraId="21EAAFBC"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11.-</w:t>
      </w:r>
      <w:r w:rsidR="00555E58">
        <w:rPr>
          <w:rFonts w:ascii="Arial" w:hAnsi="Arial" w:cs="Arial"/>
        </w:rPr>
        <w:t xml:space="preserve"> La calidad de ciudadano se recobra por haber cesado la causa que dio motivo a la suspensión.</w:t>
      </w:r>
    </w:p>
    <w:p w14:paraId="4364934B" w14:textId="77777777" w:rsidR="00555E58" w:rsidRPr="00F2402C" w:rsidRDefault="00555E58">
      <w:pPr>
        <w:tabs>
          <w:tab w:val="left" w:pos="1440"/>
        </w:tabs>
        <w:jc w:val="both"/>
        <w:rPr>
          <w:rFonts w:ascii="Arial" w:hAnsi="Arial" w:cs="Arial"/>
          <w:sz w:val="18"/>
          <w:szCs w:val="18"/>
        </w:rPr>
      </w:pPr>
    </w:p>
    <w:p w14:paraId="04736F7A"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12.-</w:t>
      </w:r>
      <w:r w:rsidR="00555E58">
        <w:rPr>
          <w:rFonts w:ascii="Arial" w:hAnsi="Arial" w:cs="Arial"/>
        </w:rPr>
        <w:t xml:space="preserve"> Las leyes determinarán a qué autoridad corresponde decretar la suspensión, pérdida o recuperación de los derechos de los ciudadanos, y en qué términos y con qué requisitos ha de dictarse el fallo respectivo y el tiempo que debe durar la pena.</w:t>
      </w:r>
    </w:p>
    <w:p w14:paraId="5B885CE2" w14:textId="77777777" w:rsidR="00555E58" w:rsidRPr="00F2402C" w:rsidRDefault="00555E58">
      <w:pPr>
        <w:tabs>
          <w:tab w:val="left" w:pos="1440"/>
        </w:tabs>
        <w:jc w:val="both"/>
        <w:rPr>
          <w:rFonts w:ascii="Arial" w:hAnsi="Arial" w:cs="Arial"/>
          <w:sz w:val="18"/>
          <w:szCs w:val="18"/>
        </w:rPr>
      </w:pPr>
    </w:p>
    <w:p w14:paraId="19602178" w14:textId="77777777" w:rsidR="00555E58" w:rsidRDefault="00555E58">
      <w:pPr>
        <w:tabs>
          <w:tab w:val="left" w:pos="1440"/>
        </w:tabs>
        <w:jc w:val="center"/>
        <w:rPr>
          <w:rFonts w:ascii="Arial" w:hAnsi="Arial" w:cs="Arial"/>
          <w:b/>
        </w:rPr>
      </w:pPr>
      <w:r>
        <w:rPr>
          <w:rFonts w:ascii="Arial" w:hAnsi="Arial" w:cs="Arial"/>
          <w:b/>
        </w:rPr>
        <w:t>CAP</w:t>
      </w:r>
      <w:r w:rsidR="00325E35">
        <w:rPr>
          <w:rFonts w:ascii="Arial" w:hAnsi="Arial" w:cs="Arial"/>
          <w:b/>
        </w:rPr>
        <w:t>Í</w:t>
      </w:r>
      <w:r>
        <w:rPr>
          <w:rFonts w:ascii="Arial" w:hAnsi="Arial" w:cs="Arial"/>
          <w:b/>
        </w:rPr>
        <w:t>TULO IV</w:t>
      </w:r>
    </w:p>
    <w:p w14:paraId="17F0CA7E" w14:textId="77777777" w:rsidR="00555E58" w:rsidRDefault="00555E58">
      <w:pPr>
        <w:tabs>
          <w:tab w:val="left" w:pos="1440"/>
        </w:tabs>
        <w:jc w:val="center"/>
        <w:rPr>
          <w:rFonts w:ascii="Arial" w:hAnsi="Arial" w:cs="Arial"/>
          <w:b/>
        </w:rPr>
      </w:pPr>
      <w:r>
        <w:rPr>
          <w:rFonts w:ascii="Arial" w:hAnsi="Arial" w:cs="Arial"/>
          <w:b/>
        </w:rPr>
        <w:t>DE LOS VECINOS</w:t>
      </w:r>
    </w:p>
    <w:p w14:paraId="0B950BB5" w14:textId="77777777" w:rsidR="00555E58" w:rsidRPr="00F2402C" w:rsidRDefault="00555E58">
      <w:pPr>
        <w:tabs>
          <w:tab w:val="left" w:pos="1440"/>
        </w:tabs>
        <w:jc w:val="both"/>
        <w:rPr>
          <w:rFonts w:ascii="Arial" w:hAnsi="Arial" w:cs="Arial"/>
          <w:sz w:val="16"/>
          <w:szCs w:val="16"/>
        </w:rPr>
      </w:pPr>
    </w:p>
    <w:p w14:paraId="6FEEE09D"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13.-</w:t>
      </w:r>
      <w:r w:rsidR="00555E58">
        <w:rPr>
          <w:rFonts w:ascii="Arial" w:hAnsi="Arial" w:cs="Arial"/>
        </w:rPr>
        <w:t xml:space="preserve"> Son vecinos los que residen de una manera habitual y constante en el territorio del Estado durante seis meses, ejerciendo alguna profesión, arte, oficio o industria, o durante dos si adquieren bienes raíces.</w:t>
      </w:r>
    </w:p>
    <w:p w14:paraId="3A2BDA47" w14:textId="77777777" w:rsidR="00555E58" w:rsidRPr="00F2402C" w:rsidRDefault="00555E58">
      <w:pPr>
        <w:tabs>
          <w:tab w:val="left" w:pos="1440"/>
        </w:tabs>
        <w:jc w:val="both"/>
        <w:rPr>
          <w:rFonts w:ascii="Arial" w:hAnsi="Arial" w:cs="Arial"/>
          <w:sz w:val="18"/>
          <w:szCs w:val="18"/>
        </w:rPr>
      </w:pPr>
    </w:p>
    <w:p w14:paraId="3F61975B" w14:textId="77777777" w:rsidR="00555E58" w:rsidRDefault="000065B4">
      <w:pPr>
        <w:tabs>
          <w:tab w:val="left" w:pos="1440"/>
        </w:tabs>
        <w:jc w:val="both"/>
        <w:rPr>
          <w:rFonts w:ascii="Arial" w:hAnsi="Arial" w:cs="Arial"/>
        </w:rPr>
      </w:pPr>
      <w:r>
        <w:rPr>
          <w:rFonts w:ascii="Arial" w:hAnsi="Arial" w:cs="Arial"/>
          <w:b/>
        </w:rPr>
        <w:t>ART</w:t>
      </w:r>
      <w:r w:rsidR="0077075B">
        <w:rPr>
          <w:rFonts w:ascii="Arial" w:hAnsi="Arial" w:cs="Arial"/>
          <w:b/>
        </w:rPr>
        <w:t>Í</w:t>
      </w:r>
      <w:r w:rsidR="00555E58">
        <w:rPr>
          <w:rFonts w:ascii="Arial" w:hAnsi="Arial" w:cs="Arial"/>
          <w:b/>
        </w:rPr>
        <w:t>CULO 14.-</w:t>
      </w:r>
      <w:r w:rsidR="00555E58">
        <w:rPr>
          <w:rFonts w:ascii="Arial" w:hAnsi="Arial" w:cs="Arial"/>
        </w:rPr>
        <w:t xml:space="preserve"> La vecindad se pierde:</w:t>
      </w:r>
    </w:p>
    <w:p w14:paraId="1DF8556D" w14:textId="77777777" w:rsidR="00555E58" w:rsidRPr="00F2402C" w:rsidRDefault="00555E58">
      <w:pPr>
        <w:tabs>
          <w:tab w:val="left" w:pos="1440"/>
        </w:tabs>
        <w:jc w:val="both"/>
        <w:rPr>
          <w:rFonts w:ascii="Arial" w:hAnsi="Arial" w:cs="Arial"/>
          <w:sz w:val="16"/>
          <w:szCs w:val="16"/>
        </w:rPr>
      </w:pPr>
    </w:p>
    <w:p w14:paraId="5AF2087E"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Por dejar de residir habitualmente más de seis meses, dentro de su territorio;</w:t>
      </w:r>
    </w:p>
    <w:p w14:paraId="123CB812" w14:textId="77777777" w:rsidR="00555E58" w:rsidRPr="001F12F0" w:rsidRDefault="00555E58">
      <w:pPr>
        <w:tabs>
          <w:tab w:val="left" w:pos="1440"/>
        </w:tabs>
        <w:jc w:val="both"/>
        <w:rPr>
          <w:rFonts w:ascii="Arial" w:hAnsi="Arial" w:cs="Arial"/>
          <w:sz w:val="16"/>
          <w:szCs w:val="16"/>
        </w:rPr>
      </w:pPr>
    </w:p>
    <w:p w14:paraId="3E6E4C67"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Desde el momento de separarse del territorio del Estado, siempre que manifieste que va a cambiarse de residencia o que de cualquier otro modo se pruebe la intención de cambiarla.</w:t>
      </w:r>
    </w:p>
    <w:p w14:paraId="4BF79D05" w14:textId="780622B7" w:rsidR="00555E58" w:rsidRDefault="000065B4">
      <w:pPr>
        <w:tabs>
          <w:tab w:val="left" w:pos="1440"/>
        </w:tabs>
        <w:jc w:val="both"/>
        <w:rPr>
          <w:rFonts w:ascii="Arial" w:hAnsi="Arial" w:cs="Arial"/>
        </w:rPr>
      </w:pPr>
      <w:r>
        <w:rPr>
          <w:rFonts w:ascii="Arial" w:hAnsi="Arial" w:cs="Arial"/>
          <w:b/>
        </w:rPr>
        <w:lastRenderedPageBreak/>
        <w:t>ARTÍ</w:t>
      </w:r>
      <w:r w:rsidR="00555E58">
        <w:rPr>
          <w:rFonts w:ascii="Arial" w:hAnsi="Arial" w:cs="Arial"/>
          <w:b/>
        </w:rPr>
        <w:t>CULO 15.-</w:t>
      </w:r>
      <w:r w:rsidR="00555E58">
        <w:rPr>
          <w:rFonts w:ascii="Arial" w:hAnsi="Arial" w:cs="Arial"/>
        </w:rPr>
        <w:t xml:space="preserve"> La vecindad no se pierde:</w:t>
      </w:r>
    </w:p>
    <w:p w14:paraId="754FB89B" w14:textId="77777777" w:rsidR="00555E58" w:rsidRPr="001A2456" w:rsidRDefault="00555E58">
      <w:pPr>
        <w:tabs>
          <w:tab w:val="left" w:pos="1440"/>
        </w:tabs>
        <w:jc w:val="both"/>
        <w:rPr>
          <w:rFonts w:ascii="Arial" w:hAnsi="Arial" w:cs="Arial"/>
          <w:sz w:val="14"/>
          <w:szCs w:val="16"/>
        </w:rPr>
      </w:pPr>
    </w:p>
    <w:p w14:paraId="0E6A12D0"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Por ausencia en virtud de comisión del servicio público de la Federación, del Estado o de algún Municipio de éste;</w:t>
      </w:r>
    </w:p>
    <w:p w14:paraId="4F40A23E" w14:textId="77777777" w:rsidR="004B1DEF" w:rsidRPr="00394476" w:rsidRDefault="004B1DEF">
      <w:pPr>
        <w:tabs>
          <w:tab w:val="left" w:pos="1440"/>
        </w:tabs>
        <w:jc w:val="both"/>
        <w:rPr>
          <w:rFonts w:ascii="Arial" w:hAnsi="Arial" w:cs="Arial"/>
          <w:sz w:val="16"/>
        </w:rPr>
      </w:pPr>
    </w:p>
    <w:p w14:paraId="0EA1542A"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Por ausencia con motivo de persecuciones políticas, si el hecho que las origina no implica al mismo tiempo la comisión de un delito del orden común;</w:t>
      </w:r>
    </w:p>
    <w:p w14:paraId="5E269ADC" w14:textId="77777777" w:rsidR="00555E58" w:rsidRPr="00394476" w:rsidRDefault="00555E58">
      <w:pPr>
        <w:tabs>
          <w:tab w:val="left" w:pos="1440"/>
        </w:tabs>
        <w:jc w:val="both"/>
        <w:rPr>
          <w:rFonts w:ascii="Arial" w:hAnsi="Arial" w:cs="Arial"/>
          <w:sz w:val="16"/>
          <w:szCs w:val="16"/>
        </w:rPr>
      </w:pPr>
    </w:p>
    <w:p w14:paraId="0A0FCE54"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Por ausencia en ocasión de estudios o comisiones científicas o artísticas.</w:t>
      </w:r>
    </w:p>
    <w:p w14:paraId="1B6B2F47" w14:textId="77777777" w:rsidR="003540B6" w:rsidRPr="00FD3385" w:rsidRDefault="003540B6">
      <w:pPr>
        <w:tabs>
          <w:tab w:val="left" w:pos="1440"/>
        </w:tabs>
        <w:jc w:val="center"/>
        <w:rPr>
          <w:rFonts w:ascii="Arial" w:hAnsi="Arial" w:cs="Arial"/>
          <w:b/>
          <w:sz w:val="14"/>
        </w:rPr>
      </w:pPr>
    </w:p>
    <w:p w14:paraId="7A018A8F" w14:textId="77777777" w:rsidR="00555E58" w:rsidRDefault="00555E58">
      <w:pPr>
        <w:tabs>
          <w:tab w:val="left" w:pos="1440"/>
        </w:tabs>
        <w:jc w:val="center"/>
        <w:rPr>
          <w:rFonts w:ascii="Arial" w:hAnsi="Arial" w:cs="Arial"/>
          <w:b/>
        </w:rPr>
      </w:pPr>
      <w:r>
        <w:rPr>
          <w:rFonts w:ascii="Arial" w:hAnsi="Arial" w:cs="Arial"/>
          <w:b/>
        </w:rPr>
        <w:t>CAP</w:t>
      </w:r>
      <w:r w:rsidR="00325E35">
        <w:rPr>
          <w:rFonts w:ascii="Arial" w:hAnsi="Arial" w:cs="Arial"/>
          <w:b/>
        </w:rPr>
        <w:t>Í</w:t>
      </w:r>
      <w:r>
        <w:rPr>
          <w:rFonts w:ascii="Arial" w:hAnsi="Arial" w:cs="Arial"/>
          <w:b/>
        </w:rPr>
        <w:t>TULO V</w:t>
      </w:r>
    </w:p>
    <w:p w14:paraId="282D9300" w14:textId="77777777" w:rsidR="00555E58" w:rsidRDefault="00555E58">
      <w:pPr>
        <w:tabs>
          <w:tab w:val="left" w:pos="1440"/>
        </w:tabs>
        <w:jc w:val="center"/>
        <w:rPr>
          <w:rFonts w:ascii="Arial" w:hAnsi="Arial" w:cs="Arial"/>
          <w:b/>
        </w:rPr>
      </w:pPr>
      <w:r>
        <w:rPr>
          <w:rFonts w:ascii="Arial" w:hAnsi="Arial" w:cs="Arial"/>
          <w:b/>
        </w:rPr>
        <w:t>DE LOS HABITANTES</w:t>
      </w:r>
    </w:p>
    <w:p w14:paraId="776D34FF" w14:textId="77777777" w:rsidR="00555E58" w:rsidRPr="001A2456" w:rsidRDefault="00555E58">
      <w:pPr>
        <w:tabs>
          <w:tab w:val="left" w:pos="1440"/>
        </w:tabs>
        <w:jc w:val="both"/>
        <w:rPr>
          <w:rFonts w:ascii="Arial" w:hAnsi="Arial" w:cs="Arial"/>
          <w:sz w:val="14"/>
          <w:szCs w:val="16"/>
        </w:rPr>
      </w:pPr>
    </w:p>
    <w:p w14:paraId="33971E36"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16.-</w:t>
      </w:r>
      <w:r w:rsidR="00555E58">
        <w:rPr>
          <w:rFonts w:ascii="Arial" w:hAnsi="Arial" w:cs="Arial"/>
        </w:rPr>
        <w:t xml:space="preserve"> Son habitantes del Estado todas las personas que residen en su territorio, sea cual fuere su estado</w:t>
      </w:r>
      <w:r w:rsidR="00555E58">
        <w:rPr>
          <w:rFonts w:ascii="Arial" w:hAnsi="Arial" w:cs="Arial"/>
          <w:b/>
        </w:rPr>
        <w:t xml:space="preserve"> </w:t>
      </w:r>
      <w:r w:rsidR="00555E58">
        <w:rPr>
          <w:rFonts w:ascii="Arial" w:hAnsi="Arial" w:cs="Arial"/>
        </w:rPr>
        <w:t>y condición.</w:t>
      </w:r>
    </w:p>
    <w:p w14:paraId="476ED5F5" w14:textId="77777777" w:rsidR="00D10232" w:rsidRPr="00394476" w:rsidRDefault="00D10232">
      <w:pPr>
        <w:tabs>
          <w:tab w:val="left" w:pos="1440"/>
        </w:tabs>
        <w:jc w:val="both"/>
        <w:rPr>
          <w:rFonts w:ascii="Arial" w:hAnsi="Arial" w:cs="Arial"/>
          <w:sz w:val="16"/>
          <w:szCs w:val="16"/>
        </w:rPr>
      </w:pPr>
    </w:p>
    <w:p w14:paraId="0212F7C4" w14:textId="77777777" w:rsidR="00921162" w:rsidRDefault="00921162" w:rsidP="00921162">
      <w:pPr>
        <w:widowControl w:val="0"/>
        <w:autoSpaceDE w:val="0"/>
        <w:autoSpaceDN w:val="0"/>
        <w:adjustRightInd w:val="0"/>
        <w:ind w:right="50"/>
        <w:jc w:val="both"/>
        <w:rPr>
          <w:rFonts w:ascii="Arial" w:hAnsi="Arial" w:cs="Arial"/>
        </w:rPr>
      </w:pPr>
      <w:r w:rsidRPr="00921162">
        <w:rPr>
          <w:rFonts w:ascii="Arial" w:hAnsi="Arial" w:cs="Arial"/>
        </w:rPr>
        <w:t xml:space="preserve">El pueblo de Tamaulipas establece que el respeto a la vida, la dignidad de la persona, la libertad, la igualdad y la justicia constituyen la base y el objeto de las instituciones públicas y sociales. En consecuencia, el Estado de Tamaulipas reconoce, protege y garantiza el derecho a la vida de todo ser humano desde el momento de la fecundación hasta su muerte natural; esta disposición no deroga las excusas absolutorias ya previstas en la legislación penal. </w:t>
      </w:r>
    </w:p>
    <w:p w14:paraId="2CB7D2ED" w14:textId="77777777" w:rsidR="00F55CFA" w:rsidRPr="001A2456" w:rsidRDefault="00F55CFA" w:rsidP="00921162">
      <w:pPr>
        <w:widowControl w:val="0"/>
        <w:autoSpaceDE w:val="0"/>
        <w:autoSpaceDN w:val="0"/>
        <w:adjustRightInd w:val="0"/>
        <w:ind w:right="50"/>
        <w:jc w:val="both"/>
        <w:rPr>
          <w:rFonts w:ascii="Arial" w:hAnsi="Arial" w:cs="Arial"/>
          <w:sz w:val="14"/>
        </w:rPr>
      </w:pPr>
    </w:p>
    <w:p w14:paraId="232394D6" w14:textId="77777777" w:rsidR="00921162" w:rsidRPr="00921162" w:rsidRDefault="00921162" w:rsidP="00921162">
      <w:pPr>
        <w:widowControl w:val="0"/>
        <w:autoSpaceDE w:val="0"/>
        <w:autoSpaceDN w:val="0"/>
        <w:adjustRightInd w:val="0"/>
        <w:ind w:right="50"/>
        <w:jc w:val="both"/>
        <w:rPr>
          <w:rFonts w:ascii="Arial" w:hAnsi="Arial" w:cs="Arial"/>
        </w:rPr>
      </w:pPr>
      <w:r w:rsidRPr="00921162">
        <w:rPr>
          <w:rFonts w:ascii="Arial" w:hAnsi="Arial" w:cs="Arial"/>
        </w:rPr>
        <w:t>En el Estado de Tamaulipas todas las personas gozarán de los derechos humanos previstos en la Constitución Política de los Estados Unidos Mexicanos y los tratados internacionales de los que forma parte el Estado Mexicano, en términos de lo dispuesto por el artículo 133 de la Ley Fundamental de la República y esta Constitución, los cuales no podrán restringirse ni suspenderse sino en los casos y condiciones que aquélla establece.</w:t>
      </w:r>
    </w:p>
    <w:p w14:paraId="27118BD8" w14:textId="77777777" w:rsidR="00921162" w:rsidRPr="00FD3385" w:rsidRDefault="00921162" w:rsidP="00921162">
      <w:pPr>
        <w:widowControl w:val="0"/>
        <w:autoSpaceDE w:val="0"/>
        <w:autoSpaceDN w:val="0"/>
        <w:adjustRightInd w:val="0"/>
        <w:ind w:right="50"/>
        <w:jc w:val="both"/>
        <w:rPr>
          <w:rFonts w:ascii="Arial" w:hAnsi="Arial" w:cs="Arial"/>
          <w:sz w:val="14"/>
        </w:rPr>
      </w:pPr>
    </w:p>
    <w:p w14:paraId="082BCF30" w14:textId="77777777" w:rsidR="00073E3A" w:rsidRPr="00A8640A" w:rsidRDefault="00073E3A" w:rsidP="00073E3A">
      <w:pPr>
        <w:widowControl w:val="0"/>
        <w:autoSpaceDE w:val="0"/>
        <w:autoSpaceDN w:val="0"/>
        <w:adjustRightInd w:val="0"/>
        <w:ind w:right="50"/>
        <w:jc w:val="both"/>
        <w:rPr>
          <w:rFonts w:ascii="Arial" w:hAnsi="Arial" w:cs="Arial"/>
          <w:lang w:val="es-MX"/>
        </w:rPr>
      </w:pPr>
      <w:r w:rsidRPr="00A8640A">
        <w:rPr>
          <w:rFonts w:ascii="Arial" w:hAnsi="Arial" w:cs="Arial"/>
          <w:lang w:val="es-MX"/>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13B82794" w14:textId="77777777" w:rsidR="00073E3A" w:rsidRPr="00424AA0" w:rsidRDefault="00073E3A" w:rsidP="00073E3A">
      <w:pPr>
        <w:widowControl w:val="0"/>
        <w:autoSpaceDE w:val="0"/>
        <w:autoSpaceDN w:val="0"/>
        <w:adjustRightInd w:val="0"/>
        <w:ind w:right="50"/>
        <w:jc w:val="both"/>
        <w:rPr>
          <w:rFonts w:ascii="Arial" w:hAnsi="Arial" w:cs="Arial"/>
          <w:sz w:val="14"/>
          <w:lang w:val="es-MX"/>
        </w:rPr>
      </w:pPr>
    </w:p>
    <w:p w14:paraId="1AD30E28" w14:textId="77777777" w:rsidR="00073E3A" w:rsidRPr="00A8640A" w:rsidRDefault="00073E3A" w:rsidP="00073E3A">
      <w:pPr>
        <w:widowControl w:val="0"/>
        <w:autoSpaceDE w:val="0"/>
        <w:autoSpaceDN w:val="0"/>
        <w:adjustRightInd w:val="0"/>
        <w:ind w:right="50"/>
        <w:jc w:val="both"/>
        <w:rPr>
          <w:rFonts w:ascii="Arial" w:hAnsi="Arial" w:cs="Arial"/>
          <w:lang w:val="es-MX"/>
        </w:rPr>
      </w:pPr>
      <w:r w:rsidRPr="00A8640A">
        <w:rPr>
          <w:rFonts w:ascii="Arial" w:hAnsi="Arial" w:cs="Arial"/>
          <w:lang w:val="es-MX"/>
        </w:rPr>
        <w:t>El Estado promoverá condiciones para que la igualdad sea real y efectiva, adoptando las medidas necesarias para prevenir, sancionar y erradicar toda forma de discriminación.</w:t>
      </w:r>
    </w:p>
    <w:p w14:paraId="2DD2C4E6" w14:textId="77777777" w:rsidR="00073E3A" w:rsidRPr="00394476" w:rsidRDefault="00073E3A" w:rsidP="00073E3A">
      <w:pPr>
        <w:widowControl w:val="0"/>
        <w:autoSpaceDE w:val="0"/>
        <w:autoSpaceDN w:val="0"/>
        <w:adjustRightInd w:val="0"/>
        <w:ind w:right="50"/>
        <w:jc w:val="both"/>
        <w:rPr>
          <w:rFonts w:ascii="Arial" w:hAnsi="Arial" w:cs="Arial"/>
          <w:sz w:val="16"/>
        </w:rPr>
      </w:pPr>
    </w:p>
    <w:p w14:paraId="09D87BC5" w14:textId="77777777" w:rsidR="00073E3A" w:rsidRPr="00921162" w:rsidRDefault="00073E3A" w:rsidP="00073E3A">
      <w:pPr>
        <w:widowControl w:val="0"/>
        <w:autoSpaceDE w:val="0"/>
        <w:autoSpaceDN w:val="0"/>
        <w:adjustRightInd w:val="0"/>
        <w:ind w:right="50"/>
        <w:jc w:val="both"/>
        <w:rPr>
          <w:rFonts w:ascii="Arial" w:hAnsi="Arial" w:cs="Arial"/>
        </w:rPr>
      </w:pPr>
      <w:r w:rsidRPr="00921162">
        <w:rPr>
          <w:rFonts w:ascii="Arial" w:hAnsi="Arial" w:cs="Arial"/>
        </w:rPr>
        <w:t>Las normas relativas a los derechos humanos se interpretarán de conformidad con la Constitución General de la República, los tratados internacionales y esta Constitución, favoreciendo en todo tiempo a las personas la protección más amplia.</w:t>
      </w:r>
    </w:p>
    <w:p w14:paraId="5110E5FB" w14:textId="77777777" w:rsidR="00073E3A" w:rsidRPr="00394476" w:rsidRDefault="00073E3A" w:rsidP="00073E3A">
      <w:pPr>
        <w:widowControl w:val="0"/>
        <w:autoSpaceDE w:val="0"/>
        <w:autoSpaceDN w:val="0"/>
        <w:adjustRightInd w:val="0"/>
        <w:ind w:right="50"/>
        <w:jc w:val="both"/>
        <w:rPr>
          <w:rFonts w:ascii="Arial" w:hAnsi="Arial" w:cs="Arial"/>
          <w:sz w:val="16"/>
        </w:rPr>
      </w:pPr>
    </w:p>
    <w:p w14:paraId="1053B33A" w14:textId="77777777" w:rsidR="00073E3A" w:rsidRPr="00921162" w:rsidRDefault="00073E3A" w:rsidP="00073E3A">
      <w:pPr>
        <w:widowControl w:val="0"/>
        <w:autoSpaceDE w:val="0"/>
        <w:autoSpaceDN w:val="0"/>
        <w:adjustRightInd w:val="0"/>
        <w:ind w:right="50"/>
        <w:jc w:val="both"/>
        <w:rPr>
          <w:rFonts w:ascii="Arial" w:hAnsi="Arial" w:cs="Arial"/>
        </w:rPr>
      </w:pPr>
      <w:r w:rsidRPr="00921162">
        <w:rPr>
          <w:rFonts w:ascii="Arial" w:hAnsi="Arial" w:cs="Arial"/>
        </w:rPr>
        <w:t>Todas las autoridades, en el ámbito de sus competencias, tienen la obligación de promover, respetar, proteger y garantizar los derechos humanos, de conformidad con los principios de universalidad, interdependencia, indivisibilidad y progresividad. En consecuencia, el Estado de Tamaulipas deberá prevenir, investigar, sancionar y reparar las violaciones a los derechos humanos, en los términos que establezca la ley.</w:t>
      </w:r>
    </w:p>
    <w:p w14:paraId="760F7C8D" w14:textId="77777777" w:rsidR="00073E3A" w:rsidRPr="00394476" w:rsidRDefault="00073E3A" w:rsidP="00073E3A">
      <w:pPr>
        <w:tabs>
          <w:tab w:val="left" w:pos="1440"/>
        </w:tabs>
        <w:jc w:val="both"/>
        <w:rPr>
          <w:rFonts w:ascii="Arial" w:hAnsi="Arial" w:cs="Arial"/>
          <w:sz w:val="16"/>
          <w:szCs w:val="16"/>
        </w:rPr>
      </w:pPr>
    </w:p>
    <w:p w14:paraId="4B2A2E2D" w14:textId="3E26A3D9" w:rsidR="00073E3A" w:rsidRDefault="00073E3A" w:rsidP="00073E3A">
      <w:pPr>
        <w:widowControl w:val="0"/>
        <w:autoSpaceDE w:val="0"/>
        <w:autoSpaceDN w:val="0"/>
        <w:adjustRightInd w:val="0"/>
        <w:jc w:val="both"/>
        <w:rPr>
          <w:rFonts w:ascii="Arial" w:hAnsi="Arial" w:cs="Arial"/>
          <w:bCs/>
          <w:szCs w:val="28"/>
          <w:lang w:val="es-MX"/>
        </w:rPr>
      </w:pPr>
      <w:r>
        <w:rPr>
          <w:rFonts w:ascii="Arial" w:hAnsi="Arial" w:cs="Arial"/>
          <w:bCs/>
          <w:szCs w:val="28"/>
          <w:lang w:val="es-MX"/>
        </w:rPr>
        <w:t xml:space="preserve">En </w:t>
      </w:r>
      <w:r w:rsidR="0027326F" w:rsidRPr="0027326F">
        <w:rPr>
          <w:rFonts w:ascii="Arial" w:hAnsi="Arial" w:cs="Arial"/>
          <w:bCs/>
          <w:szCs w:val="28"/>
        </w:rPr>
        <w:t>Tamaulipas se adoptarán las medidas legislativas y ejecutivas necesarias para lograr, progresivamente y mediante la aplicación de los máximos recursos disponibles a la luz de las finanzas públicas, la plena efectividad de los derechos sociales materia de su competencia conforme a los órdenes jurídicos nacional y estatal, particularmente a la alimentación, protección de la salud, educación, trabajo, vivienda adecuada, medio ambiente sano y energías renovables, en aras de la igualdad de oportunidades para toda la población.</w:t>
      </w:r>
    </w:p>
    <w:p w14:paraId="2C3A3F0D" w14:textId="77777777" w:rsidR="00073E3A" w:rsidRPr="00394476" w:rsidRDefault="00073E3A" w:rsidP="00073E3A">
      <w:pPr>
        <w:widowControl w:val="0"/>
        <w:autoSpaceDE w:val="0"/>
        <w:autoSpaceDN w:val="0"/>
        <w:adjustRightInd w:val="0"/>
        <w:jc w:val="both"/>
        <w:rPr>
          <w:rFonts w:ascii="Arial" w:hAnsi="Arial" w:cs="Arial"/>
          <w:bCs/>
          <w:sz w:val="16"/>
          <w:szCs w:val="16"/>
          <w:lang w:val="es-MX"/>
        </w:rPr>
      </w:pPr>
    </w:p>
    <w:p w14:paraId="5191B33B" w14:textId="77777777" w:rsidR="00073E3A" w:rsidRDefault="00073E3A" w:rsidP="00073E3A">
      <w:pPr>
        <w:widowControl w:val="0"/>
        <w:autoSpaceDE w:val="0"/>
        <w:autoSpaceDN w:val="0"/>
        <w:adjustRightInd w:val="0"/>
        <w:jc w:val="both"/>
        <w:rPr>
          <w:rFonts w:ascii="Arial" w:hAnsi="Arial" w:cs="Arial"/>
          <w:bCs/>
          <w:szCs w:val="28"/>
          <w:lang w:val="es-MX"/>
        </w:rPr>
      </w:pPr>
      <w:r>
        <w:rPr>
          <w:rFonts w:ascii="Arial" w:hAnsi="Arial" w:cs="Arial"/>
          <w:bCs/>
          <w:szCs w:val="28"/>
          <w:lang w:val="es-MX"/>
        </w:rPr>
        <w:t>Al efecto, la Ley establecerá las normas para alentar el desarrollo social, mediante un sistema estatal específico de planeación en la materia, cuyos preceptos serán congruentes con el sistema de planeación democrática del desarrollo previsto en el artículo 4º de esta Constitución, constituyéndose en un mecanismo permanente de concurrencia, colaboración, coordinación y concertación del Estado, los Municipios, los sectores social y privado y la sociedad en general.</w:t>
      </w:r>
    </w:p>
    <w:p w14:paraId="6034BED8" w14:textId="77777777" w:rsidR="00435770" w:rsidRDefault="00435770" w:rsidP="00073E3A">
      <w:pPr>
        <w:widowControl w:val="0"/>
        <w:autoSpaceDE w:val="0"/>
        <w:autoSpaceDN w:val="0"/>
        <w:adjustRightInd w:val="0"/>
        <w:jc w:val="both"/>
        <w:rPr>
          <w:rFonts w:ascii="Arial" w:hAnsi="Arial" w:cs="Arial"/>
          <w:bCs/>
          <w:sz w:val="12"/>
          <w:szCs w:val="28"/>
          <w:lang w:val="es-MX"/>
        </w:rPr>
      </w:pPr>
    </w:p>
    <w:p w14:paraId="4D66B5D2" w14:textId="77777777" w:rsidR="00570119" w:rsidRDefault="00570119" w:rsidP="00073E3A">
      <w:pPr>
        <w:widowControl w:val="0"/>
        <w:autoSpaceDE w:val="0"/>
        <w:autoSpaceDN w:val="0"/>
        <w:adjustRightInd w:val="0"/>
        <w:jc w:val="both"/>
        <w:rPr>
          <w:rFonts w:ascii="Arial" w:hAnsi="Arial" w:cs="Arial"/>
          <w:bCs/>
          <w:sz w:val="12"/>
          <w:szCs w:val="28"/>
          <w:lang w:val="es-MX"/>
        </w:rPr>
      </w:pPr>
    </w:p>
    <w:p w14:paraId="3479D531" w14:textId="77777777" w:rsidR="00570119" w:rsidRPr="00424AA0" w:rsidRDefault="00570119" w:rsidP="00073E3A">
      <w:pPr>
        <w:widowControl w:val="0"/>
        <w:autoSpaceDE w:val="0"/>
        <w:autoSpaceDN w:val="0"/>
        <w:adjustRightInd w:val="0"/>
        <w:jc w:val="both"/>
        <w:rPr>
          <w:rFonts w:ascii="Arial" w:hAnsi="Arial" w:cs="Arial"/>
          <w:bCs/>
          <w:sz w:val="12"/>
          <w:szCs w:val="28"/>
          <w:lang w:val="es-MX"/>
        </w:rPr>
      </w:pPr>
    </w:p>
    <w:p w14:paraId="54798359" w14:textId="77777777" w:rsidR="00073E3A" w:rsidRDefault="00073E3A" w:rsidP="00073E3A">
      <w:pPr>
        <w:widowControl w:val="0"/>
        <w:autoSpaceDE w:val="0"/>
        <w:autoSpaceDN w:val="0"/>
        <w:adjustRightInd w:val="0"/>
        <w:jc w:val="both"/>
        <w:rPr>
          <w:rFonts w:ascii="Arial" w:hAnsi="Arial" w:cs="Arial"/>
          <w:bCs/>
          <w:szCs w:val="28"/>
          <w:lang w:val="es-MX"/>
        </w:rPr>
      </w:pPr>
      <w:r>
        <w:rPr>
          <w:rFonts w:ascii="Arial" w:hAnsi="Arial" w:cs="Arial"/>
          <w:bCs/>
          <w:szCs w:val="28"/>
          <w:lang w:val="es-MX"/>
        </w:rPr>
        <w:lastRenderedPageBreak/>
        <w:t>En el ejercicio de la política estatal de desarrollo social serán principios rectores la libertad, solidaridad, justicia distributiva, inclusión, integralidad, participación social, sustentabilidad, respeto a la diversidad y transparencia.</w:t>
      </w:r>
    </w:p>
    <w:p w14:paraId="495E0633" w14:textId="77777777" w:rsidR="00073E3A" w:rsidRPr="00A8640A" w:rsidRDefault="00073E3A" w:rsidP="00073E3A">
      <w:pPr>
        <w:widowControl w:val="0"/>
        <w:autoSpaceDE w:val="0"/>
        <w:autoSpaceDN w:val="0"/>
        <w:adjustRightInd w:val="0"/>
        <w:jc w:val="both"/>
        <w:rPr>
          <w:rFonts w:ascii="Arial" w:hAnsi="Arial" w:cs="Arial"/>
          <w:bCs/>
          <w:sz w:val="16"/>
          <w:szCs w:val="28"/>
          <w:lang w:val="es-MX"/>
        </w:rPr>
      </w:pPr>
    </w:p>
    <w:p w14:paraId="1D9C0BBC" w14:textId="4510A350" w:rsidR="00073E3A" w:rsidRDefault="00073E3A" w:rsidP="00073E3A">
      <w:pPr>
        <w:autoSpaceDE w:val="0"/>
        <w:autoSpaceDN w:val="0"/>
        <w:adjustRightInd w:val="0"/>
        <w:jc w:val="both"/>
        <w:rPr>
          <w:rFonts w:ascii="Arial" w:hAnsi="Arial" w:cs="Arial"/>
          <w:bCs/>
          <w:szCs w:val="28"/>
          <w:lang w:val="es-MX"/>
        </w:rPr>
      </w:pPr>
      <w:r w:rsidRPr="00322A05">
        <w:rPr>
          <w:rFonts w:ascii="Arial" w:hAnsi="Arial" w:cs="Arial"/>
          <w:bCs/>
          <w:szCs w:val="28"/>
          <w:lang w:val="es-MX"/>
        </w:rPr>
        <w:t>El</w:t>
      </w:r>
      <w:r w:rsidR="00322A05">
        <w:rPr>
          <w:rFonts w:ascii="Arial" w:hAnsi="Arial" w:cs="Arial"/>
          <w:bCs/>
          <w:szCs w:val="28"/>
          <w:lang w:val="es-MX"/>
        </w:rPr>
        <w:t xml:space="preserve"> </w:t>
      </w:r>
      <w:r w:rsidR="00322A05" w:rsidRPr="00322A05">
        <w:rPr>
          <w:rFonts w:ascii="Arial" w:hAnsi="Arial" w:cs="Arial"/>
          <w:bCs/>
          <w:szCs w:val="28"/>
          <w:lang w:val="es-MX"/>
        </w:rPr>
        <w:t>Estado impulsará permanentemente el principio del interés superior de la niñez, garantizando de manera plena sus derechos. Las niñas, niños, adolescentes y jóvenes tienen derecho a la satisfacción de sus necesidades de alimentación, salud, educación y sano esparcimiento para su desarrollo integral, así como contar con una familia, a ser adoptados cuando ésta falte o no pueda vivir en ella y a los servicios para la atención, cuidado, y desarrollo integral infantil, en términos de lo dispuesto en la ley de la materia.</w:t>
      </w:r>
    </w:p>
    <w:p w14:paraId="4AC07977" w14:textId="77777777" w:rsidR="007B66F1" w:rsidRPr="00322A05" w:rsidRDefault="007B66F1" w:rsidP="00073E3A">
      <w:pPr>
        <w:autoSpaceDE w:val="0"/>
        <w:autoSpaceDN w:val="0"/>
        <w:adjustRightInd w:val="0"/>
        <w:jc w:val="both"/>
        <w:rPr>
          <w:rFonts w:ascii="Arial" w:hAnsi="Arial" w:cs="Arial"/>
          <w:bCs/>
          <w:szCs w:val="28"/>
          <w:lang w:val="es-MX"/>
        </w:rPr>
      </w:pPr>
    </w:p>
    <w:p w14:paraId="36111D74" w14:textId="77777777" w:rsidR="00073E3A" w:rsidRPr="00114937" w:rsidRDefault="00073E3A" w:rsidP="00073E3A">
      <w:pPr>
        <w:autoSpaceDE w:val="0"/>
        <w:autoSpaceDN w:val="0"/>
        <w:adjustRightInd w:val="0"/>
        <w:jc w:val="both"/>
        <w:rPr>
          <w:rFonts w:ascii="Arial" w:hAnsi="Arial" w:cs="Arial"/>
          <w:bCs/>
        </w:rPr>
      </w:pPr>
      <w:r w:rsidRPr="00114937">
        <w:rPr>
          <w:rFonts w:ascii="Arial" w:hAnsi="Arial" w:cs="Arial"/>
          <w:bCs/>
        </w:rPr>
        <w:t>Los ascendientes, tutores o custodios tienen la obligación de preservar y hacer cumplir estos derechos y principios.</w:t>
      </w:r>
    </w:p>
    <w:p w14:paraId="49A3AA15" w14:textId="77777777" w:rsidR="00073E3A" w:rsidRPr="00AC7EE4" w:rsidRDefault="00073E3A" w:rsidP="00073E3A">
      <w:pPr>
        <w:widowControl w:val="0"/>
        <w:autoSpaceDE w:val="0"/>
        <w:autoSpaceDN w:val="0"/>
        <w:adjustRightInd w:val="0"/>
        <w:jc w:val="both"/>
        <w:rPr>
          <w:rFonts w:ascii="Arial" w:hAnsi="Arial" w:cs="Arial"/>
          <w:bCs/>
          <w:sz w:val="16"/>
          <w:szCs w:val="28"/>
        </w:rPr>
      </w:pPr>
    </w:p>
    <w:p w14:paraId="26C0B149" w14:textId="77777777" w:rsidR="00073E3A" w:rsidRDefault="00073E3A" w:rsidP="00073E3A">
      <w:pPr>
        <w:widowControl w:val="0"/>
        <w:autoSpaceDE w:val="0"/>
        <w:autoSpaceDN w:val="0"/>
        <w:adjustRightInd w:val="0"/>
        <w:jc w:val="both"/>
        <w:rPr>
          <w:rFonts w:ascii="Arial" w:hAnsi="Arial" w:cs="Arial"/>
          <w:bCs/>
          <w:szCs w:val="28"/>
          <w:lang w:val="es-MX"/>
        </w:rPr>
      </w:pPr>
      <w:r>
        <w:rPr>
          <w:rFonts w:ascii="Arial" w:hAnsi="Arial" w:cs="Arial"/>
          <w:bCs/>
          <w:szCs w:val="28"/>
          <w:lang w:val="es-MX"/>
        </w:rPr>
        <w:t>En los términos que señale la ley, esa política será objeto de evaluación, estará sujeta al control social de sus beneficiarios y toda persona podrá formular denuncia sobre hechos, actos u omisiones que redunden en daños al ejercicio de sus derechos sociales.</w:t>
      </w:r>
    </w:p>
    <w:p w14:paraId="282B23CF" w14:textId="77777777" w:rsidR="00073E3A" w:rsidRDefault="00073E3A">
      <w:pPr>
        <w:tabs>
          <w:tab w:val="left" w:pos="1440"/>
        </w:tabs>
        <w:jc w:val="both"/>
        <w:rPr>
          <w:rFonts w:ascii="Arial" w:hAnsi="Arial" w:cs="Arial"/>
          <w:b/>
        </w:rPr>
      </w:pPr>
    </w:p>
    <w:p w14:paraId="4A1946A7" w14:textId="5CC48B7C" w:rsidR="00A74592" w:rsidRDefault="00A74592">
      <w:pPr>
        <w:tabs>
          <w:tab w:val="left" w:pos="1440"/>
        </w:tabs>
        <w:jc w:val="both"/>
        <w:rPr>
          <w:rFonts w:ascii="Arial" w:hAnsi="Arial" w:cs="Arial"/>
          <w:bCs/>
          <w:szCs w:val="28"/>
          <w:lang w:val="es-MX"/>
        </w:rPr>
      </w:pPr>
      <w:r w:rsidRPr="00A74592">
        <w:rPr>
          <w:rFonts w:ascii="Arial" w:hAnsi="Arial" w:cs="Arial"/>
          <w:bCs/>
          <w:szCs w:val="28"/>
          <w:lang w:val="es-MX"/>
        </w:rPr>
        <w:t>El Estado de Tamaulipas reconoce a las personas mayores como sujetas plenas de derechos y garantiza su autonomía, independencia, dignidad, integridad y participación efectiva en la vida comunitaria y pública, sin discriminación por edad ni por ningún otro motivo.</w:t>
      </w:r>
    </w:p>
    <w:p w14:paraId="095B36DD" w14:textId="77777777" w:rsidR="00A74592" w:rsidRPr="00A74592" w:rsidRDefault="00A74592">
      <w:pPr>
        <w:tabs>
          <w:tab w:val="left" w:pos="1440"/>
        </w:tabs>
        <w:jc w:val="both"/>
        <w:rPr>
          <w:rFonts w:ascii="Arial" w:hAnsi="Arial" w:cs="Arial"/>
          <w:bCs/>
          <w:szCs w:val="28"/>
          <w:lang w:val="es-MX"/>
        </w:rPr>
      </w:pPr>
    </w:p>
    <w:p w14:paraId="269B8656"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17.-</w:t>
      </w:r>
      <w:r w:rsidR="00555E58">
        <w:rPr>
          <w:rFonts w:ascii="Arial" w:hAnsi="Arial" w:cs="Arial"/>
        </w:rPr>
        <w:t xml:space="preserve"> El Estado reconoce a sus habitantes:</w:t>
      </w:r>
    </w:p>
    <w:p w14:paraId="377D635D" w14:textId="77777777" w:rsidR="00555E58" w:rsidRPr="00394476" w:rsidRDefault="00555E58">
      <w:pPr>
        <w:tabs>
          <w:tab w:val="left" w:pos="1440"/>
        </w:tabs>
        <w:jc w:val="both"/>
        <w:rPr>
          <w:rFonts w:ascii="Arial" w:hAnsi="Arial" w:cs="Arial"/>
          <w:sz w:val="16"/>
          <w:szCs w:val="16"/>
        </w:rPr>
      </w:pPr>
    </w:p>
    <w:p w14:paraId="6059C39F" w14:textId="77777777" w:rsidR="00555E58" w:rsidRDefault="00555E58">
      <w:pPr>
        <w:tabs>
          <w:tab w:val="left" w:pos="1440"/>
        </w:tabs>
        <w:jc w:val="both"/>
        <w:rPr>
          <w:rFonts w:ascii="Arial" w:hAnsi="Arial" w:cs="Arial"/>
          <w:lang w:val="es-MX"/>
        </w:rPr>
      </w:pPr>
      <w:r>
        <w:rPr>
          <w:rFonts w:ascii="Arial" w:hAnsi="Arial" w:cs="Arial"/>
          <w:b/>
          <w:lang w:val="es-MX"/>
        </w:rPr>
        <w:t xml:space="preserve">I. </w:t>
      </w:r>
      <w:r>
        <w:rPr>
          <w:rFonts w:ascii="Arial" w:hAnsi="Arial" w:cs="Arial"/>
          <w:lang w:val="es-MX"/>
        </w:rPr>
        <w:t>La inviolabilidad de la propiedad, la cual no podrá ser ocupada sino en virtud de expropiación, por causa de utilidad pública y mediante indemnización;</w:t>
      </w:r>
    </w:p>
    <w:p w14:paraId="6EB2869F" w14:textId="77777777" w:rsidR="00555E58" w:rsidRPr="00394476" w:rsidRDefault="00555E58">
      <w:pPr>
        <w:tabs>
          <w:tab w:val="left" w:pos="1440"/>
        </w:tabs>
        <w:jc w:val="both"/>
        <w:rPr>
          <w:rFonts w:ascii="Arial" w:hAnsi="Arial" w:cs="Arial"/>
          <w:sz w:val="16"/>
          <w:szCs w:val="16"/>
          <w:lang w:val="es-MX"/>
        </w:rPr>
      </w:pPr>
    </w:p>
    <w:p w14:paraId="51E37620"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La libertad de asociarse o reunirse con cualquier objeto lícito, pero en asuntos políticos es exclusiva de los ciudadanos tamaulipecos en los términos que establece la Constitución</w:t>
      </w:r>
      <w:r>
        <w:rPr>
          <w:rFonts w:ascii="Arial" w:hAnsi="Arial" w:cs="Arial"/>
          <w:b/>
        </w:rPr>
        <w:t xml:space="preserve"> </w:t>
      </w:r>
      <w:r>
        <w:rPr>
          <w:rFonts w:ascii="Arial" w:hAnsi="Arial" w:cs="Arial"/>
        </w:rPr>
        <w:t>Política de los Estados Unidos Mexicanos;</w:t>
      </w:r>
    </w:p>
    <w:p w14:paraId="1E3786EA" w14:textId="77777777" w:rsidR="00555E58" w:rsidRPr="00394476" w:rsidRDefault="00555E58">
      <w:pPr>
        <w:tabs>
          <w:tab w:val="left" w:pos="1440"/>
        </w:tabs>
        <w:jc w:val="both"/>
        <w:rPr>
          <w:rFonts w:ascii="Arial" w:hAnsi="Arial" w:cs="Arial"/>
          <w:sz w:val="16"/>
          <w:szCs w:val="16"/>
          <w:lang w:val="es-MX"/>
        </w:rPr>
      </w:pPr>
    </w:p>
    <w:p w14:paraId="533F77F4" w14:textId="53AB0D71" w:rsidR="00555E58" w:rsidRDefault="00555E58">
      <w:pPr>
        <w:jc w:val="both"/>
        <w:rPr>
          <w:rFonts w:ascii="Arial" w:hAnsi="Arial"/>
          <w:color w:val="000000"/>
          <w:lang w:val="es-MX"/>
        </w:rPr>
      </w:pPr>
      <w:r>
        <w:rPr>
          <w:rFonts w:ascii="Arial" w:hAnsi="Arial"/>
          <w:b/>
          <w:color w:val="000000"/>
          <w:lang w:val="es-MX"/>
        </w:rPr>
        <w:t>III.-</w:t>
      </w:r>
      <w:r>
        <w:rPr>
          <w:rFonts w:ascii="Arial" w:hAnsi="Arial"/>
          <w:color w:val="000000"/>
          <w:lang w:val="es-MX"/>
        </w:rPr>
        <w:t xml:space="preserve"> </w:t>
      </w:r>
      <w:r w:rsidR="00A31321" w:rsidRPr="00E43F21">
        <w:rPr>
          <w:rFonts w:ascii="Arial" w:hAnsi="Arial" w:cs="Arial"/>
          <w:bCs/>
        </w:rPr>
        <w:t xml:space="preserve">La igualdad sustantiva en el acceso a derechos y oportunidades. </w:t>
      </w:r>
      <w:r w:rsidR="00BE0C69" w:rsidRPr="00BE0C69">
        <w:rPr>
          <w:rFonts w:ascii="Arial" w:hAnsi="Arial" w:cs="Arial"/>
          <w:bCs/>
        </w:rPr>
        <w:t>Ésta protegerá la organización y el desarrollo de las familias. El Estado garantizará el goce y ejercicio del derecho a la igualdad sustantiva de las mujeres, adolescentes, niñas y niños. Toda persona tiene derecho a vivir una vida libre de violencias, el Estado tiene deberes reforzados de protección con las mujeres, adolescentes, niñas y niños. La Ley definirá las bases y modalidades para garantizar su realización de conformidad con lo previsto en los artículos 21, párrafo noveno y 73, fracción XXI, penúltimo párrafo de la Constitución Política de los Estados Unidos Mexicanos;</w:t>
      </w:r>
    </w:p>
    <w:p w14:paraId="44E9A747" w14:textId="77777777" w:rsidR="00555E58" w:rsidRPr="00394476" w:rsidRDefault="00555E58">
      <w:pPr>
        <w:jc w:val="both"/>
        <w:rPr>
          <w:rFonts w:ascii="Arial" w:hAnsi="Arial"/>
          <w:color w:val="000000"/>
          <w:sz w:val="14"/>
          <w:szCs w:val="16"/>
          <w:lang w:val="es-MX"/>
        </w:rPr>
      </w:pPr>
    </w:p>
    <w:p w14:paraId="52C32E40" w14:textId="22A91651" w:rsidR="001C4078" w:rsidRDefault="001C4078" w:rsidP="001C4078">
      <w:pPr>
        <w:jc w:val="both"/>
        <w:rPr>
          <w:rFonts w:ascii="Arial" w:hAnsi="Arial" w:cs="Arial"/>
          <w:lang w:eastAsia="es-ES"/>
        </w:rPr>
      </w:pPr>
      <w:r w:rsidRPr="001C4078">
        <w:rPr>
          <w:rFonts w:ascii="Arial" w:hAnsi="Arial" w:cs="Arial"/>
          <w:b/>
          <w:lang w:eastAsia="es-ES"/>
        </w:rPr>
        <w:t>IV.-</w:t>
      </w:r>
      <w:r w:rsidRPr="001C4078">
        <w:rPr>
          <w:rFonts w:ascii="Arial" w:hAnsi="Arial" w:cs="Arial"/>
          <w:lang w:eastAsia="es-ES"/>
        </w:rPr>
        <w:t xml:space="preserve"> El </w:t>
      </w:r>
      <w:r w:rsidR="0027326F" w:rsidRPr="0027326F">
        <w:rPr>
          <w:rFonts w:ascii="Arial" w:hAnsi="Arial" w:cs="Arial"/>
          <w:lang w:eastAsia="es-ES"/>
        </w:rPr>
        <w:t>derecho a un medio ambiente adecuado para su desarrollo y bienestar, al uso racional de los recursos naturales susceptibles de apropiación con base en el desarrollo sustentable y al aprovechamiento de las energías limpias y renovables reconocidas por el Estado a través de la legislación correspondiente y en los términos en que se establezcan;</w:t>
      </w:r>
    </w:p>
    <w:p w14:paraId="19C972A7" w14:textId="77777777" w:rsidR="005E6819" w:rsidRDefault="005E6819" w:rsidP="001C4078">
      <w:pPr>
        <w:jc w:val="both"/>
        <w:rPr>
          <w:rFonts w:ascii="Arial" w:hAnsi="Arial" w:cs="Arial"/>
          <w:lang w:eastAsia="es-ES"/>
        </w:rPr>
      </w:pPr>
    </w:p>
    <w:p w14:paraId="199A5B64" w14:textId="632A0306" w:rsidR="005E6819" w:rsidRPr="001C4078" w:rsidRDefault="005E6819" w:rsidP="001C4078">
      <w:pPr>
        <w:jc w:val="both"/>
        <w:rPr>
          <w:rFonts w:ascii="Arial" w:hAnsi="Arial" w:cs="Arial"/>
          <w:lang w:eastAsia="es-ES"/>
        </w:rPr>
      </w:pPr>
      <w:r w:rsidRPr="005E6819">
        <w:rPr>
          <w:rFonts w:ascii="Arial" w:hAnsi="Arial" w:cs="Arial"/>
          <w:b/>
          <w:bCs/>
          <w:lang w:eastAsia="es-ES"/>
        </w:rPr>
        <w:t>IV Bis.-</w:t>
      </w:r>
      <w:r w:rsidRPr="005E6819">
        <w:rPr>
          <w:rFonts w:ascii="Arial" w:hAnsi="Arial" w:cs="Arial"/>
          <w:lang w:eastAsia="es-ES"/>
        </w:rPr>
        <w:t xml:space="preserve"> El derecho de toda persona a acceder a una vivienda adecuada. La Ley establecerá los instrumentos, mecanismos y apoyos necesarios para alcanzar este objetivo</w:t>
      </w:r>
      <w:r>
        <w:rPr>
          <w:rFonts w:ascii="Arial" w:hAnsi="Arial" w:cs="Arial"/>
          <w:lang w:eastAsia="es-ES"/>
        </w:rPr>
        <w:t>;</w:t>
      </w:r>
    </w:p>
    <w:p w14:paraId="24D236D3" w14:textId="77777777" w:rsidR="001C4078" w:rsidRPr="00394476" w:rsidRDefault="001C4078">
      <w:pPr>
        <w:tabs>
          <w:tab w:val="left" w:pos="1440"/>
        </w:tabs>
        <w:jc w:val="both"/>
        <w:rPr>
          <w:rFonts w:ascii="Arial" w:hAnsi="Arial" w:cs="Arial"/>
          <w:sz w:val="16"/>
          <w:lang w:val="es-MX"/>
        </w:rPr>
      </w:pPr>
    </w:p>
    <w:p w14:paraId="2F8E13DF" w14:textId="77777777" w:rsidR="00AE3A30" w:rsidRDefault="001C4078" w:rsidP="007C127F">
      <w:pPr>
        <w:autoSpaceDE w:val="0"/>
        <w:autoSpaceDN w:val="0"/>
        <w:adjustRightInd w:val="0"/>
        <w:jc w:val="both"/>
        <w:rPr>
          <w:rFonts w:ascii="Arial" w:hAnsi="Arial" w:cs="Arial"/>
          <w:lang w:val="es-MX"/>
        </w:rPr>
      </w:pPr>
      <w:r w:rsidRPr="001C4078">
        <w:rPr>
          <w:rFonts w:ascii="Arial" w:hAnsi="Arial" w:cs="Arial"/>
          <w:b/>
          <w:lang w:eastAsia="es-ES"/>
        </w:rPr>
        <w:t>V.-</w:t>
      </w:r>
      <w:r w:rsidR="007C127F">
        <w:rPr>
          <w:rFonts w:ascii="Arial" w:hAnsi="Arial" w:cs="Arial"/>
          <w:b/>
          <w:lang w:eastAsia="es-ES"/>
        </w:rPr>
        <w:t xml:space="preserve"> </w:t>
      </w:r>
      <w:r w:rsidR="00AE3A30" w:rsidRPr="00AE3A30">
        <w:rPr>
          <w:rFonts w:ascii="Arial" w:hAnsi="Arial" w:cs="Arial"/>
          <w:lang w:eastAsia="es-ES"/>
        </w:rPr>
        <w:t xml:space="preserve"> </w:t>
      </w:r>
      <w:r w:rsidR="007C127F" w:rsidRPr="007C127F">
        <w:rPr>
          <w:rFonts w:ascii="Arial" w:hAnsi="Arial" w:cs="Arial"/>
          <w:lang w:val="es-MX"/>
        </w:rPr>
        <w:t>La libertad de información y, en particular de sus ciudadanos para asuntos políticos, así como para utilizar y divulgar la información pública que reciban. El Estado garantizará el acceso a la información pública. Todo ente público, entidad, órgano y organismo de los Poderes Legislativo, Ejecutivo y Judicial, y municipios; órganos autónomos, partidos políticos, fideicomisos y fondos públicos, así como cualquier persona física, moral o sindicato que reciba y ejerza recursos públicos o realice actos de autoridad en el ámbito estatal y municipal; respetará esta libertad y pondrá a disposición del público la información con que cuente en virtud de sus actividades; salvo aquellas excepciones que se señalen expresamente en las leyes de la materia, o aquellas relativas a la intimidad, privacidad y dignidad de las personas, en los términos que señale la ley. La libertad de información comprende la protección del secreto profesional, sin demérito del derecho de réplica de toda persona ante la divulgación de información inexacta que le agravie.</w:t>
      </w:r>
    </w:p>
    <w:p w14:paraId="4746C1E1" w14:textId="77777777" w:rsidR="00394476" w:rsidRDefault="00394476" w:rsidP="007C127F">
      <w:pPr>
        <w:autoSpaceDE w:val="0"/>
        <w:autoSpaceDN w:val="0"/>
        <w:adjustRightInd w:val="0"/>
        <w:jc w:val="both"/>
        <w:rPr>
          <w:rFonts w:ascii="Arial" w:hAnsi="Arial" w:cs="Arial"/>
          <w:sz w:val="18"/>
          <w:lang w:val="es-MX"/>
        </w:rPr>
      </w:pPr>
    </w:p>
    <w:p w14:paraId="22075213" w14:textId="77777777" w:rsidR="006175E0" w:rsidRPr="00394476" w:rsidRDefault="006175E0" w:rsidP="007C127F">
      <w:pPr>
        <w:autoSpaceDE w:val="0"/>
        <w:autoSpaceDN w:val="0"/>
        <w:adjustRightInd w:val="0"/>
        <w:jc w:val="both"/>
        <w:rPr>
          <w:rFonts w:ascii="Arial" w:hAnsi="Arial" w:cs="Arial"/>
          <w:sz w:val="18"/>
          <w:lang w:val="es-MX"/>
        </w:rPr>
      </w:pPr>
    </w:p>
    <w:p w14:paraId="133F33B1" w14:textId="77777777" w:rsidR="0050751E" w:rsidRPr="0050751E" w:rsidRDefault="0050751E" w:rsidP="0050751E">
      <w:pPr>
        <w:autoSpaceDE w:val="0"/>
        <w:autoSpaceDN w:val="0"/>
        <w:adjustRightInd w:val="0"/>
        <w:jc w:val="both"/>
        <w:rPr>
          <w:rFonts w:ascii="Arial" w:hAnsi="Arial" w:cs="Arial"/>
          <w:lang w:val="es-MX"/>
        </w:rPr>
      </w:pPr>
      <w:r w:rsidRPr="0050751E">
        <w:rPr>
          <w:rFonts w:ascii="Arial" w:hAnsi="Arial" w:cs="Arial"/>
          <w:lang w:val="es-MX"/>
        </w:rPr>
        <w:lastRenderedPageBreak/>
        <w:t xml:space="preserve">Para garantizar el derecho de acceso a la información y de protección de datos personales los sujetos obligados establecidos en la presente </w:t>
      </w:r>
      <w:proofErr w:type="gramStart"/>
      <w:r w:rsidRPr="0050751E">
        <w:rPr>
          <w:rFonts w:ascii="Arial" w:hAnsi="Arial" w:cs="Arial"/>
          <w:lang w:val="es-MX"/>
        </w:rPr>
        <w:t>fracción,</w:t>
      </w:r>
      <w:proofErr w:type="gramEnd"/>
      <w:r w:rsidRPr="0050751E">
        <w:rPr>
          <w:rFonts w:ascii="Arial" w:hAnsi="Arial" w:cs="Arial"/>
          <w:lang w:val="es-MX"/>
        </w:rPr>
        <w:t xml:space="preserve"> actuarán conforme a los principios y bases establecidos en el artículo 6o. de la Constitución Política de los Estados Unidos Mexicanos, la Ley General de Transparencia y Acceso a la Información Pública y en la Ley que para tales efectos expida el Congreso del Estado Libre y Soberano de Tamaulipas. </w:t>
      </w:r>
    </w:p>
    <w:p w14:paraId="7AAED83A" w14:textId="77777777" w:rsidR="0050751E" w:rsidRPr="0037391E" w:rsidRDefault="0050751E" w:rsidP="0050751E">
      <w:pPr>
        <w:autoSpaceDE w:val="0"/>
        <w:autoSpaceDN w:val="0"/>
        <w:adjustRightInd w:val="0"/>
        <w:jc w:val="both"/>
        <w:rPr>
          <w:rFonts w:ascii="Arial" w:hAnsi="Arial" w:cs="Arial"/>
          <w:sz w:val="14"/>
          <w:lang w:val="es-MX"/>
        </w:rPr>
      </w:pPr>
    </w:p>
    <w:p w14:paraId="20AA1B7D" w14:textId="77777777" w:rsidR="0050751E" w:rsidRPr="0050751E" w:rsidRDefault="0050751E" w:rsidP="0050751E">
      <w:pPr>
        <w:autoSpaceDE w:val="0"/>
        <w:autoSpaceDN w:val="0"/>
        <w:adjustRightInd w:val="0"/>
        <w:jc w:val="both"/>
        <w:rPr>
          <w:rFonts w:ascii="Arial" w:hAnsi="Arial" w:cs="Arial"/>
          <w:lang w:val="es-MX"/>
        </w:rPr>
      </w:pPr>
      <w:r w:rsidRPr="0050751E">
        <w:rPr>
          <w:rFonts w:ascii="Arial" w:hAnsi="Arial" w:cs="Arial"/>
          <w:lang w:val="es-MX"/>
        </w:rPr>
        <w:t>Los sujetos obligados del Estado deberán promover, respetar, proteger y garantizar los derechos de acceso a la información pública y a la protección de datos personales. La Ley General y demás leyes en la materia, determinarán las bases, principios generales y procedimientos del ejercicio de estos derechos, así como la competencia de las autoridades de control interno y vigilancia u homólogos en el Estado, para tales efectos el Congreso del Estado Libre y Soberano de Tamaulipas deberá expedir la ley de la materia del Estado, en la que, además, se determine la competencia y la facultad para conocer de los procedimientos de revisión contra los actos que emitan los sujetos obligados.</w:t>
      </w:r>
    </w:p>
    <w:p w14:paraId="38ED4BF9" w14:textId="77777777" w:rsidR="0050751E" w:rsidRPr="0050751E" w:rsidRDefault="0050751E" w:rsidP="0050751E">
      <w:pPr>
        <w:autoSpaceDE w:val="0"/>
        <w:autoSpaceDN w:val="0"/>
        <w:adjustRightInd w:val="0"/>
        <w:jc w:val="both"/>
        <w:rPr>
          <w:rFonts w:ascii="Arial" w:hAnsi="Arial" w:cs="Arial"/>
          <w:sz w:val="14"/>
          <w:lang w:val="es-MX"/>
        </w:rPr>
      </w:pPr>
    </w:p>
    <w:p w14:paraId="028866D4" w14:textId="77777777" w:rsidR="0050751E" w:rsidRPr="0050751E" w:rsidRDefault="0050751E" w:rsidP="0050751E">
      <w:pPr>
        <w:autoSpaceDE w:val="0"/>
        <w:autoSpaceDN w:val="0"/>
        <w:adjustRightInd w:val="0"/>
        <w:jc w:val="both"/>
        <w:rPr>
          <w:rFonts w:ascii="Arial" w:hAnsi="Arial" w:cs="Arial"/>
          <w:lang w:val="es-MX"/>
        </w:rPr>
      </w:pPr>
      <w:r w:rsidRPr="0050751E">
        <w:rPr>
          <w:rFonts w:ascii="Arial" w:hAnsi="Arial" w:cs="Arial"/>
          <w:lang w:val="es-MX"/>
        </w:rPr>
        <w:t>El ejercicio de este derecho se regirá, como mínimo, por los principios de certeza, legalidad, congruencia, independencia, imparcialidad, eficacia, objetividad, profesionalismo, transparencia y máxima publicidad.</w:t>
      </w:r>
    </w:p>
    <w:p w14:paraId="45DD7E8D" w14:textId="77777777" w:rsidR="0050751E" w:rsidRPr="0037391E" w:rsidRDefault="0050751E" w:rsidP="0050751E">
      <w:pPr>
        <w:autoSpaceDE w:val="0"/>
        <w:autoSpaceDN w:val="0"/>
        <w:adjustRightInd w:val="0"/>
        <w:jc w:val="both"/>
        <w:rPr>
          <w:rFonts w:ascii="Arial" w:hAnsi="Arial" w:cs="Arial"/>
          <w:sz w:val="14"/>
          <w:lang w:val="es-MX"/>
        </w:rPr>
      </w:pPr>
    </w:p>
    <w:p w14:paraId="5D4CAF28" w14:textId="77777777" w:rsidR="0050751E" w:rsidRDefault="0050751E" w:rsidP="0050751E">
      <w:pPr>
        <w:autoSpaceDE w:val="0"/>
        <w:autoSpaceDN w:val="0"/>
        <w:adjustRightInd w:val="0"/>
        <w:jc w:val="both"/>
        <w:rPr>
          <w:rFonts w:ascii="Arial" w:hAnsi="Arial" w:cs="Arial"/>
          <w:lang w:val="es-MX"/>
        </w:rPr>
      </w:pPr>
      <w:r w:rsidRPr="0050751E">
        <w:rPr>
          <w:rFonts w:ascii="Arial" w:hAnsi="Arial" w:cs="Arial"/>
          <w:lang w:val="es-MX"/>
        </w:rPr>
        <w:t>La ley del Estado establecerá aquella información que se considere reservada o confidencial;</w:t>
      </w:r>
    </w:p>
    <w:p w14:paraId="2B6FC70F" w14:textId="77777777" w:rsidR="00E468EC" w:rsidRPr="0050751E" w:rsidRDefault="00E468EC" w:rsidP="0050751E">
      <w:pPr>
        <w:autoSpaceDE w:val="0"/>
        <w:autoSpaceDN w:val="0"/>
        <w:adjustRightInd w:val="0"/>
        <w:jc w:val="both"/>
        <w:rPr>
          <w:rFonts w:ascii="Arial" w:hAnsi="Arial" w:cs="Arial"/>
          <w:lang w:val="es-MX"/>
        </w:rPr>
      </w:pPr>
    </w:p>
    <w:p w14:paraId="1529AB65" w14:textId="77777777" w:rsidR="006F1F62" w:rsidRPr="006F1F62" w:rsidRDefault="00AE3A30" w:rsidP="006F1F62">
      <w:pPr>
        <w:jc w:val="both"/>
        <w:rPr>
          <w:rFonts w:ascii="Arial" w:hAnsi="Arial" w:cs="Arial"/>
          <w:lang w:val="es-MX" w:eastAsia="es-ES"/>
        </w:rPr>
      </w:pPr>
      <w:r w:rsidRPr="00AE3A30">
        <w:rPr>
          <w:rFonts w:ascii="Arial" w:hAnsi="Arial" w:cs="Arial"/>
          <w:b/>
          <w:lang w:eastAsia="es-ES"/>
        </w:rPr>
        <w:t>VI.-</w:t>
      </w:r>
      <w:r w:rsidR="006F1F62">
        <w:rPr>
          <w:rFonts w:ascii="Arial" w:hAnsi="Arial" w:cs="Arial"/>
          <w:b/>
          <w:lang w:eastAsia="es-ES"/>
        </w:rPr>
        <w:t xml:space="preserve"> </w:t>
      </w:r>
      <w:r w:rsidR="006F1F62" w:rsidRPr="006F1F62">
        <w:rPr>
          <w:rFonts w:ascii="Arial" w:hAnsi="Arial" w:cs="Arial"/>
          <w:lang w:val="es-MX" w:eastAsia="es-ES"/>
        </w:rPr>
        <w:t xml:space="preserve">El derecho al acceso, disposición y saneamiento de agua para consumo personal y doméstico en forma suficiente, saludable, aceptable y asequible. El Estado garantizará este derecho y la ley definirá las bases, apoyos y modalidades para el acceso y uso equitativo y sustentable de los recursos hídricos, estableciendo la participación de la Federación, las entidades federativas y los municipios, así como la participación de la ciudadanía para la consecución de dichos fines. </w:t>
      </w:r>
    </w:p>
    <w:p w14:paraId="7AA0FDB5" w14:textId="77777777" w:rsidR="006F1F62" w:rsidRPr="00A07C39" w:rsidRDefault="006F1F62" w:rsidP="006F1F62">
      <w:pPr>
        <w:jc w:val="both"/>
        <w:rPr>
          <w:rFonts w:ascii="Arial" w:hAnsi="Arial" w:cs="Arial"/>
          <w:sz w:val="12"/>
          <w:szCs w:val="12"/>
          <w:lang w:val="es-MX" w:eastAsia="es-ES"/>
        </w:rPr>
      </w:pPr>
    </w:p>
    <w:p w14:paraId="0D31F58E" w14:textId="7603E57E" w:rsidR="006F1F62" w:rsidRDefault="006F1F62" w:rsidP="006F1F62">
      <w:pPr>
        <w:jc w:val="both"/>
        <w:rPr>
          <w:rFonts w:ascii="Arial" w:hAnsi="Arial" w:cs="Arial"/>
          <w:lang w:val="es-MX" w:eastAsia="es-ES"/>
        </w:rPr>
      </w:pPr>
      <w:r w:rsidRPr="006F1F62">
        <w:rPr>
          <w:rFonts w:ascii="Arial" w:hAnsi="Arial" w:cs="Arial"/>
          <w:lang w:val="es-MX" w:eastAsia="es-ES"/>
        </w:rPr>
        <w:t>El derecho humano de acceso al agua será promovido permanentemente entre la población, lo que en todo tiempo implicará acciones y políticas para el respeto y fomento del uso adecuado del agua, incluyendo como prioridad el uso racional y eficiente de este recurso</w:t>
      </w:r>
      <w:r w:rsidR="006F7AA3">
        <w:rPr>
          <w:rFonts w:ascii="Arial" w:hAnsi="Arial" w:cs="Arial"/>
          <w:lang w:val="es-MX" w:eastAsia="es-ES"/>
        </w:rPr>
        <w:t>.</w:t>
      </w:r>
    </w:p>
    <w:p w14:paraId="12A67117" w14:textId="77777777" w:rsidR="006F7AA3" w:rsidRDefault="006F7AA3" w:rsidP="006F1F62">
      <w:pPr>
        <w:jc w:val="both"/>
        <w:rPr>
          <w:rFonts w:ascii="Arial" w:hAnsi="Arial" w:cs="Arial"/>
          <w:lang w:val="es-MX" w:eastAsia="es-ES"/>
        </w:rPr>
      </w:pPr>
    </w:p>
    <w:p w14:paraId="2DA36486" w14:textId="3C181DC4" w:rsidR="006F7AA3" w:rsidRPr="006F7AA3" w:rsidRDefault="006F7AA3" w:rsidP="006F1F62">
      <w:pPr>
        <w:jc w:val="both"/>
        <w:rPr>
          <w:rFonts w:ascii="Arial" w:hAnsi="Arial" w:cs="Arial"/>
          <w:lang w:val="es-MX" w:eastAsia="es-ES"/>
        </w:rPr>
      </w:pPr>
      <w:r w:rsidRPr="006F7AA3">
        <w:rPr>
          <w:rFonts w:ascii="Arial" w:hAnsi="Arial" w:cs="Arial"/>
        </w:rPr>
        <w:t>El agua es un bien público, social y cultural. Es inalienable, inembargable, irrenunciable y esencial para la vida. La gestión del agua será pública y se regirá por criterios de interés general y sostenibilidad</w:t>
      </w:r>
      <w:r w:rsidR="0027326F">
        <w:rPr>
          <w:rFonts w:ascii="Arial" w:hAnsi="Arial" w:cs="Arial"/>
        </w:rPr>
        <w:t>;</w:t>
      </w:r>
    </w:p>
    <w:p w14:paraId="50A5F22C" w14:textId="77777777" w:rsidR="001A2456" w:rsidRPr="00A07C39" w:rsidRDefault="001A2456" w:rsidP="006F1F62">
      <w:pPr>
        <w:jc w:val="both"/>
        <w:rPr>
          <w:rFonts w:ascii="Arial" w:hAnsi="Arial" w:cs="Arial"/>
          <w:sz w:val="12"/>
          <w:szCs w:val="12"/>
          <w:lang w:val="es-MX" w:eastAsia="es-ES"/>
        </w:rPr>
      </w:pPr>
    </w:p>
    <w:p w14:paraId="0948548F" w14:textId="0CB49AAF" w:rsidR="00AE3A30" w:rsidRPr="00F63C3F" w:rsidRDefault="00AE3A30" w:rsidP="00F63C3F">
      <w:pPr>
        <w:autoSpaceDE w:val="0"/>
        <w:autoSpaceDN w:val="0"/>
        <w:adjustRightInd w:val="0"/>
        <w:jc w:val="both"/>
        <w:rPr>
          <w:rFonts w:ascii="Arial" w:hAnsi="Arial" w:cs="Arial"/>
          <w:lang w:eastAsia="es-ES"/>
        </w:rPr>
      </w:pPr>
      <w:r w:rsidRPr="00AE3A30">
        <w:rPr>
          <w:rFonts w:ascii="Arial" w:hAnsi="Arial" w:cs="Arial"/>
          <w:b/>
          <w:lang w:eastAsia="es-ES"/>
        </w:rPr>
        <w:t>VII</w:t>
      </w:r>
      <w:r w:rsidRPr="00F63C3F">
        <w:rPr>
          <w:rFonts w:ascii="Arial" w:hAnsi="Arial" w:cs="Arial"/>
          <w:b/>
          <w:lang w:eastAsia="es-ES"/>
        </w:rPr>
        <w:t>.-</w:t>
      </w:r>
      <w:r w:rsidR="00F63C3F">
        <w:rPr>
          <w:rFonts w:ascii="Arial" w:hAnsi="Arial" w:cs="Arial"/>
          <w:b/>
          <w:lang w:val="es-419" w:eastAsia="es-ES"/>
        </w:rPr>
        <w:t xml:space="preserve"> </w:t>
      </w:r>
      <w:r w:rsidR="00F63C3F" w:rsidRPr="00F63C3F">
        <w:rPr>
          <w:rFonts w:ascii="Arial" w:hAnsi="Arial" w:cs="Arial"/>
          <w:lang w:eastAsia="es-ES"/>
        </w:rPr>
        <w:t xml:space="preserve">El </w:t>
      </w:r>
      <w:r w:rsidR="009A3104" w:rsidRPr="009A3104">
        <w:rPr>
          <w:rFonts w:ascii="Arial" w:hAnsi="Arial" w:cs="Arial"/>
          <w:lang w:eastAsia="es-ES"/>
        </w:rPr>
        <w:t>derecho a la identidad y a ser registrado de manera inmediata a su nacimiento. El Estado garantizará el cumplimiento de estos derechos. La autoridad competente expedirá gratuitamente la primera copia certificada del acta de registro de nacimiento;</w:t>
      </w:r>
    </w:p>
    <w:p w14:paraId="36E0ABDF" w14:textId="77777777" w:rsidR="00AE3A30" w:rsidRPr="00A31345" w:rsidRDefault="00AE3A30" w:rsidP="00F63C3F">
      <w:pPr>
        <w:jc w:val="both"/>
        <w:rPr>
          <w:rFonts w:ascii="Arial" w:hAnsi="Arial" w:cs="Arial"/>
          <w:sz w:val="16"/>
          <w:szCs w:val="16"/>
          <w:lang w:eastAsia="es-ES"/>
        </w:rPr>
      </w:pPr>
    </w:p>
    <w:p w14:paraId="642E4D25" w14:textId="77777777" w:rsidR="008A45F6" w:rsidRDefault="00AE3A30" w:rsidP="00AE3A30">
      <w:pPr>
        <w:jc w:val="both"/>
        <w:rPr>
          <w:rFonts w:ascii="Arial" w:hAnsi="Arial" w:cs="Arial"/>
          <w:lang w:eastAsia="es-ES"/>
        </w:rPr>
      </w:pPr>
      <w:r w:rsidRPr="00AE3A30">
        <w:rPr>
          <w:rFonts w:ascii="Arial" w:hAnsi="Arial" w:cs="Arial"/>
          <w:b/>
          <w:lang w:eastAsia="es-ES"/>
        </w:rPr>
        <w:t xml:space="preserve">VIII.- </w:t>
      </w:r>
      <w:r w:rsidRPr="00AE3A30">
        <w:rPr>
          <w:rFonts w:ascii="Arial" w:hAnsi="Arial" w:cs="Arial"/>
          <w:lang w:eastAsia="es-ES"/>
        </w:rPr>
        <w:t>El derecho a la cultura física y la práctica del deporte. Corresponde al Estado su promoción, fomento y estímulo con</w:t>
      </w:r>
      <w:r w:rsidR="008A45F6">
        <w:rPr>
          <w:rFonts w:ascii="Arial" w:hAnsi="Arial" w:cs="Arial"/>
          <w:lang w:eastAsia="es-ES"/>
        </w:rPr>
        <w:t>forme a las leyes en la materia;</w:t>
      </w:r>
    </w:p>
    <w:p w14:paraId="31D78533" w14:textId="77777777" w:rsidR="0050751E" w:rsidRPr="0050751E" w:rsidRDefault="0050751E" w:rsidP="00AE3A30">
      <w:pPr>
        <w:jc w:val="both"/>
        <w:rPr>
          <w:rFonts w:ascii="Arial" w:hAnsi="Arial" w:cs="Arial"/>
          <w:sz w:val="14"/>
          <w:lang w:eastAsia="es-ES"/>
        </w:rPr>
      </w:pPr>
    </w:p>
    <w:p w14:paraId="5F527B0D" w14:textId="77777777" w:rsidR="008A45F6" w:rsidRDefault="008A45F6" w:rsidP="00641D52">
      <w:pPr>
        <w:autoSpaceDE w:val="0"/>
        <w:autoSpaceDN w:val="0"/>
        <w:adjustRightInd w:val="0"/>
        <w:jc w:val="both"/>
        <w:rPr>
          <w:rFonts w:ascii="Arial" w:hAnsi="Arial" w:cs="Arial"/>
          <w:color w:val="000000"/>
          <w:szCs w:val="26"/>
          <w:lang w:val="es-MX"/>
        </w:rPr>
      </w:pPr>
      <w:r w:rsidRPr="00143275">
        <w:rPr>
          <w:rFonts w:ascii="Arial" w:hAnsi="Arial" w:cs="Arial"/>
          <w:b/>
          <w:bCs/>
          <w:color w:val="000000"/>
          <w:szCs w:val="26"/>
          <w:lang w:val="es-MX"/>
        </w:rPr>
        <w:t xml:space="preserve">IX.- </w:t>
      </w:r>
      <w:r w:rsidRPr="00143275">
        <w:rPr>
          <w:rFonts w:ascii="Arial" w:hAnsi="Arial" w:cs="Arial"/>
          <w:color w:val="000000"/>
          <w:szCs w:val="26"/>
          <w:lang w:val="es-MX"/>
        </w:rPr>
        <w:t>El derecho de acceder de maner</w:t>
      </w:r>
      <w:r w:rsidR="00616046">
        <w:rPr>
          <w:rFonts w:ascii="Arial" w:hAnsi="Arial" w:cs="Arial"/>
          <w:color w:val="000000"/>
          <w:szCs w:val="26"/>
          <w:lang w:val="es-MX"/>
        </w:rPr>
        <w:t>a</w:t>
      </w:r>
      <w:r w:rsidR="00641D52">
        <w:rPr>
          <w:rFonts w:ascii="Arial" w:hAnsi="Arial" w:cs="Arial"/>
          <w:color w:val="000000"/>
          <w:szCs w:val="26"/>
          <w:lang w:val="es-MX"/>
        </w:rPr>
        <w:t xml:space="preserve"> libre y universal a internet;</w:t>
      </w:r>
    </w:p>
    <w:p w14:paraId="7A47902A" w14:textId="77777777" w:rsidR="00641D52" w:rsidRPr="00C9501E" w:rsidRDefault="00641D52" w:rsidP="00641D52">
      <w:pPr>
        <w:autoSpaceDE w:val="0"/>
        <w:autoSpaceDN w:val="0"/>
        <w:adjustRightInd w:val="0"/>
        <w:jc w:val="both"/>
        <w:rPr>
          <w:rFonts w:ascii="Arial" w:hAnsi="Arial" w:cs="Arial"/>
          <w:color w:val="000000"/>
          <w:sz w:val="14"/>
          <w:szCs w:val="26"/>
          <w:lang w:val="es-MX"/>
        </w:rPr>
      </w:pPr>
    </w:p>
    <w:p w14:paraId="2672916C" w14:textId="77777777" w:rsidR="003540B6" w:rsidRPr="003540B6" w:rsidRDefault="00616046" w:rsidP="003540B6">
      <w:pPr>
        <w:autoSpaceDE w:val="0"/>
        <w:autoSpaceDN w:val="0"/>
        <w:adjustRightInd w:val="0"/>
        <w:jc w:val="both"/>
        <w:rPr>
          <w:rFonts w:ascii="Arial" w:hAnsi="Arial" w:cs="Arial"/>
        </w:rPr>
      </w:pPr>
      <w:r w:rsidRPr="00616046">
        <w:rPr>
          <w:rFonts w:ascii="Arial" w:hAnsi="Arial" w:cs="Arial"/>
          <w:b/>
          <w:color w:val="000000"/>
          <w:szCs w:val="26"/>
          <w:lang w:val="es-MX"/>
        </w:rPr>
        <w:t>X.-</w:t>
      </w:r>
      <w:r w:rsidR="003540B6" w:rsidRPr="003540B6">
        <w:rPr>
          <w:rFonts w:ascii="Arial" w:hAnsi="Arial" w:cs="Arial"/>
          <w:sz w:val="18"/>
          <w:szCs w:val="18"/>
        </w:rPr>
        <w:t xml:space="preserve"> </w:t>
      </w:r>
      <w:r w:rsidR="003540B6" w:rsidRPr="003540B6">
        <w:rPr>
          <w:rFonts w:ascii="Arial" w:hAnsi="Arial" w:cs="Arial"/>
        </w:rPr>
        <w:t>El derecho de acceso a la cultura y el disfrute de los bienes y servicios que presta el Estado en la materia, así</w:t>
      </w:r>
      <w:r w:rsidR="003540B6" w:rsidRPr="003540B6">
        <w:rPr>
          <w:rFonts w:ascii="Arial" w:hAnsi="Arial" w:cs="Arial"/>
          <w:lang w:val="es-419"/>
        </w:rPr>
        <w:t xml:space="preserve"> </w:t>
      </w:r>
      <w:r w:rsidR="003540B6" w:rsidRPr="003540B6">
        <w:rPr>
          <w:rFonts w:ascii="Arial" w:hAnsi="Arial" w:cs="Arial"/>
        </w:rPr>
        <w:t>como el ejercicio de sus derechos culturales. El Estado promoverá los medios para la difusión y desarrollo de la</w:t>
      </w:r>
      <w:r w:rsidR="003540B6" w:rsidRPr="003540B6">
        <w:rPr>
          <w:rFonts w:ascii="Arial" w:hAnsi="Arial" w:cs="Arial"/>
          <w:lang w:val="es-419"/>
        </w:rPr>
        <w:t xml:space="preserve"> </w:t>
      </w:r>
      <w:r w:rsidR="003540B6" w:rsidRPr="003540B6">
        <w:rPr>
          <w:rFonts w:ascii="Arial" w:hAnsi="Arial" w:cs="Arial"/>
        </w:rPr>
        <w:t>cultura, atendiendo a la diversidad cultural en todas sus manifestaciones y expresiones, con pleno respeto a la</w:t>
      </w:r>
      <w:r w:rsidR="003540B6" w:rsidRPr="003540B6">
        <w:rPr>
          <w:rFonts w:ascii="Arial" w:hAnsi="Arial" w:cs="Arial"/>
          <w:lang w:val="es-419"/>
        </w:rPr>
        <w:t xml:space="preserve"> </w:t>
      </w:r>
      <w:r w:rsidR="003540B6" w:rsidRPr="003540B6">
        <w:rPr>
          <w:rFonts w:ascii="Arial" w:hAnsi="Arial" w:cs="Arial"/>
        </w:rPr>
        <w:t>libertad creativa. La ley establecerá los mecanismos para el acceso y participación a cualquier manifestación</w:t>
      </w:r>
      <w:r w:rsidR="003540B6" w:rsidRPr="003540B6">
        <w:rPr>
          <w:rFonts w:ascii="Arial" w:hAnsi="Arial" w:cs="Arial"/>
          <w:lang w:val="es-419"/>
        </w:rPr>
        <w:t xml:space="preserve"> </w:t>
      </w:r>
      <w:r w:rsidR="003540B6" w:rsidRPr="003540B6">
        <w:rPr>
          <w:rFonts w:ascii="Arial" w:hAnsi="Arial" w:cs="Arial"/>
        </w:rPr>
        <w:t>cultural.</w:t>
      </w:r>
    </w:p>
    <w:p w14:paraId="1441A0F2" w14:textId="77777777" w:rsidR="003540B6" w:rsidRPr="00C9501E" w:rsidRDefault="003540B6" w:rsidP="003540B6">
      <w:pPr>
        <w:autoSpaceDE w:val="0"/>
        <w:autoSpaceDN w:val="0"/>
        <w:adjustRightInd w:val="0"/>
        <w:jc w:val="both"/>
        <w:rPr>
          <w:rFonts w:ascii="Arial" w:hAnsi="Arial" w:cs="Arial"/>
          <w:sz w:val="16"/>
        </w:rPr>
      </w:pPr>
    </w:p>
    <w:p w14:paraId="34C82D0C" w14:textId="77777777" w:rsidR="00616046" w:rsidRPr="003540B6" w:rsidRDefault="003540B6" w:rsidP="003540B6">
      <w:pPr>
        <w:autoSpaceDE w:val="0"/>
        <w:autoSpaceDN w:val="0"/>
        <w:adjustRightInd w:val="0"/>
        <w:jc w:val="both"/>
        <w:rPr>
          <w:rFonts w:ascii="Arial" w:hAnsi="Arial" w:cs="Arial"/>
          <w:b/>
          <w:color w:val="000000"/>
          <w:lang w:val="es-MX"/>
        </w:rPr>
      </w:pPr>
      <w:r w:rsidRPr="003540B6">
        <w:rPr>
          <w:rFonts w:ascii="Arial" w:hAnsi="Arial" w:cs="Arial"/>
        </w:rPr>
        <w:t>La cultura de las y los tamaulipecos constituye su identidad, un bien irrenunciable y un derecho fundamental; las</w:t>
      </w:r>
      <w:r w:rsidRPr="003540B6">
        <w:rPr>
          <w:rFonts w:ascii="Arial" w:hAnsi="Arial" w:cs="Arial"/>
          <w:lang w:val="es-419"/>
        </w:rPr>
        <w:t xml:space="preserve"> </w:t>
      </w:r>
      <w:r w:rsidRPr="003540B6">
        <w:rPr>
          <w:rFonts w:ascii="Arial" w:hAnsi="Arial" w:cs="Arial"/>
        </w:rPr>
        <w:t>autoridades locales en concertación con la sociedad, promoverán el rescate, la preservación, el fortalecimiento, la</w:t>
      </w:r>
      <w:r w:rsidRPr="003540B6">
        <w:rPr>
          <w:rFonts w:ascii="Arial" w:hAnsi="Arial" w:cs="Arial"/>
          <w:lang w:val="es-419"/>
        </w:rPr>
        <w:t xml:space="preserve"> </w:t>
      </w:r>
      <w:r w:rsidRPr="003540B6">
        <w:rPr>
          <w:rFonts w:ascii="Arial" w:hAnsi="Arial" w:cs="Arial"/>
        </w:rPr>
        <w:t>protección, la restauración y la difusión del patrimonio cultural que define la identidad tamaulipeca, misma que es</w:t>
      </w:r>
      <w:r w:rsidRPr="003540B6">
        <w:rPr>
          <w:rFonts w:ascii="Arial" w:hAnsi="Arial" w:cs="Arial"/>
          <w:lang w:val="es-419"/>
        </w:rPr>
        <w:t xml:space="preserve"> </w:t>
      </w:r>
      <w:r w:rsidRPr="003540B6">
        <w:rPr>
          <w:rFonts w:ascii="Arial" w:hAnsi="Arial" w:cs="Arial"/>
        </w:rPr>
        <w:t>inalienable e imprescriptible;</w:t>
      </w:r>
    </w:p>
    <w:p w14:paraId="7E74E39F" w14:textId="77777777" w:rsidR="009B0A65" w:rsidRPr="0037391E" w:rsidRDefault="009B0A65" w:rsidP="00616046">
      <w:pPr>
        <w:autoSpaceDE w:val="0"/>
        <w:autoSpaceDN w:val="0"/>
        <w:adjustRightInd w:val="0"/>
        <w:jc w:val="both"/>
        <w:rPr>
          <w:rFonts w:ascii="Arial" w:hAnsi="Arial" w:cs="Arial"/>
          <w:color w:val="000000"/>
          <w:sz w:val="12"/>
          <w:szCs w:val="18"/>
          <w:lang w:val="es-MX"/>
        </w:rPr>
      </w:pPr>
    </w:p>
    <w:p w14:paraId="654D48CA" w14:textId="77777777" w:rsidR="009B0A65" w:rsidRPr="003540B6" w:rsidRDefault="009B0A65" w:rsidP="003540B6">
      <w:pPr>
        <w:autoSpaceDE w:val="0"/>
        <w:autoSpaceDN w:val="0"/>
        <w:adjustRightInd w:val="0"/>
        <w:jc w:val="both"/>
        <w:rPr>
          <w:rFonts w:ascii="Arial" w:hAnsi="Arial" w:cs="Arial"/>
          <w:color w:val="000000"/>
          <w:lang w:val="es-MX"/>
        </w:rPr>
      </w:pPr>
      <w:r w:rsidRPr="009B0A65">
        <w:rPr>
          <w:rFonts w:ascii="Arial" w:hAnsi="Arial" w:cs="Arial"/>
          <w:b/>
          <w:color w:val="000000"/>
          <w:szCs w:val="26"/>
          <w:lang w:val="es-MX"/>
        </w:rPr>
        <w:t>XI.-</w:t>
      </w:r>
      <w:r w:rsidRPr="009B0A65">
        <w:rPr>
          <w:rFonts w:ascii="Arial" w:hAnsi="Arial" w:cs="Arial"/>
          <w:color w:val="000000"/>
          <w:szCs w:val="26"/>
          <w:lang w:val="es-MX"/>
        </w:rPr>
        <w:t xml:space="preserve"> </w:t>
      </w:r>
      <w:r w:rsidR="003540B6" w:rsidRPr="003540B6">
        <w:rPr>
          <w:rFonts w:ascii="Arial" w:hAnsi="Arial" w:cs="Arial"/>
        </w:rPr>
        <w:t>El derecho a la alimentación adecuada, nutritiva, suficiente y de calidad; el Estado establecerá como garantía</w:t>
      </w:r>
      <w:r w:rsidR="003540B6" w:rsidRPr="003540B6">
        <w:rPr>
          <w:rFonts w:ascii="Arial" w:hAnsi="Arial" w:cs="Arial"/>
          <w:lang w:val="es-419"/>
        </w:rPr>
        <w:t xml:space="preserve"> </w:t>
      </w:r>
      <w:r w:rsidR="003540B6" w:rsidRPr="003540B6">
        <w:rPr>
          <w:rFonts w:ascii="Arial" w:hAnsi="Arial" w:cs="Arial"/>
        </w:rPr>
        <w:t>para ello, los mecanismos necesarios y suficientes para su desarrollo, promoción, fomento, estímulo y abasto</w:t>
      </w:r>
      <w:r w:rsidR="003540B6" w:rsidRPr="003540B6">
        <w:rPr>
          <w:rFonts w:ascii="Arial" w:hAnsi="Arial" w:cs="Arial"/>
          <w:lang w:val="es-419"/>
        </w:rPr>
        <w:t xml:space="preserve"> </w:t>
      </w:r>
      <w:r w:rsidR="003540B6" w:rsidRPr="003540B6">
        <w:rPr>
          <w:rFonts w:ascii="Arial" w:hAnsi="Arial" w:cs="Arial"/>
        </w:rPr>
        <w:t>oportuno conforme a las leyes en la materia;</w:t>
      </w:r>
    </w:p>
    <w:p w14:paraId="60EE5B4D" w14:textId="77777777" w:rsidR="00641D52" w:rsidRPr="0037391E" w:rsidRDefault="00641D52" w:rsidP="009B0A65">
      <w:pPr>
        <w:autoSpaceDE w:val="0"/>
        <w:autoSpaceDN w:val="0"/>
        <w:adjustRightInd w:val="0"/>
        <w:jc w:val="both"/>
        <w:rPr>
          <w:rFonts w:ascii="Arial" w:hAnsi="Arial" w:cs="Arial"/>
          <w:color w:val="000000"/>
          <w:sz w:val="12"/>
          <w:szCs w:val="18"/>
          <w:lang w:val="es-MX"/>
        </w:rPr>
      </w:pPr>
    </w:p>
    <w:p w14:paraId="333184B8" w14:textId="77777777" w:rsidR="00641D52" w:rsidRDefault="00641D52" w:rsidP="00893F4C">
      <w:pPr>
        <w:autoSpaceDE w:val="0"/>
        <w:autoSpaceDN w:val="0"/>
        <w:adjustRightInd w:val="0"/>
        <w:jc w:val="both"/>
        <w:rPr>
          <w:rFonts w:ascii="Arial" w:hAnsi="Arial" w:cs="Arial"/>
        </w:rPr>
      </w:pPr>
      <w:r w:rsidRPr="00641D52">
        <w:rPr>
          <w:rFonts w:ascii="Arial" w:hAnsi="Arial" w:cs="Arial"/>
          <w:b/>
          <w:color w:val="000000"/>
          <w:szCs w:val="26"/>
        </w:rPr>
        <w:t>XII.-</w:t>
      </w:r>
      <w:r w:rsidRPr="00641D52">
        <w:rPr>
          <w:rFonts w:ascii="Arial" w:hAnsi="Arial" w:cs="Arial"/>
          <w:color w:val="000000"/>
          <w:szCs w:val="26"/>
        </w:rPr>
        <w:t xml:space="preserve"> </w:t>
      </w:r>
      <w:r w:rsidR="00893F4C" w:rsidRPr="00893F4C">
        <w:rPr>
          <w:rFonts w:ascii="Arial" w:hAnsi="Arial" w:cs="Arial"/>
        </w:rPr>
        <w:t>El derecho a gozar de los beneficios del desarrollo de la ciencia y la innovación tecnológica. El Estado</w:t>
      </w:r>
      <w:r w:rsidR="00893F4C" w:rsidRPr="00893F4C">
        <w:rPr>
          <w:rFonts w:ascii="Arial" w:hAnsi="Arial" w:cs="Arial"/>
          <w:lang w:val="es-419"/>
        </w:rPr>
        <w:t xml:space="preserve"> </w:t>
      </w:r>
      <w:r w:rsidR="00893F4C" w:rsidRPr="00893F4C">
        <w:rPr>
          <w:rFonts w:ascii="Arial" w:hAnsi="Arial" w:cs="Arial"/>
        </w:rPr>
        <w:t>apoyará la investigación e innovación científica, humanística y tecnológica;</w:t>
      </w:r>
    </w:p>
    <w:p w14:paraId="0DBD6854" w14:textId="77777777" w:rsidR="00893F4C" w:rsidRPr="00C9501E" w:rsidRDefault="00893F4C" w:rsidP="00893F4C">
      <w:pPr>
        <w:autoSpaceDE w:val="0"/>
        <w:autoSpaceDN w:val="0"/>
        <w:adjustRightInd w:val="0"/>
        <w:jc w:val="both"/>
        <w:rPr>
          <w:rFonts w:ascii="Arial" w:hAnsi="Arial" w:cs="Arial"/>
          <w:sz w:val="14"/>
        </w:rPr>
      </w:pPr>
    </w:p>
    <w:p w14:paraId="7FEF7AF8" w14:textId="77777777" w:rsidR="009A3104" w:rsidRDefault="00893F4C" w:rsidP="00893F4C">
      <w:pPr>
        <w:autoSpaceDE w:val="0"/>
        <w:autoSpaceDN w:val="0"/>
        <w:adjustRightInd w:val="0"/>
        <w:jc w:val="both"/>
        <w:rPr>
          <w:rFonts w:ascii="Arial" w:hAnsi="Arial" w:cs="Arial"/>
        </w:rPr>
      </w:pPr>
      <w:r w:rsidRPr="00893F4C">
        <w:rPr>
          <w:rFonts w:ascii="Arial" w:hAnsi="Arial" w:cs="Arial"/>
          <w:b/>
          <w:bCs/>
        </w:rPr>
        <w:lastRenderedPageBreak/>
        <w:t xml:space="preserve">XIII.- </w:t>
      </w:r>
      <w:r w:rsidRPr="00893F4C">
        <w:rPr>
          <w:rFonts w:ascii="Arial" w:hAnsi="Arial" w:cs="Arial"/>
        </w:rPr>
        <w:t xml:space="preserve">El </w:t>
      </w:r>
      <w:r w:rsidR="009A3104" w:rsidRPr="009A3104">
        <w:rPr>
          <w:rFonts w:ascii="Arial" w:hAnsi="Arial" w:cs="Arial"/>
        </w:rPr>
        <w:t xml:space="preserve">derecho a la protección más amplia de las familias, en su ámbito individual y colectivo, así como su aporte en la construcción y bienestar de la sociedad por su contribución al cuidado, formación, desarrollo y transmisión de valores, de la identidad cultural y de conocimientos elementales para la vida en sociedad. Para su garantía, el Estado, en sus decisiones y actuaciones, velará por el principio del interés superior de la familia y de las personas que la conforman; en consecuencia, orientará sus políticas públicas en materia de familia y expedirá las leyes, normas, programas y acciones necesarias para incorporar la perspectiva de familia, reconociéndola como núcleo fundamental de la sociedad. </w:t>
      </w:r>
    </w:p>
    <w:p w14:paraId="36722CAA" w14:textId="77777777" w:rsidR="009A3104" w:rsidRDefault="009A3104" w:rsidP="00893F4C">
      <w:pPr>
        <w:autoSpaceDE w:val="0"/>
        <w:autoSpaceDN w:val="0"/>
        <w:adjustRightInd w:val="0"/>
        <w:jc w:val="both"/>
        <w:rPr>
          <w:rFonts w:ascii="Arial" w:hAnsi="Arial" w:cs="Arial"/>
        </w:rPr>
      </w:pPr>
    </w:p>
    <w:p w14:paraId="36581E0E" w14:textId="49DBAA8F" w:rsidR="00893F4C" w:rsidRPr="00893F4C" w:rsidRDefault="009A3104" w:rsidP="00893F4C">
      <w:pPr>
        <w:autoSpaceDE w:val="0"/>
        <w:autoSpaceDN w:val="0"/>
        <w:adjustRightInd w:val="0"/>
        <w:jc w:val="both"/>
        <w:rPr>
          <w:rFonts w:ascii="Arial" w:hAnsi="Arial" w:cs="Arial"/>
        </w:rPr>
      </w:pPr>
      <w:r w:rsidRPr="009A3104">
        <w:rPr>
          <w:rFonts w:ascii="Arial" w:hAnsi="Arial" w:cs="Arial"/>
        </w:rPr>
        <w:t xml:space="preserve">Las autoridades estatales y municipales promoverán la integración, el desarrollo y el fortalecimiento de las familias, así como sus fines de unidad, convivencia armónica y ayuda mutua. De igual forma, </w:t>
      </w:r>
      <w:proofErr w:type="spellStart"/>
      <w:r w:rsidRPr="009A3104">
        <w:rPr>
          <w:rFonts w:ascii="Arial" w:hAnsi="Arial" w:cs="Arial"/>
        </w:rPr>
        <w:t>impulsarán</w:t>
      </w:r>
      <w:proofErr w:type="spellEnd"/>
      <w:r w:rsidRPr="009A3104">
        <w:rPr>
          <w:rFonts w:ascii="Arial" w:hAnsi="Arial" w:cs="Arial"/>
        </w:rPr>
        <w:t xml:space="preserve"> el bienestar integral y emocional de sus integrantes, el desarrollo personal de cada uno de ellos y la preservación de los valores propios de la comunidad.</w:t>
      </w:r>
    </w:p>
    <w:p w14:paraId="034C765C" w14:textId="77777777" w:rsidR="00893F4C" w:rsidRPr="0037391E" w:rsidRDefault="00893F4C" w:rsidP="00893F4C">
      <w:pPr>
        <w:autoSpaceDE w:val="0"/>
        <w:autoSpaceDN w:val="0"/>
        <w:adjustRightInd w:val="0"/>
        <w:jc w:val="both"/>
        <w:rPr>
          <w:rFonts w:ascii="Arial" w:hAnsi="Arial" w:cs="Arial"/>
          <w:sz w:val="14"/>
        </w:rPr>
      </w:pPr>
    </w:p>
    <w:p w14:paraId="27656337" w14:textId="77777777" w:rsidR="00893F4C" w:rsidRDefault="00390C15" w:rsidP="00390C15">
      <w:pPr>
        <w:autoSpaceDE w:val="0"/>
        <w:autoSpaceDN w:val="0"/>
        <w:adjustRightInd w:val="0"/>
        <w:jc w:val="both"/>
        <w:rPr>
          <w:rFonts w:ascii="Arial" w:hAnsi="Arial" w:cs="Arial"/>
        </w:rPr>
      </w:pPr>
      <w:r w:rsidRPr="00390C15">
        <w:rPr>
          <w:rFonts w:ascii="Arial" w:hAnsi="Arial" w:cs="Arial"/>
          <w:lang w:val="es-MX"/>
        </w:rPr>
        <w:t>Los bienes considerados como objeto del patrimonio de familia, se considerarán inalienables, imprescriptibles e</w:t>
      </w:r>
      <w:r>
        <w:rPr>
          <w:rFonts w:ascii="Arial" w:hAnsi="Arial" w:cs="Arial"/>
          <w:lang w:val="es-MX"/>
        </w:rPr>
        <w:t xml:space="preserve"> </w:t>
      </w:r>
      <w:r w:rsidRPr="00390C15">
        <w:rPr>
          <w:rFonts w:ascii="Arial" w:hAnsi="Arial" w:cs="Arial"/>
          <w:lang w:val="es-MX"/>
        </w:rPr>
        <w:t>inembargables, a manera de protección a la familia en términos de la legislación civil aplicable;</w:t>
      </w:r>
    </w:p>
    <w:p w14:paraId="779C0CDF" w14:textId="77777777" w:rsidR="00390C15" w:rsidRPr="0037391E" w:rsidRDefault="00390C15" w:rsidP="00893F4C">
      <w:pPr>
        <w:autoSpaceDE w:val="0"/>
        <w:autoSpaceDN w:val="0"/>
        <w:adjustRightInd w:val="0"/>
        <w:jc w:val="both"/>
        <w:rPr>
          <w:rFonts w:ascii="Arial" w:hAnsi="Arial" w:cs="Arial"/>
          <w:sz w:val="14"/>
        </w:rPr>
      </w:pPr>
    </w:p>
    <w:p w14:paraId="20F35A4B" w14:textId="0B6CFF9C" w:rsidR="00073E3A" w:rsidRPr="00A8640A" w:rsidRDefault="00073E3A" w:rsidP="00073E3A">
      <w:pPr>
        <w:autoSpaceDE w:val="0"/>
        <w:autoSpaceDN w:val="0"/>
        <w:adjustRightInd w:val="0"/>
        <w:jc w:val="both"/>
        <w:rPr>
          <w:rFonts w:ascii="Arial" w:hAnsi="Arial" w:cs="Arial"/>
          <w:color w:val="000000"/>
          <w:szCs w:val="26"/>
          <w:lang w:val="es-MX"/>
        </w:rPr>
      </w:pPr>
      <w:r w:rsidRPr="00A8640A">
        <w:rPr>
          <w:rFonts w:ascii="Arial" w:hAnsi="Arial" w:cs="Arial"/>
          <w:b/>
          <w:color w:val="000000"/>
          <w:szCs w:val="26"/>
          <w:lang w:val="es-MX"/>
        </w:rPr>
        <w:t>XIV.</w:t>
      </w:r>
      <w:r w:rsidR="00C2038E">
        <w:rPr>
          <w:rFonts w:ascii="Arial" w:hAnsi="Arial" w:cs="Arial"/>
          <w:b/>
          <w:color w:val="000000"/>
          <w:szCs w:val="26"/>
          <w:lang w:val="es-MX"/>
        </w:rPr>
        <w:t>-</w:t>
      </w:r>
      <w:r w:rsidRPr="00A8640A">
        <w:rPr>
          <w:rFonts w:ascii="Arial" w:hAnsi="Arial" w:cs="Arial"/>
          <w:color w:val="000000"/>
          <w:szCs w:val="26"/>
          <w:lang w:val="es-MX"/>
        </w:rPr>
        <w:t xml:space="preserve"> El Estado reconoce los derechos de las personas pertenecientes a los pueblos y comunidades indígenas y afromexicanas que habiten el territorio, sea cual fuese su situación o aspiración; </w:t>
      </w:r>
    </w:p>
    <w:p w14:paraId="51837099" w14:textId="77777777" w:rsidR="0048447E" w:rsidRPr="00824AAC" w:rsidRDefault="0048447E" w:rsidP="00073E3A">
      <w:pPr>
        <w:autoSpaceDE w:val="0"/>
        <w:autoSpaceDN w:val="0"/>
        <w:adjustRightInd w:val="0"/>
        <w:jc w:val="both"/>
        <w:rPr>
          <w:rFonts w:ascii="Arial" w:hAnsi="Arial" w:cs="Arial"/>
          <w:color w:val="000000"/>
          <w:sz w:val="16"/>
          <w:szCs w:val="26"/>
          <w:lang w:val="es-MX"/>
        </w:rPr>
      </w:pPr>
    </w:p>
    <w:p w14:paraId="3439E89D" w14:textId="23CD241C" w:rsidR="00073E3A" w:rsidRPr="00A8640A" w:rsidRDefault="00073E3A" w:rsidP="00073E3A">
      <w:pPr>
        <w:autoSpaceDE w:val="0"/>
        <w:autoSpaceDN w:val="0"/>
        <w:adjustRightInd w:val="0"/>
        <w:jc w:val="both"/>
        <w:rPr>
          <w:rFonts w:ascii="Arial" w:hAnsi="Arial" w:cs="Arial"/>
          <w:color w:val="000000"/>
          <w:szCs w:val="26"/>
          <w:lang w:val="it-IT"/>
        </w:rPr>
      </w:pPr>
      <w:r w:rsidRPr="00A8640A">
        <w:rPr>
          <w:rFonts w:ascii="Arial" w:hAnsi="Arial" w:cs="Arial"/>
          <w:b/>
          <w:color w:val="000000"/>
          <w:szCs w:val="26"/>
          <w:lang w:val="it-IT"/>
        </w:rPr>
        <w:t>XV.-</w:t>
      </w:r>
      <w:r w:rsidRPr="00A8640A">
        <w:rPr>
          <w:rFonts w:ascii="Arial" w:hAnsi="Arial" w:cs="Arial"/>
          <w:color w:val="000000"/>
          <w:szCs w:val="26"/>
          <w:lang w:val="it-IT"/>
        </w:rPr>
        <w:t xml:space="preserve"> </w:t>
      </w:r>
      <w:r w:rsidRPr="00334BC7">
        <w:rPr>
          <w:rFonts w:ascii="Arial" w:hAnsi="Arial" w:cs="Arial"/>
          <w:color w:val="000000"/>
          <w:szCs w:val="26"/>
          <w:lang w:val="it-IT"/>
        </w:rPr>
        <w:t xml:space="preserve">Toda </w:t>
      </w:r>
      <w:r w:rsidR="00334BC7" w:rsidRPr="00334BC7">
        <w:rPr>
          <w:rFonts w:ascii="Arial" w:hAnsi="Arial" w:cs="Arial"/>
        </w:rPr>
        <w:t>persona tiene derecho a la movilidad. El Estado y los municipios adoptarán las medidas necesarias para garantizar el ejercicio de este derecho, bajo un sistema integral de calidad, aceptable, suficiente y accesible que, en condiciones de igualdad y sostenibilidad, permita un efectivo desplazamiento para la satisfacción de las necesidades y pleno desarrollo de toda persona;</w:t>
      </w:r>
    </w:p>
    <w:p w14:paraId="2C9DA62E" w14:textId="77777777" w:rsidR="00073E3A" w:rsidRPr="00824AAC" w:rsidRDefault="00073E3A" w:rsidP="00073E3A">
      <w:pPr>
        <w:autoSpaceDE w:val="0"/>
        <w:autoSpaceDN w:val="0"/>
        <w:adjustRightInd w:val="0"/>
        <w:jc w:val="both"/>
        <w:rPr>
          <w:rFonts w:ascii="Arial" w:hAnsi="Arial" w:cs="Arial"/>
          <w:color w:val="000000"/>
          <w:sz w:val="14"/>
          <w:szCs w:val="26"/>
          <w:lang w:val="it-IT"/>
        </w:rPr>
      </w:pPr>
    </w:p>
    <w:p w14:paraId="36FCEFB4" w14:textId="77777777" w:rsidR="00073E3A" w:rsidRPr="00A8640A" w:rsidRDefault="00073E3A" w:rsidP="00073E3A">
      <w:pPr>
        <w:autoSpaceDE w:val="0"/>
        <w:autoSpaceDN w:val="0"/>
        <w:adjustRightInd w:val="0"/>
        <w:jc w:val="both"/>
        <w:rPr>
          <w:rFonts w:ascii="Arial" w:hAnsi="Arial" w:cs="Arial"/>
          <w:color w:val="000000"/>
          <w:szCs w:val="26"/>
          <w:lang w:val="es-MX"/>
        </w:rPr>
      </w:pPr>
      <w:r w:rsidRPr="00A8640A">
        <w:rPr>
          <w:rFonts w:ascii="Arial" w:hAnsi="Arial" w:cs="Arial"/>
          <w:b/>
          <w:color w:val="000000"/>
          <w:szCs w:val="26"/>
          <w:lang w:val="es-MX"/>
        </w:rPr>
        <w:t xml:space="preserve">XVI.- </w:t>
      </w:r>
      <w:r w:rsidRPr="00A8640A">
        <w:rPr>
          <w:rFonts w:ascii="Arial" w:hAnsi="Arial" w:cs="Arial"/>
          <w:color w:val="000000"/>
          <w:szCs w:val="26"/>
          <w:lang w:val="es-MX"/>
        </w:rPr>
        <w:t>Toda persona tiene derecho a dar y recibir cuidados dignos que sustenten su vida y le otorguen los elementos materiales y simbólicos para vivir en sociedad.</w:t>
      </w:r>
    </w:p>
    <w:p w14:paraId="2084A0B0" w14:textId="77777777" w:rsidR="00073E3A" w:rsidRPr="00824AAC" w:rsidRDefault="00073E3A" w:rsidP="00073E3A">
      <w:pPr>
        <w:autoSpaceDE w:val="0"/>
        <w:autoSpaceDN w:val="0"/>
        <w:adjustRightInd w:val="0"/>
        <w:jc w:val="both"/>
        <w:rPr>
          <w:rFonts w:ascii="Arial" w:hAnsi="Arial" w:cs="Arial"/>
          <w:color w:val="000000"/>
          <w:sz w:val="14"/>
          <w:szCs w:val="26"/>
          <w:lang w:val="es-MX"/>
        </w:rPr>
      </w:pPr>
    </w:p>
    <w:p w14:paraId="1B1540AE" w14:textId="77777777" w:rsidR="00073E3A" w:rsidRPr="00A8640A" w:rsidRDefault="00073E3A" w:rsidP="00073E3A">
      <w:pPr>
        <w:autoSpaceDE w:val="0"/>
        <w:autoSpaceDN w:val="0"/>
        <w:adjustRightInd w:val="0"/>
        <w:jc w:val="both"/>
        <w:rPr>
          <w:rFonts w:ascii="Arial" w:hAnsi="Arial" w:cs="Arial"/>
          <w:color w:val="000000"/>
          <w:szCs w:val="26"/>
          <w:lang w:val="es-MX"/>
        </w:rPr>
      </w:pPr>
      <w:r w:rsidRPr="00A8640A">
        <w:rPr>
          <w:rFonts w:ascii="Arial" w:hAnsi="Arial" w:cs="Arial"/>
          <w:color w:val="000000"/>
          <w:szCs w:val="26"/>
          <w:lang w:val="es-MX"/>
        </w:rPr>
        <w:t>El Estado garantizará el derecho al cuidado digno, bajo el principio de corresponsabilidad entre mujeres y hombres, las familias, las comunidades, el sector privado y las instituciones públicas, promoviendo la libertad de las personas para decidir sobre la distribución de su tiempo y el ejercicio de los cuidados, conforme a sus necesidades e intereses.</w:t>
      </w:r>
    </w:p>
    <w:p w14:paraId="195F044B" w14:textId="77777777" w:rsidR="00073E3A" w:rsidRPr="00A8640A" w:rsidRDefault="00073E3A" w:rsidP="00073E3A">
      <w:pPr>
        <w:autoSpaceDE w:val="0"/>
        <w:autoSpaceDN w:val="0"/>
        <w:adjustRightInd w:val="0"/>
        <w:jc w:val="both"/>
        <w:rPr>
          <w:rFonts w:ascii="Arial" w:hAnsi="Arial" w:cs="Arial"/>
          <w:color w:val="000000"/>
          <w:szCs w:val="26"/>
          <w:lang w:val="es-MX"/>
        </w:rPr>
      </w:pPr>
    </w:p>
    <w:p w14:paraId="6D3463BF" w14:textId="77777777" w:rsidR="00073E3A" w:rsidRPr="00A8640A" w:rsidRDefault="00073E3A" w:rsidP="00073E3A">
      <w:pPr>
        <w:autoSpaceDE w:val="0"/>
        <w:autoSpaceDN w:val="0"/>
        <w:adjustRightInd w:val="0"/>
        <w:jc w:val="both"/>
        <w:rPr>
          <w:rFonts w:ascii="Arial" w:hAnsi="Arial" w:cs="Arial"/>
          <w:color w:val="000000"/>
          <w:szCs w:val="26"/>
          <w:lang w:val="es-MX"/>
        </w:rPr>
      </w:pPr>
      <w:r w:rsidRPr="00A8640A">
        <w:rPr>
          <w:rFonts w:ascii="Arial" w:hAnsi="Arial" w:cs="Arial"/>
          <w:color w:val="000000"/>
          <w:szCs w:val="26"/>
          <w:lang w:val="es-MX"/>
        </w:rPr>
        <w:t>El Estado, a través de las leyes que al efecto se expidan, establecerá la creación, organización y funcionamiento del Sistema Estatal de Cuidados, con enfoque de derechos humanos, perspectiva de género, inclusión y accesibilidad universal, integrando dimensiones económicas, sociales, políticas, culturales y biopsicosociales, con el objeto de garantizar, mediante políticas y servicios públicos de calidad, la atención y la corresponsabilidad en las tareas de cuidado, conforme a la legislación federal y local aplicable.</w:t>
      </w:r>
    </w:p>
    <w:p w14:paraId="0DE38090" w14:textId="77777777" w:rsidR="00073E3A" w:rsidRPr="00824AAC" w:rsidRDefault="00073E3A" w:rsidP="00073E3A">
      <w:pPr>
        <w:autoSpaceDE w:val="0"/>
        <w:autoSpaceDN w:val="0"/>
        <w:adjustRightInd w:val="0"/>
        <w:jc w:val="both"/>
        <w:rPr>
          <w:rFonts w:ascii="Arial" w:hAnsi="Arial" w:cs="Arial"/>
          <w:color w:val="000000"/>
          <w:sz w:val="16"/>
          <w:szCs w:val="26"/>
          <w:lang w:val="es-MX"/>
        </w:rPr>
      </w:pPr>
    </w:p>
    <w:p w14:paraId="3720B3B6" w14:textId="25F7B98C" w:rsidR="00073E3A" w:rsidRDefault="00C2038E" w:rsidP="00616046">
      <w:pPr>
        <w:autoSpaceDE w:val="0"/>
        <w:autoSpaceDN w:val="0"/>
        <w:adjustRightInd w:val="0"/>
        <w:jc w:val="both"/>
        <w:rPr>
          <w:rFonts w:ascii="Arial" w:hAnsi="Arial" w:cs="Arial"/>
        </w:rPr>
      </w:pPr>
      <w:r w:rsidRPr="00C2038E">
        <w:rPr>
          <w:rFonts w:ascii="Arial" w:hAnsi="Arial" w:cs="Arial"/>
        </w:rPr>
        <w:t>Tendrán prioridad en la atención y acceso a los servicios del Sistema las personas que enfrenten mayores condiciones de vulnerabilidad; y</w:t>
      </w:r>
    </w:p>
    <w:p w14:paraId="3E47F16C" w14:textId="77777777" w:rsidR="00C2038E" w:rsidRDefault="00C2038E" w:rsidP="00616046">
      <w:pPr>
        <w:autoSpaceDE w:val="0"/>
        <w:autoSpaceDN w:val="0"/>
        <w:adjustRightInd w:val="0"/>
        <w:jc w:val="both"/>
        <w:rPr>
          <w:rFonts w:ascii="Arial" w:hAnsi="Arial" w:cs="Arial"/>
        </w:rPr>
      </w:pPr>
    </w:p>
    <w:p w14:paraId="34F5C598" w14:textId="77777777" w:rsidR="00C2038E" w:rsidRDefault="00C2038E" w:rsidP="00616046">
      <w:pPr>
        <w:autoSpaceDE w:val="0"/>
        <w:autoSpaceDN w:val="0"/>
        <w:adjustRightInd w:val="0"/>
        <w:jc w:val="both"/>
        <w:rPr>
          <w:rFonts w:ascii="Arial" w:hAnsi="Arial" w:cs="Arial"/>
        </w:rPr>
      </w:pPr>
      <w:r w:rsidRPr="00C2038E">
        <w:rPr>
          <w:rFonts w:ascii="Arial" w:hAnsi="Arial" w:cs="Arial"/>
          <w:b/>
          <w:bCs/>
        </w:rPr>
        <w:t>XVII.-</w:t>
      </w:r>
      <w:r w:rsidRPr="00C2038E">
        <w:rPr>
          <w:rFonts w:ascii="Arial" w:hAnsi="Arial" w:cs="Arial"/>
        </w:rPr>
        <w:t xml:space="preserve"> Toda niña y niño, especialmente durante la primera infancia, tiene derecho a la lactancia materna como parte de su derecho a la alimentación, la salud y el desarrollo integral. </w:t>
      </w:r>
    </w:p>
    <w:p w14:paraId="42B6E1FA" w14:textId="77777777" w:rsidR="00C2038E" w:rsidRDefault="00C2038E" w:rsidP="00616046">
      <w:pPr>
        <w:autoSpaceDE w:val="0"/>
        <w:autoSpaceDN w:val="0"/>
        <w:adjustRightInd w:val="0"/>
        <w:jc w:val="both"/>
        <w:rPr>
          <w:rFonts w:ascii="Arial" w:hAnsi="Arial" w:cs="Arial"/>
        </w:rPr>
      </w:pPr>
    </w:p>
    <w:p w14:paraId="789450EC" w14:textId="53AA2E16" w:rsidR="00C2038E" w:rsidRDefault="00C2038E" w:rsidP="00616046">
      <w:pPr>
        <w:autoSpaceDE w:val="0"/>
        <w:autoSpaceDN w:val="0"/>
        <w:adjustRightInd w:val="0"/>
        <w:jc w:val="both"/>
        <w:rPr>
          <w:rFonts w:ascii="Arial" w:hAnsi="Arial" w:cs="Arial"/>
        </w:rPr>
      </w:pPr>
      <w:r w:rsidRPr="00C2038E">
        <w:rPr>
          <w:rFonts w:ascii="Arial" w:hAnsi="Arial" w:cs="Arial"/>
        </w:rPr>
        <w:t>El Estado promoverá, protegerá y fomentará la lactancia materna, de conformidad con las disposiciones legales aplicables y observando en todo momento el principio del interés superior de la niñez.</w:t>
      </w:r>
    </w:p>
    <w:p w14:paraId="372C5326" w14:textId="77777777" w:rsidR="00C2038E" w:rsidRPr="00C2038E" w:rsidRDefault="00C2038E" w:rsidP="00616046">
      <w:pPr>
        <w:autoSpaceDE w:val="0"/>
        <w:autoSpaceDN w:val="0"/>
        <w:adjustRightInd w:val="0"/>
        <w:jc w:val="both"/>
        <w:rPr>
          <w:rFonts w:ascii="Arial" w:hAnsi="Arial" w:cs="Arial"/>
          <w:color w:val="000000"/>
          <w:sz w:val="16"/>
          <w:szCs w:val="26"/>
          <w:lang w:val="es-MX"/>
        </w:rPr>
      </w:pPr>
    </w:p>
    <w:p w14:paraId="34457014" w14:textId="77777777" w:rsidR="00893F4C" w:rsidRPr="00893F4C" w:rsidRDefault="009C4405" w:rsidP="00893F4C">
      <w:pPr>
        <w:autoSpaceDE w:val="0"/>
        <w:autoSpaceDN w:val="0"/>
        <w:adjustRightInd w:val="0"/>
        <w:jc w:val="both"/>
        <w:rPr>
          <w:rFonts w:ascii="Arial" w:hAnsi="Arial" w:cs="Arial"/>
          <w:sz w:val="18"/>
          <w:szCs w:val="18"/>
        </w:rPr>
      </w:pPr>
      <w:r w:rsidRPr="009C4405">
        <w:rPr>
          <w:rFonts w:ascii="Arial" w:hAnsi="Arial" w:cs="Arial"/>
          <w:b/>
          <w:bCs/>
          <w:color w:val="000000"/>
          <w:szCs w:val="26"/>
        </w:rPr>
        <w:t xml:space="preserve">ARTÍCULO 17 </w:t>
      </w:r>
      <w:proofErr w:type="gramStart"/>
      <w:r w:rsidRPr="009C4405">
        <w:rPr>
          <w:rFonts w:ascii="Arial" w:hAnsi="Arial" w:cs="Arial"/>
          <w:b/>
          <w:bCs/>
          <w:color w:val="000000"/>
          <w:szCs w:val="26"/>
        </w:rPr>
        <w:t>Bis.-</w:t>
      </w:r>
      <w:proofErr w:type="gramEnd"/>
      <w:r w:rsidRPr="009C4405">
        <w:rPr>
          <w:rFonts w:ascii="Arial" w:hAnsi="Arial" w:cs="Arial"/>
          <w:bCs/>
          <w:color w:val="000000"/>
          <w:szCs w:val="26"/>
        </w:rPr>
        <w:t xml:space="preserve"> </w:t>
      </w:r>
      <w:r w:rsidR="00893F4C">
        <w:rPr>
          <w:rFonts w:ascii="Arial" w:hAnsi="Arial" w:cs="Arial"/>
          <w:bCs/>
          <w:color w:val="000000"/>
          <w:szCs w:val="26"/>
          <w:lang w:val="es-419"/>
        </w:rPr>
        <w:t xml:space="preserve">Se deroga. </w:t>
      </w:r>
      <w:r w:rsidR="00893F4C">
        <w:rPr>
          <w:rFonts w:ascii="Arial" w:hAnsi="Arial" w:cs="Arial"/>
          <w:lang w:val="es-419"/>
        </w:rPr>
        <w:t>(</w:t>
      </w:r>
      <w:r w:rsidR="00893F4C" w:rsidRPr="00893F4C">
        <w:rPr>
          <w:rFonts w:ascii="Arial" w:hAnsi="Arial" w:cs="Arial"/>
          <w:sz w:val="18"/>
          <w:szCs w:val="18"/>
        </w:rPr>
        <w:t>Decreto No. LXI</w:t>
      </w:r>
      <w:r w:rsidR="00893F4C" w:rsidRPr="00893F4C">
        <w:rPr>
          <w:rFonts w:ascii="Arial" w:hAnsi="Arial" w:cs="Arial"/>
          <w:sz w:val="18"/>
          <w:szCs w:val="18"/>
          <w:lang w:val="es-419"/>
        </w:rPr>
        <w:t>V</w:t>
      </w:r>
      <w:r w:rsidR="00893F4C" w:rsidRPr="00893F4C">
        <w:rPr>
          <w:rFonts w:ascii="Arial" w:hAnsi="Arial" w:cs="Arial"/>
          <w:sz w:val="18"/>
          <w:szCs w:val="18"/>
        </w:rPr>
        <w:t>-</w:t>
      </w:r>
      <w:r w:rsidR="00893F4C" w:rsidRPr="00893F4C">
        <w:rPr>
          <w:rFonts w:ascii="Arial" w:hAnsi="Arial" w:cs="Arial"/>
          <w:sz w:val="18"/>
          <w:szCs w:val="18"/>
          <w:lang w:val="es-419"/>
        </w:rPr>
        <w:t>497</w:t>
      </w:r>
      <w:r w:rsidR="00893F4C" w:rsidRPr="00893F4C">
        <w:rPr>
          <w:rFonts w:ascii="Arial" w:hAnsi="Arial" w:cs="Arial"/>
          <w:sz w:val="18"/>
          <w:szCs w:val="18"/>
        </w:rPr>
        <w:t>, Ed</w:t>
      </w:r>
      <w:r w:rsidR="00893F4C" w:rsidRPr="00893F4C">
        <w:rPr>
          <w:rFonts w:ascii="Arial" w:hAnsi="Arial" w:cs="Arial"/>
          <w:sz w:val="18"/>
          <w:szCs w:val="18"/>
          <w:lang w:val="es-419"/>
        </w:rPr>
        <w:t>.</w:t>
      </w:r>
      <w:r w:rsidR="00893F4C" w:rsidRPr="00893F4C">
        <w:rPr>
          <w:rFonts w:ascii="Arial" w:hAnsi="Arial" w:cs="Arial"/>
          <w:sz w:val="18"/>
          <w:szCs w:val="18"/>
        </w:rPr>
        <w:t xml:space="preserve"> </w:t>
      </w:r>
      <w:proofErr w:type="spellStart"/>
      <w:r w:rsidR="00893F4C" w:rsidRPr="00893F4C">
        <w:rPr>
          <w:rFonts w:ascii="Arial" w:hAnsi="Arial" w:cs="Arial"/>
          <w:sz w:val="18"/>
          <w:szCs w:val="18"/>
        </w:rPr>
        <w:t>Vesp</w:t>
      </w:r>
      <w:proofErr w:type="spellEnd"/>
      <w:r w:rsidR="00893F4C" w:rsidRPr="00893F4C">
        <w:rPr>
          <w:rFonts w:ascii="Arial" w:hAnsi="Arial" w:cs="Arial"/>
          <w:sz w:val="18"/>
          <w:szCs w:val="18"/>
        </w:rPr>
        <w:t xml:space="preserve">. del P.O. No. </w:t>
      </w:r>
      <w:r w:rsidR="00893F4C" w:rsidRPr="00893F4C">
        <w:rPr>
          <w:rFonts w:ascii="Arial" w:hAnsi="Arial" w:cs="Arial"/>
          <w:sz w:val="18"/>
          <w:szCs w:val="18"/>
          <w:lang w:val="es-419"/>
        </w:rPr>
        <w:t>27</w:t>
      </w:r>
      <w:r w:rsidR="00893F4C" w:rsidRPr="00893F4C">
        <w:rPr>
          <w:rFonts w:ascii="Arial" w:hAnsi="Arial" w:cs="Arial"/>
          <w:sz w:val="18"/>
          <w:szCs w:val="18"/>
        </w:rPr>
        <w:t>,</w:t>
      </w:r>
      <w:r w:rsidR="00893F4C" w:rsidRPr="00893F4C">
        <w:rPr>
          <w:rFonts w:ascii="Arial" w:hAnsi="Arial" w:cs="Arial"/>
          <w:sz w:val="18"/>
          <w:szCs w:val="18"/>
          <w:lang w:val="es-419"/>
        </w:rPr>
        <w:t xml:space="preserve"> </w:t>
      </w:r>
      <w:r w:rsidR="00893F4C" w:rsidRPr="00893F4C">
        <w:rPr>
          <w:rFonts w:ascii="Arial" w:hAnsi="Arial" w:cs="Arial"/>
          <w:sz w:val="18"/>
          <w:szCs w:val="18"/>
        </w:rPr>
        <w:t xml:space="preserve">del </w:t>
      </w:r>
      <w:r w:rsidR="00893F4C" w:rsidRPr="00893F4C">
        <w:rPr>
          <w:rFonts w:ascii="Arial" w:hAnsi="Arial" w:cs="Arial"/>
          <w:sz w:val="18"/>
          <w:szCs w:val="18"/>
          <w:lang w:val="es-419"/>
        </w:rPr>
        <w:t xml:space="preserve">4 </w:t>
      </w:r>
      <w:r w:rsidR="00893F4C" w:rsidRPr="00893F4C">
        <w:rPr>
          <w:rFonts w:ascii="Arial" w:hAnsi="Arial" w:cs="Arial"/>
          <w:sz w:val="18"/>
          <w:szCs w:val="18"/>
        </w:rPr>
        <w:t>de</w:t>
      </w:r>
      <w:r w:rsidR="00893F4C" w:rsidRPr="00893F4C">
        <w:rPr>
          <w:rFonts w:ascii="Arial" w:hAnsi="Arial" w:cs="Arial"/>
          <w:sz w:val="18"/>
          <w:szCs w:val="18"/>
          <w:lang w:val="es-419"/>
        </w:rPr>
        <w:t xml:space="preserve"> marzo</w:t>
      </w:r>
      <w:r w:rsidR="00893F4C" w:rsidRPr="00893F4C">
        <w:rPr>
          <w:rFonts w:ascii="Arial" w:hAnsi="Arial" w:cs="Arial"/>
          <w:sz w:val="18"/>
          <w:szCs w:val="18"/>
        </w:rPr>
        <w:t xml:space="preserve"> de 202</w:t>
      </w:r>
      <w:r w:rsidR="00893F4C" w:rsidRPr="00893F4C">
        <w:rPr>
          <w:rFonts w:ascii="Arial" w:hAnsi="Arial" w:cs="Arial"/>
          <w:sz w:val="18"/>
          <w:szCs w:val="18"/>
          <w:lang w:val="es-419"/>
        </w:rPr>
        <w:t>1).</w:t>
      </w:r>
    </w:p>
    <w:p w14:paraId="66E97E2A" w14:textId="77777777" w:rsidR="00893F4C" w:rsidRPr="0037391E" w:rsidRDefault="00893F4C" w:rsidP="009C4405">
      <w:pPr>
        <w:autoSpaceDE w:val="0"/>
        <w:autoSpaceDN w:val="0"/>
        <w:adjustRightInd w:val="0"/>
        <w:jc w:val="both"/>
        <w:rPr>
          <w:rFonts w:ascii="Arial" w:hAnsi="Arial" w:cs="Arial"/>
          <w:bCs/>
          <w:color w:val="000000"/>
          <w:sz w:val="14"/>
          <w:szCs w:val="26"/>
        </w:rPr>
      </w:pPr>
    </w:p>
    <w:p w14:paraId="7A53C032" w14:textId="2E846AFD" w:rsidR="00F63C3F" w:rsidRDefault="00F63C3F" w:rsidP="009A3104">
      <w:pPr>
        <w:autoSpaceDE w:val="0"/>
        <w:autoSpaceDN w:val="0"/>
        <w:adjustRightInd w:val="0"/>
        <w:jc w:val="both"/>
        <w:rPr>
          <w:rFonts w:ascii="Arial" w:hAnsi="Arial" w:cs="Arial"/>
          <w:bCs/>
          <w:color w:val="000000"/>
          <w:szCs w:val="26"/>
        </w:rPr>
      </w:pPr>
      <w:r w:rsidRPr="00F63C3F">
        <w:rPr>
          <w:rFonts w:ascii="Arial" w:hAnsi="Arial" w:cs="Arial"/>
          <w:b/>
          <w:bCs/>
          <w:color w:val="000000"/>
          <w:szCs w:val="26"/>
        </w:rPr>
        <w:t xml:space="preserve">ARTÍCULO 17 Ter.- </w:t>
      </w:r>
      <w:r w:rsidR="009A3104">
        <w:rPr>
          <w:rFonts w:ascii="Arial" w:hAnsi="Arial" w:cs="Arial"/>
          <w:bCs/>
          <w:color w:val="000000"/>
          <w:szCs w:val="26"/>
        </w:rPr>
        <w:t>Se deroga.</w:t>
      </w:r>
      <w:r w:rsidR="00E76EAD">
        <w:rPr>
          <w:rFonts w:ascii="Arial" w:hAnsi="Arial" w:cs="Arial"/>
          <w:bCs/>
          <w:color w:val="000000"/>
          <w:szCs w:val="26"/>
        </w:rPr>
        <w:t xml:space="preserve"> (Decreto No. 66-978, P.O. Extraordinario No. 09, del 27 de febrero de 2026). </w:t>
      </w:r>
    </w:p>
    <w:p w14:paraId="60F1F371" w14:textId="77777777" w:rsidR="00FD3385" w:rsidRPr="00FD3385" w:rsidRDefault="00FD3385" w:rsidP="00F63C3F">
      <w:pPr>
        <w:autoSpaceDE w:val="0"/>
        <w:autoSpaceDN w:val="0"/>
        <w:adjustRightInd w:val="0"/>
        <w:jc w:val="both"/>
        <w:rPr>
          <w:rFonts w:ascii="Arial" w:hAnsi="Arial" w:cs="Arial"/>
          <w:bCs/>
          <w:color w:val="000000"/>
          <w:sz w:val="16"/>
          <w:szCs w:val="26"/>
        </w:rPr>
      </w:pPr>
    </w:p>
    <w:p w14:paraId="1AB7456F" w14:textId="77777777" w:rsidR="00555E58" w:rsidRDefault="00555E58">
      <w:pPr>
        <w:tabs>
          <w:tab w:val="left" w:pos="1440"/>
        </w:tabs>
        <w:jc w:val="both"/>
        <w:rPr>
          <w:rFonts w:ascii="Arial" w:hAnsi="Arial" w:cs="Arial"/>
        </w:rPr>
      </w:pPr>
      <w:r>
        <w:rPr>
          <w:rFonts w:ascii="Arial" w:hAnsi="Arial" w:cs="Arial"/>
          <w:b/>
        </w:rPr>
        <w:t>ART</w:t>
      </w:r>
      <w:r w:rsidR="00CE5F24">
        <w:rPr>
          <w:rFonts w:ascii="Arial" w:hAnsi="Arial" w:cs="Arial"/>
          <w:b/>
        </w:rPr>
        <w:t>Í</w:t>
      </w:r>
      <w:r>
        <w:rPr>
          <w:rFonts w:ascii="Arial" w:hAnsi="Arial" w:cs="Arial"/>
          <w:b/>
        </w:rPr>
        <w:t>CULO 18.-</w:t>
      </w:r>
      <w:r>
        <w:rPr>
          <w:rFonts w:ascii="Arial" w:hAnsi="Arial" w:cs="Arial"/>
        </w:rPr>
        <w:t xml:space="preserve"> Todos los habitantes del Estado estarán obligados:</w:t>
      </w:r>
    </w:p>
    <w:p w14:paraId="03EF8287" w14:textId="77777777" w:rsidR="00555E58" w:rsidRPr="00E76EAD" w:rsidRDefault="00555E58">
      <w:pPr>
        <w:tabs>
          <w:tab w:val="left" w:pos="1440"/>
        </w:tabs>
        <w:jc w:val="both"/>
        <w:rPr>
          <w:rFonts w:ascii="Arial" w:hAnsi="Arial" w:cs="Arial"/>
          <w:sz w:val="14"/>
          <w:szCs w:val="14"/>
        </w:rPr>
      </w:pPr>
    </w:p>
    <w:p w14:paraId="166F284C" w14:textId="77777777" w:rsidR="00A05B61" w:rsidRDefault="00555E58">
      <w:pPr>
        <w:tabs>
          <w:tab w:val="left" w:pos="1440"/>
        </w:tabs>
        <w:jc w:val="both"/>
        <w:rPr>
          <w:rFonts w:ascii="Arial" w:hAnsi="Arial" w:cs="Arial"/>
        </w:rPr>
      </w:pPr>
      <w:r>
        <w:rPr>
          <w:rFonts w:ascii="Arial" w:hAnsi="Arial" w:cs="Arial"/>
          <w:b/>
        </w:rPr>
        <w:t>I.-</w:t>
      </w:r>
      <w:r>
        <w:rPr>
          <w:rFonts w:ascii="Arial" w:hAnsi="Arial" w:cs="Arial"/>
        </w:rPr>
        <w:t xml:space="preserve"> A respetar y cumplir las Leyes, disposiciones y reglamentos expedidos por autoridad legítima con arreglo a sus facultades legales. Nadie podrá, para sustraerse de propia autoridad a la observancia de los preceptos legales, alegar que los ignora, que son notoriamente injustos o que pugnan con sus opiniones;</w:t>
      </w:r>
    </w:p>
    <w:p w14:paraId="4169A860" w14:textId="77777777" w:rsidR="00DC0627" w:rsidRPr="00394476" w:rsidRDefault="00DC0627">
      <w:pPr>
        <w:tabs>
          <w:tab w:val="left" w:pos="1440"/>
        </w:tabs>
        <w:jc w:val="both"/>
        <w:rPr>
          <w:rFonts w:ascii="Arial" w:hAnsi="Arial" w:cs="Arial"/>
          <w:sz w:val="14"/>
        </w:rPr>
      </w:pPr>
    </w:p>
    <w:p w14:paraId="0D6D50A2" w14:textId="4631011C" w:rsidR="00555E58" w:rsidRDefault="00555E58">
      <w:pPr>
        <w:tabs>
          <w:tab w:val="left" w:pos="1440"/>
        </w:tabs>
        <w:jc w:val="both"/>
        <w:rPr>
          <w:rFonts w:ascii="Arial" w:hAnsi="Arial" w:cs="Arial"/>
        </w:rPr>
      </w:pPr>
      <w:r>
        <w:rPr>
          <w:rFonts w:ascii="Arial" w:hAnsi="Arial" w:cs="Arial"/>
          <w:b/>
        </w:rPr>
        <w:lastRenderedPageBreak/>
        <w:t>II.-</w:t>
      </w:r>
      <w:r>
        <w:rPr>
          <w:rFonts w:ascii="Arial" w:hAnsi="Arial" w:cs="Arial"/>
        </w:rPr>
        <w:t xml:space="preserve"> A contribuir para todos los gastos públicos de la manera proporcional y equitativa que dispongan las Leyes, quedando en todo caso prohibidos los impuestos de carácter meramente personal;</w:t>
      </w:r>
    </w:p>
    <w:p w14:paraId="6C818872" w14:textId="77777777" w:rsidR="00073E3A" w:rsidRPr="00073E3A" w:rsidRDefault="00073E3A">
      <w:pPr>
        <w:tabs>
          <w:tab w:val="left" w:pos="1440"/>
        </w:tabs>
        <w:jc w:val="both"/>
        <w:rPr>
          <w:rFonts w:ascii="Arial" w:hAnsi="Arial" w:cs="Arial"/>
          <w:sz w:val="16"/>
        </w:rPr>
      </w:pPr>
    </w:p>
    <w:p w14:paraId="619F602C" w14:textId="77777777" w:rsidR="00090BBA" w:rsidRDefault="00555E58">
      <w:pPr>
        <w:tabs>
          <w:tab w:val="left" w:pos="1440"/>
        </w:tabs>
        <w:jc w:val="both"/>
        <w:rPr>
          <w:rFonts w:ascii="Arial" w:hAnsi="Arial" w:cs="Arial"/>
        </w:rPr>
      </w:pPr>
      <w:r>
        <w:rPr>
          <w:rFonts w:ascii="Arial" w:hAnsi="Arial" w:cs="Arial"/>
          <w:b/>
        </w:rPr>
        <w:t>III.-</w:t>
      </w:r>
      <w:r>
        <w:rPr>
          <w:rFonts w:ascii="Arial" w:hAnsi="Arial" w:cs="Arial"/>
        </w:rPr>
        <w:t xml:space="preserve"> A prestar auxilio a las autoridades, cuando para ello sean legalmente requeridos;</w:t>
      </w:r>
    </w:p>
    <w:p w14:paraId="549FD330" w14:textId="77777777" w:rsidR="00C9501E" w:rsidRPr="00C9501E" w:rsidRDefault="00C9501E">
      <w:pPr>
        <w:tabs>
          <w:tab w:val="left" w:pos="1440"/>
        </w:tabs>
        <w:jc w:val="both"/>
        <w:rPr>
          <w:rFonts w:ascii="Arial" w:hAnsi="Arial" w:cs="Arial"/>
          <w:sz w:val="14"/>
        </w:rPr>
      </w:pPr>
    </w:p>
    <w:p w14:paraId="3A395B6A" w14:textId="77777777" w:rsidR="00DA3D9A" w:rsidRPr="00DA3D9A" w:rsidRDefault="00555E58" w:rsidP="00DA3D9A">
      <w:pPr>
        <w:autoSpaceDE w:val="0"/>
        <w:autoSpaceDN w:val="0"/>
        <w:adjustRightInd w:val="0"/>
        <w:jc w:val="both"/>
        <w:rPr>
          <w:rFonts w:ascii="Arial" w:hAnsi="Arial" w:cs="Arial"/>
          <w:b/>
          <w:lang w:val="es-MX"/>
        </w:rPr>
      </w:pPr>
      <w:r w:rsidRPr="00CE5F24">
        <w:rPr>
          <w:rFonts w:ascii="Arial" w:hAnsi="Arial" w:cs="Arial"/>
          <w:b/>
        </w:rPr>
        <w:t>IV.-</w:t>
      </w:r>
      <w:r w:rsidRPr="00CE5F24">
        <w:rPr>
          <w:rFonts w:ascii="Arial" w:hAnsi="Arial" w:cs="Arial"/>
        </w:rPr>
        <w:t xml:space="preserve"> </w:t>
      </w:r>
      <w:r w:rsidR="00DA3D9A" w:rsidRPr="00DA3D9A">
        <w:rPr>
          <w:rFonts w:ascii="Arial" w:hAnsi="Arial" w:cs="Arial"/>
          <w:lang w:val="es-MX"/>
        </w:rPr>
        <w:t>A recibir educación en la forma prevista por el artículo 3o. de la Constitución Política de los Estados Unidos Mexicanos y por las leyes en la materia, conforme los planes, programas y reglamentos que se expidan por las autoridades educativas;</w:t>
      </w:r>
    </w:p>
    <w:p w14:paraId="5D3D2F3D" w14:textId="77777777" w:rsidR="00DA6D16" w:rsidRDefault="00DA6D16" w:rsidP="00CE5F24">
      <w:pPr>
        <w:autoSpaceDE w:val="0"/>
        <w:autoSpaceDN w:val="0"/>
        <w:adjustRightInd w:val="0"/>
        <w:jc w:val="both"/>
        <w:rPr>
          <w:rFonts w:ascii="Arial" w:hAnsi="Arial" w:cs="Arial"/>
          <w:b/>
        </w:rPr>
      </w:pPr>
    </w:p>
    <w:p w14:paraId="2CE0848C" w14:textId="3EEB2026" w:rsidR="00CE5F24" w:rsidRPr="00CE5F24" w:rsidRDefault="00555E58" w:rsidP="00CE5F24">
      <w:pPr>
        <w:autoSpaceDE w:val="0"/>
        <w:autoSpaceDN w:val="0"/>
        <w:adjustRightInd w:val="0"/>
        <w:jc w:val="both"/>
        <w:rPr>
          <w:rFonts w:ascii="Arial" w:hAnsi="Arial" w:cs="Arial"/>
        </w:rPr>
      </w:pPr>
      <w:r w:rsidRPr="00CE5F24">
        <w:rPr>
          <w:rFonts w:ascii="Arial" w:hAnsi="Arial" w:cs="Arial"/>
          <w:b/>
        </w:rPr>
        <w:t>V.-</w:t>
      </w:r>
      <w:r w:rsidRPr="00CE5F24">
        <w:rPr>
          <w:rFonts w:ascii="Arial" w:hAnsi="Arial" w:cs="Arial"/>
        </w:rPr>
        <w:t xml:space="preserve"> </w:t>
      </w:r>
      <w:r w:rsidR="00CE5F24" w:rsidRPr="00CE5F24">
        <w:rPr>
          <w:rFonts w:ascii="Arial" w:hAnsi="Arial" w:cs="Arial"/>
        </w:rPr>
        <w:t>Hacer que sus hijos, pupilos y menores que por cualquier título tengan a su cuidado, reciban la educación básica y media superior, con arreglo a lo prescrito en la fracción anterior;</w:t>
      </w:r>
    </w:p>
    <w:p w14:paraId="3C49C6AD" w14:textId="77777777" w:rsidR="00555E58" w:rsidRPr="001A2456" w:rsidRDefault="00555E58">
      <w:pPr>
        <w:tabs>
          <w:tab w:val="left" w:pos="1440"/>
        </w:tabs>
        <w:jc w:val="both"/>
        <w:rPr>
          <w:rFonts w:ascii="Arial" w:hAnsi="Arial" w:cs="Arial"/>
          <w:sz w:val="18"/>
          <w:szCs w:val="18"/>
        </w:rPr>
      </w:pPr>
    </w:p>
    <w:p w14:paraId="7557B030" w14:textId="77777777" w:rsidR="00555E58" w:rsidRDefault="00555E58">
      <w:pPr>
        <w:tabs>
          <w:tab w:val="left" w:pos="1440"/>
        </w:tabs>
        <w:jc w:val="both"/>
        <w:rPr>
          <w:rFonts w:ascii="Arial" w:hAnsi="Arial" w:cs="Arial"/>
        </w:rPr>
      </w:pPr>
      <w:r>
        <w:rPr>
          <w:rFonts w:ascii="Arial" w:hAnsi="Arial" w:cs="Arial"/>
          <w:b/>
        </w:rPr>
        <w:t xml:space="preserve">VI.- </w:t>
      </w:r>
      <w:r>
        <w:rPr>
          <w:rFonts w:ascii="Arial" w:hAnsi="Arial" w:cs="Arial"/>
        </w:rPr>
        <w:t>Asistir los días y horas designadas por el Ayuntamiento del Municipio en que residan, para recibir la instrucción cívica y militar que los mantenga aptos en el ejercicio de todos sus derechos de ciudadanos, y diestros en el manejo de las armas y conocedores de la disciplina militar;</w:t>
      </w:r>
    </w:p>
    <w:p w14:paraId="400F1D5F" w14:textId="77777777" w:rsidR="00616046" w:rsidRPr="001A2456" w:rsidRDefault="00616046">
      <w:pPr>
        <w:tabs>
          <w:tab w:val="left" w:pos="1440"/>
        </w:tabs>
        <w:jc w:val="both"/>
        <w:rPr>
          <w:rFonts w:ascii="Arial" w:hAnsi="Arial" w:cs="Arial"/>
          <w:sz w:val="18"/>
          <w:szCs w:val="18"/>
        </w:rPr>
      </w:pPr>
    </w:p>
    <w:p w14:paraId="1EE689C6" w14:textId="77777777" w:rsidR="00C8171C" w:rsidRDefault="00555E58" w:rsidP="00C8171C">
      <w:pPr>
        <w:autoSpaceDE w:val="0"/>
        <w:autoSpaceDN w:val="0"/>
        <w:adjustRightInd w:val="0"/>
        <w:jc w:val="both"/>
        <w:rPr>
          <w:rFonts w:ascii="Arial" w:hAnsi="Arial" w:cs="Arial"/>
        </w:rPr>
      </w:pPr>
      <w:r>
        <w:rPr>
          <w:rFonts w:ascii="Arial" w:hAnsi="Arial" w:cs="Arial"/>
          <w:b/>
        </w:rPr>
        <w:t>VII.-</w:t>
      </w:r>
      <w:r>
        <w:rPr>
          <w:rFonts w:ascii="Arial" w:hAnsi="Arial" w:cs="Arial"/>
        </w:rPr>
        <w:t xml:space="preserve"> </w:t>
      </w:r>
      <w:r w:rsidR="00C8171C" w:rsidRPr="00C8171C">
        <w:rPr>
          <w:rFonts w:ascii="Arial" w:hAnsi="Arial" w:cs="Arial"/>
        </w:rPr>
        <w:t>Se deroga.</w:t>
      </w:r>
      <w:r w:rsidR="00C8171C">
        <w:rPr>
          <w:rFonts w:ascii="Arial" w:hAnsi="Arial" w:cs="Arial"/>
          <w:lang w:val="es-419"/>
        </w:rPr>
        <w:t xml:space="preserve"> (</w:t>
      </w:r>
      <w:r w:rsidR="00C8171C" w:rsidRPr="00574D2C">
        <w:rPr>
          <w:rFonts w:ascii="Arial" w:hAnsi="Arial" w:cs="Arial"/>
        </w:rPr>
        <w:t>Decreto No. LXI</w:t>
      </w:r>
      <w:r w:rsidR="00C8171C">
        <w:rPr>
          <w:rFonts w:ascii="Arial" w:hAnsi="Arial" w:cs="Arial"/>
          <w:lang w:val="es-419"/>
        </w:rPr>
        <w:t>I</w:t>
      </w:r>
      <w:r w:rsidR="00C8171C" w:rsidRPr="00574D2C">
        <w:rPr>
          <w:rFonts w:ascii="Arial" w:hAnsi="Arial" w:cs="Arial"/>
        </w:rPr>
        <w:t>I-</w:t>
      </w:r>
      <w:r w:rsidR="00C8171C">
        <w:rPr>
          <w:rFonts w:ascii="Arial" w:hAnsi="Arial" w:cs="Arial"/>
          <w:lang w:val="es-419"/>
        </w:rPr>
        <w:t>1029</w:t>
      </w:r>
      <w:r w:rsidR="00C8171C" w:rsidRPr="00574D2C">
        <w:rPr>
          <w:rFonts w:ascii="Arial" w:hAnsi="Arial" w:cs="Arial"/>
        </w:rPr>
        <w:t xml:space="preserve">, P.O. No. </w:t>
      </w:r>
      <w:r w:rsidR="00C8171C">
        <w:rPr>
          <w:rFonts w:ascii="Arial" w:hAnsi="Arial" w:cs="Arial"/>
          <w:lang w:val="es-419"/>
        </w:rPr>
        <w:t>127</w:t>
      </w:r>
      <w:r w:rsidR="00C8171C" w:rsidRPr="00574D2C">
        <w:rPr>
          <w:rFonts w:ascii="Arial" w:hAnsi="Arial" w:cs="Arial"/>
        </w:rPr>
        <w:t xml:space="preserve">, del </w:t>
      </w:r>
      <w:r w:rsidR="00C8171C">
        <w:rPr>
          <w:rFonts w:ascii="Arial" w:hAnsi="Arial" w:cs="Arial"/>
          <w:lang w:val="es-419"/>
        </w:rPr>
        <w:t>22</w:t>
      </w:r>
      <w:r w:rsidR="00C8171C" w:rsidRPr="00574D2C">
        <w:rPr>
          <w:rFonts w:ascii="Arial" w:hAnsi="Arial" w:cs="Arial"/>
        </w:rPr>
        <w:t xml:space="preserve"> de </w:t>
      </w:r>
      <w:r w:rsidR="00C8171C">
        <w:rPr>
          <w:rFonts w:ascii="Arial" w:hAnsi="Arial" w:cs="Arial"/>
          <w:lang w:val="es-419"/>
        </w:rPr>
        <w:t>octubre</w:t>
      </w:r>
      <w:r w:rsidR="00C8171C" w:rsidRPr="00574D2C">
        <w:rPr>
          <w:rFonts w:ascii="Arial" w:hAnsi="Arial" w:cs="Arial"/>
        </w:rPr>
        <w:t xml:space="preserve"> de 201</w:t>
      </w:r>
      <w:r w:rsidR="00C8171C">
        <w:rPr>
          <w:rFonts w:ascii="Arial" w:hAnsi="Arial" w:cs="Arial"/>
          <w:lang w:val="es-419"/>
        </w:rPr>
        <w:t>9</w:t>
      </w:r>
      <w:r w:rsidR="00C8171C" w:rsidRPr="00574D2C">
        <w:rPr>
          <w:rFonts w:ascii="Arial" w:hAnsi="Arial" w:cs="Arial"/>
        </w:rPr>
        <w:t>).</w:t>
      </w:r>
    </w:p>
    <w:p w14:paraId="0D40369E" w14:textId="77777777" w:rsidR="00555E58" w:rsidRPr="001A2456" w:rsidRDefault="00555E58">
      <w:pPr>
        <w:jc w:val="both"/>
        <w:rPr>
          <w:rFonts w:ascii="Arial" w:hAnsi="Arial" w:cs="Arial"/>
          <w:kern w:val="28"/>
          <w:sz w:val="18"/>
          <w:szCs w:val="18"/>
          <w:lang w:val="es-MX"/>
        </w:rPr>
      </w:pPr>
    </w:p>
    <w:p w14:paraId="0184810E" w14:textId="77777777" w:rsidR="00D83A74" w:rsidRDefault="00555E58" w:rsidP="00DA3D9A">
      <w:pPr>
        <w:jc w:val="both"/>
        <w:rPr>
          <w:rFonts w:ascii="Arial" w:hAnsi="Arial" w:cs="Arial"/>
          <w:kern w:val="28"/>
          <w:lang w:val="es-MX"/>
        </w:rPr>
      </w:pPr>
      <w:r>
        <w:rPr>
          <w:rFonts w:ascii="Arial" w:hAnsi="Arial" w:cs="Arial"/>
          <w:b/>
          <w:kern w:val="28"/>
          <w:lang w:val="es-MX"/>
        </w:rPr>
        <w:t>VIII.-</w:t>
      </w:r>
      <w:r>
        <w:rPr>
          <w:rFonts w:ascii="Arial" w:hAnsi="Arial" w:cs="Arial"/>
          <w:kern w:val="28"/>
          <w:lang w:val="es-MX"/>
        </w:rPr>
        <w:t xml:space="preserve"> </w:t>
      </w:r>
      <w:r w:rsidR="00DA3D9A" w:rsidRPr="00DA3D9A">
        <w:rPr>
          <w:rFonts w:ascii="Arial" w:hAnsi="Arial" w:cs="Arial"/>
          <w:kern w:val="28"/>
          <w:lang w:val="es-MX"/>
        </w:rPr>
        <w:t xml:space="preserve">A respetar y cuidar el patrimonio natural del Estado y hacer uso de los recursos naturales susceptibles de apropiación sin afectar el desarrollo sustentable del Estado en los términos que dispongan las leyes. </w:t>
      </w:r>
    </w:p>
    <w:p w14:paraId="63F717A8" w14:textId="77777777" w:rsidR="00D83A74" w:rsidRDefault="00D83A74" w:rsidP="00DA3D9A">
      <w:pPr>
        <w:jc w:val="both"/>
        <w:rPr>
          <w:rFonts w:ascii="Arial" w:hAnsi="Arial" w:cs="Arial"/>
          <w:kern w:val="28"/>
          <w:lang w:val="es-MX"/>
        </w:rPr>
      </w:pPr>
    </w:p>
    <w:p w14:paraId="737BFC06" w14:textId="5357A238" w:rsidR="00DA3D9A" w:rsidRDefault="00DA3D9A" w:rsidP="00DA3D9A">
      <w:pPr>
        <w:jc w:val="both"/>
        <w:rPr>
          <w:rFonts w:ascii="Arial" w:hAnsi="Arial" w:cs="Arial"/>
          <w:kern w:val="28"/>
          <w:lang w:val="es-MX"/>
        </w:rPr>
      </w:pPr>
      <w:r w:rsidRPr="00DA3D9A">
        <w:rPr>
          <w:rFonts w:ascii="Arial" w:hAnsi="Arial" w:cs="Arial"/>
          <w:kern w:val="28"/>
          <w:lang w:val="es-MX"/>
        </w:rPr>
        <w:t>En las mismas se preverá que ninguna persona podrá ser obligada a llevar a cabo actividades que puedan ocasionar el deterioro del medio ambiente, así como que quien realice actividades que afecten el medio ambiente está obligado a prevenir, minimizar y reparar los daños que se causen, asumiéndose con cargo a su patrimonio las erogaciones que requieran las tareas de restauración; y</w:t>
      </w:r>
    </w:p>
    <w:p w14:paraId="76806DF5" w14:textId="77777777" w:rsidR="00DA3D9A" w:rsidRPr="004D4657" w:rsidRDefault="00DA3D9A" w:rsidP="00DA3D9A">
      <w:pPr>
        <w:jc w:val="both"/>
        <w:rPr>
          <w:rFonts w:ascii="Arial" w:hAnsi="Arial" w:cs="Arial"/>
          <w:kern w:val="28"/>
          <w:sz w:val="14"/>
          <w:lang w:val="es-MX"/>
        </w:rPr>
      </w:pPr>
    </w:p>
    <w:p w14:paraId="380752E8" w14:textId="77777777" w:rsidR="009E1C2C" w:rsidRDefault="009E1C2C" w:rsidP="009E1C2C">
      <w:pPr>
        <w:jc w:val="both"/>
        <w:rPr>
          <w:rFonts w:ascii="Arial" w:hAnsi="Arial" w:cs="Arial"/>
          <w:kern w:val="28"/>
          <w:lang w:val="es-MX"/>
        </w:rPr>
      </w:pPr>
      <w:r w:rsidRPr="009E1C2C">
        <w:rPr>
          <w:rFonts w:ascii="Arial" w:hAnsi="Arial" w:cs="Arial"/>
          <w:b/>
          <w:kern w:val="28"/>
          <w:lang w:val="es-MX"/>
        </w:rPr>
        <w:t>IX.-</w:t>
      </w:r>
      <w:r w:rsidRPr="009E1C2C">
        <w:rPr>
          <w:rFonts w:ascii="Arial" w:hAnsi="Arial" w:cs="Arial"/>
          <w:kern w:val="28"/>
          <w:lang w:val="es-MX"/>
        </w:rPr>
        <w:t xml:space="preserve"> A respetar la vida y la integridad de los animales como seres sintientes, así como a brindarles un trato digno.</w:t>
      </w:r>
    </w:p>
    <w:p w14:paraId="4BFB42EB" w14:textId="77777777" w:rsidR="00BE0C69" w:rsidRPr="009E1C2C" w:rsidRDefault="00BE0C69" w:rsidP="009E1C2C">
      <w:pPr>
        <w:jc w:val="both"/>
        <w:rPr>
          <w:rFonts w:ascii="Arial" w:hAnsi="Arial" w:cs="Arial"/>
          <w:kern w:val="28"/>
          <w:lang w:val="es-MX"/>
        </w:rPr>
      </w:pPr>
    </w:p>
    <w:p w14:paraId="1C3E6B6D" w14:textId="29093185"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19.-</w:t>
      </w:r>
      <w:r w:rsidR="00555E58">
        <w:rPr>
          <w:rFonts w:ascii="Arial" w:hAnsi="Arial" w:cs="Arial"/>
        </w:rPr>
        <w:t xml:space="preserve"> A nadie podrá obligársele a que pague una contribución que no haya sido previamente decretad</w:t>
      </w:r>
      <w:r w:rsidR="00555E58">
        <w:rPr>
          <w:rFonts w:ascii="Arial" w:hAnsi="Arial" w:cs="Arial"/>
          <w:bCs/>
        </w:rPr>
        <w:t xml:space="preserve">a </w:t>
      </w:r>
      <w:r w:rsidR="00555E58">
        <w:rPr>
          <w:rFonts w:ascii="Arial" w:hAnsi="Arial" w:cs="Arial"/>
        </w:rPr>
        <w:t>por el Congreso.</w:t>
      </w:r>
    </w:p>
    <w:p w14:paraId="21ABE5D4" w14:textId="77777777" w:rsidR="00F55CFA" w:rsidRPr="004D4657" w:rsidRDefault="00F55CFA">
      <w:pPr>
        <w:tabs>
          <w:tab w:val="left" w:pos="1440"/>
        </w:tabs>
        <w:jc w:val="both"/>
        <w:rPr>
          <w:rFonts w:ascii="Arial" w:hAnsi="Arial" w:cs="Arial"/>
          <w:sz w:val="14"/>
        </w:rPr>
      </w:pPr>
    </w:p>
    <w:p w14:paraId="5A9CB674" w14:textId="77777777" w:rsidR="00676B83" w:rsidRPr="00EC02AC" w:rsidRDefault="00EC02AC" w:rsidP="00EC02AC">
      <w:pPr>
        <w:autoSpaceDE w:val="0"/>
        <w:autoSpaceDN w:val="0"/>
        <w:adjustRightInd w:val="0"/>
        <w:jc w:val="both"/>
        <w:rPr>
          <w:rFonts w:ascii="Arial" w:hAnsi="Arial" w:cs="Arial"/>
          <w:bCs/>
        </w:rPr>
      </w:pPr>
      <w:r w:rsidRPr="00EC02AC">
        <w:rPr>
          <w:rFonts w:ascii="Arial" w:hAnsi="Arial" w:cs="Arial"/>
          <w:bCs/>
        </w:rPr>
        <w:t>La prevención e investigación de los delitos corresponden al Ministerio Público y a las policías, en el ámbito de sus respectivas competencias. Para efectos de la procuración de justicia o cuando el curso de la investigación requiera control jurisdiccional, las policías actuarán bajo la conducción y mando del ministerio público, y ejecutarán con la debida diligencia sus órdenes, mandamientos e instrucciones. El Fiscal General podrá establecer protocolos de actuación e intervención para ciertos tipos de delitos, así como integrar unidades de investigación especializadas para atender objetivos específicos de política criminal. Toda autoridad deberá prestar auxilio y colaboración a las policías y los Ministerios Públicos en el ejercicio de sus funciones. La ley regulará las relaciones de mando, conducción y coordinación entre la policía y el Ministerio Público, así como sus respectivas obligaciones. Asimismo, establecerá los procedimientos y sanciones aplicables en los supuestos de desacato, negligencia u omisión que afecten el curso de las investigaciones criminales.</w:t>
      </w:r>
    </w:p>
    <w:p w14:paraId="49106212" w14:textId="77777777" w:rsidR="00EC02AC" w:rsidRPr="004D4657" w:rsidRDefault="00EC02AC" w:rsidP="00EC02AC">
      <w:pPr>
        <w:autoSpaceDE w:val="0"/>
        <w:autoSpaceDN w:val="0"/>
        <w:adjustRightInd w:val="0"/>
        <w:jc w:val="both"/>
        <w:rPr>
          <w:rFonts w:ascii="Arial" w:hAnsi="Arial" w:cs="Arial"/>
          <w:bCs/>
          <w:sz w:val="14"/>
          <w:szCs w:val="18"/>
        </w:rPr>
      </w:pPr>
    </w:p>
    <w:p w14:paraId="148F35E4" w14:textId="77777777" w:rsidR="00676B83" w:rsidRPr="00676B83" w:rsidRDefault="00676B83" w:rsidP="00676B83">
      <w:pPr>
        <w:autoSpaceDE w:val="0"/>
        <w:autoSpaceDN w:val="0"/>
        <w:adjustRightInd w:val="0"/>
        <w:jc w:val="both"/>
        <w:rPr>
          <w:rFonts w:ascii="Arial" w:hAnsi="Arial" w:cs="Arial"/>
          <w:bCs/>
        </w:rPr>
      </w:pPr>
      <w:r w:rsidRPr="00676B83">
        <w:rPr>
          <w:rFonts w:ascii="Arial" w:hAnsi="Arial" w:cs="Arial"/>
          <w:bCs/>
        </w:rPr>
        <w:t>El ejercicio de la acción penal ante los tribunales corresponde al Ministerio Público. La ley determinará los casos en que los particulares podrán ejercer la acción penal ante la autoridad judicial.</w:t>
      </w:r>
    </w:p>
    <w:p w14:paraId="55132E24" w14:textId="77777777" w:rsidR="00676B83" w:rsidRPr="004D4657" w:rsidRDefault="00676B83" w:rsidP="00676B83">
      <w:pPr>
        <w:autoSpaceDE w:val="0"/>
        <w:autoSpaceDN w:val="0"/>
        <w:adjustRightInd w:val="0"/>
        <w:jc w:val="both"/>
        <w:rPr>
          <w:rFonts w:ascii="Arial" w:hAnsi="Arial" w:cs="Arial"/>
          <w:bCs/>
          <w:sz w:val="14"/>
          <w:szCs w:val="18"/>
        </w:rPr>
      </w:pPr>
    </w:p>
    <w:p w14:paraId="5BDDEB66" w14:textId="77777777" w:rsidR="00676B83" w:rsidRPr="00676B83" w:rsidRDefault="00676B83" w:rsidP="00676B83">
      <w:pPr>
        <w:autoSpaceDE w:val="0"/>
        <w:autoSpaceDN w:val="0"/>
        <w:adjustRightInd w:val="0"/>
        <w:jc w:val="both"/>
        <w:rPr>
          <w:rFonts w:ascii="Arial" w:hAnsi="Arial" w:cs="Arial"/>
          <w:bCs/>
        </w:rPr>
      </w:pPr>
      <w:r w:rsidRPr="00676B83">
        <w:rPr>
          <w:rFonts w:ascii="Arial" w:hAnsi="Arial" w:cs="Arial"/>
          <w:bCs/>
        </w:rPr>
        <w:t>La imposición de las penas, su modificación y duración son propias y exclusivas de la autoridad judicial.</w:t>
      </w:r>
    </w:p>
    <w:p w14:paraId="6B9C9D77" w14:textId="77777777" w:rsidR="00BE5C43" w:rsidRPr="004D4657" w:rsidRDefault="00BE5C43" w:rsidP="00676B83">
      <w:pPr>
        <w:autoSpaceDE w:val="0"/>
        <w:autoSpaceDN w:val="0"/>
        <w:adjustRightInd w:val="0"/>
        <w:jc w:val="both"/>
        <w:rPr>
          <w:rFonts w:ascii="Arial" w:hAnsi="Arial" w:cs="Arial"/>
          <w:bCs/>
          <w:sz w:val="14"/>
        </w:rPr>
      </w:pPr>
    </w:p>
    <w:p w14:paraId="7251D045" w14:textId="77777777" w:rsidR="00676B83" w:rsidRDefault="00676B83" w:rsidP="00676B83">
      <w:pPr>
        <w:autoSpaceDE w:val="0"/>
        <w:autoSpaceDN w:val="0"/>
        <w:adjustRightInd w:val="0"/>
        <w:jc w:val="both"/>
        <w:rPr>
          <w:rFonts w:ascii="Arial" w:hAnsi="Arial" w:cs="Arial"/>
          <w:bCs/>
        </w:rPr>
      </w:pPr>
      <w:r w:rsidRPr="00676B83">
        <w:rPr>
          <w:rFonts w:ascii="Arial" w:hAnsi="Arial" w:cs="Arial"/>
          <w:bCs/>
        </w:rPr>
        <w:t>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w:t>
      </w:r>
    </w:p>
    <w:p w14:paraId="3D1526AB" w14:textId="77777777" w:rsidR="00FD3385" w:rsidRPr="00FD3385" w:rsidRDefault="00FD3385" w:rsidP="00676B83">
      <w:pPr>
        <w:autoSpaceDE w:val="0"/>
        <w:autoSpaceDN w:val="0"/>
        <w:adjustRightInd w:val="0"/>
        <w:jc w:val="both"/>
        <w:rPr>
          <w:rFonts w:ascii="Arial" w:hAnsi="Arial" w:cs="Arial"/>
          <w:bCs/>
          <w:sz w:val="16"/>
        </w:rPr>
      </w:pPr>
    </w:p>
    <w:p w14:paraId="3F2EB782" w14:textId="77777777" w:rsidR="00676B83" w:rsidRDefault="004F7896" w:rsidP="004F7896">
      <w:pPr>
        <w:autoSpaceDE w:val="0"/>
        <w:autoSpaceDN w:val="0"/>
        <w:adjustRightInd w:val="0"/>
        <w:jc w:val="both"/>
        <w:rPr>
          <w:rFonts w:ascii="Arial" w:hAnsi="Arial" w:cs="Arial"/>
        </w:rPr>
      </w:pPr>
      <w:r w:rsidRPr="004F7896">
        <w:rPr>
          <w:rFonts w:ascii="Arial" w:hAnsi="Arial" w:cs="Arial"/>
        </w:rPr>
        <w:t>Si el infractor de los reglamentos gubernativos y de policía fuese jornalero, obrero o trabajador, no podrá ser</w:t>
      </w:r>
      <w:r w:rsidRPr="004F7896">
        <w:rPr>
          <w:rFonts w:ascii="Arial" w:hAnsi="Arial" w:cs="Arial"/>
          <w:lang w:val="es-419"/>
        </w:rPr>
        <w:t xml:space="preserve"> </w:t>
      </w:r>
      <w:r w:rsidRPr="004F7896">
        <w:rPr>
          <w:rFonts w:ascii="Arial" w:hAnsi="Arial" w:cs="Arial"/>
        </w:rPr>
        <w:t>sancionado con multa mayor a una vez el valor diario de la Unidad de Medida y Actualización.</w:t>
      </w:r>
    </w:p>
    <w:p w14:paraId="7E42C918" w14:textId="77777777" w:rsidR="00BE5C43" w:rsidRPr="00BD579C" w:rsidRDefault="00BE5C43" w:rsidP="004F7896">
      <w:pPr>
        <w:autoSpaceDE w:val="0"/>
        <w:autoSpaceDN w:val="0"/>
        <w:adjustRightInd w:val="0"/>
        <w:jc w:val="both"/>
        <w:rPr>
          <w:rFonts w:ascii="Arial" w:hAnsi="Arial" w:cs="Arial"/>
          <w:bCs/>
          <w:sz w:val="16"/>
          <w:szCs w:val="16"/>
        </w:rPr>
      </w:pPr>
    </w:p>
    <w:p w14:paraId="632999E0" w14:textId="77777777" w:rsidR="00676B83" w:rsidRDefault="00676B83" w:rsidP="00676B83">
      <w:pPr>
        <w:autoSpaceDE w:val="0"/>
        <w:autoSpaceDN w:val="0"/>
        <w:adjustRightInd w:val="0"/>
        <w:jc w:val="both"/>
        <w:rPr>
          <w:rFonts w:ascii="Arial" w:hAnsi="Arial" w:cs="Arial"/>
          <w:bCs/>
        </w:rPr>
      </w:pPr>
      <w:r w:rsidRPr="00676B83">
        <w:rPr>
          <w:rFonts w:ascii="Arial" w:hAnsi="Arial" w:cs="Arial"/>
          <w:bCs/>
        </w:rPr>
        <w:t>Tratándose de trabajadores no asalariados, la multa que se imponga por infracción de los reglamentos gubernativos y de policía, no excederá del equivalente a un día de su ingreso.</w:t>
      </w:r>
    </w:p>
    <w:p w14:paraId="4E00FF77" w14:textId="77777777" w:rsidR="00BD579C" w:rsidRPr="00BD579C" w:rsidRDefault="00BD579C" w:rsidP="00676B83">
      <w:pPr>
        <w:autoSpaceDE w:val="0"/>
        <w:autoSpaceDN w:val="0"/>
        <w:adjustRightInd w:val="0"/>
        <w:jc w:val="both"/>
        <w:rPr>
          <w:rFonts w:ascii="Arial" w:hAnsi="Arial" w:cs="Arial"/>
          <w:bCs/>
          <w:sz w:val="16"/>
          <w:szCs w:val="16"/>
        </w:rPr>
      </w:pPr>
    </w:p>
    <w:p w14:paraId="175550F3" w14:textId="77777777" w:rsidR="00676B83" w:rsidRDefault="00676B83" w:rsidP="00676B83">
      <w:pPr>
        <w:autoSpaceDE w:val="0"/>
        <w:autoSpaceDN w:val="0"/>
        <w:adjustRightInd w:val="0"/>
        <w:jc w:val="both"/>
        <w:rPr>
          <w:rFonts w:ascii="Arial" w:hAnsi="Arial" w:cs="Arial"/>
          <w:bCs/>
        </w:rPr>
      </w:pPr>
      <w:r w:rsidRPr="00676B83">
        <w:rPr>
          <w:rFonts w:ascii="Arial" w:hAnsi="Arial" w:cs="Arial"/>
          <w:bCs/>
        </w:rPr>
        <w:lastRenderedPageBreak/>
        <w:t>El Ministerio Público podrá considerar criterios de oportunidad para el ejercicio de la acción penal, en los supuestos y condiciones que fije la ley.</w:t>
      </w:r>
    </w:p>
    <w:p w14:paraId="405C72D4" w14:textId="77777777" w:rsidR="00073E3A" w:rsidRPr="00073E3A" w:rsidRDefault="00073E3A" w:rsidP="00676B83">
      <w:pPr>
        <w:autoSpaceDE w:val="0"/>
        <w:autoSpaceDN w:val="0"/>
        <w:adjustRightInd w:val="0"/>
        <w:jc w:val="both"/>
        <w:rPr>
          <w:rFonts w:ascii="Arial" w:hAnsi="Arial" w:cs="Arial"/>
          <w:bCs/>
          <w:sz w:val="14"/>
        </w:rPr>
      </w:pPr>
    </w:p>
    <w:p w14:paraId="44B712A6" w14:textId="77777777" w:rsidR="00140050" w:rsidRDefault="00140050" w:rsidP="00BE5C43">
      <w:pPr>
        <w:autoSpaceDE w:val="0"/>
        <w:autoSpaceDN w:val="0"/>
        <w:adjustRightInd w:val="0"/>
        <w:jc w:val="both"/>
        <w:rPr>
          <w:rFonts w:ascii="Arial" w:hAnsi="Arial" w:cs="Arial"/>
          <w:bCs/>
        </w:rPr>
      </w:pPr>
      <w:r w:rsidRPr="00140050">
        <w:rPr>
          <w:rFonts w:ascii="Arial" w:hAnsi="Arial" w:cs="Arial"/>
          <w:b/>
          <w:bCs/>
        </w:rPr>
        <w:t xml:space="preserve">ARTÍCULO 19 BIS.- </w:t>
      </w:r>
      <w:r w:rsidRPr="00140050">
        <w:rPr>
          <w:rFonts w:ascii="Arial" w:hAnsi="Arial" w:cs="Arial"/>
          <w:bCs/>
        </w:rPr>
        <w:t>El Sistema Estatal de Seguridad Pública se organizará en los términos del Artículo 21 de la</w:t>
      </w:r>
      <w:r>
        <w:rPr>
          <w:rFonts w:ascii="Arial" w:hAnsi="Arial" w:cs="Arial"/>
          <w:bCs/>
          <w:lang w:val="es-419"/>
        </w:rPr>
        <w:t xml:space="preserve"> </w:t>
      </w:r>
      <w:r w:rsidRPr="00140050">
        <w:rPr>
          <w:rFonts w:ascii="Arial" w:hAnsi="Arial" w:cs="Arial"/>
          <w:bCs/>
        </w:rPr>
        <w:t>Constitución Política de los Estados Unidos Mexicanos, la ley general de la materia, las disposiciones del Sistema</w:t>
      </w:r>
      <w:r>
        <w:rPr>
          <w:rFonts w:ascii="Arial" w:hAnsi="Arial" w:cs="Arial"/>
          <w:bCs/>
          <w:lang w:val="es-419"/>
        </w:rPr>
        <w:t xml:space="preserve"> </w:t>
      </w:r>
      <w:r w:rsidRPr="00140050">
        <w:rPr>
          <w:rFonts w:ascii="Arial" w:hAnsi="Arial" w:cs="Arial"/>
          <w:bCs/>
        </w:rPr>
        <w:t>Nacional de Seguridad Pública, y las siguientes bases de coordinación:</w:t>
      </w:r>
    </w:p>
    <w:p w14:paraId="2A637D2E" w14:textId="77777777" w:rsidR="00DA6D16" w:rsidRDefault="00DA6D16" w:rsidP="008A5BA9">
      <w:pPr>
        <w:autoSpaceDE w:val="0"/>
        <w:autoSpaceDN w:val="0"/>
        <w:adjustRightInd w:val="0"/>
        <w:jc w:val="both"/>
        <w:rPr>
          <w:rFonts w:ascii="Arial" w:hAnsi="Arial" w:cs="Arial"/>
          <w:b/>
          <w:bCs/>
        </w:rPr>
      </w:pPr>
    </w:p>
    <w:p w14:paraId="18D4EEDC" w14:textId="0F4A2469" w:rsidR="00140050" w:rsidRDefault="00140050" w:rsidP="008A5BA9">
      <w:pPr>
        <w:autoSpaceDE w:val="0"/>
        <w:autoSpaceDN w:val="0"/>
        <w:adjustRightInd w:val="0"/>
        <w:jc w:val="both"/>
        <w:rPr>
          <w:rFonts w:ascii="Arial" w:hAnsi="Arial" w:cs="Arial"/>
        </w:rPr>
      </w:pPr>
      <w:r w:rsidRPr="00140050">
        <w:rPr>
          <w:rFonts w:ascii="Arial" w:hAnsi="Arial" w:cs="Arial"/>
          <w:b/>
          <w:bCs/>
        </w:rPr>
        <w:t>I.</w:t>
      </w:r>
      <w:r w:rsidR="008A5BA9">
        <w:rPr>
          <w:rFonts w:ascii="Arial" w:hAnsi="Arial" w:cs="Arial"/>
          <w:b/>
          <w:bCs/>
          <w:lang w:val="es-419"/>
        </w:rPr>
        <w:t xml:space="preserve"> </w:t>
      </w:r>
      <w:r w:rsidR="008A5BA9" w:rsidRPr="008A5BA9">
        <w:rPr>
          <w:rFonts w:ascii="Arial" w:hAnsi="Arial" w:cs="Arial"/>
        </w:rPr>
        <w:t xml:space="preserve">La seguridad pública </w:t>
      </w:r>
      <w:r w:rsidR="00BE0C69" w:rsidRPr="00BE0C69">
        <w:rPr>
          <w:rFonts w:ascii="Arial" w:hAnsi="Arial" w:cs="Arial"/>
        </w:rPr>
        <w:t>es una función del Estado y los Municipios, cuyos fines son salvaguardar la vida, las libertades, la integridad y el patrimonio de las personas, que garantiza los deberes reforzados de protección del Estado con las mujeres, adolescentes, niñas y niños; así como contribuir a la generación y preservación del orden público y la paz social, de conformidad con lo previsto en esta Constitución y las leyes en la materia. La seguridad pública comprende la prevención de los delitos; la investigación y persecución para hacerla efectiva, así como la sanción de las infracciones administrativas, dentro de sus respectivas competencias establecidas en esta Constitución y desarrolladas en la ley. La actuación de las instituciones de seguridad pública se regirá por los principios de legalidad, objetividad, eficiencia, profesionalismo y honradez, así como por la perspectiva de género y el respeto a los derechos humanos reconocidos en el orden jurídico nacional. El Congreso establecerá en el Presupuesto de Egresos las partidas presupuestales correspondientes a las instituciones de seguridad pública del Estado, las cuales no podrán ser menores a las aprobadas en el ejercicio anual inmediato anterior.</w:t>
      </w:r>
    </w:p>
    <w:p w14:paraId="284FFC1A" w14:textId="77777777" w:rsidR="00B67580" w:rsidRDefault="00B67580" w:rsidP="00FB1093">
      <w:pPr>
        <w:autoSpaceDE w:val="0"/>
        <w:autoSpaceDN w:val="0"/>
        <w:adjustRightInd w:val="0"/>
        <w:jc w:val="both"/>
        <w:rPr>
          <w:rFonts w:ascii="Arial" w:hAnsi="Arial" w:cs="Arial"/>
        </w:rPr>
      </w:pPr>
    </w:p>
    <w:p w14:paraId="0AF969B1" w14:textId="7ECA0C8A" w:rsidR="00FB1093" w:rsidRPr="00FB1093" w:rsidRDefault="00FB1093" w:rsidP="00FB1093">
      <w:pPr>
        <w:autoSpaceDE w:val="0"/>
        <w:autoSpaceDN w:val="0"/>
        <w:adjustRightInd w:val="0"/>
        <w:jc w:val="both"/>
        <w:rPr>
          <w:rFonts w:ascii="Arial" w:hAnsi="Arial" w:cs="Arial"/>
          <w:bCs/>
          <w:lang w:val="es-419"/>
        </w:rPr>
      </w:pPr>
      <w:r w:rsidRPr="00FB1093">
        <w:rPr>
          <w:rFonts w:ascii="Arial" w:hAnsi="Arial" w:cs="Arial"/>
        </w:rPr>
        <w:t>Asimismo, con motivo de las funciones de su cargo es de interés público preservar la vida e integridad física de</w:t>
      </w:r>
      <w:r w:rsidRPr="00FB1093">
        <w:rPr>
          <w:rFonts w:ascii="Arial" w:hAnsi="Arial" w:cs="Arial"/>
          <w:lang w:val="es-419"/>
        </w:rPr>
        <w:t xml:space="preserve"> </w:t>
      </w:r>
      <w:r w:rsidRPr="00FB1093">
        <w:rPr>
          <w:rFonts w:ascii="Arial" w:hAnsi="Arial" w:cs="Arial"/>
        </w:rPr>
        <w:t>las personas titulares del Ejecutivo Estatal, Secretaría General de Gobierno, Secretaría de Seguridad Pública y</w:t>
      </w:r>
      <w:r w:rsidRPr="00FB1093">
        <w:rPr>
          <w:rFonts w:ascii="Arial" w:hAnsi="Arial" w:cs="Arial"/>
          <w:lang w:val="es-419"/>
        </w:rPr>
        <w:t xml:space="preserve"> </w:t>
      </w:r>
      <w:r w:rsidRPr="00FB1093">
        <w:rPr>
          <w:rFonts w:ascii="Arial" w:hAnsi="Arial" w:cs="Arial"/>
        </w:rPr>
        <w:t>Fiscalía General de Justicia, para lo cual el Estado garantizará las medidas de seguridad y protección adecuadas</w:t>
      </w:r>
      <w:r w:rsidRPr="00FB1093">
        <w:rPr>
          <w:rFonts w:ascii="Arial" w:hAnsi="Arial" w:cs="Arial"/>
          <w:lang w:val="es-419"/>
        </w:rPr>
        <w:t xml:space="preserve"> </w:t>
      </w:r>
      <w:r w:rsidRPr="00FB1093">
        <w:rPr>
          <w:rFonts w:ascii="Arial" w:hAnsi="Arial" w:cs="Arial"/>
        </w:rPr>
        <w:t>y suficientes, durante el tiempo que dure su cargo, así como por un periodo igual al tiempo que ocupó el mismo y</w:t>
      </w:r>
      <w:r w:rsidRPr="00FB1093">
        <w:rPr>
          <w:rFonts w:ascii="Arial" w:hAnsi="Arial" w:cs="Arial"/>
          <w:lang w:val="es-419"/>
        </w:rPr>
        <w:t xml:space="preserve"> </w:t>
      </w:r>
      <w:r w:rsidRPr="00FB1093">
        <w:rPr>
          <w:rFonts w:ascii="Arial" w:hAnsi="Arial" w:cs="Arial"/>
        </w:rPr>
        <w:t>podrán ser prorrogables, en tanto las condiciones de riesgo lo ameriten.</w:t>
      </w:r>
    </w:p>
    <w:p w14:paraId="1D58550A" w14:textId="77777777" w:rsidR="00140050" w:rsidRPr="00FD3385" w:rsidRDefault="00140050" w:rsidP="00140050">
      <w:pPr>
        <w:autoSpaceDE w:val="0"/>
        <w:autoSpaceDN w:val="0"/>
        <w:adjustRightInd w:val="0"/>
        <w:jc w:val="both"/>
        <w:rPr>
          <w:rFonts w:ascii="Arial" w:hAnsi="Arial" w:cs="Arial"/>
          <w:bCs/>
          <w:sz w:val="16"/>
        </w:rPr>
      </w:pPr>
    </w:p>
    <w:p w14:paraId="60C31AC7" w14:textId="77777777" w:rsidR="00140050" w:rsidRDefault="00140050" w:rsidP="00140050">
      <w:pPr>
        <w:autoSpaceDE w:val="0"/>
        <w:autoSpaceDN w:val="0"/>
        <w:adjustRightInd w:val="0"/>
        <w:jc w:val="both"/>
        <w:rPr>
          <w:rFonts w:ascii="Arial" w:hAnsi="Arial" w:cs="Arial"/>
          <w:bCs/>
        </w:rPr>
      </w:pPr>
      <w:r w:rsidRPr="00140050">
        <w:rPr>
          <w:rFonts w:ascii="Arial" w:hAnsi="Arial" w:cs="Arial"/>
          <w:b/>
          <w:bCs/>
        </w:rPr>
        <w:t xml:space="preserve">II. </w:t>
      </w:r>
      <w:r w:rsidRPr="00140050">
        <w:rPr>
          <w:rFonts w:ascii="Arial" w:hAnsi="Arial" w:cs="Arial"/>
          <w:bCs/>
        </w:rPr>
        <w:t>El Sistema Estatal de Seguridad Pública, a través de su Secretariado Ejecutivo, establecerá la regulación de la</w:t>
      </w:r>
      <w:r>
        <w:rPr>
          <w:rFonts w:ascii="Arial" w:hAnsi="Arial" w:cs="Arial"/>
          <w:bCs/>
          <w:lang w:val="es-419"/>
        </w:rPr>
        <w:t xml:space="preserve"> </w:t>
      </w:r>
      <w:r w:rsidRPr="00140050">
        <w:rPr>
          <w:rFonts w:ascii="Arial" w:hAnsi="Arial" w:cs="Arial"/>
          <w:bCs/>
        </w:rPr>
        <w:t>selección, ingreso, formación, permanencia, evaluación, reconocimiento y certificación de los integrantes de las</w:t>
      </w:r>
      <w:r>
        <w:rPr>
          <w:rFonts w:ascii="Arial" w:hAnsi="Arial" w:cs="Arial"/>
          <w:bCs/>
          <w:lang w:val="es-419"/>
        </w:rPr>
        <w:t xml:space="preserve"> </w:t>
      </w:r>
      <w:r w:rsidRPr="00140050">
        <w:rPr>
          <w:rFonts w:ascii="Arial" w:hAnsi="Arial" w:cs="Arial"/>
          <w:bCs/>
        </w:rPr>
        <w:t>instituciones de seguridad pública.</w:t>
      </w:r>
    </w:p>
    <w:p w14:paraId="37E71C56" w14:textId="77777777" w:rsidR="00140050" w:rsidRPr="00A228A8" w:rsidRDefault="00140050" w:rsidP="00140050">
      <w:pPr>
        <w:autoSpaceDE w:val="0"/>
        <w:autoSpaceDN w:val="0"/>
        <w:adjustRightInd w:val="0"/>
        <w:jc w:val="both"/>
        <w:rPr>
          <w:rFonts w:ascii="Arial" w:hAnsi="Arial" w:cs="Arial"/>
          <w:bCs/>
        </w:rPr>
      </w:pPr>
    </w:p>
    <w:p w14:paraId="3836D321" w14:textId="77777777" w:rsidR="00140050" w:rsidRDefault="00140050" w:rsidP="00140050">
      <w:pPr>
        <w:autoSpaceDE w:val="0"/>
        <w:autoSpaceDN w:val="0"/>
        <w:adjustRightInd w:val="0"/>
        <w:jc w:val="both"/>
        <w:rPr>
          <w:rFonts w:ascii="Arial" w:hAnsi="Arial" w:cs="Arial"/>
          <w:bCs/>
        </w:rPr>
      </w:pPr>
      <w:r w:rsidRPr="00140050">
        <w:rPr>
          <w:rFonts w:ascii="Arial" w:hAnsi="Arial" w:cs="Arial"/>
          <w:b/>
          <w:bCs/>
        </w:rPr>
        <w:t xml:space="preserve">III. </w:t>
      </w:r>
      <w:r w:rsidRPr="00140050">
        <w:rPr>
          <w:rFonts w:ascii="Arial" w:hAnsi="Arial" w:cs="Arial"/>
          <w:bCs/>
        </w:rPr>
        <w:t>El establecimiento de las bases de datos criminalísticos, de personal para las instituciones de seguridad</w:t>
      </w:r>
      <w:r>
        <w:rPr>
          <w:rFonts w:ascii="Arial" w:hAnsi="Arial" w:cs="Arial"/>
          <w:bCs/>
          <w:lang w:val="es-419"/>
        </w:rPr>
        <w:t xml:space="preserve"> </w:t>
      </w:r>
      <w:r w:rsidRPr="00140050">
        <w:rPr>
          <w:rFonts w:ascii="Arial" w:hAnsi="Arial" w:cs="Arial"/>
          <w:bCs/>
        </w:rPr>
        <w:t>pública y sistema único de denuncia ciudadana dependerá del Secretariado Ejecutivo del Sistema Estatal de</w:t>
      </w:r>
      <w:r>
        <w:rPr>
          <w:rFonts w:ascii="Arial" w:hAnsi="Arial" w:cs="Arial"/>
          <w:bCs/>
          <w:lang w:val="es-419"/>
        </w:rPr>
        <w:t xml:space="preserve"> </w:t>
      </w:r>
      <w:r w:rsidRPr="00140050">
        <w:rPr>
          <w:rFonts w:ascii="Arial" w:hAnsi="Arial" w:cs="Arial"/>
          <w:bCs/>
        </w:rPr>
        <w:t>Seguridad Pública, en los términos de la ley general de la materia, esta Constitución y la ley.</w:t>
      </w:r>
    </w:p>
    <w:p w14:paraId="2A4E6232" w14:textId="77777777" w:rsidR="00140050" w:rsidRPr="00933BB3" w:rsidRDefault="00140050" w:rsidP="00140050">
      <w:pPr>
        <w:autoSpaceDE w:val="0"/>
        <w:autoSpaceDN w:val="0"/>
        <w:adjustRightInd w:val="0"/>
        <w:jc w:val="both"/>
        <w:rPr>
          <w:rFonts w:ascii="Arial" w:hAnsi="Arial" w:cs="Arial"/>
          <w:bCs/>
          <w:sz w:val="18"/>
        </w:rPr>
      </w:pPr>
    </w:p>
    <w:p w14:paraId="1C19DD66" w14:textId="77777777" w:rsidR="00140050" w:rsidRDefault="00140050" w:rsidP="00140050">
      <w:pPr>
        <w:autoSpaceDE w:val="0"/>
        <w:autoSpaceDN w:val="0"/>
        <w:adjustRightInd w:val="0"/>
        <w:jc w:val="both"/>
        <w:rPr>
          <w:rFonts w:ascii="Arial" w:hAnsi="Arial" w:cs="Arial"/>
          <w:bCs/>
        </w:rPr>
      </w:pPr>
      <w:r w:rsidRPr="00140050">
        <w:rPr>
          <w:rFonts w:ascii="Arial" w:hAnsi="Arial" w:cs="Arial"/>
          <w:b/>
          <w:bCs/>
        </w:rPr>
        <w:t xml:space="preserve">IV. </w:t>
      </w:r>
      <w:r w:rsidRPr="00140050">
        <w:rPr>
          <w:rFonts w:ascii="Arial" w:hAnsi="Arial" w:cs="Arial"/>
          <w:bCs/>
        </w:rPr>
        <w:t>El Congreso establecerá en el Presupuesto de Egresos el Fondo Estatal de Fortalecimiento para la Seguridad</w:t>
      </w:r>
      <w:r>
        <w:rPr>
          <w:rFonts w:ascii="Arial" w:hAnsi="Arial" w:cs="Arial"/>
          <w:bCs/>
          <w:lang w:val="es-419"/>
        </w:rPr>
        <w:t xml:space="preserve"> </w:t>
      </w:r>
      <w:r w:rsidRPr="00140050">
        <w:rPr>
          <w:rFonts w:ascii="Arial" w:hAnsi="Arial" w:cs="Arial"/>
          <w:bCs/>
        </w:rPr>
        <w:t>Pública. La aplicación de dicho fondo estará a cargo del Secretariado Ejecutivo del Sistema. La ley determinará</w:t>
      </w:r>
      <w:r>
        <w:rPr>
          <w:rFonts w:ascii="Arial" w:hAnsi="Arial" w:cs="Arial"/>
          <w:bCs/>
          <w:lang w:val="es-419"/>
        </w:rPr>
        <w:t xml:space="preserve"> </w:t>
      </w:r>
      <w:r w:rsidRPr="00140050">
        <w:rPr>
          <w:rFonts w:ascii="Arial" w:hAnsi="Arial" w:cs="Arial"/>
          <w:bCs/>
        </w:rPr>
        <w:t>las reglas de operación y requisitos para acceder a los recursos. Los fondos deberán ser destinados</w:t>
      </w:r>
      <w:r>
        <w:rPr>
          <w:rFonts w:ascii="Arial" w:hAnsi="Arial" w:cs="Arial"/>
          <w:bCs/>
          <w:lang w:val="es-419"/>
        </w:rPr>
        <w:t xml:space="preserve"> </w:t>
      </w:r>
      <w:r w:rsidRPr="00140050">
        <w:rPr>
          <w:rFonts w:ascii="Arial" w:hAnsi="Arial" w:cs="Arial"/>
          <w:bCs/>
        </w:rPr>
        <w:t>exclusivamente para los fines de la seguridad pública del Estado.</w:t>
      </w:r>
    </w:p>
    <w:p w14:paraId="10642A3B" w14:textId="77777777" w:rsidR="00933BB3" w:rsidRPr="00933BB3" w:rsidRDefault="00933BB3" w:rsidP="00140050">
      <w:pPr>
        <w:autoSpaceDE w:val="0"/>
        <w:autoSpaceDN w:val="0"/>
        <w:adjustRightInd w:val="0"/>
        <w:jc w:val="both"/>
        <w:rPr>
          <w:rFonts w:ascii="Arial" w:hAnsi="Arial" w:cs="Arial"/>
          <w:bCs/>
          <w:sz w:val="18"/>
        </w:rPr>
      </w:pPr>
    </w:p>
    <w:p w14:paraId="2BF98CBA" w14:textId="77777777" w:rsidR="00140050" w:rsidRDefault="00140050" w:rsidP="00140050">
      <w:pPr>
        <w:autoSpaceDE w:val="0"/>
        <w:autoSpaceDN w:val="0"/>
        <w:adjustRightInd w:val="0"/>
        <w:jc w:val="both"/>
        <w:rPr>
          <w:rFonts w:ascii="Arial" w:hAnsi="Arial" w:cs="Arial"/>
          <w:bCs/>
        </w:rPr>
      </w:pPr>
      <w:r w:rsidRPr="00140050">
        <w:rPr>
          <w:rFonts w:ascii="Arial" w:hAnsi="Arial" w:cs="Arial"/>
          <w:b/>
          <w:bCs/>
        </w:rPr>
        <w:t xml:space="preserve">V. </w:t>
      </w:r>
      <w:r w:rsidRPr="00140050">
        <w:rPr>
          <w:rFonts w:ascii="Arial" w:hAnsi="Arial" w:cs="Arial"/>
          <w:bCs/>
        </w:rPr>
        <w:t>El Secretariado Ejecutivo del Sistema Estatal de Seguridad Pública será la instancia de evaluación de los</w:t>
      </w:r>
      <w:r>
        <w:rPr>
          <w:rFonts w:ascii="Arial" w:hAnsi="Arial" w:cs="Arial"/>
          <w:bCs/>
          <w:lang w:val="es-419"/>
        </w:rPr>
        <w:t xml:space="preserve"> </w:t>
      </w:r>
      <w:r w:rsidRPr="00140050">
        <w:rPr>
          <w:rFonts w:ascii="Arial" w:hAnsi="Arial" w:cs="Arial"/>
          <w:bCs/>
        </w:rPr>
        <w:t>programas y desempeño de las instancias estatales y municipales de seguridad pública. Podrá emitir</w:t>
      </w:r>
      <w:r>
        <w:rPr>
          <w:rFonts w:ascii="Arial" w:hAnsi="Arial" w:cs="Arial"/>
          <w:bCs/>
          <w:lang w:val="es-419"/>
        </w:rPr>
        <w:t xml:space="preserve"> </w:t>
      </w:r>
      <w:r w:rsidRPr="00140050">
        <w:rPr>
          <w:rFonts w:ascii="Arial" w:hAnsi="Arial" w:cs="Arial"/>
          <w:bCs/>
        </w:rPr>
        <w:t>recomendaciones y lineamientos generales para la coordinación operativa, así como para el desarrollo de</w:t>
      </w:r>
      <w:r>
        <w:rPr>
          <w:rFonts w:ascii="Arial" w:hAnsi="Arial" w:cs="Arial"/>
          <w:bCs/>
          <w:lang w:val="es-419"/>
        </w:rPr>
        <w:t xml:space="preserve"> </w:t>
      </w:r>
      <w:r w:rsidRPr="00140050">
        <w:rPr>
          <w:rFonts w:ascii="Arial" w:hAnsi="Arial" w:cs="Arial"/>
          <w:bCs/>
        </w:rPr>
        <w:t>estándares de actuación y de capacidades institucionales.</w:t>
      </w:r>
    </w:p>
    <w:p w14:paraId="1F9895DC" w14:textId="77777777" w:rsidR="00140050" w:rsidRPr="00A228A8" w:rsidRDefault="00140050" w:rsidP="00140050">
      <w:pPr>
        <w:autoSpaceDE w:val="0"/>
        <w:autoSpaceDN w:val="0"/>
        <w:adjustRightInd w:val="0"/>
        <w:jc w:val="both"/>
        <w:rPr>
          <w:rFonts w:ascii="Arial" w:hAnsi="Arial" w:cs="Arial"/>
          <w:bCs/>
        </w:rPr>
      </w:pPr>
    </w:p>
    <w:p w14:paraId="3BB9EE0A" w14:textId="77777777" w:rsidR="00140050" w:rsidRDefault="00140050" w:rsidP="00140050">
      <w:pPr>
        <w:autoSpaceDE w:val="0"/>
        <w:autoSpaceDN w:val="0"/>
        <w:adjustRightInd w:val="0"/>
        <w:jc w:val="both"/>
        <w:rPr>
          <w:rFonts w:ascii="Arial" w:hAnsi="Arial" w:cs="Arial"/>
          <w:bCs/>
        </w:rPr>
      </w:pPr>
      <w:r w:rsidRPr="00140050">
        <w:rPr>
          <w:rFonts w:ascii="Arial" w:hAnsi="Arial" w:cs="Arial"/>
          <w:b/>
          <w:bCs/>
        </w:rPr>
        <w:t xml:space="preserve">VI. </w:t>
      </w:r>
      <w:r w:rsidRPr="00140050">
        <w:rPr>
          <w:rFonts w:ascii="Arial" w:hAnsi="Arial" w:cs="Arial"/>
          <w:bCs/>
        </w:rPr>
        <w:t>El Sistema Estatal de Control de Confianza dependerá del Secretariado Ejecutivo, en los términos que</w:t>
      </w:r>
      <w:r w:rsidR="004F4BB8">
        <w:rPr>
          <w:rFonts w:ascii="Arial" w:hAnsi="Arial" w:cs="Arial"/>
          <w:bCs/>
          <w:lang w:val="es-419"/>
        </w:rPr>
        <w:t xml:space="preserve"> </w:t>
      </w:r>
      <w:r w:rsidRPr="00140050">
        <w:rPr>
          <w:rFonts w:ascii="Arial" w:hAnsi="Arial" w:cs="Arial"/>
          <w:bCs/>
        </w:rPr>
        <w:t>establezca la ley. Dicho sistema deberá establecer los procesos para la evaluación y certificación de mandos de</w:t>
      </w:r>
      <w:r w:rsidR="004F4BB8">
        <w:rPr>
          <w:rFonts w:ascii="Arial" w:hAnsi="Arial" w:cs="Arial"/>
          <w:bCs/>
          <w:lang w:val="es-419"/>
        </w:rPr>
        <w:t xml:space="preserve"> </w:t>
      </w:r>
      <w:r w:rsidRPr="00140050">
        <w:rPr>
          <w:rFonts w:ascii="Arial" w:hAnsi="Arial" w:cs="Arial"/>
          <w:bCs/>
        </w:rPr>
        <w:t>las instancias de seguridad pública a nivel estatal y municipal.</w:t>
      </w:r>
    </w:p>
    <w:p w14:paraId="66EDDCA8" w14:textId="77777777" w:rsidR="004F4BB8" w:rsidRPr="00A228A8" w:rsidRDefault="004F4BB8" w:rsidP="00140050">
      <w:pPr>
        <w:autoSpaceDE w:val="0"/>
        <w:autoSpaceDN w:val="0"/>
        <w:adjustRightInd w:val="0"/>
        <w:jc w:val="both"/>
        <w:rPr>
          <w:rFonts w:ascii="Arial" w:hAnsi="Arial" w:cs="Arial"/>
          <w:bCs/>
        </w:rPr>
      </w:pPr>
    </w:p>
    <w:p w14:paraId="4E370FDE" w14:textId="77777777" w:rsidR="00EC02AC" w:rsidRPr="00572634" w:rsidRDefault="00140050" w:rsidP="00572634">
      <w:pPr>
        <w:autoSpaceDE w:val="0"/>
        <w:autoSpaceDN w:val="0"/>
        <w:adjustRightInd w:val="0"/>
        <w:jc w:val="both"/>
        <w:rPr>
          <w:rFonts w:ascii="Arial" w:hAnsi="Arial" w:cs="Arial"/>
          <w:bCs/>
        </w:rPr>
      </w:pPr>
      <w:r w:rsidRPr="00140050">
        <w:rPr>
          <w:rFonts w:ascii="Arial" w:hAnsi="Arial" w:cs="Arial"/>
          <w:b/>
          <w:bCs/>
        </w:rPr>
        <w:t xml:space="preserve">VII. </w:t>
      </w:r>
      <w:r w:rsidR="00572634" w:rsidRPr="00572634">
        <w:rPr>
          <w:rFonts w:ascii="Arial" w:hAnsi="Arial" w:cs="Arial"/>
        </w:rPr>
        <w:t>El Sistema Estatal de Seguridad Pública contará con un Consejo de Participación Ciudadana como un</w:t>
      </w:r>
      <w:r w:rsidR="00572634" w:rsidRPr="00572634">
        <w:rPr>
          <w:rFonts w:ascii="Arial" w:hAnsi="Arial" w:cs="Arial"/>
          <w:lang w:val="es-419"/>
        </w:rPr>
        <w:t xml:space="preserve"> </w:t>
      </w:r>
      <w:r w:rsidR="00572634" w:rsidRPr="00572634">
        <w:rPr>
          <w:rFonts w:ascii="Arial" w:hAnsi="Arial" w:cs="Arial"/>
        </w:rPr>
        <w:t>órgano de consulta independiente y externa de rendición de cuentas y evaluación política de seguridad en el</w:t>
      </w:r>
      <w:r w:rsidR="00572634" w:rsidRPr="00572634">
        <w:rPr>
          <w:rFonts w:ascii="Arial" w:hAnsi="Arial" w:cs="Arial"/>
          <w:lang w:val="es-419"/>
        </w:rPr>
        <w:t xml:space="preserve"> </w:t>
      </w:r>
      <w:r w:rsidR="00572634" w:rsidRPr="00572634">
        <w:rPr>
          <w:rFonts w:ascii="Arial" w:hAnsi="Arial" w:cs="Arial"/>
        </w:rPr>
        <w:t>Estado.</w:t>
      </w:r>
    </w:p>
    <w:p w14:paraId="316894A3" w14:textId="77777777" w:rsidR="00A5050A" w:rsidRPr="005F337D" w:rsidRDefault="00A5050A">
      <w:pPr>
        <w:tabs>
          <w:tab w:val="left" w:pos="1440"/>
        </w:tabs>
        <w:jc w:val="both"/>
        <w:rPr>
          <w:rFonts w:ascii="Arial" w:hAnsi="Arial" w:cs="Arial"/>
          <w:sz w:val="16"/>
          <w:szCs w:val="16"/>
        </w:rPr>
      </w:pPr>
    </w:p>
    <w:p w14:paraId="141AF4A7" w14:textId="77777777" w:rsidR="004F4BB8" w:rsidRDefault="00A07C39" w:rsidP="00CE1F77">
      <w:pPr>
        <w:autoSpaceDE w:val="0"/>
        <w:autoSpaceDN w:val="0"/>
        <w:adjustRightInd w:val="0"/>
        <w:jc w:val="both"/>
        <w:rPr>
          <w:rFonts w:ascii="Arial" w:hAnsi="Arial" w:cs="Arial"/>
        </w:rPr>
      </w:pPr>
      <w:r w:rsidRPr="00000FC9">
        <w:rPr>
          <w:rFonts w:ascii="Arial" w:hAnsi="Arial" w:cs="Arial"/>
        </w:rPr>
        <w:t xml:space="preserve">El cual se integrará por siete </w:t>
      </w:r>
      <w:r>
        <w:rPr>
          <w:rFonts w:ascii="Arial" w:hAnsi="Arial" w:cs="Arial"/>
        </w:rPr>
        <w:t xml:space="preserve">personas </w:t>
      </w:r>
      <w:r w:rsidRPr="00000FC9">
        <w:rPr>
          <w:rFonts w:ascii="Arial" w:hAnsi="Arial" w:cs="Arial"/>
        </w:rPr>
        <w:t>consejer</w:t>
      </w:r>
      <w:r>
        <w:rPr>
          <w:rFonts w:ascii="Arial" w:hAnsi="Arial" w:cs="Arial"/>
        </w:rPr>
        <w:t>a</w:t>
      </w:r>
      <w:r w:rsidRPr="00000FC9">
        <w:rPr>
          <w:rFonts w:ascii="Arial" w:hAnsi="Arial" w:cs="Arial"/>
        </w:rPr>
        <w:t>s elect</w:t>
      </w:r>
      <w:r>
        <w:rPr>
          <w:rFonts w:ascii="Arial" w:hAnsi="Arial" w:cs="Arial"/>
        </w:rPr>
        <w:t>a</w:t>
      </w:r>
      <w:r w:rsidRPr="00000FC9">
        <w:rPr>
          <w:rFonts w:ascii="Arial" w:hAnsi="Arial" w:cs="Arial"/>
        </w:rPr>
        <w:t xml:space="preserve">s por la mayoría de los miembros presentes del </w:t>
      </w:r>
      <w:r w:rsidRPr="00904AB1">
        <w:rPr>
          <w:rFonts w:ascii="Arial" w:hAnsi="Arial" w:cs="Arial"/>
        </w:rPr>
        <w:t xml:space="preserve">Congreso a propuesta </w:t>
      </w:r>
      <w:r w:rsidRPr="00904AB1">
        <w:rPr>
          <w:rFonts w:ascii="Arial" w:hAnsi="Arial" w:cs="Arial"/>
          <w:bCs/>
        </w:rPr>
        <w:t>de la Gobernadora o</w:t>
      </w:r>
      <w:r w:rsidRPr="00904AB1">
        <w:rPr>
          <w:rFonts w:ascii="Arial" w:hAnsi="Arial" w:cs="Arial"/>
        </w:rPr>
        <w:t xml:space="preserve"> del Gobernador. El Consejo emitirá recomendaciones e informes no vinculantes</w:t>
      </w:r>
      <w:r w:rsidRPr="00000FC9">
        <w:rPr>
          <w:rFonts w:ascii="Arial" w:hAnsi="Arial" w:cs="Arial"/>
        </w:rPr>
        <w:t>. La ley establecerá los requisitos para ser consejero, así como sus obligaciones y prerrogativas</w:t>
      </w:r>
      <w:r w:rsidR="00572634" w:rsidRPr="005F337D">
        <w:rPr>
          <w:rFonts w:ascii="Arial" w:hAnsi="Arial" w:cs="Arial"/>
        </w:rPr>
        <w:t>.</w:t>
      </w:r>
    </w:p>
    <w:p w14:paraId="6928706D" w14:textId="77777777" w:rsidR="005F337D" w:rsidRPr="00AC772C" w:rsidRDefault="005F337D" w:rsidP="00CE1F77">
      <w:pPr>
        <w:autoSpaceDE w:val="0"/>
        <w:autoSpaceDN w:val="0"/>
        <w:adjustRightInd w:val="0"/>
        <w:jc w:val="both"/>
        <w:rPr>
          <w:rFonts w:ascii="Arial" w:hAnsi="Arial" w:cs="Arial"/>
          <w:sz w:val="16"/>
          <w:szCs w:val="18"/>
        </w:rPr>
      </w:pPr>
    </w:p>
    <w:p w14:paraId="4F6DE38F" w14:textId="77777777" w:rsidR="00FB1093" w:rsidRPr="005F337D" w:rsidRDefault="005F337D" w:rsidP="005F337D">
      <w:pPr>
        <w:autoSpaceDE w:val="0"/>
        <w:autoSpaceDN w:val="0"/>
        <w:adjustRightInd w:val="0"/>
        <w:jc w:val="both"/>
        <w:rPr>
          <w:rFonts w:ascii="Arial" w:hAnsi="Arial" w:cs="Arial"/>
        </w:rPr>
      </w:pPr>
      <w:r w:rsidRPr="005F337D">
        <w:rPr>
          <w:rFonts w:ascii="Arial" w:hAnsi="Arial" w:cs="Arial"/>
        </w:rPr>
        <w:lastRenderedPageBreak/>
        <w:t>Los cargos de las personas integrantes del Consejo de Participación Ciudadana durarán cinco años</w:t>
      </w:r>
      <w:r w:rsidRPr="005F337D">
        <w:rPr>
          <w:rFonts w:ascii="Arial" w:hAnsi="Arial" w:cs="Arial"/>
          <w:lang w:val="es-419"/>
        </w:rPr>
        <w:t xml:space="preserve"> </w:t>
      </w:r>
      <w:r w:rsidRPr="005F337D">
        <w:rPr>
          <w:rFonts w:ascii="Arial" w:hAnsi="Arial" w:cs="Arial"/>
        </w:rPr>
        <w:t>improrrogables y serán renovados de manera escalonada; éstos serán de naturaleza honorifica, por lo que no</w:t>
      </w:r>
      <w:r w:rsidRPr="005F337D">
        <w:rPr>
          <w:rFonts w:ascii="Arial" w:hAnsi="Arial" w:cs="Arial"/>
          <w:lang w:val="es-419"/>
        </w:rPr>
        <w:t xml:space="preserve"> </w:t>
      </w:r>
      <w:r w:rsidRPr="005F337D">
        <w:rPr>
          <w:rFonts w:ascii="Arial" w:hAnsi="Arial" w:cs="Arial"/>
        </w:rPr>
        <w:t>recibirán retribución, emolumento o compensación alguna.</w:t>
      </w:r>
    </w:p>
    <w:p w14:paraId="4D1E808F" w14:textId="77777777" w:rsidR="009C1BD0" w:rsidRPr="00AC772C" w:rsidRDefault="009C1BD0">
      <w:pPr>
        <w:tabs>
          <w:tab w:val="left" w:pos="1440"/>
        </w:tabs>
        <w:jc w:val="center"/>
        <w:rPr>
          <w:rFonts w:ascii="Arial" w:hAnsi="Arial" w:cs="Arial"/>
          <w:b/>
          <w:sz w:val="16"/>
        </w:rPr>
      </w:pPr>
    </w:p>
    <w:p w14:paraId="589753F0" w14:textId="77777777" w:rsidR="00555E58" w:rsidRDefault="00276A7C">
      <w:pPr>
        <w:tabs>
          <w:tab w:val="left" w:pos="1440"/>
        </w:tabs>
        <w:jc w:val="center"/>
        <w:rPr>
          <w:rFonts w:ascii="Arial" w:hAnsi="Arial" w:cs="Arial"/>
          <w:b/>
        </w:rPr>
      </w:pPr>
      <w:r>
        <w:rPr>
          <w:rFonts w:ascii="Arial" w:hAnsi="Arial" w:cs="Arial"/>
          <w:b/>
        </w:rPr>
        <w:t>TÍ</w:t>
      </w:r>
      <w:r w:rsidR="00555E58">
        <w:rPr>
          <w:rFonts w:ascii="Arial" w:hAnsi="Arial" w:cs="Arial"/>
          <w:b/>
        </w:rPr>
        <w:t>TULO II</w:t>
      </w:r>
    </w:p>
    <w:p w14:paraId="407C0E6E" w14:textId="77777777" w:rsidR="00555E58" w:rsidRDefault="00555E58">
      <w:pPr>
        <w:tabs>
          <w:tab w:val="left" w:pos="1440"/>
        </w:tabs>
        <w:jc w:val="center"/>
        <w:rPr>
          <w:rFonts w:ascii="Arial" w:hAnsi="Arial" w:cs="Arial"/>
        </w:rPr>
      </w:pPr>
      <w:r>
        <w:rPr>
          <w:rFonts w:ascii="Arial" w:hAnsi="Arial" w:cs="Arial"/>
          <w:b/>
        </w:rPr>
        <w:t>DE LA SOBERAN</w:t>
      </w:r>
      <w:r w:rsidR="0061765A">
        <w:rPr>
          <w:rFonts w:ascii="Arial" w:hAnsi="Arial" w:cs="Arial"/>
          <w:b/>
        </w:rPr>
        <w:t>Í</w:t>
      </w:r>
      <w:r>
        <w:rPr>
          <w:rFonts w:ascii="Arial" w:hAnsi="Arial" w:cs="Arial"/>
          <w:b/>
        </w:rPr>
        <w:t>A DEL ESTADO Y LA FUNCIÓN ELECTORAL</w:t>
      </w:r>
    </w:p>
    <w:p w14:paraId="72426F8B" w14:textId="77777777" w:rsidR="00555E58" w:rsidRPr="0039233D" w:rsidRDefault="00555E58">
      <w:pPr>
        <w:tabs>
          <w:tab w:val="left" w:pos="1440"/>
        </w:tabs>
        <w:jc w:val="both"/>
        <w:rPr>
          <w:rFonts w:ascii="Arial" w:hAnsi="Arial" w:cs="Arial"/>
          <w:sz w:val="16"/>
          <w:szCs w:val="16"/>
        </w:rPr>
      </w:pPr>
    </w:p>
    <w:p w14:paraId="79BE22AD" w14:textId="77777777"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 xml:space="preserve">TULO </w:t>
      </w:r>
      <w:r w:rsidR="0061765A">
        <w:rPr>
          <w:rFonts w:ascii="Arial" w:hAnsi="Arial" w:cs="Arial"/>
          <w:b/>
        </w:rPr>
        <w:t>Ú</w:t>
      </w:r>
      <w:r w:rsidR="00555E58">
        <w:rPr>
          <w:rFonts w:ascii="Arial" w:hAnsi="Arial" w:cs="Arial"/>
          <w:b/>
        </w:rPr>
        <w:t>NICO</w:t>
      </w:r>
    </w:p>
    <w:p w14:paraId="0E45385E" w14:textId="77777777" w:rsidR="00555E58" w:rsidRPr="00546074" w:rsidRDefault="00555E58">
      <w:pPr>
        <w:tabs>
          <w:tab w:val="left" w:pos="1440"/>
        </w:tabs>
        <w:jc w:val="both"/>
        <w:rPr>
          <w:rFonts w:ascii="Arial" w:hAnsi="Arial" w:cs="Arial"/>
          <w:sz w:val="14"/>
          <w:szCs w:val="14"/>
        </w:rPr>
      </w:pPr>
    </w:p>
    <w:p w14:paraId="109028D2" w14:textId="77777777" w:rsidR="00555E58" w:rsidRDefault="000065B4" w:rsidP="0034182C">
      <w:pPr>
        <w:pStyle w:val="Textoindependiente"/>
        <w:tabs>
          <w:tab w:val="left" w:pos="1440"/>
        </w:tabs>
        <w:jc w:val="both"/>
        <w:rPr>
          <w:rFonts w:ascii="Arial" w:hAnsi="Arial" w:cs="Arial"/>
        </w:rPr>
      </w:pPr>
      <w:r w:rsidRPr="00C86799">
        <w:rPr>
          <w:rFonts w:ascii="Arial" w:hAnsi="Arial" w:cs="Arial"/>
          <w:b/>
        </w:rPr>
        <w:t>ARTÍ</w:t>
      </w:r>
      <w:r w:rsidR="00555E58" w:rsidRPr="00C86799">
        <w:rPr>
          <w:rFonts w:ascii="Arial" w:hAnsi="Arial" w:cs="Arial"/>
          <w:b/>
        </w:rPr>
        <w:t>CULO 20.-</w:t>
      </w:r>
      <w:r w:rsidR="00555E58" w:rsidRPr="00C86799">
        <w:rPr>
          <w:rFonts w:ascii="Arial" w:hAnsi="Arial" w:cs="Arial"/>
        </w:rPr>
        <w:t xml:space="preserve"> La soberanía del Estado reside en el pueblo y éste la ejerce a través del Poder Público del modo y en los términos que establecen la Constitución Política de los Estados Unidos Mexicanos y esta Constitución. El Estado no reconoce en los Poderes Supremos de la Unión, ni en otro alguno, derecho para pactar o convenir entre ellos o con Nación extraña, aquello que lesione la integridad de su territorio, su nacionalidad, soberanía, libertad e independencia, salvo los supuestos a que se refiere la Constitución Política de los Estados Unidos Mexicanos.</w:t>
      </w:r>
    </w:p>
    <w:p w14:paraId="057ABC63" w14:textId="77777777" w:rsidR="00EC02AC" w:rsidRPr="0086033E" w:rsidRDefault="00EC02AC" w:rsidP="0034182C">
      <w:pPr>
        <w:pStyle w:val="Textoindependiente"/>
        <w:tabs>
          <w:tab w:val="left" w:pos="1440"/>
        </w:tabs>
        <w:jc w:val="both"/>
        <w:rPr>
          <w:rFonts w:ascii="Arial" w:hAnsi="Arial" w:cs="Arial"/>
          <w:sz w:val="14"/>
          <w:szCs w:val="14"/>
        </w:rPr>
      </w:pPr>
    </w:p>
    <w:p w14:paraId="5099C900" w14:textId="77777777" w:rsidR="00EA673B" w:rsidRPr="00BE05CE" w:rsidRDefault="00BE05CE" w:rsidP="00BE05CE">
      <w:pPr>
        <w:autoSpaceDE w:val="0"/>
        <w:autoSpaceDN w:val="0"/>
        <w:adjustRightInd w:val="0"/>
        <w:jc w:val="both"/>
        <w:rPr>
          <w:rFonts w:ascii="Arial" w:eastAsia="Calibri" w:hAnsi="Arial" w:cs="Arial"/>
        </w:rPr>
      </w:pPr>
      <w:r w:rsidRPr="00BE05CE">
        <w:rPr>
          <w:rFonts w:ascii="Arial" w:hAnsi="Arial" w:cs="Arial"/>
          <w:lang w:val="es-MX"/>
        </w:rPr>
        <w:t>Las elecciones de Gubernatura, de las Diputadas y los Diputados, de las Magistradas y los Magistrados del Poder Judicial y del Tribunal de Disciplina Judicial, de las Juezas y Jueces, y de las y los integrantes de los Ayuntamientos del Estado se sujetarán a lo que dispone la Constitución Política de los Estados Unidos Mexicanos, las leyes generales aplicables y las siguientes bases:</w:t>
      </w:r>
    </w:p>
    <w:p w14:paraId="36C0F731" w14:textId="77777777" w:rsidR="00EA673B" w:rsidRPr="0086033E" w:rsidRDefault="00EA673B" w:rsidP="00EA673B">
      <w:pPr>
        <w:contextualSpacing/>
        <w:jc w:val="both"/>
        <w:rPr>
          <w:rFonts w:ascii="Arial" w:eastAsia="Calibri" w:hAnsi="Arial" w:cs="Arial"/>
          <w:sz w:val="12"/>
          <w:szCs w:val="12"/>
        </w:rPr>
      </w:pPr>
    </w:p>
    <w:p w14:paraId="23D7E5C0"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b/>
        </w:rPr>
        <w:t xml:space="preserve">I.- </w:t>
      </w:r>
      <w:r w:rsidRPr="00EA673B">
        <w:rPr>
          <w:rFonts w:ascii="Arial" w:eastAsia="Calibri" w:hAnsi="Arial" w:cs="Arial"/>
        </w:rPr>
        <w:t>De las características de los comicios.- Las elecciones serán libres, auténticas y periódicas; mediante sufragio directo, universal, libre y secreto.</w:t>
      </w:r>
    </w:p>
    <w:p w14:paraId="2C95AD26" w14:textId="77777777" w:rsidR="00EA673B" w:rsidRPr="0086033E" w:rsidRDefault="00EA673B" w:rsidP="00EA673B">
      <w:pPr>
        <w:contextualSpacing/>
        <w:jc w:val="both"/>
        <w:rPr>
          <w:rFonts w:ascii="Arial" w:eastAsia="Calibri" w:hAnsi="Arial" w:cs="Arial"/>
          <w:sz w:val="14"/>
          <w:szCs w:val="14"/>
        </w:rPr>
      </w:pPr>
    </w:p>
    <w:p w14:paraId="05205FB4" w14:textId="77777777" w:rsidR="00EA673B" w:rsidRDefault="00EA673B" w:rsidP="00EA673B">
      <w:pPr>
        <w:contextualSpacing/>
        <w:jc w:val="both"/>
        <w:rPr>
          <w:rFonts w:ascii="Arial" w:eastAsia="Calibri" w:hAnsi="Arial" w:cs="Arial"/>
        </w:rPr>
      </w:pPr>
      <w:r w:rsidRPr="00EA673B">
        <w:rPr>
          <w:rFonts w:ascii="Arial" w:eastAsia="Calibri" w:hAnsi="Arial" w:cs="Arial"/>
        </w:rPr>
        <w:t>Las elecciones se llevarán a cabo el primer domingo de junio del año que corresponda.</w:t>
      </w:r>
    </w:p>
    <w:p w14:paraId="46042826" w14:textId="77777777" w:rsidR="0014696C" w:rsidRPr="0086033E" w:rsidRDefault="0014696C" w:rsidP="00EA673B">
      <w:pPr>
        <w:contextualSpacing/>
        <w:jc w:val="both"/>
        <w:rPr>
          <w:rFonts w:ascii="Arial" w:eastAsia="Calibri" w:hAnsi="Arial" w:cs="Arial"/>
          <w:sz w:val="14"/>
          <w:szCs w:val="14"/>
        </w:rPr>
      </w:pPr>
    </w:p>
    <w:p w14:paraId="288516A5" w14:textId="77777777" w:rsidR="0014696C" w:rsidRPr="00BE05CE" w:rsidRDefault="00BE05CE" w:rsidP="00BE05CE">
      <w:pPr>
        <w:autoSpaceDE w:val="0"/>
        <w:autoSpaceDN w:val="0"/>
        <w:adjustRightInd w:val="0"/>
        <w:jc w:val="both"/>
        <w:rPr>
          <w:rFonts w:ascii="Arial" w:eastAsia="Calibri" w:hAnsi="Arial" w:cs="Arial"/>
        </w:rPr>
      </w:pPr>
      <w:r w:rsidRPr="00BE05CE">
        <w:rPr>
          <w:rFonts w:ascii="Arial" w:hAnsi="Arial" w:cs="Arial"/>
          <w:lang w:val="es-MX"/>
        </w:rPr>
        <w:t>La elección de Diputadas y Diputados, Magistradas y Magistrados del Poder Judicial y del Tribunal de Disciplina Judicial, Juezas y Jueces, e integrantes de los Ayuntamientos deberán tener verificativo en la misma fecha en que tenga lugar la elección federal.</w:t>
      </w:r>
    </w:p>
    <w:p w14:paraId="14C26D71" w14:textId="77777777" w:rsidR="00616046" w:rsidRPr="003E5436" w:rsidRDefault="00616046" w:rsidP="00EA673B">
      <w:pPr>
        <w:contextualSpacing/>
        <w:jc w:val="both"/>
        <w:rPr>
          <w:rFonts w:ascii="Arial" w:eastAsia="Calibri" w:hAnsi="Arial" w:cs="Arial"/>
          <w:sz w:val="14"/>
          <w:szCs w:val="14"/>
        </w:rPr>
      </w:pPr>
    </w:p>
    <w:p w14:paraId="01ED560E" w14:textId="77777777" w:rsidR="00EA673B" w:rsidRDefault="00EA673B" w:rsidP="00EA673B">
      <w:pPr>
        <w:tabs>
          <w:tab w:val="left" w:pos="284"/>
          <w:tab w:val="left" w:pos="709"/>
        </w:tabs>
        <w:contextualSpacing/>
        <w:jc w:val="both"/>
        <w:rPr>
          <w:rFonts w:ascii="Arial" w:eastAsia="Calibri" w:hAnsi="Arial" w:cs="Arial"/>
        </w:rPr>
      </w:pPr>
      <w:r w:rsidRPr="00EA673B">
        <w:rPr>
          <w:rFonts w:ascii="Arial" w:eastAsia="Calibri" w:hAnsi="Arial" w:cs="Arial"/>
          <w:b/>
        </w:rPr>
        <w:t xml:space="preserve">II.- </w:t>
      </w:r>
      <w:r w:rsidRPr="00EA673B">
        <w:rPr>
          <w:rFonts w:ascii="Arial" w:eastAsia="Calibri" w:hAnsi="Arial" w:cs="Arial"/>
        </w:rPr>
        <w:t>De los Partidos políticos y de los candidatos independientes.- La ley establecerá la forma en que los partidos políticos y los candidatos independientes participarán en los procesos electorales atendiendo a lo siguiente:</w:t>
      </w:r>
    </w:p>
    <w:p w14:paraId="2636C95D" w14:textId="77777777" w:rsidR="009C1BD0" w:rsidRPr="009C1BD0" w:rsidRDefault="009C1BD0" w:rsidP="00EA673B">
      <w:pPr>
        <w:tabs>
          <w:tab w:val="left" w:pos="284"/>
          <w:tab w:val="left" w:pos="709"/>
        </w:tabs>
        <w:contextualSpacing/>
        <w:jc w:val="both"/>
        <w:rPr>
          <w:rFonts w:ascii="Arial" w:eastAsia="Calibri" w:hAnsi="Arial" w:cs="Arial"/>
          <w:b/>
          <w:sz w:val="14"/>
        </w:rPr>
      </w:pPr>
    </w:p>
    <w:p w14:paraId="0822622C" w14:textId="62976225" w:rsidR="00EA673B" w:rsidRPr="00EA673B" w:rsidRDefault="00EA673B" w:rsidP="00EA673B">
      <w:pPr>
        <w:contextualSpacing/>
        <w:jc w:val="both"/>
        <w:rPr>
          <w:rFonts w:ascii="Arial" w:eastAsia="Calibri" w:hAnsi="Arial" w:cs="Arial"/>
          <w:b/>
        </w:rPr>
      </w:pPr>
      <w:r w:rsidRPr="00EA673B">
        <w:rPr>
          <w:rFonts w:ascii="Arial" w:eastAsia="Calibri" w:hAnsi="Arial" w:cs="Arial"/>
          <w:b/>
        </w:rPr>
        <w:t xml:space="preserve">A.- </w:t>
      </w:r>
      <w:r w:rsidRPr="00EA673B">
        <w:rPr>
          <w:rFonts w:ascii="Arial" w:eastAsia="Calibri" w:hAnsi="Arial" w:cs="Arial"/>
        </w:rPr>
        <w:t>Los partidos políticos son entidades de interés público cuyo fin es promover la participación del pueblo en la vida democrática del Estado, contribuir a la integración de los órganos de representación política estatal y municipal y, como organizaciones de ciudadanos, hacer posible el acceso de éstos al ejercicio del poder público, de acuerdo con los programas, principios e ideas que postulan.</w:t>
      </w:r>
    </w:p>
    <w:p w14:paraId="2A1CDC03" w14:textId="77777777" w:rsidR="00EA673B" w:rsidRPr="00AC772C" w:rsidRDefault="00EA673B" w:rsidP="00EA673B">
      <w:pPr>
        <w:contextualSpacing/>
        <w:jc w:val="both"/>
        <w:rPr>
          <w:rFonts w:ascii="Arial" w:eastAsia="Calibri" w:hAnsi="Arial" w:cs="Arial"/>
          <w:b/>
          <w:sz w:val="14"/>
        </w:rPr>
      </w:pPr>
    </w:p>
    <w:p w14:paraId="303125DA" w14:textId="77777777" w:rsidR="00EA673B" w:rsidRDefault="00EA673B" w:rsidP="00EA673B">
      <w:pPr>
        <w:contextualSpacing/>
        <w:jc w:val="both"/>
        <w:rPr>
          <w:rFonts w:ascii="Arial" w:eastAsia="Calibri" w:hAnsi="Arial" w:cs="Arial"/>
        </w:rPr>
      </w:pPr>
      <w:r w:rsidRPr="00EA673B">
        <w:rPr>
          <w:rFonts w:ascii="Arial" w:eastAsia="Calibri" w:hAnsi="Arial" w:cs="Arial"/>
        </w:rPr>
        <w:t>Sólo los ciudadanos podrán afiliarse libre e individualmente a los partidos políticos; por tanto, queda prohibida la intervención de organizaciones gremiales o con objeto social diferente en la creación de partidos y cualquier forma de afiliación corporativa.</w:t>
      </w:r>
    </w:p>
    <w:p w14:paraId="1ED7BF57" w14:textId="77777777" w:rsidR="009C1BD0" w:rsidRPr="009C1BD0" w:rsidRDefault="009C1BD0" w:rsidP="00EA673B">
      <w:pPr>
        <w:contextualSpacing/>
        <w:jc w:val="both"/>
        <w:rPr>
          <w:rFonts w:ascii="Arial" w:eastAsia="Calibri" w:hAnsi="Arial" w:cs="Arial"/>
          <w:sz w:val="16"/>
        </w:rPr>
      </w:pPr>
    </w:p>
    <w:p w14:paraId="744B3F50"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Las autoridades electorales solamente podrán intervenir en los asuntos internos de los partidos políticos en los términos que señalen las leyes respectivas.</w:t>
      </w:r>
    </w:p>
    <w:p w14:paraId="05C8CFDC" w14:textId="77777777" w:rsidR="00EA673B" w:rsidRPr="00AC772C" w:rsidRDefault="00EA673B" w:rsidP="00EA673B">
      <w:pPr>
        <w:contextualSpacing/>
        <w:jc w:val="both"/>
        <w:rPr>
          <w:rFonts w:ascii="Arial" w:eastAsia="Calibri" w:hAnsi="Arial" w:cs="Arial"/>
          <w:sz w:val="12"/>
        </w:rPr>
      </w:pPr>
    </w:p>
    <w:p w14:paraId="03DADEB4"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Los partidos políticos nacionales tendrán derecho a participar en las elecciones estatales y municipales.</w:t>
      </w:r>
    </w:p>
    <w:p w14:paraId="7E9E4035" w14:textId="77777777" w:rsidR="00EA673B" w:rsidRPr="00AC772C" w:rsidRDefault="00EA673B" w:rsidP="00EA673B">
      <w:pPr>
        <w:contextualSpacing/>
        <w:jc w:val="both"/>
        <w:rPr>
          <w:rFonts w:ascii="Arial" w:eastAsia="Calibri" w:hAnsi="Arial" w:cs="Arial"/>
          <w:sz w:val="12"/>
        </w:rPr>
      </w:pPr>
    </w:p>
    <w:p w14:paraId="18122086" w14:textId="77777777" w:rsidR="00EA673B" w:rsidRPr="00EA673B" w:rsidRDefault="00EA673B" w:rsidP="00EA673B">
      <w:pPr>
        <w:jc w:val="both"/>
        <w:rPr>
          <w:rFonts w:ascii="Arial" w:eastAsia="Arial Unicode MS" w:hAnsi="Arial" w:cs="Arial"/>
        </w:rPr>
      </w:pPr>
      <w:r w:rsidRPr="00EA673B">
        <w:rPr>
          <w:rFonts w:ascii="Arial" w:eastAsia="Arial Unicode MS" w:hAnsi="Arial" w:cs="Arial"/>
        </w:rPr>
        <w:t>La ley regulará las formas de participación o asociación de los partidos políticos con el fin de postular candidatos, tales como las candidaturas comunes.</w:t>
      </w:r>
    </w:p>
    <w:p w14:paraId="0A76847B" w14:textId="77777777" w:rsidR="00EA673B" w:rsidRPr="00AC772C" w:rsidRDefault="00EA673B" w:rsidP="00EA673B">
      <w:pPr>
        <w:contextualSpacing/>
        <w:jc w:val="both"/>
        <w:rPr>
          <w:rFonts w:ascii="Arial" w:eastAsia="Calibri" w:hAnsi="Arial" w:cs="Arial"/>
          <w:b/>
          <w:sz w:val="12"/>
        </w:rPr>
      </w:pPr>
    </w:p>
    <w:p w14:paraId="7FC52750" w14:textId="77777777" w:rsidR="00EA673B" w:rsidRPr="00AC772C" w:rsidRDefault="00B879F7" w:rsidP="00AC772C">
      <w:pPr>
        <w:ind w:left="284" w:right="475"/>
        <w:contextualSpacing/>
        <w:jc w:val="both"/>
        <w:rPr>
          <w:rFonts w:ascii="Arial" w:eastAsia="Calibri" w:hAnsi="Arial" w:cs="Arial"/>
          <w:color w:val="808080" w:themeColor="background1" w:themeShade="80"/>
          <w:sz w:val="18"/>
          <w:szCs w:val="18"/>
        </w:rPr>
      </w:pPr>
      <w:r w:rsidRPr="00AC772C">
        <w:rPr>
          <w:rFonts w:ascii="Arial" w:eastAsia="Calibri" w:hAnsi="Arial" w:cs="Arial"/>
          <w:color w:val="808080" w:themeColor="background1" w:themeShade="80"/>
          <w:sz w:val="18"/>
          <w:szCs w:val="18"/>
        </w:rPr>
        <w:t>[</w:t>
      </w:r>
      <w:r w:rsidR="00EA673B" w:rsidRPr="00AC772C">
        <w:rPr>
          <w:rFonts w:ascii="Arial" w:eastAsia="Calibri" w:hAnsi="Arial" w:cs="Arial"/>
          <w:color w:val="808080" w:themeColor="background1" w:themeShade="80"/>
          <w:sz w:val="18"/>
          <w:szCs w:val="18"/>
        </w:rPr>
        <w:t>El partido político local que no obtenga, al menos, el tres por ciento del total de la votación estatal emitida en cualquiera de las elecciones que se celebren para la renovación del Poder Ejecutivo o Legislativo, le será cancelado el registro. Esta disposición no será aplicable para los partidos políticos nacionales que participen en las elecciones locales, siempre y cuando conserven su registro a nivel nacional.</w:t>
      </w:r>
      <w:r w:rsidRPr="00AC772C">
        <w:rPr>
          <w:rStyle w:val="nfasis"/>
          <w:rFonts w:ascii="Arial" w:hAnsi="Arial" w:cs="Arial"/>
          <w:i w:val="0"/>
          <w:color w:val="808080" w:themeColor="background1" w:themeShade="80"/>
          <w:sz w:val="18"/>
          <w:szCs w:val="18"/>
        </w:rPr>
        <w:t>]</w:t>
      </w:r>
    </w:p>
    <w:p w14:paraId="498236F3" w14:textId="77777777" w:rsidR="00B879F7" w:rsidRPr="007A438B" w:rsidRDefault="00B879F7" w:rsidP="00EA673B">
      <w:pPr>
        <w:contextualSpacing/>
        <w:jc w:val="both"/>
        <w:rPr>
          <w:rFonts w:ascii="Arial" w:eastAsia="Calibri" w:hAnsi="Arial" w:cs="Arial"/>
          <w:sz w:val="10"/>
          <w:szCs w:val="10"/>
        </w:rPr>
      </w:pPr>
    </w:p>
    <w:p w14:paraId="2382F11B" w14:textId="77777777" w:rsidR="00B879F7" w:rsidRPr="006C5F18" w:rsidRDefault="006C5F18" w:rsidP="006C5F18">
      <w:pPr>
        <w:pStyle w:val="Textosinformato"/>
        <w:ind w:left="426" w:right="334"/>
        <w:jc w:val="both"/>
        <w:rPr>
          <w:rFonts w:ascii="Times New Roman" w:eastAsia="MS Mincho" w:hAnsi="Times New Roman"/>
          <w:i/>
          <w:iCs/>
          <w:color w:val="FF0000"/>
          <w:sz w:val="18"/>
          <w:szCs w:val="18"/>
          <w:lang w:val="es-419"/>
        </w:rPr>
      </w:pPr>
      <w:r w:rsidRPr="006C5F18">
        <w:rPr>
          <w:rFonts w:ascii="Times New Roman" w:eastAsia="MS Mincho" w:hAnsi="Times New Roman"/>
          <w:i/>
          <w:iCs/>
          <w:color w:val="FF0000"/>
          <w:sz w:val="18"/>
          <w:szCs w:val="18"/>
          <w:lang w:val="es-419"/>
        </w:rPr>
        <w:t>(</w:t>
      </w:r>
      <w:r w:rsidR="00B879F7" w:rsidRPr="006C5F18">
        <w:rPr>
          <w:rFonts w:ascii="Times New Roman" w:eastAsia="MS Mincho" w:hAnsi="Times New Roman"/>
          <w:i/>
          <w:iCs/>
          <w:color w:val="FF0000"/>
          <w:sz w:val="18"/>
          <w:szCs w:val="18"/>
          <w:lang w:val="es-MX"/>
        </w:rPr>
        <w:t xml:space="preserve">Párrafo declarado inválido por sentencia de la SCJN en la Acción de Inconstitucionalidad notificada </w:t>
      </w:r>
      <w:r w:rsidR="00167C82" w:rsidRPr="006C5F18">
        <w:rPr>
          <w:rFonts w:ascii="Times New Roman" w:eastAsia="MS Mincho" w:hAnsi="Times New Roman"/>
          <w:i/>
          <w:iCs/>
          <w:color w:val="FF0000"/>
          <w:sz w:val="18"/>
          <w:szCs w:val="18"/>
          <w:lang w:val="es-MX"/>
        </w:rPr>
        <w:t xml:space="preserve">al Congreso del Estado para efectos legales el </w:t>
      </w:r>
      <w:r w:rsidR="00B879F7" w:rsidRPr="006C5F18">
        <w:rPr>
          <w:rFonts w:ascii="Times New Roman" w:eastAsia="MS Mincho" w:hAnsi="Times New Roman"/>
          <w:i/>
          <w:iCs/>
          <w:color w:val="FF0000"/>
          <w:sz w:val="18"/>
          <w:szCs w:val="18"/>
          <w:lang w:val="es-MX"/>
        </w:rPr>
        <w:t>11-sep-2015.</w:t>
      </w:r>
      <w:r w:rsidRPr="006C5F18">
        <w:rPr>
          <w:rFonts w:ascii="Times New Roman" w:eastAsia="MS Mincho" w:hAnsi="Times New Roman"/>
          <w:i/>
          <w:iCs/>
          <w:color w:val="FF0000"/>
          <w:sz w:val="18"/>
          <w:szCs w:val="18"/>
          <w:lang w:val="es-419"/>
        </w:rPr>
        <w:t>)</w:t>
      </w:r>
    </w:p>
    <w:p w14:paraId="4FCC72A9" w14:textId="77777777" w:rsidR="00435770" w:rsidRDefault="00435770" w:rsidP="00EA673B">
      <w:pPr>
        <w:contextualSpacing/>
        <w:jc w:val="both"/>
        <w:rPr>
          <w:rFonts w:ascii="Arial" w:eastAsia="Calibri" w:hAnsi="Arial" w:cs="Arial"/>
        </w:rPr>
      </w:pPr>
    </w:p>
    <w:p w14:paraId="6CC9669F" w14:textId="77777777" w:rsidR="00263E30" w:rsidRDefault="00263E30" w:rsidP="00EA673B">
      <w:pPr>
        <w:contextualSpacing/>
        <w:jc w:val="both"/>
        <w:rPr>
          <w:rFonts w:ascii="Arial" w:eastAsia="Calibri" w:hAnsi="Arial" w:cs="Arial"/>
        </w:rPr>
      </w:pPr>
    </w:p>
    <w:p w14:paraId="20262564" w14:textId="77777777" w:rsidR="00263E30" w:rsidRDefault="00263E30" w:rsidP="00EA673B">
      <w:pPr>
        <w:contextualSpacing/>
        <w:jc w:val="both"/>
        <w:rPr>
          <w:rFonts w:ascii="Arial" w:eastAsia="Calibri" w:hAnsi="Arial" w:cs="Arial"/>
        </w:rPr>
      </w:pPr>
    </w:p>
    <w:p w14:paraId="49ECF690" w14:textId="0572CCC4" w:rsidR="00EA673B" w:rsidRPr="00EA673B" w:rsidRDefault="00EA673B" w:rsidP="00EA673B">
      <w:pPr>
        <w:contextualSpacing/>
        <w:jc w:val="both"/>
        <w:rPr>
          <w:rFonts w:ascii="Arial" w:eastAsia="Calibri" w:hAnsi="Arial" w:cs="Arial"/>
        </w:rPr>
      </w:pPr>
      <w:r w:rsidRPr="00EA673B">
        <w:rPr>
          <w:rFonts w:ascii="Arial" w:eastAsia="Calibri" w:hAnsi="Arial" w:cs="Arial"/>
        </w:rPr>
        <w:lastRenderedPageBreak/>
        <w:t>De conformidad con las bases establecidas en la Constitución Federal, las leyes generales aplicables en la materia y esta Constitución, la ley establecerá el procedimiento para la liquidación de los partidos políticos locales, las obligaciones de los partidos que pierdan su registro y los supuestos en los que sus bienes y remanentes serán adjudicados al Estado.</w:t>
      </w:r>
    </w:p>
    <w:p w14:paraId="22BBBED1" w14:textId="77777777" w:rsidR="00EA673B" w:rsidRPr="00AC772C" w:rsidRDefault="00EA673B" w:rsidP="00EA673B">
      <w:pPr>
        <w:contextualSpacing/>
        <w:jc w:val="both"/>
        <w:rPr>
          <w:rFonts w:ascii="Arial" w:eastAsia="Calibri" w:hAnsi="Arial" w:cs="Arial"/>
          <w:sz w:val="12"/>
          <w:szCs w:val="16"/>
        </w:rPr>
      </w:pPr>
    </w:p>
    <w:p w14:paraId="17941CDD"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El Estado reconocerá el derecho y garantizará el acceso a las prerrogativas de los partidos políticos, en los términos que establecen la Constitución Federal, las leyes generales aplicables y esta Constitución.</w:t>
      </w:r>
    </w:p>
    <w:p w14:paraId="282401F5" w14:textId="77777777" w:rsidR="00EA673B" w:rsidRPr="00AC772C" w:rsidRDefault="00EA673B" w:rsidP="00EA673B">
      <w:pPr>
        <w:contextualSpacing/>
        <w:jc w:val="both"/>
        <w:rPr>
          <w:rFonts w:ascii="Arial" w:eastAsia="Calibri" w:hAnsi="Arial" w:cs="Arial"/>
          <w:sz w:val="14"/>
          <w:szCs w:val="16"/>
        </w:rPr>
      </w:pPr>
    </w:p>
    <w:p w14:paraId="086BEC46"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Los partidos políticos nacionales y locales en el Estado, recibirán financiamiento público en forma equitativa para sus actividades ordinarias permanentes, para actividades específicas como entidades de interés público y las tendientes a la obtención del voto durante los procesos electorales.</w:t>
      </w:r>
    </w:p>
    <w:p w14:paraId="2F53EBDC" w14:textId="77777777" w:rsidR="00EA673B" w:rsidRPr="00A730E1" w:rsidRDefault="00EA673B" w:rsidP="00EA673B">
      <w:pPr>
        <w:contextualSpacing/>
        <w:jc w:val="both"/>
        <w:rPr>
          <w:rFonts w:ascii="Arial" w:eastAsia="Calibri" w:hAnsi="Arial" w:cs="Arial"/>
          <w:sz w:val="16"/>
          <w:szCs w:val="16"/>
        </w:rPr>
      </w:pPr>
    </w:p>
    <w:p w14:paraId="418C13C4"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Por cuanto al control y vigilancia de los recursos de los partidos políticos se estará a lo que disponen la Constitución Federal y la legislación aplicable.</w:t>
      </w:r>
    </w:p>
    <w:p w14:paraId="35DF0C90" w14:textId="77777777" w:rsidR="00EA673B" w:rsidRPr="00A730E1" w:rsidRDefault="00EA673B" w:rsidP="00EA673B">
      <w:pPr>
        <w:contextualSpacing/>
        <w:jc w:val="both"/>
        <w:rPr>
          <w:rFonts w:ascii="Arial" w:eastAsia="Calibri" w:hAnsi="Arial" w:cs="Arial"/>
          <w:sz w:val="16"/>
          <w:szCs w:val="16"/>
        </w:rPr>
      </w:pPr>
    </w:p>
    <w:p w14:paraId="48F1B94B" w14:textId="77777777" w:rsidR="00EA673B" w:rsidRDefault="00EA673B" w:rsidP="00EA673B">
      <w:pPr>
        <w:contextualSpacing/>
        <w:jc w:val="both"/>
        <w:rPr>
          <w:rFonts w:ascii="Arial" w:eastAsia="Calibri" w:hAnsi="Arial" w:cs="Arial"/>
        </w:rPr>
      </w:pPr>
      <w:r w:rsidRPr="00EA673B">
        <w:rPr>
          <w:rFonts w:ascii="Arial" w:eastAsia="Calibri" w:hAnsi="Arial" w:cs="Arial"/>
        </w:rPr>
        <w:t>Los partidos políticos accederán a las prerrogativas de radio y televisión, de conformidad con lo establecido en el Apartado B de la base III del artículo 41 de la Constitución Política de los Estados Unidos Mexicanos, en la ley</w:t>
      </w:r>
      <w:r w:rsidRPr="00EA673B">
        <w:rPr>
          <w:rFonts w:ascii="Arial" w:eastAsia="Calibri" w:hAnsi="Arial" w:cs="Arial"/>
          <w:b/>
        </w:rPr>
        <w:t xml:space="preserve"> </w:t>
      </w:r>
      <w:r w:rsidRPr="00EA673B">
        <w:rPr>
          <w:rFonts w:ascii="Arial" w:eastAsia="Calibri" w:hAnsi="Arial" w:cs="Arial"/>
        </w:rPr>
        <w:t>general aplicable y en lo que disponga la legislación electoral del Estado, en su ámbito de competencia.</w:t>
      </w:r>
    </w:p>
    <w:p w14:paraId="7C5E48EF" w14:textId="77777777" w:rsidR="0014696C" w:rsidRPr="00A730E1" w:rsidRDefault="0014696C" w:rsidP="00EA673B">
      <w:pPr>
        <w:contextualSpacing/>
        <w:jc w:val="both"/>
        <w:rPr>
          <w:rFonts w:ascii="Arial" w:eastAsia="Calibri" w:hAnsi="Arial" w:cs="Arial"/>
          <w:sz w:val="16"/>
          <w:szCs w:val="16"/>
        </w:rPr>
      </w:pPr>
    </w:p>
    <w:p w14:paraId="4820FF18" w14:textId="77777777" w:rsidR="00EA673B" w:rsidRPr="00EA673B" w:rsidRDefault="00EA673B" w:rsidP="00EA673B">
      <w:pPr>
        <w:contextualSpacing/>
        <w:jc w:val="both"/>
        <w:rPr>
          <w:rFonts w:ascii="Arial" w:eastAsia="Calibri" w:hAnsi="Arial" w:cs="Arial"/>
          <w:b/>
        </w:rPr>
      </w:pPr>
      <w:r w:rsidRPr="00EA673B">
        <w:rPr>
          <w:rFonts w:ascii="Arial" w:eastAsia="Calibri" w:hAnsi="Arial" w:cs="Arial"/>
          <w:b/>
        </w:rPr>
        <w:t xml:space="preserve">B.- </w:t>
      </w:r>
      <w:r w:rsidRPr="00EA673B">
        <w:rPr>
          <w:rFonts w:ascii="Arial" w:eastAsia="Calibri" w:hAnsi="Arial" w:cs="Arial"/>
        </w:rPr>
        <w:t>Los ciudadanos que soliciten su registro como candidatos de manera independiente participarán en los procesos electorales del Estado en condiciones generales de equidad.</w:t>
      </w:r>
      <w:r w:rsidRPr="00EA673B">
        <w:rPr>
          <w:rFonts w:ascii="Arial" w:eastAsia="Calibri" w:hAnsi="Arial" w:cs="Arial"/>
          <w:b/>
        </w:rPr>
        <w:t xml:space="preserve"> </w:t>
      </w:r>
    </w:p>
    <w:p w14:paraId="34E728BE" w14:textId="77777777" w:rsidR="00EA673B" w:rsidRPr="00AC772C" w:rsidRDefault="00EA673B" w:rsidP="00EA673B">
      <w:pPr>
        <w:contextualSpacing/>
        <w:jc w:val="both"/>
        <w:rPr>
          <w:rFonts w:ascii="Arial" w:eastAsia="Calibri" w:hAnsi="Arial" w:cs="Arial"/>
          <w:b/>
          <w:sz w:val="14"/>
          <w:szCs w:val="16"/>
        </w:rPr>
      </w:pPr>
    </w:p>
    <w:p w14:paraId="2312BF84"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Los candidatos independientes estarán representados ante la autoridad electoral de la elección en que participen y ante las mesas directivas de casilla correspondientes.</w:t>
      </w:r>
    </w:p>
    <w:p w14:paraId="2149F12A" w14:textId="77777777" w:rsidR="00EA673B" w:rsidRPr="00A730E1" w:rsidRDefault="00EA673B" w:rsidP="00EA673B">
      <w:pPr>
        <w:contextualSpacing/>
        <w:jc w:val="both"/>
        <w:rPr>
          <w:rFonts w:ascii="Arial" w:eastAsia="Calibri" w:hAnsi="Arial" w:cs="Arial"/>
          <w:sz w:val="16"/>
          <w:szCs w:val="16"/>
        </w:rPr>
      </w:pPr>
    </w:p>
    <w:p w14:paraId="2CB5934E" w14:textId="77777777" w:rsidR="00EA673B" w:rsidRDefault="00EA673B" w:rsidP="00EA673B">
      <w:pPr>
        <w:contextualSpacing/>
        <w:jc w:val="both"/>
        <w:rPr>
          <w:rFonts w:ascii="Arial" w:eastAsia="Calibri" w:hAnsi="Arial" w:cs="Arial"/>
        </w:rPr>
      </w:pPr>
      <w:r w:rsidRPr="00EA673B">
        <w:rPr>
          <w:rFonts w:ascii="Arial" w:eastAsia="Calibri" w:hAnsi="Arial" w:cs="Arial"/>
        </w:rPr>
        <w:t>Ninguna persona podrá ser registrada como candidato independiente a más de un cargo de elección popular en el mismo proceso electoral.</w:t>
      </w:r>
    </w:p>
    <w:p w14:paraId="4CE0CFE8" w14:textId="77777777" w:rsidR="00616046" w:rsidRPr="00AC772C" w:rsidRDefault="00616046" w:rsidP="00EA673B">
      <w:pPr>
        <w:contextualSpacing/>
        <w:jc w:val="both"/>
        <w:rPr>
          <w:rFonts w:ascii="Arial" w:eastAsia="Calibri" w:hAnsi="Arial" w:cs="Arial"/>
          <w:sz w:val="14"/>
          <w:szCs w:val="16"/>
        </w:rPr>
      </w:pPr>
    </w:p>
    <w:p w14:paraId="6794D670"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La ley preverá los mecanismos para la postulación, registro, derechos y obligaciones de los candidatos independientes, garantizando su derecho al financiamiento público y al acceso a la radio y la televisión, en los términos establecidos en la Constitución Política de los Estados Unidos Mexicanos y en las leyes aplicables.</w:t>
      </w:r>
    </w:p>
    <w:p w14:paraId="53F37AC0" w14:textId="77777777" w:rsidR="00EA673B" w:rsidRPr="00AC772C" w:rsidRDefault="00EA673B" w:rsidP="00EA673B">
      <w:pPr>
        <w:contextualSpacing/>
        <w:jc w:val="both"/>
        <w:rPr>
          <w:rFonts w:ascii="Arial" w:eastAsia="Calibri" w:hAnsi="Arial" w:cs="Arial"/>
          <w:b/>
          <w:sz w:val="14"/>
          <w:szCs w:val="16"/>
        </w:rPr>
      </w:pPr>
    </w:p>
    <w:p w14:paraId="3EB8FF73"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Los candidatos independientes gozarán de estas prerrogativas únicamente durante las campañas electorales.</w:t>
      </w:r>
    </w:p>
    <w:p w14:paraId="5A2CC79A" w14:textId="77777777" w:rsidR="00EA673B" w:rsidRPr="00AC772C" w:rsidRDefault="00EA673B" w:rsidP="00EA673B">
      <w:pPr>
        <w:contextualSpacing/>
        <w:jc w:val="both"/>
        <w:rPr>
          <w:rFonts w:ascii="Arial" w:eastAsia="Calibri" w:hAnsi="Arial" w:cs="Arial"/>
          <w:b/>
          <w:sz w:val="14"/>
          <w:szCs w:val="16"/>
        </w:rPr>
      </w:pPr>
    </w:p>
    <w:p w14:paraId="02F23D36"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Los candidatos independientes únicamente recibirán financiamiento público para sus actividades tendientes a la obtención del voto durante los procesos electorales.</w:t>
      </w:r>
    </w:p>
    <w:p w14:paraId="2222E110" w14:textId="77777777" w:rsidR="00EA673B" w:rsidRPr="00AC772C" w:rsidRDefault="00EA673B" w:rsidP="00EA673B">
      <w:pPr>
        <w:contextualSpacing/>
        <w:jc w:val="both"/>
        <w:rPr>
          <w:rFonts w:ascii="Arial" w:eastAsia="Calibri" w:hAnsi="Arial" w:cs="Arial"/>
          <w:b/>
          <w:sz w:val="14"/>
          <w:szCs w:val="16"/>
        </w:rPr>
      </w:pPr>
    </w:p>
    <w:p w14:paraId="2F20EF3E"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La ley preverá los procedimientos para el control y vigilancia del origen y uso de los recursos con que cuenten los candidatos independientes y establecerá las sanciones por el incumplimiento a las disposiciones en esta materia.</w:t>
      </w:r>
    </w:p>
    <w:p w14:paraId="1D86F27F" w14:textId="77777777" w:rsidR="00EA673B" w:rsidRPr="00AC772C" w:rsidRDefault="00EA673B" w:rsidP="00EA673B">
      <w:pPr>
        <w:contextualSpacing/>
        <w:jc w:val="both"/>
        <w:rPr>
          <w:rFonts w:ascii="Arial" w:eastAsia="Calibri" w:hAnsi="Arial" w:cs="Arial"/>
          <w:sz w:val="14"/>
          <w:szCs w:val="16"/>
        </w:rPr>
      </w:pPr>
    </w:p>
    <w:p w14:paraId="5D11A4DD" w14:textId="77777777" w:rsidR="00EA673B" w:rsidRPr="00EA673B" w:rsidRDefault="00EA673B" w:rsidP="00EA673B">
      <w:pPr>
        <w:contextualSpacing/>
        <w:jc w:val="both"/>
        <w:rPr>
          <w:rFonts w:ascii="Arial" w:eastAsia="Calibri" w:hAnsi="Arial" w:cs="Arial"/>
          <w:b/>
        </w:rPr>
      </w:pPr>
      <w:r w:rsidRPr="00EA673B">
        <w:rPr>
          <w:rFonts w:ascii="Arial" w:eastAsia="Calibri" w:hAnsi="Arial" w:cs="Arial"/>
          <w:b/>
        </w:rPr>
        <w:t xml:space="preserve">C.- </w:t>
      </w:r>
      <w:r w:rsidRPr="00EA673B">
        <w:rPr>
          <w:rFonts w:ascii="Arial" w:eastAsia="Calibri" w:hAnsi="Arial" w:cs="Arial"/>
        </w:rPr>
        <w:t>Los partidos políticos, sus candidatos y los candidatos independientes en ningún momento podrán contratar o adquirir, por sí o por terceras personas, tiempos en cualquier modalidad de radio y televisión.</w:t>
      </w:r>
    </w:p>
    <w:p w14:paraId="42575B3D"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Ninguna otra persona física o moral, sea a título propio o por cuenta de terceros, podrá contratar propaganda en radio y televisión dirigida a influir en las preferencias electorales de los ciudadanos, ni a favor o en contra de partidos políticos o de candidatos a cargos de elección popular. Queda prohibida la transmisión en territorio nacional de este tipo de mensajes contratados en el extranjero.</w:t>
      </w:r>
    </w:p>
    <w:p w14:paraId="2C53FDA4" w14:textId="77777777" w:rsidR="00D966AE" w:rsidRPr="00AC772C" w:rsidRDefault="00D966AE" w:rsidP="00EA673B">
      <w:pPr>
        <w:contextualSpacing/>
        <w:jc w:val="both"/>
        <w:rPr>
          <w:rFonts w:ascii="Arial" w:eastAsia="Calibri" w:hAnsi="Arial" w:cs="Arial"/>
          <w:b/>
          <w:sz w:val="14"/>
          <w:szCs w:val="16"/>
        </w:rPr>
      </w:pPr>
    </w:p>
    <w:p w14:paraId="2D36452F" w14:textId="77777777" w:rsidR="00EA673B" w:rsidRPr="00EF5183" w:rsidRDefault="007A438B" w:rsidP="00AC772C">
      <w:pPr>
        <w:ind w:left="426" w:right="475"/>
        <w:contextualSpacing/>
        <w:jc w:val="both"/>
        <w:rPr>
          <w:rFonts w:ascii="Arial" w:eastAsia="Calibri" w:hAnsi="Arial"/>
          <w:iCs/>
          <w:color w:val="808080" w:themeColor="background1" w:themeShade="80"/>
          <w:sz w:val="18"/>
          <w:szCs w:val="18"/>
        </w:rPr>
      </w:pPr>
      <w:r w:rsidRPr="00EF5183">
        <w:rPr>
          <w:rFonts w:ascii="Arial" w:eastAsia="Calibri" w:hAnsi="Arial" w:cs="Arial"/>
          <w:color w:val="808080" w:themeColor="background1" w:themeShade="80"/>
          <w:sz w:val="18"/>
          <w:szCs w:val="18"/>
        </w:rPr>
        <w:t>[</w:t>
      </w:r>
      <w:r w:rsidR="00EA673B" w:rsidRPr="00EF5183">
        <w:rPr>
          <w:rFonts w:ascii="Arial" w:eastAsia="Calibri" w:hAnsi="Arial" w:cs="Arial"/>
          <w:color w:val="808080" w:themeColor="background1" w:themeShade="80"/>
          <w:sz w:val="18"/>
          <w:szCs w:val="18"/>
        </w:rPr>
        <w:t>Durante el tiempo que comprendan las campañas electorales y hasta la conclusión de la respectiva jornada comicial, deberá suspenderse la difusión en los medios de comunicación social de toda propaganda gubernamental, tanto de los poderes estatales, como de los municipios y cualquier otro ente público. Las únicas excepciones a lo anterior serán las campañas de información de las autoridades electorales, las relativas a servicios educativos y de salud, o las necesarias para la protección civil en casos de emergencia.</w:t>
      </w:r>
      <w:r w:rsidRPr="00EF5183">
        <w:rPr>
          <w:rFonts w:ascii="Arial" w:eastAsia="Calibri" w:hAnsi="Arial"/>
          <w:iCs/>
          <w:color w:val="808080" w:themeColor="background1" w:themeShade="80"/>
          <w:sz w:val="18"/>
          <w:szCs w:val="18"/>
        </w:rPr>
        <w:t>]</w:t>
      </w:r>
    </w:p>
    <w:p w14:paraId="1608F64A" w14:textId="77777777" w:rsidR="00F05F7A" w:rsidRPr="00A730E1" w:rsidRDefault="00F05F7A" w:rsidP="00EA673B">
      <w:pPr>
        <w:contextualSpacing/>
        <w:jc w:val="both"/>
        <w:rPr>
          <w:rStyle w:val="nfasis"/>
          <w:rFonts w:ascii="Vrinda" w:hAnsi="Vrinda" w:cs="Arial"/>
          <w:i w:val="0"/>
          <w:color w:val="7F7F7F" w:themeColor="text1" w:themeTint="80"/>
          <w:sz w:val="16"/>
          <w:szCs w:val="16"/>
        </w:rPr>
      </w:pPr>
    </w:p>
    <w:p w14:paraId="70DD4308" w14:textId="77777777" w:rsidR="007A438B" w:rsidRPr="006C5F18" w:rsidRDefault="006C5F18" w:rsidP="006C5F18">
      <w:pPr>
        <w:pStyle w:val="Textosinformato"/>
        <w:ind w:left="426" w:right="475"/>
        <w:jc w:val="both"/>
        <w:rPr>
          <w:rFonts w:ascii="Times New Roman" w:eastAsia="MS Mincho" w:hAnsi="Times New Roman"/>
          <w:i/>
          <w:iCs/>
          <w:color w:val="FF0000"/>
          <w:sz w:val="18"/>
          <w:szCs w:val="18"/>
          <w:lang w:val="es-419"/>
        </w:rPr>
      </w:pPr>
      <w:r w:rsidRPr="006C5F18">
        <w:rPr>
          <w:rFonts w:ascii="Times New Roman" w:eastAsia="MS Mincho" w:hAnsi="Times New Roman"/>
          <w:i/>
          <w:iCs/>
          <w:color w:val="FF0000"/>
          <w:sz w:val="18"/>
          <w:szCs w:val="18"/>
          <w:lang w:val="es-419"/>
        </w:rPr>
        <w:t>(</w:t>
      </w:r>
      <w:r w:rsidR="007A438B" w:rsidRPr="006C5F18">
        <w:rPr>
          <w:rFonts w:ascii="Times New Roman" w:eastAsia="MS Mincho" w:hAnsi="Times New Roman"/>
          <w:i/>
          <w:iCs/>
          <w:color w:val="FF0000"/>
          <w:sz w:val="18"/>
          <w:szCs w:val="18"/>
          <w:lang w:val="es-MX"/>
        </w:rPr>
        <w:t xml:space="preserve">Párrafo declarado inválido por sentencia de la SCJN en la Acción de Inconstitucionalidad notificada </w:t>
      </w:r>
      <w:r w:rsidR="00167C82" w:rsidRPr="006C5F18">
        <w:rPr>
          <w:rFonts w:ascii="Times New Roman" w:eastAsia="MS Mincho" w:hAnsi="Times New Roman"/>
          <w:i/>
          <w:iCs/>
          <w:color w:val="FF0000"/>
          <w:sz w:val="18"/>
          <w:szCs w:val="18"/>
          <w:lang w:val="es-MX"/>
        </w:rPr>
        <w:t xml:space="preserve">al Congreso del Estado para efectos legales el </w:t>
      </w:r>
      <w:r w:rsidR="007A438B" w:rsidRPr="006C5F18">
        <w:rPr>
          <w:rFonts w:ascii="Times New Roman" w:eastAsia="MS Mincho" w:hAnsi="Times New Roman"/>
          <w:i/>
          <w:iCs/>
          <w:color w:val="FF0000"/>
          <w:sz w:val="18"/>
          <w:szCs w:val="18"/>
          <w:lang w:val="es-MX"/>
        </w:rPr>
        <w:t>11-sep-2015.</w:t>
      </w:r>
      <w:r w:rsidRPr="006C5F18">
        <w:rPr>
          <w:rFonts w:ascii="Times New Roman" w:eastAsia="MS Mincho" w:hAnsi="Times New Roman"/>
          <w:i/>
          <w:iCs/>
          <w:color w:val="FF0000"/>
          <w:sz w:val="18"/>
          <w:szCs w:val="18"/>
          <w:lang w:val="es-419"/>
        </w:rPr>
        <w:t>)</w:t>
      </w:r>
    </w:p>
    <w:p w14:paraId="7361750D" w14:textId="77777777" w:rsidR="00EA673B" w:rsidRPr="00167C82" w:rsidRDefault="00EA673B" w:rsidP="00EA673B">
      <w:pPr>
        <w:contextualSpacing/>
        <w:jc w:val="both"/>
        <w:rPr>
          <w:rFonts w:ascii="Arial" w:eastAsia="Calibri" w:hAnsi="Arial" w:cs="Arial"/>
          <w:sz w:val="14"/>
          <w:szCs w:val="14"/>
          <w:lang w:val="es-MX"/>
        </w:rPr>
      </w:pPr>
    </w:p>
    <w:p w14:paraId="7CD46A55"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lastRenderedPageBreak/>
        <w:t>En la propaganda política o electoral que difundan los partidos y candidatos deberán abstenerse de expresiones que calumnien a las personas.</w:t>
      </w:r>
    </w:p>
    <w:p w14:paraId="2DDA78E6" w14:textId="77777777" w:rsidR="00BE100A" w:rsidRPr="00DC0627" w:rsidRDefault="00BE100A" w:rsidP="00EA673B">
      <w:pPr>
        <w:contextualSpacing/>
        <w:jc w:val="both"/>
        <w:rPr>
          <w:rFonts w:ascii="Arial" w:eastAsia="Calibri" w:hAnsi="Arial" w:cs="Arial"/>
          <w:sz w:val="14"/>
        </w:rPr>
      </w:pPr>
    </w:p>
    <w:p w14:paraId="315CD71D"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b/>
        </w:rPr>
        <w:t xml:space="preserve">D.- </w:t>
      </w:r>
      <w:r w:rsidR="00BE100A" w:rsidRPr="00000FC9">
        <w:rPr>
          <w:rFonts w:ascii="Arial" w:hAnsi="Arial" w:cs="Arial"/>
        </w:rPr>
        <w:t xml:space="preserve">En los términos que establecen la Constitución Federal, las leyes generales aplicables y esta Constitución, la ley fijará los límites a las erogaciones en los procesos internos de selección </w:t>
      </w:r>
      <w:r w:rsidR="00BE100A" w:rsidRPr="00904AB1">
        <w:rPr>
          <w:rFonts w:ascii="Arial" w:hAnsi="Arial" w:cs="Arial"/>
        </w:rPr>
        <w:t xml:space="preserve">de candidatos y las campañas electorales de los partidos políticos y de los candidatos independientes. La propia ley establecerá el monto máximo que tendrán las aportaciones de sus simpatizantes, cuya suma total no excederá el diez por ciento del tope de gastos de campaña que se determine para la elección de </w:t>
      </w:r>
      <w:r w:rsidR="00BE100A" w:rsidRPr="00904AB1">
        <w:rPr>
          <w:rFonts w:ascii="Arial" w:hAnsi="Arial" w:cs="Arial"/>
          <w:bCs/>
        </w:rPr>
        <w:t>Gobernadora o</w:t>
      </w:r>
      <w:r w:rsidR="00BE100A" w:rsidRPr="00904AB1">
        <w:rPr>
          <w:rFonts w:ascii="Arial" w:hAnsi="Arial" w:cs="Arial"/>
        </w:rPr>
        <w:t xml:space="preserve"> Gobernador</w:t>
      </w:r>
      <w:r w:rsidRPr="00EA673B">
        <w:rPr>
          <w:rFonts w:ascii="Arial" w:eastAsia="Calibri" w:hAnsi="Arial" w:cs="Arial"/>
        </w:rPr>
        <w:t>.</w:t>
      </w:r>
    </w:p>
    <w:p w14:paraId="51B538EB" w14:textId="77777777" w:rsidR="00EA673B" w:rsidRPr="00AC7EE4" w:rsidRDefault="00EA673B" w:rsidP="00EA673B">
      <w:pPr>
        <w:contextualSpacing/>
        <w:jc w:val="both"/>
        <w:rPr>
          <w:rFonts w:ascii="Arial" w:eastAsia="Calibri" w:hAnsi="Arial" w:cs="Arial"/>
          <w:sz w:val="16"/>
        </w:rPr>
      </w:pPr>
    </w:p>
    <w:p w14:paraId="305570DB"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La legislación electoral estatal fijará las reglas para las precampañas y las campañas electorales de los partidos políticos y de los candidatos independientes, así como las sanciones para quienes las infrinjan.</w:t>
      </w:r>
    </w:p>
    <w:p w14:paraId="58D74119" w14:textId="77777777" w:rsidR="00EA673B" w:rsidRPr="00AC7EE4" w:rsidRDefault="00EA673B" w:rsidP="00EA673B">
      <w:pPr>
        <w:contextualSpacing/>
        <w:jc w:val="both"/>
        <w:rPr>
          <w:rFonts w:ascii="Arial" w:eastAsia="Calibri" w:hAnsi="Arial" w:cs="Arial"/>
          <w:sz w:val="16"/>
        </w:rPr>
      </w:pPr>
    </w:p>
    <w:p w14:paraId="54E9371E" w14:textId="77777777" w:rsidR="00EA673B" w:rsidRDefault="00BE100A" w:rsidP="00EA673B">
      <w:pPr>
        <w:contextualSpacing/>
        <w:jc w:val="both"/>
        <w:rPr>
          <w:rFonts w:ascii="Arial" w:eastAsia="Calibri" w:hAnsi="Arial" w:cs="Arial"/>
        </w:rPr>
      </w:pPr>
      <w:r w:rsidRPr="00000FC9">
        <w:rPr>
          <w:rFonts w:ascii="Arial" w:hAnsi="Arial" w:cs="Arial"/>
        </w:rPr>
        <w:t xml:space="preserve">En </w:t>
      </w:r>
      <w:r w:rsidRPr="00904AB1">
        <w:rPr>
          <w:rFonts w:ascii="Arial" w:hAnsi="Arial" w:cs="Arial"/>
        </w:rPr>
        <w:t xml:space="preserve">todo caso, la duración de las campañas será de sesenta días para la elección de </w:t>
      </w:r>
      <w:r w:rsidRPr="00904AB1">
        <w:rPr>
          <w:rFonts w:ascii="Arial" w:hAnsi="Arial" w:cs="Arial"/>
          <w:bCs/>
        </w:rPr>
        <w:t>Gobernadora o</w:t>
      </w:r>
      <w:r w:rsidRPr="00904AB1">
        <w:rPr>
          <w:rFonts w:ascii="Arial" w:hAnsi="Arial" w:cs="Arial"/>
        </w:rPr>
        <w:t xml:space="preserve"> Gobernador</w:t>
      </w:r>
      <w:r w:rsidRPr="00000FC9">
        <w:rPr>
          <w:rFonts w:ascii="Arial" w:hAnsi="Arial" w:cs="Arial"/>
        </w:rPr>
        <w:t xml:space="preserve"> y de cuarenta y </w:t>
      </w:r>
      <w:r w:rsidRPr="00904AB1">
        <w:rPr>
          <w:rFonts w:ascii="Arial" w:hAnsi="Arial" w:cs="Arial"/>
        </w:rPr>
        <w:t xml:space="preserve">cinco días cuando se elijan </w:t>
      </w:r>
      <w:r w:rsidRPr="00904AB1">
        <w:rPr>
          <w:rFonts w:ascii="Arial" w:hAnsi="Arial" w:cs="Arial"/>
          <w:bCs/>
        </w:rPr>
        <w:t>diputadas y</w:t>
      </w:r>
      <w:r w:rsidRPr="00904AB1">
        <w:rPr>
          <w:rFonts w:ascii="Arial" w:hAnsi="Arial" w:cs="Arial"/>
        </w:rPr>
        <w:t xml:space="preserve"> diputados locales o Ayuntamientos; las precam</w:t>
      </w:r>
      <w:r w:rsidRPr="00000FC9">
        <w:rPr>
          <w:rFonts w:ascii="Arial" w:hAnsi="Arial" w:cs="Arial"/>
        </w:rPr>
        <w:t>pañas no podrán durar más de las dos terceras partes de las respectivas campañas electorales</w:t>
      </w:r>
      <w:r w:rsidR="00EA673B" w:rsidRPr="00EA673B">
        <w:rPr>
          <w:rFonts w:ascii="Arial" w:eastAsia="Calibri" w:hAnsi="Arial" w:cs="Arial"/>
        </w:rPr>
        <w:t>.</w:t>
      </w:r>
    </w:p>
    <w:p w14:paraId="11F46E57" w14:textId="77777777" w:rsidR="0014696C" w:rsidRPr="00AC7EE4" w:rsidRDefault="0014696C" w:rsidP="00EA673B">
      <w:pPr>
        <w:contextualSpacing/>
        <w:jc w:val="both"/>
        <w:rPr>
          <w:rFonts w:ascii="Arial" w:eastAsia="Calibri" w:hAnsi="Arial" w:cs="Arial"/>
          <w:sz w:val="16"/>
        </w:rPr>
      </w:pPr>
    </w:p>
    <w:p w14:paraId="6939BD6B" w14:textId="77777777" w:rsidR="00EA673B" w:rsidRDefault="00EA673B" w:rsidP="00EA673B">
      <w:pPr>
        <w:contextualSpacing/>
        <w:jc w:val="both"/>
        <w:rPr>
          <w:rFonts w:ascii="Arial" w:eastAsia="Calibri" w:hAnsi="Arial" w:cs="Arial"/>
        </w:rPr>
      </w:pPr>
      <w:r w:rsidRPr="00EA673B">
        <w:rPr>
          <w:rFonts w:ascii="Arial" w:eastAsia="Calibri" w:hAnsi="Arial" w:cs="Arial"/>
        </w:rPr>
        <w:t>En términos de lo que disponen la Constitución Federal y la legislación aplicable, conforme a las reglas que para tal efecto se establezcan en la ley, los partidos políticos no podrán proponer a más del 50% de candidatos de un solo género, a un mismo órgano de representación política. La autoridad electoral administrativa velará por la aplicación e interpretación de este precepto para garantizar la paridad de género.</w:t>
      </w:r>
    </w:p>
    <w:p w14:paraId="55D43C2E" w14:textId="77777777" w:rsidR="009C1BD0" w:rsidRPr="009C1BD0" w:rsidRDefault="009C1BD0" w:rsidP="00EA673B">
      <w:pPr>
        <w:contextualSpacing/>
        <w:jc w:val="both"/>
        <w:rPr>
          <w:rFonts w:ascii="Arial" w:eastAsia="Calibri" w:hAnsi="Arial" w:cs="Arial"/>
          <w:sz w:val="14"/>
        </w:rPr>
      </w:pPr>
    </w:p>
    <w:p w14:paraId="04F8BE47" w14:textId="77777777" w:rsidR="00EA673B" w:rsidRDefault="00EA673B" w:rsidP="00EA673B">
      <w:pPr>
        <w:contextualSpacing/>
        <w:jc w:val="both"/>
        <w:rPr>
          <w:rFonts w:ascii="Arial" w:eastAsia="Calibri" w:hAnsi="Arial" w:cs="Arial"/>
        </w:rPr>
      </w:pPr>
      <w:r w:rsidRPr="00EA673B">
        <w:rPr>
          <w:rFonts w:ascii="Arial" w:eastAsia="Calibri" w:hAnsi="Arial" w:cs="Arial"/>
          <w:b/>
        </w:rPr>
        <w:t xml:space="preserve">E.- </w:t>
      </w:r>
      <w:r w:rsidRPr="00EA673B">
        <w:rPr>
          <w:rFonts w:ascii="Arial" w:eastAsia="Calibri" w:hAnsi="Arial" w:cs="Arial"/>
        </w:rPr>
        <w:t>A los partidos políticos y a los candidatos independientes les serán aplicables los regímenes sancionadores electorales conducentes.</w:t>
      </w:r>
    </w:p>
    <w:p w14:paraId="55A85EFE" w14:textId="77777777" w:rsidR="00616046" w:rsidRPr="00AC7EE4" w:rsidRDefault="00616046" w:rsidP="00EA673B">
      <w:pPr>
        <w:contextualSpacing/>
        <w:jc w:val="both"/>
        <w:rPr>
          <w:rFonts w:ascii="Arial" w:eastAsia="Calibri" w:hAnsi="Arial" w:cs="Arial"/>
          <w:b/>
          <w:sz w:val="14"/>
          <w:szCs w:val="18"/>
        </w:rPr>
      </w:pPr>
    </w:p>
    <w:p w14:paraId="37510EC4" w14:textId="77777777" w:rsidR="00EA673B" w:rsidRPr="00EA673B" w:rsidRDefault="00EA673B" w:rsidP="00EA673B">
      <w:pPr>
        <w:contextualSpacing/>
        <w:jc w:val="both"/>
        <w:rPr>
          <w:rFonts w:ascii="Arial" w:eastAsia="Calibri" w:hAnsi="Arial" w:cs="Arial"/>
          <w:b/>
        </w:rPr>
      </w:pPr>
      <w:r w:rsidRPr="00EA673B">
        <w:rPr>
          <w:rFonts w:ascii="Arial" w:eastAsia="Calibri" w:hAnsi="Arial" w:cs="Arial"/>
          <w:b/>
        </w:rPr>
        <w:t>III.-</w:t>
      </w:r>
      <w:r w:rsidRPr="00EA673B">
        <w:rPr>
          <w:rFonts w:ascii="Arial" w:eastAsia="Calibri" w:hAnsi="Arial" w:cs="Arial"/>
        </w:rPr>
        <w:t xml:space="preserve"> De la Autoridad Administrativa Electoral.- La organización de las elecciones es una función estatal que se realiza a través de un organismo público autónomo, integrado por ciudadanos y partidos políticos según lo disponga la ley y de conformidad con lo siguiente:</w:t>
      </w:r>
      <w:r w:rsidRPr="00EA673B">
        <w:rPr>
          <w:rFonts w:ascii="Arial" w:eastAsia="Calibri" w:hAnsi="Arial" w:cs="Arial"/>
          <w:b/>
        </w:rPr>
        <w:t xml:space="preserve"> </w:t>
      </w:r>
    </w:p>
    <w:p w14:paraId="3BB03C89" w14:textId="77777777" w:rsidR="00EA673B" w:rsidRPr="00AC7EE4" w:rsidRDefault="00EA673B" w:rsidP="00EA673B">
      <w:pPr>
        <w:contextualSpacing/>
        <w:jc w:val="both"/>
        <w:rPr>
          <w:rFonts w:ascii="Arial" w:eastAsia="Calibri" w:hAnsi="Arial" w:cs="Arial"/>
          <w:b/>
          <w:sz w:val="14"/>
          <w:szCs w:val="16"/>
        </w:rPr>
      </w:pPr>
    </w:p>
    <w:p w14:paraId="730F2A9C" w14:textId="77777777" w:rsidR="00EA673B" w:rsidRDefault="00EA673B" w:rsidP="00EA673B">
      <w:pPr>
        <w:contextualSpacing/>
        <w:jc w:val="both"/>
        <w:rPr>
          <w:rFonts w:ascii="Arial" w:eastAsia="Calibri" w:hAnsi="Arial" w:cs="Arial"/>
        </w:rPr>
      </w:pPr>
      <w:r w:rsidRPr="00EA673B">
        <w:rPr>
          <w:rFonts w:ascii="Arial" w:eastAsia="Calibri" w:hAnsi="Arial" w:cs="Arial"/>
        </w:rPr>
        <w:t>1. El organismo público se denominará Instituto Electoral de Tamaulipas y será autónomo en su funcionamiento e independiente en sus decisiones, dotado de personalidad jurídica, patrimonio propio y facultad reglamentaria.</w:t>
      </w:r>
    </w:p>
    <w:p w14:paraId="0D502EBD" w14:textId="77777777" w:rsidR="00D83A74" w:rsidRDefault="00D83A74" w:rsidP="00EA673B">
      <w:pPr>
        <w:contextualSpacing/>
        <w:jc w:val="both"/>
        <w:rPr>
          <w:rFonts w:ascii="Arial" w:eastAsia="Calibri" w:hAnsi="Arial" w:cs="Arial"/>
        </w:rPr>
      </w:pPr>
    </w:p>
    <w:p w14:paraId="39CEFCE2" w14:textId="282ACEE7" w:rsidR="00EA673B" w:rsidRPr="00EA673B" w:rsidRDefault="00EA673B" w:rsidP="00EA673B">
      <w:pPr>
        <w:contextualSpacing/>
        <w:jc w:val="both"/>
        <w:rPr>
          <w:rFonts w:ascii="Arial" w:eastAsia="Calibri" w:hAnsi="Arial" w:cs="Arial"/>
        </w:rPr>
      </w:pPr>
      <w:r w:rsidRPr="00EA673B">
        <w:rPr>
          <w:rFonts w:ascii="Arial" w:eastAsia="Calibri" w:hAnsi="Arial" w:cs="Arial"/>
        </w:rPr>
        <w:t>2. En el ejercicio de la función electoral, a cargo de las autoridades electorales, serán principios rectores los de certeza, legalidad, imparcialidad, independencia, máxima publicidad y objetividad.</w:t>
      </w:r>
    </w:p>
    <w:p w14:paraId="54C83747" w14:textId="77777777" w:rsidR="00EA673B" w:rsidRPr="00AC7EE4" w:rsidRDefault="00EA673B" w:rsidP="00EA673B">
      <w:pPr>
        <w:contextualSpacing/>
        <w:jc w:val="both"/>
        <w:rPr>
          <w:rFonts w:ascii="Arial" w:eastAsia="Calibri" w:hAnsi="Arial" w:cs="Arial"/>
          <w:sz w:val="14"/>
          <w:szCs w:val="18"/>
        </w:rPr>
      </w:pPr>
    </w:p>
    <w:p w14:paraId="1FFD7C15"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3. El Instituto Electoral de Tamaulipas será autoridad en la materia y profesional en su desempeño; se estructurará con órganos de dirección, ejecutivos, técnicos y de vigilancia. Las leyes aplicables determinarán las reglas para la organización y funcionamiento de este órgano.</w:t>
      </w:r>
    </w:p>
    <w:p w14:paraId="5A8DEA93" w14:textId="77777777" w:rsidR="00EA673B" w:rsidRPr="00AC7EE4" w:rsidRDefault="00EA673B" w:rsidP="00EA673B">
      <w:pPr>
        <w:contextualSpacing/>
        <w:jc w:val="both"/>
        <w:rPr>
          <w:rFonts w:ascii="Arial" w:eastAsia="Calibri" w:hAnsi="Arial" w:cs="Arial"/>
          <w:sz w:val="14"/>
          <w:szCs w:val="18"/>
        </w:rPr>
      </w:pPr>
    </w:p>
    <w:p w14:paraId="116CE50B" w14:textId="77777777" w:rsidR="00EA673B" w:rsidRDefault="00EA673B" w:rsidP="00EA673B">
      <w:pPr>
        <w:contextualSpacing/>
        <w:jc w:val="both"/>
        <w:rPr>
          <w:rFonts w:ascii="Arial" w:eastAsia="Calibri" w:hAnsi="Arial" w:cs="Arial"/>
        </w:rPr>
      </w:pPr>
      <w:r w:rsidRPr="00EA673B">
        <w:rPr>
          <w:rFonts w:ascii="Arial" w:eastAsia="Calibri" w:hAnsi="Arial" w:cs="Arial"/>
        </w:rPr>
        <w:t>4. El Instituto Electoral de Tamaulipas contará con un órgano de dirección superior integrado por un consejero Presidente y seis consejeros electorales, con derecho a voz y voto; el Secretario Ejecutivo y los representantes de los partidos políticos concurrirán a las sesiones sólo con derecho a voz; el Secretario Ejecutivo será designado por el Consejo General a propuesta del Consejero Presidente, en términos de la ley.</w:t>
      </w:r>
    </w:p>
    <w:p w14:paraId="14DF2F25" w14:textId="77777777" w:rsidR="006711F2" w:rsidRDefault="006711F2" w:rsidP="00EA673B">
      <w:pPr>
        <w:contextualSpacing/>
        <w:jc w:val="both"/>
        <w:rPr>
          <w:rFonts w:ascii="Arial" w:eastAsia="Calibri" w:hAnsi="Arial" w:cs="Arial"/>
        </w:rPr>
      </w:pPr>
    </w:p>
    <w:p w14:paraId="7FF3ABED"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5. Cada partido político contará con un representante propietario y un suplente ante el Consejo General en dicho órgano. Dichos representantes serán acreditados por la persona o el órgano partidista que cuente con facultades para ello, de conformidad con las normas internas del instituto político que corresponda.</w:t>
      </w:r>
    </w:p>
    <w:p w14:paraId="4217A0AD" w14:textId="77777777" w:rsidR="00EA673B" w:rsidRPr="00AC7EE4" w:rsidRDefault="00EA673B" w:rsidP="00EA673B">
      <w:pPr>
        <w:contextualSpacing/>
        <w:jc w:val="both"/>
        <w:rPr>
          <w:rFonts w:ascii="Arial" w:eastAsia="Calibri" w:hAnsi="Arial" w:cs="Arial"/>
          <w:sz w:val="14"/>
          <w:szCs w:val="18"/>
        </w:rPr>
      </w:pPr>
    </w:p>
    <w:p w14:paraId="1F7BF72C"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 xml:space="preserve">6. El consejero Presidente y los consejeros electorales serán designados por el Consejo General del Instituto Nacional Electoral, en los términos previstos por la Constitución Federal y la ley general aplicable. </w:t>
      </w:r>
    </w:p>
    <w:p w14:paraId="71C62328" w14:textId="77777777" w:rsidR="00EA673B" w:rsidRPr="00AC7EE4" w:rsidRDefault="00EA673B" w:rsidP="00EA673B">
      <w:pPr>
        <w:contextualSpacing/>
        <w:jc w:val="both"/>
        <w:rPr>
          <w:rFonts w:ascii="Arial" w:eastAsia="Calibri" w:hAnsi="Arial" w:cs="Arial"/>
          <w:sz w:val="14"/>
          <w:szCs w:val="18"/>
        </w:rPr>
      </w:pPr>
    </w:p>
    <w:p w14:paraId="593F9D02"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 xml:space="preserve">7. Los consejeros electorales estatales deberán ser originarios del Estado de Tamaulipas o contar con una residencia efectiva de por lo menos cinco años anteriores a su designación, y cumplir con los requisitos y el perfil que acredite su idoneidad para el cargo que establezca la ley general aplicable. </w:t>
      </w:r>
    </w:p>
    <w:p w14:paraId="2241AF40" w14:textId="77777777" w:rsidR="002E07CB" w:rsidRDefault="002E07CB" w:rsidP="00EA673B">
      <w:pPr>
        <w:contextualSpacing/>
        <w:jc w:val="both"/>
        <w:rPr>
          <w:rFonts w:ascii="Arial" w:eastAsia="Calibri" w:hAnsi="Arial" w:cs="Arial"/>
          <w:sz w:val="14"/>
          <w:szCs w:val="14"/>
        </w:rPr>
      </w:pPr>
    </w:p>
    <w:p w14:paraId="2AA213C4" w14:textId="77777777" w:rsidR="00435770" w:rsidRPr="002E07CB" w:rsidRDefault="00435770" w:rsidP="00EA673B">
      <w:pPr>
        <w:contextualSpacing/>
        <w:jc w:val="both"/>
        <w:rPr>
          <w:rFonts w:ascii="Arial" w:eastAsia="Calibri" w:hAnsi="Arial" w:cs="Arial"/>
          <w:sz w:val="14"/>
          <w:szCs w:val="14"/>
        </w:rPr>
      </w:pPr>
    </w:p>
    <w:p w14:paraId="4CED019E" w14:textId="77777777" w:rsidR="00680C45" w:rsidRDefault="00EA673B" w:rsidP="00EA673B">
      <w:pPr>
        <w:contextualSpacing/>
        <w:jc w:val="both"/>
        <w:rPr>
          <w:rFonts w:ascii="Arial" w:eastAsia="Calibri" w:hAnsi="Arial" w:cs="Arial"/>
        </w:rPr>
      </w:pPr>
      <w:r w:rsidRPr="00EA673B">
        <w:rPr>
          <w:rFonts w:ascii="Arial" w:eastAsia="Calibri" w:hAnsi="Arial" w:cs="Arial"/>
        </w:rPr>
        <w:lastRenderedPageBreak/>
        <w:t>8. En caso de que ocurra una vacante de consejero electoral, el Consejo General del Instituto Nacional Electoral hará la designación correspondiente en términos de la Constitución Federal y la ley general aplicable. Si la vacante se verifica durante los primeros cuatro años de su encargo, se elegirá un sustituto para concluir el periodo. Si la falta ocurriese dentro de los últimos tres años, se elegirá a un consejero para un nuevo periodo.</w:t>
      </w:r>
    </w:p>
    <w:p w14:paraId="3B63DC4C" w14:textId="77777777" w:rsidR="002E07CB" w:rsidRPr="00451285" w:rsidRDefault="002E07CB" w:rsidP="00EA673B">
      <w:pPr>
        <w:contextualSpacing/>
        <w:jc w:val="both"/>
        <w:rPr>
          <w:rFonts w:ascii="Arial" w:eastAsia="Calibri" w:hAnsi="Arial" w:cs="Arial"/>
          <w:sz w:val="16"/>
          <w:szCs w:val="16"/>
        </w:rPr>
      </w:pPr>
    </w:p>
    <w:p w14:paraId="0107178B" w14:textId="1559F9C2" w:rsidR="00EA673B" w:rsidRDefault="00EA673B" w:rsidP="00EA673B">
      <w:pPr>
        <w:contextualSpacing/>
        <w:jc w:val="both"/>
        <w:rPr>
          <w:rFonts w:ascii="Arial" w:eastAsia="Calibri" w:hAnsi="Arial" w:cs="Arial"/>
        </w:rPr>
      </w:pPr>
      <w:r w:rsidRPr="00EA673B">
        <w:rPr>
          <w:rFonts w:ascii="Arial" w:eastAsia="Calibri" w:hAnsi="Arial" w:cs="Arial"/>
        </w:rPr>
        <w:t xml:space="preserve">9. Los </w:t>
      </w:r>
      <w:r w:rsidR="00FB3B12" w:rsidRPr="00FB3B12">
        <w:rPr>
          <w:rFonts w:ascii="Arial" w:eastAsia="Calibri" w:hAnsi="Arial" w:cs="Arial"/>
        </w:rPr>
        <w:t>consejeros electorales tendrán un periodo de desempeño de siete años y no podrán ser reelectos.</w:t>
      </w:r>
    </w:p>
    <w:p w14:paraId="2A8C38C5" w14:textId="77777777" w:rsidR="00FB3B12" w:rsidRDefault="00FB3B12" w:rsidP="00EA673B">
      <w:pPr>
        <w:contextualSpacing/>
        <w:jc w:val="both"/>
        <w:rPr>
          <w:rFonts w:ascii="Arial" w:eastAsia="Calibri" w:hAnsi="Arial" w:cs="Arial"/>
        </w:rPr>
      </w:pPr>
    </w:p>
    <w:p w14:paraId="33BDBE08" w14:textId="4802B0D6" w:rsidR="00FB3B12" w:rsidRPr="00FB3B12" w:rsidRDefault="00FB3B12" w:rsidP="00EA673B">
      <w:pPr>
        <w:contextualSpacing/>
        <w:jc w:val="both"/>
        <w:rPr>
          <w:rFonts w:ascii="Arial" w:eastAsia="Calibri" w:hAnsi="Arial" w:cs="Arial"/>
        </w:rPr>
      </w:pPr>
      <w:r w:rsidRPr="00FB3B12">
        <w:rPr>
          <w:rFonts w:ascii="Arial" w:hAnsi="Arial" w:cs="Arial"/>
        </w:rPr>
        <w:t>Las remuneraciones de las personas consejeras electorales, así como del personal que integra el Instituto Electoral de Tamaulipas, no excederán el límite establecido en el artículo 127 de la Constitución Política de los Estados Unidos Mexicanos y no podrán adquirir o contratar con recursos públicos seguros de gastos médicos, de vida o de pensiones privadas, seguros de separación individualizados, cajas de ahorro especiales, regímenes especiales de retiro u otras prestaciones que no estén previstas por la ley, decreto, disposición general, contrato</w:t>
      </w:r>
      <w:r>
        <w:rPr>
          <w:rFonts w:ascii="Arial" w:hAnsi="Arial" w:cs="Arial"/>
        </w:rPr>
        <w:t xml:space="preserve"> </w:t>
      </w:r>
      <w:r w:rsidRPr="00FB3B12">
        <w:rPr>
          <w:rFonts w:ascii="Arial" w:hAnsi="Arial" w:cs="Arial"/>
        </w:rPr>
        <w:t>colectivo o condiciones generales de trabajo; cualquier incremento a las percepciones previstas en el Tabulador de remuneraciones del Presupuesto de Egresos del Estado, solo procederá previa autorización expresa del Congreso del Estado.</w:t>
      </w:r>
    </w:p>
    <w:p w14:paraId="081EF15D" w14:textId="77777777" w:rsidR="00B742FA" w:rsidRPr="00451285" w:rsidRDefault="00B742FA" w:rsidP="00EA673B">
      <w:pPr>
        <w:contextualSpacing/>
        <w:jc w:val="both"/>
        <w:rPr>
          <w:rFonts w:ascii="Arial" w:eastAsia="Calibri" w:hAnsi="Arial" w:cs="Arial"/>
          <w:sz w:val="16"/>
          <w:szCs w:val="16"/>
        </w:rPr>
      </w:pPr>
    </w:p>
    <w:p w14:paraId="261E234D" w14:textId="77777777" w:rsidR="00EA673B" w:rsidRDefault="00EA673B" w:rsidP="00EA673B">
      <w:pPr>
        <w:contextualSpacing/>
        <w:jc w:val="both"/>
        <w:rPr>
          <w:rFonts w:ascii="Arial" w:eastAsia="Calibri" w:hAnsi="Arial" w:cs="Arial"/>
        </w:rPr>
      </w:pPr>
      <w:r w:rsidRPr="00EA673B">
        <w:rPr>
          <w:rFonts w:ascii="Arial" w:eastAsia="Calibri" w:hAnsi="Arial" w:cs="Arial"/>
        </w:rPr>
        <w:t>10. Los consejeros electorales y demás servidores públicos que establezcan las leyes aplicables, no podrán tener otro empleo, cargo o comisión, con excepción de los no remunerados en actividades docentes, científicas, culturales, de investigación o de beneficencia. Tampoco podrán asumir un cargo público en los órganos emanados de las elecciones en cuya organización y desarrollo hubieren participado, ni ser postulados para un cargo de elección popular o asumir un cargo de dirigencia partidista, durante los dos años posteriores al término de su encargo.</w:t>
      </w:r>
    </w:p>
    <w:p w14:paraId="6D3D0DE2" w14:textId="77777777" w:rsidR="0014696C" w:rsidRPr="00451285" w:rsidRDefault="0014696C" w:rsidP="00EA673B">
      <w:pPr>
        <w:contextualSpacing/>
        <w:jc w:val="both"/>
        <w:rPr>
          <w:rFonts w:ascii="Arial" w:eastAsia="Calibri" w:hAnsi="Arial" w:cs="Arial"/>
          <w:sz w:val="16"/>
          <w:szCs w:val="16"/>
        </w:rPr>
      </w:pPr>
    </w:p>
    <w:p w14:paraId="5A4A958B"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11. En términos de la Constitución Federal y la ley general aplicable, todo lo relativo a los órganos ejecutivos y técnicos y el cuerpo de servidores públicos calificado, necesario para prestar el servicio profesional de la función electoral, será regulado por el Instituto Nacional Electoral.</w:t>
      </w:r>
    </w:p>
    <w:p w14:paraId="7A57D015" w14:textId="77777777" w:rsidR="00EA673B" w:rsidRPr="00451285" w:rsidRDefault="00EA673B" w:rsidP="00EA673B">
      <w:pPr>
        <w:contextualSpacing/>
        <w:jc w:val="both"/>
        <w:rPr>
          <w:rFonts w:ascii="Arial" w:eastAsia="Calibri" w:hAnsi="Arial" w:cs="Arial"/>
          <w:sz w:val="16"/>
        </w:rPr>
      </w:pPr>
    </w:p>
    <w:p w14:paraId="15D6A6A0"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12. Las mesas directivas de casillas estarán integradas por ciudadanos que serán insaculados del padrón electoral, en términos de la ley.</w:t>
      </w:r>
    </w:p>
    <w:p w14:paraId="66C2F84D" w14:textId="77777777" w:rsidR="00EA673B" w:rsidRPr="00451285" w:rsidRDefault="00EA673B" w:rsidP="00EA673B">
      <w:pPr>
        <w:contextualSpacing/>
        <w:jc w:val="both"/>
        <w:rPr>
          <w:rFonts w:ascii="Arial" w:eastAsia="Calibri" w:hAnsi="Arial" w:cs="Arial"/>
          <w:sz w:val="16"/>
        </w:rPr>
      </w:pPr>
    </w:p>
    <w:p w14:paraId="60BC9A4E" w14:textId="77777777" w:rsidR="009C4405" w:rsidRPr="009C4405" w:rsidRDefault="009C4405" w:rsidP="009C4405">
      <w:pPr>
        <w:contextualSpacing/>
        <w:jc w:val="both"/>
        <w:rPr>
          <w:rFonts w:ascii="Arial" w:eastAsia="Calibri" w:hAnsi="Arial" w:cs="Arial"/>
        </w:rPr>
      </w:pPr>
      <w:r w:rsidRPr="009C4405">
        <w:rPr>
          <w:rFonts w:ascii="Arial" w:eastAsia="Calibri" w:hAnsi="Arial" w:cs="Arial"/>
        </w:rPr>
        <w:t xml:space="preserve">13. </w:t>
      </w:r>
      <w:r w:rsidR="00BE100A" w:rsidRPr="00A56F66">
        <w:rPr>
          <w:rFonts w:ascii="Arial" w:hAnsi="Arial" w:cs="Arial"/>
        </w:rPr>
        <w:t xml:space="preserve">En el Instituto Electoral de Tamaulipas habrá un órgano interno de control que tendrá a su cargo, con autonomía técnica y de gestión, la fiscalización de todos los ingresos y egresos del Instituto. </w:t>
      </w:r>
      <w:r w:rsidR="00BE100A" w:rsidRPr="00A56F66">
        <w:rPr>
          <w:rFonts w:ascii="Arial" w:hAnsi="Arial" w:cs="Arial"/>
          <w:bCs/>
        </w:rPr>
        <w:t>La persona</w:t>
      </w:r>
      <w:r w:rsidR="00BE100A" w:rsidRPr="00A56F66">
        <w:rPr>
          <w:rFonts w:ascii="Arial" w:hAnsi="Arial" w:cs="Arial"/>
        </w:rPr>
        <w:t xml:space="preserve"> titular del órgano interno de control del Instituto será designad</w:t>
      </w:r>
      <w:r w:rsidR="00BE100A" w:rsidRPr="00A56F66">
        <w:rPr>
          <w:rFonts w:ascii="Arial" w:hAnsi="Arial" w:cs="Arial"/>
          <w:bCs/>
        </w:rPr>
        <w:t>a</w:t>
      </w:r>
      <w:r w:rsidR="00BE100A" w:rsidRPr="00A56F66">
        <w:rPr>
          <w:rFonts w:ascii="Arial" w:hAnsi="Arial" w:cs="Arial"/>
        </w:rPr>
        <w:t xml:space="preserve"> por el voto de las dos terceras partes de los miembros presentes del Congreso del Estado, en la forma y términos que determine la ley. Durará 6 años en el cargo sin posibilidad de reelección</w:t>
      </w:r>
      <w:r w:rsidR="00BE100A" w:rsidRPr="003C0324">
        <w:rPr>
          <w:rFonts w:ascii="Arial" w:hAnsi="Arial" w:cs="Arial"/>
        </w:rPr>
        <w:t>, en términos de la ley</w:t>
      </w:r>
      <w:r w:rsidRPr="009C4405">
        <w:rPr>
          <w:rFonts w:ascii="Arial" w:eastAsia="Calibri" w:hAnsi="Arial" w:cs="Arial"/>
        </w:rPr>
        <w:t>.</w:t>
      </w:r>
    </w:p>
    <w:p w14:paraId="3E789799" w14:textId="77777777" w:rsidR="00EA673B" w:rsidRPr="00451285" w:rsidRDefault="00EA673B" w:rsidP="00EA673B">
      <w:pPr>
        <w:contextualSpacing/>
        <w:jc w:val="both"/>
        <w:rPr>
          <w:rFonts w:ascii="Arial" w:eastAsia="Calibri" w:hAnsi="Arial" w:cs="Arial"/>
          <w:sz w:val="16"/>
        </w:rPr>
      </w:pPr>
    </w:p>
    <w:p w14:paraId="335CACB0"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 xml:space="preserve">14. De conformidad con lo que establecen la Constitución Federal y las leyes generales aplicables, la fiscalización de las finanzas de los partidos políticos y de las campañas de los candidatos estará a cargo del Consejo General del Instituto Nacional Electoral. </w:t>
      </w:r>
    </w:p>
    <w:p w14:paraId="0559A931" w14:textId="77777777" w:rsidR="00EA673B" w:rsidRPr="00451285" w:rsidRDefault="00EA673B" w:rsidP="00EA673B">
      <w:pPr>
        <w:contextualSpacing/>
        <w:jc w:val="both"/>
        <w:rPr>
          <w:rFonts w:ascii="Arial" w:eastAsia="Calibri" w:hAnsi="Arial" w:cs="Arial"/>
          <w:sz w:val="16"/>
        </w:rPr>
      </w:pPr>
    </w:p>
    <w:p w14:paraId="5BBC7AB1" w14:textId="77777777" w:rsidR="00EA673B" w:rsidRDefault="00EA673B" w:rsidP="00EA673B">
      <w:pPr>
        <w:contextualSpacing/>
        <w:jc w:val="both"/>
        <w:rPr>
          <w:rFonts w:ascii="Arial" w:eastAsia="Calibri" w:hAnsi="Arial" w:cs="Arial"/>
        </w:rPr>
      </w:pPr>
      <w:r w:rsidRPr="00EA673B">
        <w:rPr>
          <w:rFonts w:ascii="Arial" w:eastAsia="Calibri" w:hAnsi="Arial" w:cs="Arial"/>
        </w:rPr>
        <w:t>15. El Instituto Electoral de Tamaulipas fiscalizará el origen, destino, uso y monto de los recursos de los partidos políticos únicamente cuando esta función le sea delegada por el Instituto Nacional Electoral, en términos de la Constitución Federal y la legislación aplicable; dicha función será ejercida a través de un órgano técnico de su Consejo General, denominado Unidad de Fiscalización, que contará con autonomía técnica y de gestión.</w:t>
      </w:r>
    </w:p>
    <w:p w14:paraId="7A3465B5" w14:textId="77777777" w:rsidR="00E468EC" w:rsidRPr="00E468EC" w:rsidRDefault="00E468EC" w:rsidP="00EA673B">
      <w:pPr>
        <w:contextualSpacing/>
        <w:jc w:val="both"/>
        <w:rPr>
          <w:rFonts w:ascii="Arial" w:eastAsia="Calibri" w:hAnsi="Arial" w:cs="Arial"/>
          <w:sz w:val="12"/>
        </w:rPr>
      </w:pPr>
    </w:p>
    <w:p w14:paraId="03E19E6D"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 xml:space="preserve">16. En el supuesto del párrafo anterior, el órgano técnico del Instituto Nacional Electoral será el conducto por el cual la Unidad de Fiscalización del Instituto Electoral de Tamaulipas podrá superar la limitación relativa a los secretos fiduciario, bancario y fiscal. </w:t>
      </w:r>
    </w:p>
    <w:p w14:paraId="0187712D" w14:textId="77777777" w:rsidR="00EA673B" w:rsidRPr="00451285" w:rsidRDefault="00EA673B" w:rsidP="00EA673B">
      <w:pPr>
        <w:contextualSpacing/>
        <w:jc w:val="both"/>
        <w:rPr>
          <w:rFonts w:ascii="Arial" w:eastAsia="Calibri" w:hAnsi="Arial" w:cs="Arial"/>
          <w:sz w:val="16"/>
        </w:rPr>
      </w:pPr>
    </w:p>
    <w:p w14:paraId="440D79F4"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 xml:space="preserve">17. </w:t>
      </w:r>
      <w:r w:rsidR="005D4712" w:rsidRPr="00A56F66">
        <w:rPr>
          <w:rFonts w:ascii="Arial" w:hAnsi="Arial" w:cs="Arial"/>
          <w:bCs/>
        </w:rPr>
        <w:t>La persona</w:t>
      </w:r>
      <w:r w:rsidR="005D4712" w:rsidRPr="00A56F66">
        <w:rPr>
          <w:rFonts w:ascii="Arial" w:hAnsi="Arial" w:cs="Arial"/>
        </w:rPr>
        <w:t xml:space="preserve"> titular de la Unidad</w:t>
      </w:r>
      <w:r w:rsidR="005D4712" w:rsidRPr="005A190B">
        <w:rPr>
          <w:rFonts w:ascii="Arial" w:hAnsi="Arial" w:cs="Arial"/>
        </w:rPr>
        <w:t xml:space="preserve"> de Fiscalización será designad</w:t>
      </w:r>
      <w:r w:rsidR="005D4712" w:rsidRPr="005A190B">
        <w:rPr>
          <w:rFonts w:ascii="Arial" w:hAnsi="Arial" w:cs="Arial"/>
          <w:b/>
          <w:bCs/>
        </w:rPr>
        <w:t>a</w:t>
      </w:r>
      <w:r w:rsidR="005D4712" w:rsidRPr="005A190B">
        <w:rPr>
          <w:rFonts w:ascii="Arial" w:hAnsi="Arial" w:cs="Arial"/>
        </w:rPr>
        <w:t xml:space="preserve"> por el Consejo General del Instituto Electoral de Tamaulipas a propuesta de su </w:t>
      </w:r>
      <w:r w:rsidR="005D4712">
        <w:rPr>
          <w:rFonts w:ascii="Arial" w:hAnsi="Arial" w:cs="Arial"/>
        </w:rPr>
        <w:t xml:space="preserve">Consejera o </w:t>
      </w:r>
      <w:r w:rsidR="005D4712" w:rsidRPr="005A190B">
        <w:rPr>
          <w:rFonts w:ascii="Arial" w:hAnsi="Arial" w:cs="Arial"/>
        </w:rPr>
        <w:t>Consejero Presidente, en términos de la ley</w:t>
      </w:r>
      <w:r w:rsidRPr="00EA673B">
        <w:rPr>
          <w:rFonts w:ascii="Arial" w:eastAsia="Calibri" w:hAnsi="Arial" w:cs="Arial"/>
        </w:rPr>
        <w:t>.</w:t>
      </w:r>
    </w:p>
    <w:p w14:paraId="540C5EBB" w14:textId="77777777" w:rsidR="00EA673B" w:rsidRPr="00451285" w:rsidRDefault="00EA673B" w:rsidP="00EA673B">
      <w:pPr>
        <w:contextualSpacing/>
        <w:jc w:val="both"/>
        <w:rPr>
          <w:rFonts w:ascii="Arial" w:eastAsia="Calibri" w:hAnsi="Arial" w:cs="Arial"/>
          <w:sz w:val="16"/>
        </w:rPr>
      </w:pPr>
    </w:p>
    <w:p w14:paraId="799B101C"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18. En términos de lo que disponen la Constitución Federal y la legislación aplicable, el Instituto Electoral de Tamaulipas, ejercerá funciones en las siguientes materias:</w:t>
      </w:r>
    </w:p>
    <w:p w14:paraId="4CC5FCC1" w14:textId="77777777" w:rsidR="00EA673B" w:rsidRPr="00451285" w:rsidRDefault="00EA673B" w:rsidP="00EA673B">
      <w:pPr>
        <w:contextualSpacing/>
        <w:jc w:val="both"/>
        <w:rPr>
          <w:rFonts w:ascii="Arial" w:eastAsia="Calibri" w:hAnsi="Arial" w:cs="Arial"/>
          <w:sz w:val="16"/>
        </w:rPr>
      </w:pPr>
    </w:p>
    <w:p w14:paraId="627E583F" w14:textId="77777777" w:rsidR="00EA673B" w:rsidRP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a)</w:t>
      </w:r>
      <w:r w:rsidRPr="00EA673B">
        <w:rPr>
          <w:rFonts w:ascii="Arial" w:eastAsia="Calibri" w:hAnsi="Arial" w:cs="Arial"/>
        </w:rPr>
        <w:tab/>
        <w:t>Derechos y el acceso a las prerrogativas de los candidatos y partidos políticos;</w:t>
      </w:r>
    </w:p>
    <w:p w14:paraId="240C4473" w14:textId="77777777" w:rsidR="00EA673B" w:rsidRPr="00451285" w:rsidRDefault="00EA673B" w:rsidP="00EA673B">
      <w:pPr>
        <w:tabs>
          <w:tab w:val="left" w:pos="426"/>
        </w:tabs>
        <w:contextualSpacing/>
        <w:jc w:val="both"/>
        <w:rPr>
          <w:rFonts w:ascii="Arial" w:eastAsia="Calibri" w:hAnsi="Arial" w:cs="Arial"/>
          <w:sz w:val="16"/>
        </w:rPr>
      </w:pPr>
    </w:p>
    <w:p w14:paraId="05AAC846" w14:textId="77777777" w:rsid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lastRenderedPageBreak/>
        <w:t>b)</w:t>
      </w:r>
      <w:r w:rsidRPr="00EA673B">
        <w:rPr>
          <w:rFonts w:ascii="Arial" w:eastAsia="Calibri" w:hAnsi="Arial" w:cs="Arial"/>
        </w:rPr>
        <w:tab/>
        <w:t>Educación cívica;</w:t>
      </w:r>
    </w:p>
    <w:p w14:paraId="03D1C667" w14:textId="77777777" w:rsidR="00EA673B" w:rsidRPr="00451285" w:rsidRDefault="00EA673B" w:rsidP="00EA673B">
      <w:pPr>
        <w:tabs>
          <w:tab w:val="left" w:pos="426"/>
        </w:tabs>
        <w:contextualSpacing/>
        <w:jc w:val="both"/>
        <w:rPr>
          <w:rFonts w:ascii="Arial" w:eastAsia="Calibri" w:hAnsi="Arial" w:cs="Arial"/>
          <w:sz w:val="16"/>
        </w:rPr>
      </w:pPr>
    </w:p>
    <w:p w14:paraId="21B50DE6" w14:textId="77777777" w:rsidR="00EA673B" w:rsidRP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c)</w:t>
      </w:r>
      <w:r w:rsidRPr="00EA673B">
        <w:rPr>
          <w:rFonts w:ascii="Arial" w:eastAsia="Calibri" w:hAnsi="Arial" w:cs="Arial"/>
        </w:rPr>
        <w:tab/>
        <w:t>Preparación de la jornada electoral;</w:t>
      </w:r>
    </w:p>
    <w:p w14:paraId="39E2F809" w14:textId="77777777" w:rsidR="00EA673B" w:rsidRPr="00451285" w:rsidRDefault="00EA673B" w:rsidP="00EA673B">
      <w:pPr>
        <w:contextualSpacing/>
        <w:jc w:val="both"/>
        <w:rPr>
          <w:rFonts w:ascii="Arial" w:eastAsia="Calibri" w:hAnsi="Arial" w:cs="Arial"/>
          <w:b/>
          <w:sz w:val="16"/>
        </w:rPr>
      </w:pPr>
    </w:p>
    <w:p w14:paraId="5352560C" w14:textId="77777777" w:rsid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d)</w:t>
      </w:r>
      <w:r w:rsidRPr="00EA673B">
        <w:rPr>
          <w:rFonts w:ascii="Arial" w:eastAsia="Calibri" w:hAnsi="Arial" w:cs="Arial"/>
        </w:rPr>
        <w:tab/>
        <w:t>Impresión de documentos y la producción de materiales electorales;</w:t>
      </w:r>
    </w:p>
    <w:p w14:paraId="7FD4D112" w14:textId="77777777" w:rsidR="00DF54EE" w:rsidRPr="00EA673B" w:rsidRDefault="00DF54EE" w:rsidP="00EA673B">
      <w:pPr>
        <w:tabs>
          <w:tab w:val="left" w:pos="426"/>
        </w:tabs>
        <w:contextualSpacing/>
        <w:jc w:val="both"/>
        <w:rPr>
          <w:rFonts w:ascii="Arial" w:eastAsia="Calibri" w:hAnsi="Arial" w:cs="Arial"/>
        </w:rPr>
      </w:pPr>
    </w:p>
    <w:p w14:paraId="7CF195E4" w14:textId="77777777" w:rsidR="00EA673B" w:rsidRP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e)</w:t>
      </w:r>
      <w:r w:rsidRPr="00EA673B">
        <w:rPr>
          <w:rFonts w:ascii="Arial" w:eastAsia="Calibri" w:hAnsi="Arial" w:cs="Arial"/>
        </w:rPr>
        <w:tab/>
        <w:t>Escrutinios y cómputos en los términos que señale la ley;</w:t>
      </w:r>
    </w:p>
    <w:p w14:paraId="5B1050C0" w14:textId="77777777" w:rsidR="00EA673B" w:rsidRPr="00451285" w:rsidRDefault="00EA673B" w:rsidP="00EA673B">
      <w:pPr>
        <w:tabs>
          <w:tab w:val="left" w:pos="426"/>
        </w:tabs>
        <w:contextualSpacing/>
        <w:jc w:val="both"/>
        <w:rPr>
          <w:rFonts w:ascii="Arial" w:eastAsia="Calibri" w:hAnsi="Arial" w:cs="Arial"/>
          <w:sz w:val="16"/>
        </w:rPr>
      </w:pPr>
    </w:p>
    <w:p w14:paraId="1BF6B895" w14:textId="77777777" w:rsid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f)</w:t>
      </w:r>
      <w:r w:rsidRPr="00EA673B">
        <w:rPr>
          <w:rFonts w:ascii="Arial" w:eastAsia="Calibri" w:hAnsi="Arial" w:cs="Arial"/>
        </w:rPr>
        <w:tab/>
        <w:t>Declaración de validez y el otorgamiento de constancias en las elecciones locales;</w:t>
      </w:r>
    </w:p>
    <w:p w14:paraId="6313F602" w14:textId="77777777" w:rsidR="00EA673B" w:rsidRP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g)</w:t>
      </w:r>
      <w:r w:rsidRPr="00EA673B">
        <w:rPr>
          <w:rFonts w:ascii="Arial" w:eastAsia="Calibri" w:hAnsi="Arial" w:cs="Arial"/>
        </w:rPr>
        <w:tab/>
      </w:r>
      <w:r w:rsidR="002E07CB" w:rsidRPr="003B286F">
        <w:rPr>
          <w:rFonts w:ascii="Arial" w:hAnsi="Arial" w:cs="Arial"/>
        </w:rPr>
        <w:t xml:space="preserve">Cómputo de la elección </w:t>
      </w:r>
      <w:r w:rsidR="002E07CB" w:rsidRPr="00A56F66">
        <w:rPr>
          <w:rFonts w:ascii="Arial" w:hAnsi="Arial" w:cs="Arial"/>
        </w:rPr>
        <w:t xml:space="preserve">de </w:t>
      </w:r>
      <w:r w:rsidR="002E07CB" w:rsidRPr="00A56F66">
        <w:rPr>
          <w:rFonts w:ascii="Arial" w:hAnsi="Arial" w:cs="Arial"/>
          <w:bCs/>
        </w:rPr>
        <w:t>la persona</w:t>
      </w:r>
      <w:r w:rsidR="002E07CB" w:rsidRPr="00A56F66">
        <w:rPr>
          <w:rFonts w:ascii="Arial" w:hAnsi="Arial" w:cs="Arial"/>
        </w:rPr>
        <w:t xml:space="preserve"> titular</w:t>
      </w:r>
      <w:r w:rsidR="002E07CB" w:rsidRPr="003B286F">
        <w:rPr>
          <w:rFonts w:ascii="Arial" w:hAnsi="Arial" w:cs="Arial"/>
        </w:rPr>
        <w:t xml:space="preserve"> del poder ejecutivo</w:t>
      </w:r>
      <w:r w:rsidRPr="00EA673B">
        <w:rPr>
          <w:rFonts w:ascii="Arial" w:eastAsia="Calibri" w:hAnsi="Arial" w:cs="Arial"/>
        </w:rPr>
        <w:t>;</w:t>
      </w:r>
    </w:p>
    <w:p w14:paraId="0A7F6A8E" w14:textId="77777777" w:rsidR="00435770" w:rsidRDefault="00435770" w:rsidP="00680C45">
      <w:pPr>
        <w:tabs>
          <w:tab w:val="left" w:pos="426"/>
        </w:tabs>
        <w:contextualSpacing/>
        <w:jc w:val="both"/>
        <w:rPr>
          <w:rFonts w:ascii="Arial" w:eastAsia="Calibri" w:hAnsi="Arial" w:cs="Arial"/>
        </w:rPr>
      </w:pPr>
    </w:p>
    <w:p w14:paraId="746739E1" w14:textId="26DD151B" w:rsidR="00EA673B" w:rsidRDefault="00EA673B" w:rsidP="00680C45">
      <w:pPr>
        <w:tabs>
          <w:tab w:val="left" w:pos="426"/>
        </w:tabs>
        <w:contextualSpacing/>
        <w:jc w:val="both"/>
        <w:rPr>
          <w:rFonts w:ascii="Arial" w:eastAsia="Calibri" w:hAnsi="Arial" w:cs="Arial"/>
        </w:rPr>
      </w:pPr>
      <w:r w:rsidRPr="00EA673B">
        <w:rPr>
          <w:rFonts w:ascii="Arial" w:eastAsia="Calibri" w:hAnsi="Arial" w:cs="Arial"/>
        </w:rPr>
        <w:t>h)</w:t>
      </w:r>
      <w:r w:rsidRPr="00EA673B">
        <w:rPr>
          <w:rFonts w:ascii="Arial" w:eastAsia="Calibri" w:hAnsi="Arial" w:cs="Arial"/>
        </w:rPr>
        <w:tab/>
        <w:t>Resultados preliminares; encuestas o sondeos de opinión; observación electoral, y conteos rápidos, conforme lo establecen la Constitución Federal y la ley general aplicable;</w:t>
      </w:r>
    </w:p>
    <w:p w14:paraId="37245E41" w14:textId="77777777" w:rsidR="00B742FA" w:rsidRPr="00451285" w:rsidRDefault="00B742FA" w:rsidP="00680C45">
      <w:pPr>
        <w:tabs>
          <w:tab w:val="left" w:pos="426"/>
        </w:tabs>
        <w:contextualSpacing/>
        <w:jc w:val="both"/>
        <w:rPr>
          <w:rFonts w:ascii="Arial" w:eastAsia="Calibri" w:hAnsi="Arial" w:cs="Arial"/>
          <w:sz w:val="16"/>
        </w:rPr>
      </w:pPr>
    </w:p>
    <w:p w14:paraId="0940C4A6" w14:textId="77777777" w:rsidR="00EA673B" w:rsidRP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i)</w:t>
      </w:r>
      <w:r w:rsidRPr="00EA673B">
        <w:rPr>
          <w:rFonts w:ascii="Arial" w:eastAsia="Calibri" w:hAnsi="Arial" w:cs="Arial"/>
        </w:rPr>
        <w:tab/>
        <w:t>Organización, desarrollo, cómputo y declaración de resultados en los mecanismos de participación ciudadana que prevea la legislación local;</w:t>
      </w:r>
    </w:p>
    <w:p w14:paraId="14C4D066" w14:textId="77777777" w:rsidR="00EA673B" w:rsidRPr="00451285" w:rsidRDefault="00EA673B" w:rsidP="00EA673B">
      <w:pPr>
        <w:contextualSpacing/>
        <w:jc w:val="both"/>
        <w:rPr>
          <w:rFonts w:ascii="Arial" w:eastAsia="Calibri" w:hAnsi="Arial" w:cs="Arial"/>
          <w:sz w:val="16"/>
        </w:rPr>
      </w:pPr>
    </w:p>
    <w:p w14:paraId="5D7BA674" w14:textId="77777777" w:rsid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j)</w:t>
      </w:r>
      <w:r w:rsidRPr="00EA673B">
        <w:rPr>
          <w:rFonts w:ascii="Arial" w:eastAsia="Calibri" w:hAnsi="Arial" w:cs="Arial"/>
        </w:rPr>
        <w:tab/>
        <w:t>Todas las no reservadas al Instituto Nacional Electoral; y</w:t>
      </w:r>
    </w:p>
    <w:p w14:paraId="6BADA254" w14:textId="77777777" w:rsidR="00E97D3B" w:rsidRPr="00451285" w:rsidRDefault="00E97D3B" w:rsidP="00EA673B">
      <w:pPr>
        <w:tabs>
          <w:tab w:val="left" w:pos="426"/>
        </w:tabs>
        <w:contextualSpacing/>
        <w:jc w:val="both"/>
        <w:rPr>
          <w:rFonts w:ascii="Arial" w:eastAsia="Calibri" w:hAnsi="Arial" w:cs="Arial"/>
          <w:sz w:val="16"/>
        </w:rPr>
      </w:pPr>
    </w:p>
    <w:p w14:paraId="7F3969D2" w14:textId="77777777" w:rsidR="00EA673B" w:rsidRP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k)</w:t>
      </w:r>
      <w:r w:rsidRPr="00EA673B">
        <w:rPr>
          <w:rFonts w:ascii="Arial" w:eastAsia="Calibri" w:hAnsi="Arial" w:cs="Arial"/>
        </w:rPr>
        <w:tab/>
        <w:t xml:space="preserve"> Las que determine la ley.</w:t>
      </w:r>
    </w:p>
    <w:p w14:paraId="589DA07D" w14:textId="77777777" w:rsidR="00EA673B" w:rsidRPr="00451285" w:rsidRDefault="00EA673B" w:rsidP="00EA673B">
      <w:pPr>
        <w:contextualSpacing/>
        <w:jc w:val="both"/>
        <w:rPr>
          <w:rFonts w:ascii="Arial" w:eastAsia="Calibri" w:hAnsi="Arial" w:cs="Arial"/>
          <w:b/>
          <w:sz w:val="16"/>
        </w:rPr>
      </w:pPr>
    </w:p>
    <w:p w14:paraId="3222B759" w14:textId="77777777" w:rsidR="00EA673B" w:rsidRDefault="00EA673B" w:rsidP="00EA673B">
      <w:pPr>
        <w:contextualSpacing/>
        <w:jc w:val="both"/>
        <w:rPr>
          <w:rFonts w:ascii="Arial" w:eastAsia="Calibri" w:hAnsi="Arial" w:cs="Arial"/>
        </w:rPr>
      </w:pPr>
      <w:r w:rsidRPr="00EA673B">
        <w:rPr>
          <w:rFonts w:ascii="Arial" w:eastAsia="Calibri" w:hAnsi="Arial" w:cs="Arial"/>
        </w:rPr>
        <w:t>19. En términos de lo que disponen la Constitución Federal y la legislación aplicable, el Instituto Electoral de Tamaulipas podrá solicitar y convenir con el Instituto Nacional Electoral que éste se haga cargo de la organización de los procesos electorales estatales.</w:t>
      </w:r>
    </w:p>
    <w:p w14:paraId="78E0A64C" w14:textId="77777777" w:rsidR="00435F44" w:rsidRPr="00451285" w:rsidRDefault="00435F44" w:rsidP="00EA673B">
      <w:pPr>
        <w:contextualSpacing/>
        <w:jc w:val="both"/>
        <w:rPr>
          <w:rFonts w:ascii="Arial" w:eastAsia="Calibri" w:hAnsi="Arial" w:cs="Arial"/>
          <w:sz w:val="16"/>
        </w:rPr>
      </w:pPr>
    </w:p>
    <w:p w14:paraId="5D58B110" w14:textId="77777777" w:rsidR="00EA673B" w:rsidRDefault="00EA673B" w:rsidP="00EA673B">
      <w:pPr>
        <w:contextualSpacing/>
        <w:jc w:val="both"/>
        <w:rPr>
          <w:rFonts w:ascii="Arial" w:eastAsia="Calibri" w:hAnsi="Arial" w:cs="Arial"/>
        </w:rPr>
      </w:pPr>
      <w:r w:rsidRPr="00EA673B">
        <w:rPr>
          <w:rFonts w:ascii="Arial" w:eastAsia="Calibri" w:hAnsi="Arial" w:cs="Arial"/>
        </w:rPr>
        <w:t>20. Fomentar los valores cívicos y la cultura democrática promoviendo la participación de las niñas, niños y adolescentes en los procesos electorales.</w:t>
      </w:r>
    </w:p>
    <w:p w14:paraId="2E8D8B9B" w14:textId="77777777" w:rsidR="0014696C" w:rsidRPr="00451285" w:rsidRDefault="0014696C" w:rsidP="00EA673B">
      <w:pPr>
        <w:contextualSpacing/>
        <w:jc w:val="both"/>
        <w:rPr>
          <w:rFonts w:ascii="Arial" w:eastAsia="Calibri" w:hAnsi="Arial" w:cs="Arial"/>
          <w:sz w:val="16"/>
        </w:rPr>
      </w:pPr>
    </w:p>
    <w:p w14:paraId="07317627" w14:textId="77777777" w:rsidR="0014696C" w:rsidRPr="0014696C" w:rsidRDefault="0014696C" w:rsidP="0014696C">
      <w:pPr>
        <w:contextualSpacing/>
        <w:jc w:val="both"/>
        <w:rPr>
          <w:rFonts w:ascii="Arial" w:eastAsia="Calibri" w:hAnsi="Arial" w:cs="Arial"/>
        </w:rPr>
      </w:pPr>
      <w:r w:rsidRPr="0014696C">
        <w:rPr>
          <w:rFonts w:ascii="Arial" w:eastAsia="Calibri" w:hAnsi="Arial" w:cs="Arial"/>
        </w:rPr>
        <w:t xml:space="preserve">21. </w:t>
      </w:r>
      <w:r w:rsidR="002E07CB" w:rsidRPr="00000FC9">
        <w:rPr>
          <w:rFonts w:ascii="Arial" w:hAnsi="Arial" w:cs="Arial"/>
        </w:rPr>
        <w:t xml:space="preserve">La ley establecerá los mecanismos para hacer efectivo el derecho de voto de los </w:t>
      </w:r>
      <w:r w:rsidR="002E07CB" w:rsidRPr="00A56F66">
        <w:rPr>
          <w:rFonts w:ascii="Arial" w:hAnsi="Arial" w:cs="Arial"/>
        </w:rPr>
        <w:t xml:space="preserve">Tamaulipecos en el extranjero, con el fin de que puedan elegir </w:t>
      </w:r>
      <w:r w:rsidR="002E07CB" w:rsidRPr="00A56F66">
        <w:rPr>
          <w:rFonts w:ascii="Arial" w:hAnsi="Arial" w:cs="Arial"/>
          <w:bCs/>
        </w:rPr>
        <w:t>a la Gobernadora o</w:t>
      </w:r>
      <w:r w:rsidR="002E07CB" w:rsidRPr="00A56F66">
        <w:rPr>
          <w:rFonts w:ascii="Arial" w:hAnsi="Arial" w:cs="Arial"/>
        </w:rPr>
        <w:t xml:space="preserve"> al Gobernador</w:t>
      </w:r>
      <w:r w:rsidRPr="0014696C">
        <w:rPr>
          <w:rFonts w:ascii="Arial" w:eastAsia="Calibri" w:hAnsi="Arial" w:cs="Arial"/>
        </w:rPr>
        <w:t>.</w:t>
      </w:r>
    </w:p>
    <w:p w14:paraId="0F8E7C87" w14:textId="77777777" w:rsidR="00EA673B" w:rsidRPr="00451285" w:rsidRDefault="00EA673B" w:rsidP="00EA673B">
      <w:pPr>
        <w:contextualSpacing/>
        <w:jc w:val="both"/>
        <w:rPr>
          <w:rFonts w:ascii="Arial" w:eastAsia="Calibri" w:hAnsi="Arial" w:cs="Arial"/>
          <w:sz w:val="16"/>
        </w:rPr>
      </w:pPr>
    </w:p>
    <w:p w14:paraId="684C1005"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b/>
        </w:rPr>
        <w:t xml:space="preserve">IV.- </w:t>
      </w:r>
      <w:r w:rsidRPr="00EA673B">
        <w:rPr>
          <w:rFonts w:ascii="Arial" w:eastAsia="Calibri" w:hAnsi="Arial" w:cs="Arial"/>
        </w:rPr>
        <w:t>De la Justicia Electoral.- De conformidad con lo que establece la Constitución Federal, la ley establecerá un sistema de medios de impugnación para garantizar la protección de los derechos políticos de los ciudadanos de votar, ser votado y de asociación, y que todos los actos y resoluciones electorales se sujeten invariablemente a los principios de legalidad, certeza, imparcialidad, independencia, máxima publicidad y objetividad.</w:t>
      </w:r>
    </w:p>
    <w:p w14:paraId="490F8CDF" w14:textId="77777777" w:rsidR="00EA673B" w:rsidRPr="00451285" w:rsidRDefault="00EA673B" w:rsidP="00EA673B">
      <w:pPr>
        <w:contextualSpacing/>
        <w:jc w:val="both"/>
        <w:rPr>
          <w:rFonts w:ascii="Arial" w:eastAsia="Calibri" w:hAnsi="Arial" w:cs="Arial"/>
          <w:sz w:val="16"/>
        </w:rPr>
      </w:pPr>
    </w:p>
    <w:p w14:paraId="749C26EB"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La ley fijará los plazos convenientes para el desahogo de todas las instancias impugnativas, incluyendo aquellas que corresponda desahogar a la autoridad electoral jurisdiccional federal, tomando en cuenta el principio de definitividad de las etapas de los procesos electorales.</w:t>
      </w:r>
    </w:p>
    <w:p w14:paraId="258DF265" w14:textId="77777777" w:rsidR="00EA673B" w:rsidRPr="00451285" w:rsidRDefault="00EA673B" w:rsidP="00EA673B">
      <w:pPr>
        <w:contextualSpacing/>
        <w:jc w:val="both"/>
        <w:rPr>
          <w:rFonts w:ascii="Arial" w:eastAsia="Calibri" w:hAnsi="Arial" w:cs="Arial"/>
          <w:sz w:val="16"/>
        </w:rPr>
      </w:pPr>
    </w:p>
    <w:p w14:paraId="5198CB41" w14:textId="77777777" w:rsidR="00EA673B" w:rsidRDefault="00EA673B" w:rsidP="00EA673B">
      <w:pPr>
        <w:contextualSpacing/>
        <w:jc w:val="both"/>
        <w:rPr>
          <w:rFonts w:ascii="Arial" w:eastAsia="Calibri" w:hAnsi="Arial" w:cs="Arial"/>
        </w:rPr>
      </w:pPr>
      <w:r w:rsidRPr="00EA673B">
        <w:rPr>
          <w:rFonts w:ascii="Arial" w:eastAsia="Calibri" w:hAnsi="Arial" w:cs="Arial"/>
        </w:rPr>
        <w:t>Del sistema de medios de impugnación conocerá el Tribunal Electoral del Estado de Tamaulipas.</w:t>
      </w:r>
    </w:p>
    <w:p w14:paraId="4A1586CE" w14:textId="77777777" w:rsidR="009C1BD0" w:rsidRPr="009C1BD0" w:rsidRDefault="009C1BD0" w:rsidP="00EA673B">
      <w:pPr>
        <w:contextualSpacing/>
        <w:jc w:val="both"/>
        <w:rPr>
          <w:rFonts w:ascii="Arial" w:eastAsia="Calibri" w:hAnsi="Arial" w:cs="Arial"/>
          <w:sz w:val="16"/>
        </w:rPr>
      </w:pPr>
    </w:p>
    <w:p w14:paraId="246D6575"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En materia electoral, la interposición de los medios de impugnación no producirá efectos suspensivos sobre la resolución o acto impugnado.</w:t>
      </w:r>
    </w:p>
    <w:p w14:paraId="13D9F287" w14:textId="77777777" w:rsidR="00EA673B" w:rsidRPr="00451285" w:rsidRDefault="00EA673B" w:rsidP="00EA673B">
      <w:pPr>
        <w:contextualSpacing/>
        <w:jc w:val="both"/>
        <w:rPr>
          <w:rFonts w:ascii="Arial" w:eastAsia="Calibri" w:hAnsi="Arial" w:cs="Arial"/>
          <w:sz w:val="16"/>
        </w:rPr>
      </w:pPr>
    </w:p>
    <w:p w14:paraId="2B39E149" w14:textId="77777777" w:rsidR="00EA673B" w:rsidRDefault="00EA673B" w:rsidP="00EA673B">
      <w:pPr>
        <w:contextualSpacing/>
        <w:jc w:val="both"/>
        <w:rPr>
          <w:rFonts w:ascii="Arial" w:eastAsia="Calibri" w:hAnsi="Arial" w:cs="Arial"/>
        </w:rPr>
      </w:pPr>
      <w:r w:rsidRPr="00EA673B">
        <w:rPr>
          <w:rFonts w:ascii="Arial" w:eastAsia="Calibri" w:hAnsi="Arial" w:cs="Arial"/>
        </w:rPr>
        <w:t>Las autoridades electorales del Estado, administrativas y jurisdiccionales, contarán con servidores públicos investidos de fe pública para actos de naturaleza electoral, cuyas atribuciones y funcionamiento serán reguladas por la ley.</w:t>
      </w:r>
    </w:p>
    <w:p w14:paraId="36E15B5D" w14:textId="77777777" w:rsidR="009C1BD0" w:rsidRPr="009C1BD0" w:rsidRDefault="009C1BD0" w:rsidP="00EA673B">
      <w:pPr>
        <w:contextualSpacing/>
        <w:jc w:val="both"/>
        <w:rPr>
          <w:rFonts w:ascii="Arial" w:eastAsia="Calibri" w:hAnsi="Arial" w:cs="Arial"/>
          <w:sz w:val="14"/>
        </w:rPr>
      </w:pPr>
    </w:p>
    <w:p w14:paraId="05832383" w14:textId="1874269F" w:rsidR="00EA673B" w:rsidRDefault="006C7E9A" w:rsidP="00EA673B">
      <w:pPr>
        <w:contextualSpacing/>
        <w:jc w:val="both"/>
        <w:rPr>
          <w:rFonts w:ascii="Arial" w:eastAsia="Calibri" w:hAnsi="Arial" w:cs="Arial"/>
        </w:rPr>
      </w:pPr>
      <w:r w:rsidRPr="00000FC9">
        <w:rPr>
          <w:rFonts w:ascii="Arial" w:hAnsi="Arial" w:cs="Arial"/>
        </w:rPr>
        <w:t>En</w:t>
      </w:r>
      <w:r w:rsidR="0041209C">
        <w:rPr>
          <w:rFonts w:ascii="Arial" w:hAnsi="Arial" w:cs="Arial"/>
        </w:rPr>
        <w:t xml:space="preserve"> </w:t>
      </w:r>
      <w:r w:rsidR="0041209C" w:rsidRPr="0041209C">
        <w:rPr>
          <w:rFonts w:ascii="Arial" w:hAnsi="Arial" w:cs="Arial"/>
        </w:rPr>
        <w:t>términos de lo que dispone la Constitución Federal, la ley señalará los supuestos y las reglas para la realización de recuentos totales o parciales de votación en los ámbitos administrativo y jurisdiccional y establecerá el sistema de nulidades de las elecciones de Gobernadora o Gobernador, Diputadas y Diputados, Magistradas y Magistrados del Poder Judicial y del Tribunal de Disciplina Judicial, Juezas y Jueces, e integrantes de los Ayuntamientos.</w:t>
      </w:r>
    </w:p>
    <w:p w14:paraId="12F605ED" w14:textId="77777777" w:rsidR="00EC02AC" w:rsidRPr="00451285" w:rsidRDefault="00EC02AC" w:rsidP="00EA673B">
      <w:pPr>
        <w:contextualSpacing/>
        <w:jc w:val="both"/>
        <w:rPr>
          <w:rFonts w:ascii="Arial" w:eastAsia="Calibri" w:hAnsi="Arial" w:cs="Arial"/>
          <w:sz w:val="16"/>
        </w:rPr>
      </w:pPr>
    </w:p>
    <w:p w14:paraId="034E0475" w14:textId="77777777" w:rsidR="00B742FA" w:rsidRDefault="00EA673B" w:rsidP="00EA673B">
      <w:pPr>
        <w:contextualSpacing/>
        <w:jc w:val="both"/>
        <w:rPr>
          <w:rFonts w:ascii="Arial" w:eastAsia="Calibri" w:hAnsi="Arial" w:cs="Arial"/>
        </w:rPr>
      </w:pPr>
      <w:r w:rsidRPr="00EA673B">
        <w:rPr>
          <w:rFonts w:ascii="Arial" w:eastAsia="Calibri" w:hAnsi="Arial" w:cs="Arial"/>
        </w:rPr>
        <w:t xml:space="preserve">Además de las previstas en la legislación de la materia, se consideran causas de nulidades de elecciones locales por violaciones graves, dolosas y determinantes en los siguientes casos: </w:t>
      </w:r>
    </w:p>
    <w:p w14:paraId="630DA82F" w14:textId="77777777" w:rsidR="00191F63" w:rsidRPr="00451285" w:rsidRDefault="00191F63" w:rsidP="00EA673B">
      <w:pPr>
        <w:contextualSpacing/>
        <w:jc w:val="both"/>
        <w:rPr>
          <w:rFonts w:ascii="Arial" w:eastAsia="Calibri" w:hAnsi="Arial" w:cs="Arial"/>
          <w:sz w:val="16"/>
        </w:rPr>
      </w:pPr>
    </w:p>
    <w:p w14:paraId="1DFA0F4F" w14:textId="77777777" w:rsidR="00EA673B" w:rsidRP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a)</w:t>
      </w:r>
      <w:r w:rsidRPr="00EA673B">
        <w:rPr>
          <w:rFonts w:ascii="Arial" w:eastAsia="Calibri" w:hAnsi="Arial" w:cs="Arial"/>
        </w:rPr>
        <w:tab/>
        <w:t>Se exceda el gasto de campaña en un cinco por ciento del monto total autorizado;</w:t>
      </w:r>
    </w:p>
    <w:p w14:paraId="7340A6B5" w14:textId="3AFA6D97" w:rsid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lastRenderedPageBreak/>
        <w:t>b)</w:t>
      </w:r>
      <w:r w:rsidRPr="00EA673B">
        <w:rPr>
          <w:rFonts w:ascii="Arial" w:eastAsia="Calibri" w:hAnsi="Arial" w:cs="Arial"/>
        </w:rPr>
        <w:tab/>
        <w:t xml:space="preserve">Se compre o adquiera cobertura informativa o tiempos en radio y televisión, fuera de los supuestos previstos en la ley; </w:t>
      </w:r>
    </w:p>
    <w:p w14:paraId="124875AD" w14:textId="77777777" w:rsidR="004D4657" w:rsidRPr="00451285" w:rsidRDefault="004D4657" w:rsidP="00EA673B">
      <w:pPr>
        <w:tabs>
          <w:tab w:val="left" w:pos="426"/>
        </w:tabs>
        <w:contextualSpacing/>
        <w:jc w:val="both"/>
        <w:rPr>
          <w:rFonts w:ascii="Arial" w:eastAsia="Calibri" w:hAnsi="Arial" w:cs="Arial"/>
          <w:sz w:val="16"/>
        </w:rPr>
      </w:pPr>
    </w:p>
    <w:p w14:paraId="00D73482" w14:textId="23FE9B13" w:rsidR="00EA673B" w:rsidRDefault="00EA673B" w:rsidP="00EA673B">
      <w:pPr>
        <w:tabs>
          <w:tab w:val="left" w:pos="426"/>
        </w:tabs>
        <w:contextualSpacing/>
        <w:jc w:val="both"/>
        <w:rPr>
          <w:rFonts w:ascii="Arial" w:eastAsia="Calibri" w:hAnsi="Arial" w:cs="Arial"/>
        </w:rPr>
      </w:pPr>
      <w:r w:rsidRPr="00EA673B">
        <w:rPr>
          <w:rFonts w:ascii="Arial" w:eastAsia="Calibri" w:hAnsi="Arial" w:cs="Arial"/>
        </w:rPr>
        <w:t>c)</w:t>
      </w:r>
      <w:r w:rsidRPr="00EA673B">
        <w:rPr>
          <w:rFonts w:ascii="Arial" w:eastAsia="Calibri" w:hAnsi="Arial" w:cs="Arial"/>
        </w:rPr>
        <w:tab/>
        <w:t>Se reciban o utilicen recursos de procedencia ilícita o recursos públicos en las campañas</w:t>
      </w:r>
      <w:r w:rsidR="0041209C">
        <w:rPr>
          <w:rFonts w:ascii="Arial" w:eastAsia="Calibri" w:hAnsi="Arial" w:cs="Arial"/>
        </w:rPr>
        <w:t xml:space="preserve">; y </w:t>
      </w:r>
    </w:p>
    <w:p w14:paraId="1F2D866C" w14:textId="77777777" w:rsidR="0041209C" w:rsidRDefault="0041209C" w:rsidP="00EA673B">
      <w:pPr>
        <w:tabs>
          <w:tab w:val="left" w:pos="426"/>
        </w:tabs>
        <w:contextualSpacing/>
        <w:jc w:val="both"/>
        <w:rPr>
          <w:rFonts w:ascii="Arial" w:eastAsia="Calibri" w:hAnsi="Arial" w:cs="Arial"/>
        </w:rPr>
      </w:pPr>
    </w:p>
    <w:p w14:paraId="4F62A1D7" w14:textId="5E7CA847" w:rsidR="0041209C" w:rsidRPr="00EA673B" w:rsidRDefault="0041209C" w:rsidP="00EA673B">
      <w:pPr>
        <w:tabs>
          <w:tab w:val="left" w:pos="426"/>
        </w:tabs>
        <w:contextualSpacing/>
        <w:jc w:val="both"/>
        <w:rPr>
          <w:rFonts w:ascii="Arial" w:eastAsia="Calibri" w:hAnsi="Arial" w:cs="Arial"/>
        </w:rPr>
      </w:pPr>
      <w:r w:rsidRPr="0041209C">
        <w:rPr>
          <w:rFonts w:ascii="Arial" w:eastAsia="Calibri" w:hAnsi="Arial" w:cs="Arial"/>
        </w:rPr>
        <w:t>d) Se acrediten actos de intervención o injerencia extranjera que influyan en los resultados electorales.</w:t>
      </w:r>
    </w:p>
    <w:p w14:paraId="5B061DB7" w14:textId="77777777" w:rsidR="00EA673B" w:rsidRPr="004D4657" w:rsidRDefault="00EA673B" w:rsidP="00EA673B">
      <w:pPr>
        <w:contextualSpacing/>
        <w:jc w:val="both"/>
        <w:rPr>
          <w:rFonts w:ascii="Arial" w:eastAsia="Calibri" w:hAnsi="Arial" w:cs="Arial"/>
          <w:sz w:val="14"/>
        </w:rPr>
      </w:pPr>
    </w:p>
    <w:p w14:paraId="14AEE20E"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Dichas violaciones deberán acreditarse de manera objetiva y material. Se presumirá que las violaciones son determinantes cuando la diferencia entre la votación obtenida entre el primero y el segundo lugar sea menor al cinco por ciento.</w:t>
      </w:r>
    </w:p>
    <w:p w14:paraId="1422F999" w14:textId="77777777" w:rsidR="00EA673B" w:rsidRPr="002317A7" w:rsidRDefault="00EA673B" w:rsidP="00EA673B">
      <w:pPr>
        <w:contextualSpacing/>
        <w:jc w:val="both"/>
        <w:rPr>
          <w:rFonts w:ascii="Arial" w:eastAsia="Calibri" w:hAnsi="Arial" w:cs="Arial"/>
          <w:sz w:val="12"/>
        </w:rPr>
      </w:pPr>
    </w:p>
    <w:p w14:paraId="1CCE1323" w14:textId="77777777" w:rsidR="00EA673B" w:rsidRDefault="00EA673B" w:rsidP="00EA673B">
      <w:pPr>
        <w:contextualSpacing/>
        <w:jc w:val="both"/>
        <w:rPr>
          <w:rFonts w:ascii="Arial" w:eastAsia="Calibri" w:hAnsi="Arial" w:cs="Arial"/>
        </w:rPr>
      </w:pPr>
      <w:r w:rsidRPr="00EA673B">
        <w:rPr>
          <w:rFonts w:ascii="Arial" w:eastAsia="Calibri" w:hAnsi="Arial" w:cs="Arial"/>
        </w:rPr>
        <w:t>En caso de nulidad de la elección, se convocará a una elección extraordinaria, en la que no podrá participar la persona sancionada.</w:t>
      </w:r>
    </w:p>
    <w:p w14:paraId="28C0F42B" w14:textId="77777777" w:rsidR="00B742FA" w:rsidRPr="002317A7" w:rsidRDefault="00B742FA" w:rsidP="00EA673B">
      <w:pPr>
        <w:contextualSpacing/>
        <w:jc w:val="both"/>
        <w:rPr>
          <w:rFonts w:ascii="Arial" w:eastAsia="Calibri" w:hAnsi="Arial" w:cs="Arial"/>
          <w:sz w:val="12"/>
        </w:rPr>
      </w:pPr>
    </w:p>
    <w:p w14:paraId="0D63CFEB"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Asimismo, la ley determinará los delitos y las faltas en materia electoral y las sanciones que por ellas deban imponerse.</w:t>
      </w:r>
    </w:p>
    <w:p w14:paraId="492C29FC" w14:textId="77777777" w:rsidR="00EA673B" w:rsidRPr="002317A7" w:rsidRDefault="00EA673B" w:rsidP="00EA673B">
      <w:pPr>
        <w:contextualSpacing/>
        <w:jc w:val="both"/>
        <w:rPr>
          <w:rFonts w:ascii="Arial" w:eastAsia="Calibri" w:hAnsi="Arial" w:cs="Arial"/>
          <w:sz w:val="12"/>
        </w:rPr>
      </w:pPr>
    </w:p>
    <w:p w14:paraId="3E538A8E"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La persecución e investigación de los delitos electorales estará a cargo de la Fiscalía Estatal, especializada en materia electoral, en su ámbito de competencia, según lo prevea la ley.</w:t>
      </w:r>
    </w:p>
    <w:p w14:paraId="25F7338B" w14:textId="77777777" w:rsidR="00EA673B" w:rsidRPr="004D4657" w:rsidRDefault="00EA673B" w:rsidP="00EA673B">
      <w:pPr>
        <w:contextualSpacing/>
        <w:jc w:val="both"/>
        <w:rPr>
          <w:rFonts w:ascii="Arial" w:eastAsia="Calibri" w:hAnsi="Arial" w:cs="Arial"/>
          <w:sz w:val="14"/>
        </w:rPr>
      </w:pPr>
    </w:p>
    <w:p w14:paraId="178119B0"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Las autoridades federales estatales y municipales coadyuvarán en todo aquello que les sea requerido por el Instituto o el Tribunal Electoral del Estado.</w:t>
      </w:r>
    </w:p>
    <w:p w14:paraId="4EC345A2" w14:textId="77777777" w:rsidR="00EA673B" w:rsidRPr="002317A7" w:rsidRDefault="00EA673B" w:rsidP="00EA673B">
      <w:pPr>
        <w:contextualSpacing/>
        <w:jc w:val="both"/>
        <w:rPr>
          <w:rFonts w:ascii="Arial" w:eastAsia="Calibri" w:hAnsi="Arial" w:cs="Arial"/>
          <w:sz w:val="12"/>
        </w:rPr>
      </w:pPr>
    </w:p>
    <w:p w14:paraId="345349BE" w14:textId="77777777" w:rsidR="00EA673B" w:rsidRPr="00EA673B" w:rsidRDefault="00EA673B" w:rsidP="00EA673B">
      <w:pPr>
        <w:contextualSpacing/>
        <w:jc w:val="both"/>
        <w:rPr>
          <w:rFonts w:ascii="Arial" w:eastAsia="Calibri" w:hAnsi="Arial" w:cs="Arial"/>
          <w:b/>
        </w:rPr>
      </w:pPr>
      <w:r w:rsidRPr="00EA673B">
        <w:rPr>
          <w:rFonts w:ascii="Arial" w:eastAsia="Calibri" w:hAnsi="Arial" w:cs="Arial"/>
          <w:b/>
        </w:rPr>
        <w:t xml:space="preserve">V.- </w:t>
      </w:r>
      <w:r w:rsidRPr="00EA673B">
        <w:rPr>
          <w:rFonts w:ascii="Arial" w:eastAsia="Calibri" w:hAnsi="Arial" w:cs="Arial"/>
        </w:rPr>
        <w:t>De la Autoridad Jurisdiccional Electoral.- En términos de lo que dispone la Constitución Federal y la ley general aplicable, la autoridad electoral jurisdiccional está a cargo del Tribunal Electoral del Estado de Tamaulipas, órgano jurisdiccional especializado en materia electoral, que gozará de autonomía técnica y de gestión en su funcionamiento e independencia en sus decisiones. Deberá cumplir sus funciones bajo los principios de certeza, imparcialidad, objetividad, legalidad y probidad.</w:t>
      </w:r>
    </w:p>
    <w:p w14:paraId="7A40DB75" w14:textId="77777777" w:rsidR="00EA673B" w:rsidRPr="002317A7" w:rsidRDefault="00EA673B" w:rsidP="00EA673B">
      <w:pPr>
        <w:contextualSpacing/>
        <w:jc w:val="both"/>
        <w:rPr>
          <w:rFonts w:ascii="Arial" w:eastAsia="Calibri" w:hAnsi="Arial" w:cs="Arial"/>
          <w:b/>
          <w:sz w:val="12"/>
        </w:rPr>
      </w:pPr>
    </w:p>
    <w:p w14:paraId="253004C0" w14:textId="77777777" w:rsidR="00EA673B" w:rsidRDefault="00EA673B" w:rsidP="00EA673B">
      <w:pPr>
        <w:contextualSpacing/>
        <w:jc w:val="both"/>
        <w:rPr>
          <w:rFonts w:ascii="Arial" w:eastAsia="Calibri" w:hAnsi="Arial" w:cs="Arial"/>
        </w:rPr>
      </w:pPr>
      <w:r w:rsidRPr="00EA673B">
        <w:rPr>
          <w:rFonts w:ascii="Arial" w:eastAsia="Calibri" w:hAnsi="Arial" w:cs="Arial"/>
        </w:rPr>
        <w:t>Este órgano jurisdiccional no estará adscrito al Poder Judicial del Estado.</w:t>
      </w:r>
    </w:p>
    <w:p w14:paraId="3E330D4C" w14:textId="77777777" w:rsidR="00616046" w:rsidRPr="002317A7" w:rsidRDefault="00616046" w:rsidP="00EA673B">
      <w:pPr>
        <w:contextualSpacing/>
        <w:jc w:val="both"/>
        <w:rPr>
          <w:rFonts w:ascii="Arial" w:eastAsia="Calibri" w:hAnsi="Arial" w:cs="Arial"/>
          <w:sz w:val="12"/>
        </w:rPr>
      </w:pPr>
    </w:p>
    <w:p w14:paraId="6BBC13D1" w14:textId="77777777" w:rsidR="00B83C87" w:rsidRPr="00033F3D" w:rsidRDefault="00B83C87" w:rsidP="00B83C87">
      <w:pPr>
        <w:adjustRightInd w:val="0"/>
        <w:jc w:val="both"/>
        <w:rPr>
          <w:rFonts w:ascii="Arial" w:hAnsi="Arial" w:cs="Arial"/>
          <w:bCs/>
          <w:color w:val="1D1D1D"/>
        </w:rPr>
      </w:pPr>
      <w:r w:rsidRPr="00033F3D">
        <w:rPr>
          <w:rFonts w:ascii="Arial" w:hAnsi="Arial" w:cs="Arial"/>
          <w:bCs/>
          <w:color w:val="1D1D1D"/>
        </w:rPr>
        <w:t xml:space="preserve">El Tribunal Electoral del Estado de Tamaulipas se integra con cinco Magistradas y Magistrados electorales, que actuarán en forma colegiada y permanecerán en su encargo durante siete años, en términos de la Constitución Federal y la legislación aplicable. </w:t>
      </w:r>
    </w:p>
    <w:p w14:paraId="295126D9" w14:textId="77777777" w:rsidR="00B83C87" w:rsidRPr="002317A7" w:rsidRDefault="00B83C87" w:rsidP="00B83C87">
      <w:pPr>
        <w:adjustRightInd w:val="0"/>
        <w:jc w:val="both"/>
        <w:rPr>
          <w:rFonts w:ascii="Arial" w:hAnsi="Arial" w:cs="Arial"/>
          <w:bCs/>
          <w:color w:val="1D1D1D"/>
          <w:sz w:val="12"/>
        </w:rPr>
      </w:pPr>
    </w:p>
    <w:p w14:paraId="294C184B" w14:textId="77777777" w:rsidR="00B83C87" w:rsidRPr="00033F3D" w:rsidRDefault="00B83C87" w:rsidP="00B83C87">
      <w:pPr>
        <w:adjustRightInd w:val="0"/>
        <w:jc w:val="both"/>
        <w:rPr>
          <w:rFonts w:ascii="Arial" w:hAnsi="Arial" w:cs="Arial"/>
          <w:bCs/>
          <w:color w:val="1D1D1D"/>
        </w:rPr>
      </w:pPr>
      <w:r w:rsidRPr="00033F3D">
        <w:rPr>
          <w:rFonts w:ascii="Arial" w:hAnsi="Arial" w:cs="Arial"/>
          <w:bCs/>
          <w:color w:val="1D1D1D"/>
        </w:rPr>
        <w:t xml:space="preserve">Los requisitos para ser Magistrada o Magistrado Electoral en el Estado de Tamaulipas son los que establece la Ley General de Instituciones y Procedimientos Electorales. </w:t>
      </w:r>
    </w:p>
    <w:p w14:paraId="674CB755" w14:textId="77777777" w:rsidR="00B83C87" w:rsidRPr="002317A7" w:rsidRDefault="00B83C87" w:rsidP="00B83C87">
      <w:pPr>
        <w:adjustRightInd w:val="0"/>
        <w:jc w:val="both"/>
        <w:rPr>
          <w:rFonts w:ascii="Arial" w:hAnsi="Arial" w:cs="Arial"/>
          <w:bCs/>
          <w:color w:val="1D1D1D"/>
          <w:sz w:val="12"/>
        </w:rPr>
      </w:pPr>
    </w:p>
    <w:p w14:paraId="052219AA" w14:textId="77777777" w:rsidR="00B83C87" w:rsidRPr="00033F3D" w:rsidRDefault="00B83C87" w:rsidP="00B83C87">
      <w:pPr>
        <w:adjustRightInd w:val="0"/>
        <w:jc w:val="both"/>
        <w:rPr>
          <w:rFonts w:ascii="Arial" w:hAnsi="Arial" w:cs="Arial"/>
          <w:bCs/>
          <w:color w:val="1D1D1D"/>
        </w:rPr>
      </w:pPr>
      <w:r w:rsidRPr="00033F3D">
        <w:rPr>
          <w:rFonts w:ascii="Arial" w:hAnsi="Arial" w:cs="Arial"/>
          <w:bCs/>
          <w:color w:val="1D1D1D"/>
        </w:rPr>
        <w:t>En términos de la ley general aplicable, las Magistradas y Magistrados electorales serán electos en forma escalonada por las dos terceras partes de los miembros presentes de la Cámara de Senadores, previa convocatoria pública.</w:t>
      </w:r>
    </w:p>
    <w:p w14:paraId="083F43D0" w14:textId="77777777" w:rsidR="00B83C87" w:rsidRPr="002317A7" w:rsidRDefault="00B83C87" w:rsidP="00B83C87">
      <w:pPr>
        <w:adjustRightInd w:val="0"/>
        <w:jc w:val="both"/>
        <w:rPr>
          <w:rFonts w:ascii="Arial" w:hAnsi="Arial" w:cs="Arial"/>
          <w:bCs/>
          <w:color w:val="1D1D1D"/>
          <w:sz w:val="12"/>
        </w:rPr>
      </w:pPr>
    </w:p>
    <w:p w14:paraId="7E1926C0" w14:textId="77777777" w:rsidR="00B83C87" w:rsidRPr="00033F3D" w:rsidRDefault="00B83C87" w:rsidP="00B83C87">
      <w:pPr>
        <w:adjustRightInd w:val="0"/>
        <w:jc w:val="both"/>
        <w:rPr>
          <w:rFonts w:ascii="Arial" w:hAnsi="Arial" w:cs="Arial"/>
          <w:bCs/>
        </w:rPr>
      </w:pPr>
      <w:r w:rsidRPr="00033F3D">
        <w:rPr>
          <w:rFonts w:ascii="Arial" w:hAnsi="Arial" w:cs="Arial"/>
          <w:bCs/>
        </w:rPr>
        <w:t xml:space="preserve">En caso de presentarse alguna vacante temporal de alguno de las Magistradas y Magistrados que componen el Tribunal Electoral del Estado, se cubrirá de conformidad con el procedimiento que disponga la Ley. </w:t>
      </w:r>
    </w:p>
    <w:p w14:paraId="25F089B0" w14:textId="77777777" w:rsidR="00B83C87" w:rsidRPr="002317A7" w:rsidRDefault="00B83C87" w:rsidP="00B83C87">
      <w:pPr>
        <w:adjustRightInd w:val="0"/>
        <w:jc w:val="both"/>
        <w:rPr>
          <w:rFonts w:ascii="Arial" w:hAnsi="Arial" w:cs="Arial"/>
          <w:bCs/>
          <w:sz w:val="12"/>
        </w:rPr>
      </w:pPr>
    </w:p>
    <w:p w14:paraId="17DEFB08" w14:textId="77777777" w:rsidR="00B83C87" w:rsidRPr="00033F3D" w:rsidRDefault="00B83C87" w:rsidP="00B83C87">
      <w:pPr>
        <w:adjustRightInd w:val="0"/>
        <w:jc w:val="both"/>
        <w:rPr>
          <w:rFonts w:ascii="Arial" w:hAnsi="Arial" w:cs="Arial"/>
          <w:bCs/>
        </w:rPr>
      </w:pPr>
      <w:r w:rsidRPr="00033F3D">
        <w:rPr>
          <w:rFonts w:ascii="Arial" w:hAnsi="Arial" w:cs="Arial"/>
          <w:bCs/>
        </w:rPr>
        <w:t xml:space="preserve">En términos de la Constitución Federal y la ley general aplicable tratándose de una vacante definitiva de Magistrada o Magistrado, será comunicada a la Cámara de Senadores para que se provea el procedimiento de sustitución. Las vacantes temporales que excedan de tres meses, serán consideradas como definitivas. </w:t>
      </w:r>
    </w:p>
    <w:p w14:paraId="0B5ECFB1" w14:textId="77777777" w:rsidR="006711F2" w:rsidRPr="002317A7" w:rsidRDefault="006711F2" w:rsidP="00B83C87">
      <w:pPr>
        <w:adjustRightInd w:val="0"/>
        <w:jc w:val="both"/>
        <w:rPr>
          <w:rFonts w:ascii="Arial" w:hAnsi="Arial" w:cs="Arial"/>
          <w:bCs/>
          <w:sz w:val="12"/>
        </w:rPr>
      </w:pPr>
    </w:p>
    <w:p w14:paraId="25BBD397" w14:textId="77777777" w:rsidR="00B83C87" w:rsidRPr="00033F3D" w:rsidRDefault="00B83C87" w:rsidP="00B83C87">
      <w:pPr>
        <w:adjustRightInd w:val="0"/>
        <w:jc w:val="both"/>
        <w:rPr>
          <w:rFonts w:ascii="Arial" w:hAnsi="Arial" w:cs="Arial"/>
          <w:bCs/>
        </w:rPr>
      </w:pPr>
      <w:r w:rsidRPr="00033F3D">
        <w:rPr>
          <w:rFonts w:ascii="Arial" w:hAnsi="Arial" w:cs="Arial"/>
          <w:bCs/>
        </w:rPr>
        <w:t xml:space="preserve">Las Magistradas y Magistrados del Tribunal Electoral designarán, de entre ellos, por votación mayoritaria, a la Magistrada o Magistrado Presidente que los dirija y represente. La ley estatal aplicable establecerá el procedimiento de designación de la Magistrada o Magistrado Presidente, las reglas para cubrir vacantes temporales que se presenten y la forma en que la presidencia del Tribunal se rotará. </w:t>
      </w:r>
    </w:p>
    <w:p w14:paraId="31B1035A" w14:textId="77777777" w:rsidR="00B83C87" w:rsidRPr="002317A7" w:rsidRDefault="00B83C87" w:rsidP="00B83C87">
      <w:pPr>
        <w:adjustRightInd w:val="0"/>
        <w:jc w:val="both"/>
        <w:rPr>
          <w:rFonts w:ascii="Arial" w:hAnsi="Arial" w:cs="Arial"/>
          <w:bCs/>
          <w:sz w:val="10"/>
        </w:rPr>
      </w:pPr>
    </w:p>
    <w:p w14:paraId="6EDA4FB6" w14:textId="77777777" w:rsidR="00B83C87" w:rsidRPr="00033F3D" w:rsidRDefault="00B83C87" w:rsidP="00B83C87">
      <w:pPr>
        <w:adjustRightInd w:val="0"/>
        <w:jc w:val="both"/>
        <w:rPr>
          <w:rFonts w:ascii="Arial" w:hAnsi="Arial" w:cs="Arial"/>
          <w:bCs/>
        </w:rPr>
      </w:pPr>
      <w:r w:rsidRPr="00033F3D">
        <w:rPr>
          <w:rFonts w:ascii="Arial" w:hAnsi="Arial" w:cs="Arial"/>
          <w:bCs/>
        </w:rPr>
        <w:t xml:space="preserve">En términos de lo que dispone la ley general aplicable, durante el periodo de su encargo, las Magistradas y los Magistrados electorales no podrán tener ningún otro empleo, cargo o comisión con excepción de aquéllos en que actúen en representación de la autoridad electoral jurisdiccional local, y de los que desempeñen en asociaciones docentes, científicas, culturales, de investigación o de beneficencia, no remunerados, asimismo, concluido su encargo, no podrán asumir un cargo público en los órganos emanados de las elecciones sobre las cuales se hayan pronunciado, ni ser postulados para un cargo de </w:t>
      </w:r>
      <w:r w:rsidRPr="00033F3D">
        <w:rPr>
          <w:rFonts w:ascii="Arial" w:hAnsi="Arial" w:cs="Arial"/>
          <w:bCs/>
        </w:rPr>
        <w:lastRenderedPageBreak/>
        <w:t xml:space="preserve">elección popular o asumir un cargo de dirigencia partidista, por un plazo equivalente a una cuarta parte del tiempo en que haya ejercido su función. </w:t>
      </w:r>
    </w:p>
    <w:p w14:paraId="4830E5EA" w14:textId="77777777" w:rsidR="00B83C87" w:rsidRPr="002317A7" w:rsidRDefault="00B83C87" w:rsidP="00B83C87">
      <w:pPr>
        <w:adjustRightInd w:val="0"/>
        <w:jc w:val="both"/>
        <w:rPr>
          <w:rFonts w:ascii="Arial" w:hAnsi="Arial" w:cs="Arial"/>
          <w:bCs/>
          <w:sz w:val="12"/>
        </w:rPr>
      </w:pPr>
    </w:p>
    <w:p w14:paraId="16F111F6" w14:textId="77777777" w:rsidR="00B83C87" w:rsidRDefault="00B83C87" w:rsidP="00B83C87">
      <w:pPr>
        <w:adjustRightInd w:val="0"/>
        <w:jc w:val="both"/>
        <w:rPr>
          <w:rFonts w:ascii="Arial" w:hAnsi="Arial" w:cs="Arial"/>
          <w:bCs/>
        </w:rPr>
      </w:pPr>
      <w:r w:rsidRPr="00033F3D">
        <w:rPr>
          <w:rFonts w:ascii="Arial" w:hAnsi="Arial" w:cs="Arial"/>
          <w:bCs/>
        </w:rPr>
        <w:t>Las Magistradas y Magistrados electorales gozarán de todas las garantías judiciales previstas en el artículo 17 de la Constitución Federal a efecto de garantizar su independencia y autonomía, cuyo contenido mínimo se integra por la permanencia, la estabilidad en el ejercicio del cargo por el tiempo de su duración y la seguridad económica.</w:t>
      </w:r>
    </w:p>
    <w:p w14:paraId="14F6BE3F" w14:textId="77777777" w:rsidR="004D3653" w:rsidRDefault="004D3653" w:rsidP="00B83C87">
      <w:pPr>
        <w:adjustRightInd w:val="0"/>
        <w:jc w:val="both"/>
        <w:rPr>
          <w:rFonts w:ascii="Arial" w:hAnsi="Arial" w:cs="Arial"/>
          <w:bCs/>
        </w:rPr>
      </w:pPr>
    </w:p>
    <w:p w14:paraId="1D42A62D" w14:textId="67CF2D36" w:rsidR="004D3653" w:rsidRDefault="004D3653" w:rsidP="00B83C87">
      <w:pPr>
        <w:adjustRightInd w:val="0"/>
        <w:jc w:val="both"/>
        <w:rPr>
          <w:rFonts w:ascii="Arial" w:hAnsi="Arial" w:cs="Arial"/>
          <w:bCs/>
        </w:rPr>
      </w:pPr>
      <w:r w:rsidRPr="004D3653">
        <w:rPr>
          <w:rFonts w:ascii="Arial" w:hAnsi="Arial" w:cs="Arial"/>
          <w:bCs/>
        </w:rPr>
        <w:t>Las remuneraciones de las personas titulares de las magistraturas electorales, así como del personal del Tribunal Electoral del Estado de Tamaulipas, no excederán el límite establecido en el artículo 127 de la Constitución Política de los Estados Unidos Mexicanos y no podrán adquirir o contratar con recursos públicos seguros de gastos médicos, de vida o de pensiones privadas, seguros de separación individualizados, cajas de ahorro especiales, regímenes especiales de retiro u otras prestaciones que no estén previstas por la ley, decreto, disposición general, contrato colectivo o condiciones generales de trabajo; cualquier incremento a las percepciones previstas en el Tabulador de remuneraciones del Presupuesto de Egresos del Estado, solo procederá previa autorización expresa del Congreso del Estado.</w:t>
      </w:r>
    </w:p>
    <w:p w14:paraId="1325F414" w14:textId="77777777" w:rsidR="00B83C87" w:rsidRPr="002317A7" w:rsidRDefault="00B83C87" w:rsidP="00B83C87">
      <w:pPr>
        <w:adjustRightInd w:val="0"/>
        <w:jc w:val="both"/>
        <w:rPr>
          <w:rFonts w:ascii="Arial" w:hAnsi="Arial" w:cs="Arial"/>
          <w:bCs/>
          <w:sz w:val="14"/>
        </w:rPr>
      </w:pPr>
    </w:p>
    <w:p w14:paraId="32114D27" w14:textId="77777777" w:rsidR="00B83C87" w:rsidRPr="00033F3D" w:rsidRDefault="00B83C87" w:rsidP="00B83C87">
      <w:pPr>
        <w:adjustRightInd w:val="0"/>
        <w:jc w:val="both"/>
        <w:rPr>
          <w:rFonts w:ascii="Arial" w:hAnsi="Arial" w:cs="Arial"/>
          <w:bCs/>
        </w:rPr>
      </w:pPr>
      <w:r w:rsidRPr="00033F3D">
        <w:rPr>
          <w:rFonts w:ascii="Arial" w:hAnsi="Arial" w:cs="Arial"/>
          <w:bCs/>
        </w:rPr>
        <w:t xml:space="preserve">La ley general aplicable determinará las causas de responsabilidad de las Magistradas y Magistrados electorales. </w:t>
      </w:r>
    </w:p>
    <w:p w14:paraId="5CC9B040" w14:textId="77777777" w:rsidR="00B83C87" w:rsidRPr="002317A7" w:rsidRDefault="00B83C87" w:rsidP="00B83C87">
      <w:pPr>
        <w:adjustRightInd w:val="0"/>
        <w:jc w:val="both"/>
        <w:rPr>
          <w:rFonts w:ascii="Arial" w:hAnsi="Arial" w:cs="Arial"/>
          <w:bCs/>
          <w:sz w:val="14"/>
        </w:rPr>
      </w:pPr>
    </w:p>
    <w:p w14:paraId="407B7459" w14:textId="77777777" w:rsidR="00B83C87" w:rsidRPr="00033F3D" w:rsidRDefault="00B83C87" w:rsidP="00B83C87">
      <w:pPr>
        <w:adjustRightInd w:val="0"/>
        <w:jc w:val="both"/>
        <w:rPr>
          <w:rFonts w:ascii="Arial" w:hAnsi="Arial" w:cs="Arial"/>
          <w:bCs/>
        </w:rPr>
      </w:pPr>
      <w:r w:rsidRPr="00033F3D">
        <w:rPr>
          <w:rFonts w:ascii="Arial" w:hAnsi="Arial" w:cs="Arial"/>
          <w:bCs/>
        </w:rPr>
        <w:t>Las Magistradas y Magistrados electorales sólo podrán ser privados de sus cargos en términos del Título Cuarto de la Constitución Federal y las leyes de responsabilidades de los servidores públicos aplicables.</w:t>
      </w:r>
    </w:p>
    <w:p w14:paraId="5B2B3FCA" w14:textId="77777777" w:rsidR="00B83C87" w:rsidRPr="002317A7" w:rsidRDefault="00B83C87" w:rsidP="00B83C87">
      <w:pPr>
        <w:adjustRightInd w:val="0"/>
        <w:jc w:val="both"/>
        <w:rPr>
          <w:rFonts w:ascii="Arial" w:hAnsi="Arial" w:cs="Arial"/>
          <w:bCs/>
          <w:sz w:val="14"/>
        </w:rPr>
      </w:pPr>
    </w:p>
    <w:p w14:paraId="253B10D6" w14:textId="77777777" w:rsidR="00B83C87" w:rsidRPr="00033F3D" w:rsidRDefault="00B83C87" w:rsidP="00B83C87">
      <w:pPr>
        <w:adjustRightInd w:val="0"/>
        <w:jc w:val="both"/>
        <w:rPr>
          <w:rFonts w:ascii="Arial" w:hAnsi="Arial" w:cs="Arial"/>
          <w:bCs/>
        </w:rPr>
      </w:pPr>
      <w:r w:rsidRPr="00033F3D">
        <w:rPr>
          <w:rFonts w:ascii="Arial" w:hAnsi="Arial" w:cs="Arial"/>
          <w:bCs/>
        </w:rPr>
        <w:t xml:space="preserve">Las Magistradas y los Magistrados electorales serán los responsables de resolver los medios de impugnación interpuestos en contra de todos los actos y resoluciones electorales locales, en términos de las leyes del Estado. </w:t>
      </w:r>
    </w:p>
    <w:p w14:paraId="73BFD7A5" w14:textId="77777777" w:rsidR="00EA673B" w:rsidRPr="004D4657" w:rsidRDefault="00EA673B" w:rsidP="00EA673B">
      <w:pPr>
        <w:contextualSpacing/>
        <w:jc w:val="both"/>
        <w:rPr>
          <w:rFonts w:ascii="Arial" w:eastAsia="Calibri" w:hAnsi="Arial" w:cs="Arial"/>
          <w:sz w:val="14"/>
          <w:szCs w:val="18"/>
        </w:rPr>
      </w:pPr>
    </w:p>
    <w:p w14:paraId="21C0B8AC" w14:textId="77777777" w:rsidR="00EA673B" w:rsidRPr="00354A76" w:rsidRDefault="00EA673B" w:rsidP="00EA673B">
      <w:pPr>
        <w:contextualSpacing/>
        <w:jc w:val="both"/>
        <w:rPr>
          <w:rFonts w:ascii="Arial" w:eastAsia="Calibri" w:hAnsi="Arial" w:cs="Arial"/>
        </w:rPr>
      </w:pPr>
      <w:r w:rsidRPr="00354A76">
        <w:rPr>
          <w:rFonts w:ascii="Arial" w:eastAsia="Calibri" w:hAnsi="Arial" w:cs="Arial"/>
        </w:rPr>
        <w:t>El Tribunal Electoral del Estado funcionará en Pleno y será la única instancia para la resolución de los asuntos en materia electoral. Sus resoluciones serán emitidas con plenitud de jurisdicción, y contará con la fuerza coactiva del Estado para hacer cumplir sus ejecutorias. Podrá emitir criterios de jurisprudencia de conformidad con lo previsto en la ley respectiva. Sus sesiones de resolución serán públicas, en los términos que establezcan la ley y el reglamento correspondiente.</w:t>
      </w:r>
    </w:p>
    <w:p w14:paraId="79796F54" w14:textId="77777777" w:rsidR="00734D29" w:rsidRPr="00354A76" w:rsidRDefault="00734D29" w:rsidP="00EA673B">
      <w:pPr>
        <w:contextualSpacing/>
        <w:jc w:val="both"/>
        <w:rPr>
          <w:rFonts w:ascii="Arial" w:eastAsia="Calibri" w:hAnsi="Arial" w:cs="Arial"/>
          <w:sz w:val="14"/>
          <w:szCs w:val="16"/>
        </w:rPr>
      </w:pPr>
    </w:p>
    <w:p w14:paraId="42B0E958" w14:textId="77777777" w:rsidR="00EA673B" w:rsidRPr="00354A76" w:rsidRDefault="00EA673B" w:rsidP="00EA673B">
      <w:pPr>
        <w:contextualSpacing/>
        <w:jc w:val="both"/>
        <w:rPr>
          <w:rFonts w:ascii="Arial" w:eastAsia="Calibri" w:hAnsi="Arial" w:cs="Arial"/>
        </w:rPr>
      </w:pPr>
      <w:r w:rsidRPr="00354A76">
        <w:rPr>
          <w:rFonts w:ascii="Arial" w:eastAsia="Calibri" w:hAnsi="Arial" w:cs="Arial"/>
        </w:rPr>
        <w:t>El Tribunal Electoral del Estado únicamente podrá declarar la nulidad de una elección por causas expresamente señaladas en la Constitución Federal, esta Constitución y las leyes correspondientes.</w:t>
      </w:r>
    </w:p>
    <w:p w14:paraId="17F4AA51" w14:textId="77777777" w:rsidR="00EA673B" w:rsidRPr="00354A76" w:rsidRDefault="00EA673B" w:rsidP="00EA673B">
      <w:pPr>
        <w:contextualSpacing/>
        <w:jc w:val="both"/>
        <w:rPr>
          <w:rFonts w:ascii="Arial" w:eastAsia="Calibri" w:hAnsi="Arial" w:cs="Arial"/>
          <w:sz w:val="14"/>
          <w:szCs w:val="16"/>
        </w:rPr>
      </w:pPr>
    </w:p>
    <w:p w14:paraId="0C66D7F3" w14:textId="77777777" w:rsidR="00F736A5" w:rsidRPr="00354A76" w:rsidRDefault="00F736A5" w:rsidP="00F736A5">
      <w:pPr>
        <w:adjustRightInd w:val="0"/>
        <w:jc w:val="both"/>
        <w:rPr>
          <w:rFonts w:ascii="Arial" w:hAnsi="Arial" w:cs="Arial"/>
          <w:bCs/>
        </w:rPr>
      </w:pPr>
      <w:r w:rsidRPr="00354A76">
        <w:rPr>
          <w:rFonts w:ascii="Arial" w:hAnsi="Arial" w:cs="Arial"/>
          <w:bCs/>
        </w:rPr>
        <w:t xml:space="preserve">Para el ejercicio de su competencia, el Tribunal Electoral del Estado contará con una Secretaría General de Acuerdos, una Secretaría Técnica del Pleno, Secretarias y Secretarios de Estudio y Cuenta, y demás personal que requiera, en términos de la Ley. </w:t>
      </w:r>
    </w:p>
    <w:p w14:paraId="60774AA9" w14:textId="77777777" w:rsidR="00F736A5" w:rsidRPr="002317A7" w:rsidRDefault="00F736A5" w:rsidP="00F736A5">
      <w:pPr>
        <w:adjustRightInd w:val="0"/>
        <w:jc w:val="both"/>
        <w:rPr>
          <w:rFonts w:ascii="Arial" w:hAnsi="Arial" w:cs="Arial"/>
          <w:bCs/>
          <w:sz w:val="14"/>
        </w:rPr>
      </w:pPr>
    </w:p>
    <w:p w14:paraId="5B7816E0" w14:textId="77777777" w:rsidR="00F736A5" w:rsidRPr="00354A76" w:rsidRDefault="00F736A5" w:rsidP="00F736A5">
      <w:pPr>
        <w:adjustRightInd w:val="0"/>
        <w:jc w:val="both"/>
        <w:rPr>
          <w:rFonts w:ascii="Arial" w:hAnsi="Arial" w:cs="Arial"/>
          <w:bCs/>
        </w:rPr>
      </w:pPr>
      <w:r w:rsidRPr="00354A76">
        <w:rPr>
          <w:rFonts w:ascii="Arial" w:hAnsi="Arial" w:cs="Arial"/>
          <w:bCs/>
        </w:rPr>
        <w:t xml:space="preserve">Las personas titulares de la Secretaría General de Acuerdos y de la Secretaría Técnica del Pleno serán designadas por dicho órgano a propuesta de la Magistrada o Magistrado Presidente, en los términos de la Ley. </w:t>
      </w:r>
    </w:p>
    <w:p w14:paraId="0B289577" w14:textId="77777777" w:rsidR="00D83A74" w:rsidRPr="00E468EC" w:rsidRDefault="00D83A74" w:rsidP="00EA673B">
      <w:pPr>
        <w:contextualSpacing/>
        <w:jc w:val="both"/>
        <w:rPr>
          <w:rFonts w:ascii="Arial" w:eastAsia="Calibri" w:hAnsi="Arial" w:cs="Arial"/>
          <w:sz w:val="12"/>
        </w:rPr>
      </w:pPr>
    </w:p>
    <w:p w14:paraId="22FC2055" w14:textId="581DD2B0" w:rsidR="00EA673B" w:rsidRPr="00EA673B" w:rsidRDefault="00EA673B" w:rsidP="00EA673B">
      <w:pPr>
        <w:contextualSpacing/>
        <w:jc w:val="both"/>
        <w:rPr>
          <w:rFonts w:ascii="Arial" w:eastAsia="Calibri" w:hAnsi="Arial" w:cs="Arial"/>
        </w:rPr>
      </w:pPr>
      <w:r w:rsidRPr="00354A76">
        <w:rPr>
          <w:rFonts w:ascii="Arial" w:eastAsia="Calibri" w:hAnsi="Arial" w:cs="Arial"/>
        </w:rPr>
        <w:t>Al Tribunal Electoral del Estado le corresponde resolver en forma definitiva e inatacable, en los términos de esta Constitución, y según lo disponga la ley, acerca de:</w:t>
      </w:r>
    </w:p>
    <w:p w14:paraId="3D712110" w14:textId="77777777" w:rsidR="00EA673B" w:rsidRPr="0055404A" w:rsidRDefault="00EA673B" w:rsidP="00EA673B">
      <w:pPr>
        <w:contextualSpacing/>
        <w:jc w:val="both"/>
        <w:rPr>
          <w:rFonts w:ascii="Arial" w:eastAsia="Calibri" w:hAnsi="Arial" w:cs="Arial"/>
          <w:sz w:val="14"/>
          <w:szCs w:val="16"/>
        </w:rPr>
      </w:pPr>
    </w:p>
    <w:p w14:paraId="380E47E4"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 xml:space="preserve">a) </w:t>
      </w:r>
      <w:r w:rsidR="006C7E9A" w:rsidRPr="00000FC9">
        <w:rPr>
          <w:rFonts w:ascii="Arial" w:hAnsi="Arial" w:cs="Arial"/>
        </w:rPr>
        <w:t xml:space="preserve">Las </w:t>
      </w:r>
      <w:r w:rsidR="006C7E9A" w:rsidRPr="00795008">
        <w:rPr>
          <w:rFonts w:ascii="Arial" w:hAnsi="Arial" w:cs="Arial"/>
        </w:rPr>
        <w:t xml:space="preserve">impugnaciones en las elecciones </w:t>
      </w:r>
      <w:r w:rsidR="006C7E9A" w:rsidRPr="00795008">
        <w:rPr>
          <w:rFonts w:ascii="Arial" w:hAnsi="Arial" w:cs="Arial"/>
          <w:bCs/>
        </w:rPr>
        <w:t>de Gobernadora o</w:t>
      </w:r>
      <w:r w:rsidR="006C7E9A" w:rsidRPr="00795008">
        <w:rPr>
          <w:rFonts w:ascii="Arial" w:hAnsi="Arial" w:cs="Arial"/>
        </w:rPr>
        <w:t xml:space="preserve"> de Gobernador, </w:t>
      </w:r>
      <w:r w:rsidR="006C7E9A" w:rsidRPr="00795008">
        <w:rPr>
          <w:rFonts w:ascii="Arial" w:hAnsi="Arial" w:cs="Arial"/>
          <w:bCs/>
        </w:rPr>
        <w:t>Diputadas,</w:t>
      </w:r>
      <w:r w:rsidR="006C7E9A" w:rsidRPr="00795008">
        <w:rPr>
          <w:rFonts w:ascii="Arial" w:hAnsi="Arial" w:cs="Arial"/>
        </w:rPr>
        <w:t xml:space="preserve"> Diputados e integrantes de</w:t>
      </w:r>
      <w:r w:rsidR="006C7E9A" w:rsidRPr="00000FC9">
        <w:rPr>
          <w:rFonts w:ascii="Arial" w:hAnsi="Arial" w:cs="Arial"/>
        </w:rPr>
        <w:t xml:space="preserve"> los Ayuntamientos</w:t>
      </w:r>
      <w:r w:rsidRPr="00EA673B">
        <w:rPr>
          <w:rFonts w:ascii="Arial" w:eastAsia="Calibri" w:hAnsi="Arial" w:cs="Arial"/>
        </w:rPr>
        <w:t>;</w:t>
      </w:r>
    </w:p>
    <w:p w14:paraId="16E8D0F2" w14:textId="77777777" w:rsidR="00EA673B" w:rsidRPr="0055404A" w:rsidRDefault="00EA673B" w:rsidP="00EA673B">
      <w:pPr>
        <w:contextualSpacing/>
        <w:jc w:val="both"/>
        <w:rPr>
          <w:rFonts w:ascii="Arial" w:eastAsia="Calibri" w:hAnsi="Arial" w:cs="Arial"/>
          <w:sz w:val="14"/>
          <w:szCs w:val="16"/>
        </w:rPr>
      </w:pPr>
    </w:p>
    <w:p w14:paraId="2638C803" w14:textId="77777777" w:rsidR="00F736A5" w:rsidRDefault="00EA673B" w:rsidP="00F736A5">
      <w:pPr>
        <w:adjustRightInd w:val="0"/>
        <w:jc w:val="both"/>
        <w:rPr>
          <w:rFonts w:ascii="Arial" w:hAnsi="Arial" w:cs="Arial"/>
          <w:lang w:val="it-IT"/>
        </w:rPr>
      </w:pPr>
      <w:r w:rsidRPr="00EA673B">
        <w:rPr>
          <w:rFonts w:ascii="Arial" w:eastAsia="Calibri" w:hAnsi="Arial" w:cs="Arial"/>
        </w:rPr>
        <w:t xml:space="preserve">b) </w:t>
      </w:r>
      <w:r w:rsidR="00F736A5" w:rsidRPr="001D64D2">
        <w:rPr>
          <w:rFonts w:ascii="Arial" w:hAnsi="Arial" w:cs="Arial"/>
          <w:lang w:val="it-IT"/>
        </w:rPr>
        <w:t>Las impugnaciones de actos y resoluciones que violen los derechos político-electorales de</w:t>
      </w:r>
      <w:r w:rsidR="00F736A5">
        <w:rPr>
          <w:rFonts w:ascii="Arial" w:hAnsi="Arial" w:cs="Arial"/>
          <w:lang w:val="it-IT"/>
        </w:rPr>
        <w:t xml:space="preserve"> </w:t>
      </w:r>
      <w:r w:rsidR="00F736A5" w:rsidRPr="001D64D2">
        <w:rPr>
          <w:rFonts w:ascii="Arial" w:hAnsi="Arial" w:cs="Arial"/>
          <w:lang w:val="it-IT"/>
        </w:rPr>
        <w:t>las y los ciudadanos de votar y ser votado, en los términos que señalen las leyes;</w:t>
      </w:r>
      <w:r w:rsidR="00F736A5">
        <w:rPr>
          <w:rFonts w:ascii="Arial" w:hAnsi="Arial" w:cs="Arial"/>
          <w:lang w:val="it-IT"/>
        </w:rPr>
        <w:t xml:space="preserve"> </w:t>
      </w:r>
    </w:p>
    <w:p w14:paraId="4E32E147" w14:textId="77777777" w:rsidR="00EA673B" w:rsidRPr="0055404A" w:rsidRDefault="00EA673B" w:rsidP="00EA673B">
      <w:pPr>
        <w:contextualSpacing/>
        <w:jc w:val="both"/>
        <w:rPr>
          <w:rFonts w:ascii="Arial" w:eastAsia="Calibri" w:hAnsi="Arial" w:cs="Arial"/>
          <w:sz w:val="14"/>
          <w:szCs w:val="16"/>
        </w:rPr>
      </w:pPr>
    </w:p>
    <w:p w14:paraId="10F9358A"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t>c) Las impugnaciones de actos, resoluciones y omisiones del Instituto Electoral de Tamaulipas;</w:t>
      </w:r>
    </w:p>
    <w:p w14:paraId="4387B351" w14:textId="77777777" w:rsidR="00A228A8" w:rsidRPr="0055404A" w:rsidRDefault="00A228A8" w:rsidP="00EA673B">
      <w:pPr>
        <w:contextualSpacing/>
        <w:jc w:val="both"/>
        <w:rPr>
          <w:rFonts w:ascii="Arial" w:eastAsia="Calibri" w:hAnsi="Arial" w:cs="Arial"/>
          <w:sz w:val="14"/>
          <w:szCs w:val="16"/>
        </w:rPr>
      </w:pPr>
    </w:p>
    <w:p w14:paraId="7CFB0FF4" w14:textId="77777777" w:rsidR="00F736A5" w:rsidRDefault="00EA673B" w:rsidP="00F736A5">
      <w:pPr>
        <w:adjustRightInd w:val="0"/>
        <w:jc w:val="both"/>
        <w:rPr>
          <w:rFonts w:ascii="Arial" w:hAnsi="Arial" w:cs="Arial"/>
          <w:lang w:val="it-IT"/>
        </w:rPr>
      </w:pPr>
      <w:r w:rsidRPr="00EA673B">
        <w:rPr>
          <w:rFonts w:ascii="Arial" w:eastAsia="Calibri" w:hAnsi="Arial" w:cs="Arial"/>
        </w:rPr>
        <w:t xml:space="preserve">d) </w:t>
      </w:r>
      <w:r w:rsidR="00F736A5" w:rsidRPr="001D64D2">
        <w:rPr>
          <w:rFonts w:ascii="Arial" w:hAnsi="Arial" w:cs="Arial"/>
          <w:lang w:val="it-IT"/>
        </w:rPr>
        <w:t>Los conflictos o diferencias laborales entre el Tribunal Electoral del Estado o el Instituto</w:t>
      </w:r>
      <w:r w:rsidR="00F736A5">
        <w:rPr>
          <w:rFonts w:ascii="Arial" w:hAnsi="Arial" w:cs="Arial"/>
          <w:lang w:val="it-IT"/>
        </w:rPr>
        <w:t xml:space="preserve"> </w:t>
      </w:r>
      <w:r w:rsidR="00F736A5" w:rsidRPr="001D64D2">
        <w:rPr>
          <w:rFonts w:ascii="Arial" w:hAnsi="Arial" w:cs="Arial"/>
          <w:lang w:val="it-IT"/>
        </w:rPr>
        <w:t>Electoral de Tamaulipas y las personas servidoras públicas; y</w:t>
      </w:r>
      <w:r w:rsidR="00F736A5">
        <w:rPr>
          <w:rFonts w:ascii="Arial" w:hAnsi="Arial" w:cs="Arial"/>
          <w:lang w:val="it-IT"/>
        </w:rPr>
        <w:t xml:space="preserve"> </w:t>
      </w:r>
    </w:p>
    <w:p w14:paraId="6C1AA2F9" w14:textId="77777777" w:rsidR="00EA673B" w:rsidRPr="0055404A" w:rsidRDefault="00EA673B" w:rsidP="00EA673B">
      <w:pPr>
        <w:contextualSpacing/>
        <w:jc w:val="both"/>
        <w:rPr>
          <w:rFonts w:ascii="Arial" w:eastAsia="Calibri" w:hAnsi="Arial" w:cs="Arial"/>
          <w:sz w:val="14"/>
          <w:szCs w:val="16"/>
        </w:rPr>
      </w:pPr>
    </w:p>
    <w:p w14:paraId="54EB25DD" w14:textId="77777777" w:rsidR="00EA673B" w:rsidRDefault="00EA673B" w:rsidP="00EA673B">
      <w:pPr>
        <w:contextualSpacing/>
        <w:jc w:val="both"/>
        <w:rPr>
          <w:rFonts w:ascii="Arial" w:eastAsia="Calibri" w:hAnsi="Arial" w:cs="Arial"/>
        </w:rPr>
      </w:pPr>
      <w:r w:rsidRPr="00EA673B">
        <w:rPr>
          <w:rFonts w:ascii="Arial" w:eastAsia="Calibri" w:hAnsi="Arial" w:cs="Arial"/>
        </w:rPr>
        <w:t>e) Las demás que señale la ley.</w:t>
      </w:r>
    </w:p>
    <w:p w14:paraId="7E7AC00B" w14:textId="77777777" w:rsidR="009C1BD0" w:rsidRPr="009C1BD0" w:rsidRDefault="009C1BD0" w:rsidP="00EA673B">
      <w:pPr>
        <w:contextualSpacing/>
        <w:jc w:val="both"/>
        <w:rPr>
          <w:rFonts w:ascii="Arial" w:eastAsia="Calibri" w:hAnsi="Arial" w:cs="Arial"/>
          <w:sz w:val="14"/>
        </w:rPr>
      </w:pPr>
    </w:p>
    <w:p w14:paraId="3077376F" w14:textId="77777777" w:rsidR="00EA673B" w:rsidRPr="00EA673B" w:rsidRDefault="00EA673B" w:rsidP="00EA673B">
      <w:pPr>
        <w:contextualSpacing/>
        <w:jc w:val="both"/>
        <w:rPr>
          <w:rFonts w:ascii="Arial" w:eastAsia="Calibri" w:hAnsi="Arial" w:cs="Arial"/>
        </w:rPr>
      </w:pPr>
      <w:r w:rsidRPr="00EA673B">
        <w:rPr>
          <w:rFonts w:ascii="Arial" w:eastAsia="Calibri" w:hAnsi="Arial" w:cs="Arial"/>
        </w:rPr>
        <w:lastRenderedPageBreak/>
        <w:t>El Tribunal Electoral del Estado propondrá su presupuesto al Ejecutivo del Estado para su inclusión en el proyecto de Presupuesto del Estado. Asimismo, el Tribunal Electoral expedirá su Reglamento Interno y los acuerdos generales para su adecuado funcionamiento.</w:t>
      </w:r>
    </w:p>
    <w:p w14:paraId="689675D0" w14:textId="77777777" w:rsidR="00555E58" w:rsidRPr="004D4657" w:rsidRDefault="00555E58" w:rsidP="0034182C">
      <w:pPr>
        <w:pStyle w:val="Textoindependiente"/>
        <w:tabs>
          <w:tab w:val="left" w:pos="1440"/>
        </w:tabs>
        <w:jc w:val="both"/>
        <w:rPr>
          <w:rFonts w:ascii="Arial" w:hAnsi="Arial" w:cs="Arial"/>
          <w:sz w:val="14"/>
          <w:szCs w:val="18"/>
        </w:rPr>
      </w:pPr>
    </w:p>
    <w:p w14:paraId="6F329A41" w14:textId="77777777" w:rsidR="00555E58" w:rsidRPr="00986D62" w:rsidRDefault="000065B4" w:rsidP="00986D62">
      <w:pPr>
        <w:autoSpaceDE w:val="0"/>
        <w:autoSpaceDN w:val="0"/>
        <w:adjustRightInd w:val="0"/>
        <w:jc w:val="both"/>
        <w:rPr>
          <w:rFonts w:ascii="Arial" w:hAnsi="Arial" w:cs="Arial"/>
          <w:b/>
          <w:bCs/>
        </w:rPr>
      </w:pPr>
      <w:r>
        <w:rPr>
          <w:rFonts w:ascii="Arial" w:hAnsi="Arial" w:cs="Arial"/>
          <w:b/>
          <w:bCs/>
        </w:rPr>
        <w:t>ARTÍ</w:t>
      </w:r>
      <w:r w:rsidR="00555E58" w:rsidRPr="00D8356E">
        <w:rPr>
          <w:rFonts w:ascii="Arial" w:hAnsi="Arial" w:cs="Arial"/>
          <w:b/>
          <w:bCs/>
        </w:rPr>
        <w:t>CULO 21</w:t>
      </w:r>
      <w:r w:rsidR="00555E58" w:rsidRPr="008D0B8E">
        <w:rPr>
          <w:rFonts w:ascii="Arial" w:hAnsi="Arial" w:cs="Arial"/>
          <w:b/>
          <w:bCs/>
        </w:rPr>
        <w:t>.</w:t>
      </w:r>
      <w:r w:rsidR="00555E58" w:rsidRPr="008D0B8E">
        <w:rPr>
          <w:rFonts w:ascii="Arial" w:hAnsi="Arial" w:cs="Arial"/>
          <w:b/>
        </w:rPr>
        <w:t>-</w:t>
      </w:r>
      <w:r w:rsidR="00555E58" w:rsidRPr="00D8356E">
        <w:rPr>
          <w:rFonts w:ascii="Arial" w:hAnsi="Arial" w:cs="Arial"/>
        </w:rPr>
        <w:t xml:space="preserve"> </w:t>
      </w:r>
      <w:r w:rsidR="00A228A8" w:rsidRPr="00986D62">
        <w:rPr>
          <w:rFonts w:ascii="Arial" w:hAnsi="Arial" w:cs="Arial"/>
        </w:rPr>
        <w:t>Para su régimen interior, el Estado adopta la forma de gobierno republicano, democrático,</w:t>
      </w:r>
      <w:r w:rsidR="00986D62" w:rsidRPr="00986D62">
        <w:rPr>
          <w:rFonts w:ascii="Arial" w:hAnsi="Arial" w:cs="Arial"/>
          <w:lang w:val="es-419"/>
        </w:rPr>
        <w:t xml:space="preserve"> </w:t>
      </w:r>
      <w:r w:rsidR="00A228A8" w:rsidRPr="00986D62">
        <w:rPr>
          <w:rFonts w:ascii="Arial" w:hAnsi="Arial" w:cs="Arial"/>
        </w:rPr>
        <w:t>representativo y laico, siendo la base de su organización política y administrativa el Municipio Libre, en los</w:t>
      </w:r>
      <w:r w:rsidR="00986D62" w:rsidRPr="00986D62">
        <w:rPr>
          <w:rFonts w:ascii="Arial" w:hAnsi="Arial" w:cs="Arial"/>
          <w:lang w:val="es-419"/>
        </w:rPr>
        <w:t xml:space="preserve"> </w:t>
      </w:r>
      <w:r w:rsidR="00A228A8" w:rsidRPr="00986D62">
        <w:rPr>
          <w:rFonts w:ascii="Arial" w:hAnsi="Arial" w:cs="Arial"/>
        </w:rPr>
        <w:t>términos establecidos por la Constitución Política de los Estados Unidos Mexicanos.</w:t>
      </w:r>
    </w:p>
    <w:p w14:paraId="0354ACD3" w14:textId="77777777" w:rsidR="00555E58" w:rsidRPr="0055404A" w:rsidRDefault="00555E58" w:rsidP="00986D62">
      <w:pPr>
        <w:tabs>
          <w:tab w:val="left" w:pos="1440"/>
        </w:tabs>
        <w:jc w:val="both"/>
        <w:rPr>
          <w:rFonts w:ascii="Arial" w:hAnsi="Arial" w:cs="Arial"/>
          <w:b/>
          <w:sz w:val="14"/>
          <w:szCs w:val="18"/>
        </w:rPr>
      </w:pPr>
    </w:p>
    <w:p w14:paraId="6276BBD8"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22.-</w:t>
      </w:r>
      <w:r w:rsidR="00555E58">
        <w:rPr>
          <w:rFonts w:ascii="Arial" w:hAnsi="Arial" w:cs="Arial"/>
        </w:rPr>
        <w:t xml:space="preserve"> El Poder Público se divide para su ejercicio en Legislativo, Ejecutivo y Judicial. No podrán reunirse dos o más Poderes en una corporación o persona, ni depositarse el Legislativo en un solo individuo.</w:t>
      </w:r>
    </w:p>
    <w:p w14:paraId="3F46DC7D" w14:textId="77777777" w:rsidR="00DF54EE" w:rsidRPr="00E468EC" w:rsidRDefault="00DF54EE">
      <w:pPr>
        <w:jc w:val="both"/>
        <w:rPr>
          <w:rFonts w:ascii="Arial" w:hAnsi="Arial" w:cs="Arial"/>
          <w:sz w:val="12"/>
        </w:rPr>
      </w:pPr>
    </w:p>
    <w:p w14:paraId="2FCCEB77" w14:textId="58DD5D08" w:rsidR="00555E58" w:rsidRDefault="00555E58">
      <w:pPr>
        <w:jc w:val="both"/>
        <w:rPr>
          <w:rFonts w:ascii="Arial" w:hAnsi="Arial" w:cs="Arial"/>
        </w:rPr>
      </w:pPr>
      <w:r>
        <w:rPr>
          <w:rFonts w:ascii="Arial" w:hAnsi="Arial" w:cs="Arial"/>
        </w:rPr>
        <w:t>Una ley reglamentaria regulará los procesos de consulta ciudadana.</w:t>
      </w:r>
    </w:p>
    <w:p w14:paraId="1BA0D77A" w14:textId="77777777" w:rsidR="002317A7" w:rsidRPr="00E468EC" w:rsidRDefault="002317A7">
      <w:pPr>
        <w:tabs>
          <w:tab w:val="left" w:pos="1440"/>
        </w:tabs>
        <w:jc w:val="center"/>
        <w:rPr>
          <w:rFonts w:ascii="Arial" w:hAnsi="Arial" w:cs="Arial"/>
          <w:b/>
          <w:sz w:val="14"/>
        </w:rPr>
      </w:pPr>
    </w:p>
    <w:p w14:paraId="2A05A2AD" w14:textId="77777777" w:rsidR="00555E58" w:rsidRDefault="00387330">
      <w:pPr>
        <w:tabs>
          <w:tab w:val="left" w:pos="1440"/>
        </w:tabs>
        <w:jc w:val="center"/>
        <w:rPr>
          <w:rFonts w:ascii="Arial" w:hAnsi="Arial" w:cs="Arial"/>
          <w:b/>
        </w:rPr>
      </w:pPr>
      <w:r>
        <w:rPr>
          <w:rFonts w:ascii="Arial" w:hAnsi="Arial" w:cs="Arial"/>
          <w:b/>
        </w:rPr>
        <w:t>TÍ</w:t>
      </w:r>
      <w:r w:rsidR="00555E58">
        <w:rPr>
          <w:rFonts w:ascii="Arial" w:hAnsi="Arial" w:cs="Arial"/>
          <w:b/>
        </w:rPr>
        <w:t>TULO III</w:t>
      </w:r>
    </w:p>
    <w:p w14:paraId="353E9719" w14:textId="77777777" w:rsidR="00555E58" w:rsidRDefault="00555E58">
      <w:pPr>
        <w:tabs>
          <w:tab w:val="left" w:pos="1440"/>
        </w:tabs>
        <w:jc w:val="center"/>
        <w:rPr>
          <w:rFonts w:ascii="Arial" w:hAnsi="Arial" w:cs="Arial"/>
          <w:b/>
        </w:rPr>
      </w:pPr>
      <w:r>
        <w:rPr>
          <w:rFonts w:ascii="Arial" w:hAnsi="Arial" w:cs="Arial"/>
          <w:b/>
        </w:rPr>
        <w:t xml:space="preserve">DE LA </w:t>
      </w:r>
      <w:proofErr w:type="spellStart"/>
      <w:r>
        <w:rPr>
          <w:rFonts w:ascii="Arial" w:hAnsi="Arial" w:cs="Arial"/>
          <w:b/>
        </w:rPr>
        <w:t>RESIDENClA</w:t>
      </w:r>
      <w:proofErr w:type="spellEnd"/>
      <w:r>
        <w:rPr>
          <w:rFonts w:ascii="Arial" w:hAnsi="Arial" w:cs="Arial"/>
          <w:b/>
        </w:rPr>
        <w:t xml:space="preserve"> DE LOS PODERES</w:t>
      </w:r>
    </w:p>
    <w:p w14:paraId="3D37622A" w14:textId="77777777" w:rsidR="00555E58" w:rsidRPr="002317A7" w:rsidRDefault="00555E58">
      <w:pPr>
        <w:tabs>
          <w:tab w:val="left" w:pos="1440"/>
        </w:tabs>
        <w:jc w:val="center"/>
        <w:rPr>
          <w:rFonts w:ascii="Arial" w:hAnsi="Arial" w:cs="Arial"/>
          <w:b/>
          <w:sz w:val="12"/>
          <w:szCs w:val="16"/>
        </w:rPr>
      </w:pPr>
    </w:p>
    <w:p w14:paraId="10BDB50F" w14:textId="77777777" w:rsidR="00555E58" w:rsidRDefault="00387330" w:rsidP="0014696C">
      <w:pPr>
        <w:tabs>
          <w:tab w:val="left" w:pos="1440"/>
        </w:tabs>
        <w:jc w:val="center"/>
        <w:rPr>
          <w:rFonts w:ascii="Arial" w:hAnsi="Arial" w:cs="Arial"/>
          <w:b/>
        </w:rPr>
      </w:pPr>
      <w:r>
        <w:rPr>
          <w:rFonts w:ascii="Arial" w:hAnsi="Arial" w:cs="Arial"/>
          <w:b/>
        </w:rPr>
        <w:t>CAPÍ</w:t>
      </w:r>
      <w:r w:rsidR="00555E58">
        <w:rPr>
          <w:rFonts w:ascii="Arial" w:hAnsi="Arial" w:cs="Arial"/>
          <w:b/>
        </w:rPr>
        <w:t xml:space="preserve">TULO </w:t>
      </w:r>
      <w:r w:rsidR="00A11BC9">
        <w:rPr>
          <w:rFonts w:ascii="Arial" w:hAnsi="Arial" w:cs="Arial"/>
          <w:b/>
        </w:rPr>
        <w:t>Ú</w:t>
      </w:r>
      <w:r w:rsidR="00555E58">
        <w:rPr>
          <w:rFonts w:ascii="Arial" w:hAnsi="Arial" w:cs="Arial"/>
          <w:b/>
        </w:rPr>
        <w:t>NICO</w:t>
      </w:r>
    </w:p>
    <w:p w14:paraId="58D7C515" w14:textId="77777777" w:rsidR="00555E58" w:rsidRPr="002317A7" w:rsidRDefault="00555E58" w:rsidP="0014696C">
      <w:pPr>
        <w:tabs>
          <w:tab w:val="left" w:pos="1440"/>
        </w:tabs>
        <w:jc w:val="both"/>
        <w:rPr>
          <w:rFonts w:ascii="Arial" w:hAnsi="Arial" w:cs="Arial"/>
          <w:sz w:val="12"/>
          <w:szCs w:val="18"/>
        </w:rPr>
      </w:pPr>
    </w:p>
    <w:p w14:paraId="68B09F27"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23.-</w:t>
      </w:r>
      <w:r w:rsidR="00555E58">
        <w:rPr>
          <w:rFonts w:ascii="Arial" w:hAnsi="Arial" w:cs="Arial"/>
        </w:rPr>
        <w:t xml:space="preserve"> Los Poderes del Estado residirán en Ciudad Victoria.</w:t>
      </w:r>
    </w:p>
    <w:p w14:paraId="3CD8C74C" w14:textId="77777777" w:rsidR="004D3653" w:rsidRDefault="004D3653" w:rsidP="00FD660F">
      <w:pPr>
        <w:tabs>
          <w:tab w:val="left" w:pos="1440"/>
        </w:tabs>
        <w:jc w:val="both"/>
        <w:rPr>
          <w:rFonts w:ascii="Arial" w:hAnsi="Arial" w:cs="Arial"/>
          <w:b/>
        </w:rPr>
      </w:pPr>
    </w:p>
    <w:p w14:paraId="598C4D86" w14:textId="5007230F" w:rsidR="00DA6D16" w:rsidRPr="00FD660F" w:rsidRDefault="000065B4" w:rsidP="00FD660F">
      <w:pPr>
        <w:tabs>
          <w:tab w:val="left" w:pos="1440"/>
        </w:tabs>
        <w:jc w:val="both"/>
        <w:rPr>
          <w:rFonts w:ascii="Arial" w:hAnsi="Arial" w:cs="Arial"/>
        </w:rPr>
      </w:pPr>
      <w:r>
        <w:rPr>
          <w:rFonts w:ascii="Arial" w:hAnsi="Arial" w:cs="Arial"/>
          <w:b/>
        </w:rPr>
        <w:t>ARTÍ</w:t>
      </w:r>
      <w:r w:rsidR="00555E58">
        <w:rPr>
          <w:rFonts w:ascii="Arial" w:hAnsi="Arial" w:cs="Arial"/>
          <w:b/>
        </w:rPr>
        <w:t>CULO 24.-</w:t>
      </w:r>
      <w:r w:rsidR="00555E58">
        <w:rPr>
          <w:rFonts w:ascii="Arial" w:hAnsi="Arial" w:cs="Arial"/>
        </w:rPr>
        <w:t xml:space="preserve"> La residencia de los Poderes únicamente podrá cambiarse por resolución del Congreso aprobada por lo menos por las dos terceras partes de sus miembros.</w:t>
      </w:r>
    </w:p>
    <w:p w14:paraId="6512B636" w14:textId="77777777" w:rsidR="00435770" w:rsidRDefault="00435770">
      <w:pPr>
        <w:tabs>
          <w:tab w:val="left" w:pos="1440"/>
        </w:tabs>
        <w:jc w:val="center"/>
        <w:rPr>
          <w:rFonts w:ascii="Arial" w:hAnsi="Arial" w:cs="Arial"/>
          <w:b/>
        </w:rPr>
      </w:pPr>
    </w:p>
    <w:p w14:paraId="0BD335B1" w14:textId="55277079" w:rsidR="00555E58" w:rsidRDefault="00387330">
      <w:pPr>
        <w:tabs>
          <w:tab w:val="left" w:pos="1440"/>
        </w:tabs>
        <w:jc w:val="center"/>
        <w:rPr>
          <w:rFonts w:ascii="Arial" w:hAnsi="Arial" w:cs="Arial"/>
          <w:b/>
        </w:rPr>
      </w:pPr>
      <w:r>
        <w:rPr>
          <w:rFonts w:ascii="Arial" w:hAnsi="Arial" w:cs="Arial"/>
          <w:b/>
        </w:rPr>
        <w:t>TÍ</w:t>
      </w:r>
      <w:r w:rsidR="00555E58">
        <w:rPr>
          <w:rFonts w:ascii="Arial" w:hAnsi="Arial" w:cs="Arial"/>
          <w:b/>
        </w:rPr>
        <w:t xml:space="preserve">TULO </w:t>
      </w:r>
      <w:proofErr w:type="spellStart"/>
      <w:r w:rsidR="00555E58">
        <w:rPr>
          <w:rFonts w:ascii="Arial" w:hAnsi="Arial" w:cs="Arial"/>
          <w:b/>
        </w:rPr>
        <w:t>lV</w:t>
      </w:r>
      <w:proofErr w:type="spellEnd"/>
    </w:p>
    <w:p w14:paraId="40BF6CFD" w14:textId="77777777" w:rsidR="00555E58" w:rsidRDefault="00555E58">
      <w:pPr>
        <w:tabs>
          <w:tab w:val="left" w:pos="1440"/>
        </w:tabs>
        <w:jc w:val="center"/>
        <w:rPr>
          <w:rFonts w:ascii="Arial" w:hAnsi="Arial" w:cs="Arial"/>
          <w:b/>
        </w:rPr>
      </w:pPr>
      <w:r>
        <w:rPr>
          <w:rFonts w:ascii="Arial" w:hAnsi="Arial" w:cs="Arial"/>
          <w:b/>
        </w:rPr>
        <w:t>DEL PODER LEGISLATIVO</w:t>
      </w:r>
    </w:p>
    <w:p w14:paraId="0AC50DC4" w14:textId="77777777" w:rsidR="00555E58" w:rsidRPr="00317F08" w:rsidRDefault="00555E58">
      <w:pPr>
        <w:tabs>
          <w:tab w:val="left" w:pos="1440"/>
        </w:tabs>
        <w:jc w:val="both"/>
        <w:rPr>
          <w:rFonts w:ascii="Arial" w:hAnsi="Arial" w:cs="Arial"/>
          <w:b/>
          <w:sz w:val="14"/>
          <w:szCs w:val="16"/>
        </w:rPr>
      </w:pPr>
    </w:p>
    <w:p w14:paraId="44ADC23D" w14:textId="77777777"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TULO I</w:t>
      </w:r>
    </w:p>
    <w:p w14:paraId="5901742D" w14:textId="77777777" w:rsidR="00555E58" w:rsidRDefault="00387330">
      <w:pPr>
        <w:tabs>
          <w:tab w:val="left" w:pos="1440"/>
        </w:tabs>
        <w:jc w:val="center"/>
        <w:rPr>
          <w:rFonts w:ascii="Arial" w:hAnsi="Arial" w:cs="Arial"/>
          <w:b/>
        </w:rPr>
      </w:pPr>
      <w:r>
        <w:rPr>
          <w:rFonts w:ascii="Arial" w:hAnsi="Arial" w:cs="Arial"/>
          <w:b/>
        </w:rPr>
        <w:t>DE LA ORGANIZACIÓ</w:t>
      </w:r>
      <w:r w:rsidR="00555E58">
        <w:rPr>
          <w:rFonts w:ascii="Arial" w:hAnsi="Arial" w:cs="Arial"/>
          <w:b/>
        </w:rPr>
        <w:t>N DEL CONGRESO</w:t>
      </w:r>
    </w:p>
    <w:p w14:paraId="27D2D045" w14:textId="77777777" w:rsidR="00555E58" w:rsidRPr="00317F08" w:rsidRDefault="00555E58">
      <w:pPr>
        <w:tabs>
          <w:tab w:val="left" w:pos="1440"/>
        </w:tabs>
        <w:jc w:val="center"/>
        <w:rPr>
          <w:rFonts w:ascii="Arial" w:hAnsi="Arial" w:cs="Arial"/>
          <w:sz w:val="18"/>
        </w:rPr>
      </w:pPr>
    </w:p>
    <w:p w14:paraId="5D8CAC73" w14:textId="77777777" w:rsidR="0055404A" w:rsidRPr="00795008" w:rsidRDefault="000065B4" w:rsidP="0055404A">
      <w:pPr>
        <w:ind w:left="-2"/>
        <w:jc w:val="both"/>
        <w:rPr>
          <w:rFonts w:ascii="Arial" w:hAnsi="Arial" w:cs="Arial"/>
        </w:rPr>
      </w:pPr>
      <w:r>
        <w:rPr>
          <w:rFonts w:ascii="Arial" w:hAnsi="Arial" w:cs="Arial"/>
          <w:b/>
        </w:rPr>
        <w:t>ARTÍ</w:t>
      </w:r>
      <w:r w:rsidR="00555E58">
        <w:rPr>
          <w:rFonts w:ascii="Arial" w:hAnsi="Arial" w:cs="Arial"/>
          <w:b/>
        </w:rPr>
        <w:t>CULO 25</w:t>
      </w:r>
      <w:r w:rsidR="00555E58" w:rsidRPr="008D0B8E">
        <w:rPr>
          <w:rFonts w:ascii="Arial" w:hAnsi="Arial" w:cs="Arial"/>
          <w:b/>
        </w:rPr>
        <w:t>.-</w:t>
      </w:r>
      <w:r w:rsidR="005A58DF">
        <w:rPr>
          <w:rFonts w:ascii="Arial" w:hAnsi="Arial" w:cs="Arial"/>
          <w:b/>
        </w:rPr>
        <w:t xml:space="preserve"> </w:t>
      </w:r>
      <w:r w:rsidR="0055404A" w:rsidRPr="008111D4">
        <w:rPr>
          <w:rFonts w:ascii="Arial" w:hAnsi="Arial" w:cs="Arial"/>
        </w:rPr>
        <w:t xml:space="preserve">El ejercicio de las funciones propias del Poder Legislativo se encomienda a una asamblea que se </w:t>
      </w:r>
      <w:r w:rsidR="0055404A" w:rsidRPr="00795008">
        <w:rPr>
          <w:rFonts w:ascii="Arial" w:hAnsi="Arial" w:cs="Arial"/>
        </w:rPr>
        <w:t xml:space="preserve">denominará "Congreso del Estado Libre y Soberano de Tamaulipas". </w:t>
      </w:r>
      <w:r w:rsidR="0055404A" w:rsidRPr="00795008">
        <w:rPr>
          <w:rFonts w:ascii="Arial" w:hAnsi="Arial" w:cs="Arial"/>
          <w:bCs/>
        </w:rPr>
        <w:t>Las Diputadas y</w:t>
      </w:r>
      <w:r w:rsidR="0055404A" w:rsidRPr="00795008">
        <w:rPr>
          <w:rFonts w:ascii="Arial" w:hAnsi="Arial" w:cs="Arial"/>
        </w:rPr>
        <w:t xml:space="preserve"> los Diputados al Congreso serán electos en su totalidad cada tres años. Por cada </w:t>
      </w:r>
      <w:r w:rsidR="0055404A" w:rsidRPr="00795008">
        <w:rPr>
          <w:rFonts w:ascii="Arial" w:hAnsi="Arial" w:cs="Arial"/>
          <w:bCs/>
        </w:rPr>
        <w:t>Diputada o</w:t>
      </w:r>
      <w:r w:rsidR="0055404A" w:rsidRPr="00795008">
        <w:rPr>
          <w:rFonts w:ascii="Arial" w:hAnsi="Arial" w:cs="Arial"/>
        </w:rPr>
        <w:t xml:space="preserve"> Diputado propietario se elegirá un suplente. </w:t>
      </w:r>
    </w:p>
    <w:p w14:paraId="78C09942" w14:textId="77777777" w:rsidR="0055404A" w:rsidRPr="002317A7" w:rsidRDefault="0055404A" w:rsidP="0055404A">
      <w:pPr>
        <w:ind w:left="-2"/>
        <w:jc w:val="both"/>
        <w:rPr>
          <w:rFonts w:ascii="Arial" w:hAnsi="Arial" w:cs="Arial"/>
          <w:sz w:val="12"/>
        </w:rPr>
      </w:pPr>
    </w:p>
    <w:p w14:paraId="0FC45EE2" w14:textId="1B2A9EBA" w:rsidR="0055404A" w:rsidRPr="00795008" w:rsidRDefault="0055404A" w:rsidP="0055404A">
      <w:pPr>
        <w:ind w:left="-2"/>
        <w:jc w:val="both"/>
        <w:rPr>
          <w:rFonts w:ascii="Arial" w:hAnsi="Arial" w:cs="Arial"/>
        </w:rPr>
      </w:pPr>
      <w:r w:rsidRPr="00795008">
        <w:rPr>
          <w:rFonts w:ascii="Arial" w:hAnsi="Arial" w:cs="Arial"/>
        </w:rPr>
        <w:t xml:space="preserve">En </w:t>
      </w:r>
      <w:r w:rsidR="004D3653" w:rsidRPr="004D3653">
        <w:rPr>
          <w:rFonts w:ascii="Arial" w:hAnsi="Arial" w:cs="Arial"/>
        </w:rPr>
        <w:t>los términos de la Constitución Federal, la ley general aplicable, esta Constitución y la ley estatal aplicable las Diputadas y los Diputados no podrán reelegirse para el periodo inmediato posterior al ejercicio de su mandato. Las personas diputadas suplentes podrán ser electas para el periodo inmediato con el carácter de propietarias, siempre que no hubieren estado en ejercicio, pero las personas diputadas propietarias no podrán ser electas para el período inmediato con el carácter de suplentes.</w:t>
      </w:r>
    </w:p>
    <w:p w14:paraId="7B78B8C6" w14:textId="77777777" w:rsidR="0055404A" w:rsidRPr="002317A7" w:rsidRDefault="0055404A" w:rsidP="0055404A">
      <w:pPr>
        <w:ind w:left="-2"/>
        <w:jc w:val="both"/>
        <w:rPr>
          <w:rFonts w:ascii="Arial" w:hAnsi="Arial" w:cs="Arial"/>
          <w:sz w:val="12"/>
        </w:rPr>
      </w:pPr>
    </w:p>
    <w:p w14:paraId="6155785E" w14:textId="710D9126" w:rsidR="0055404A" w:rsidRPr="00795008" w:rsidRDefault="004D3653" w:rsidP="0055404A">
      <w:pPr>
        <w:ind w:left="-2"/>
        <w:jc w:val="both"/>
        <w:rPr>
          <w:rFonts w:ascii="Arial" w:hAnsi="Arial" w:cs="Arial"/>
        </w:rPr>
      </w:pPr>
      <w:r>
        <w:rPr>
          <w:rFonts w:ascii="Arial" w:hAnsi="Arial" w:cs="Arial"/>
        </w:rPr>
        <w:t>Se deroga.</w:t>
      </w:r>
    </w:p>
    <w:p w14:paraId="26F7927B" w14:textId="77777777" w:rsidR="0055404A" w:rsidRPr="0055404A" w:rsidRDefault="0055404A" w:rsidP="0055404A">
      <w:pPr>
        <w:spacing w:line="360" w:lineRule="auto"/>
        <w:ind w:left="-2"/>
        <w:jc w:val="both"/>
        <w:rPr>
          <w:rFonts w:ascii="Arial" w:hAnsi="Arial" w:cs="Arial"/>
          <w:sz w:val="12"/>
        </w:rPr>
      </w:pPr>
    </w:p>
    <w:p w14:paraId="02BB347B" w14:textId="77777777" w:rsidR="005A58DF" w:rsidRDefault="0055404A" w:rsidP="0055404A">
      <w:pPr>
        <w:autoSpaceDE w:val="0"/>
        <w:autoSpaceDN w:val="0"/>
        <w:adjustRightInd w:val="0"/>
        <w:jc w:val="both"/>
        <w:rPr>
          <w:rFonts w:ascii="Arial" w:hAnsi="Arial" w:cs="Arial"/>
        </w:rPr>
      </w:pPr>
      <w:r w:rsidRPr="00795008">
        <w:rPr>
          <w:rFonts w:ascii="Arial" w:hAnsi="Arial" w:cs="Arial"/>
        </w:rPr>
        <w:t xml:space="preserve">Las legislaturas del Estado se integrarán con </w:t>
      </w:r>
      <w:r w:rsidRPr="00795008">
        <w:rPr>
          <w:rFonts w:ascii="Arial" w:hAnsi="Arial" w:cs="Arial"/>
          <w:bCs/>
        </w:rPr>
        <w:t>Diputadas y</w:t>
      </w:r>
      <w:r w:rsidRPr="00795008">
        <w:rPr>
          <w:rFonts w:ascii="Arial" w:hAnsi="Arial" w:cs="Arial"/>
        </w:rPr>
        <w:t xml:space="preserve"> Diputados electos según los principios de Mayoría Relativa y de Representación Pr</w:t>
      </w:r>
      <w:r w:rsidRPr="008111D4">
        <w:rPr>
          <w:rFonts w:ascii="Arial" w:hAnsi="Arial" w:cs="Arial"/>
        </w:rPr>
        <w:t>oporcional, en los términos que señale la Constitución Federal y la ley.</w:t>
      </w:r>
    </w:p>
    <w:p w14:paraId="42FF043F" w14:textId="77777777" w:rsidR="004D3653" w:rsidRPr="004D3653" w:rsidRDefault="004D3653" w:rsidP="0055404A">
      <w:pPr>
        <w:autoSpaceDE w:val="0"/>
        <w:autoSpaceDN w:val="0"/>
        <w:adjustRightInd w:val="0"/>
        <w:jc w:val="both"/>
        <w:rPr>
          <w:rFonts w:ascii="Arial" w:eastAsia="Calibri" w:hAnsi="Arial" w:cs="Arial"/>
          <w:b/>
          <w:bCs/>
        </w:rPr>
      </w:pPr>
    </w:p>
    <w:p w14:paraId="52321C27" w14:textId="77777777" w:rsidR="004D3653" w:rsidRPr="004D3653" w:rsidRDefault="004D3653">
      <w:pPr>
        <w:tabs>
          <w:tab w:val="left" w:pos="1440"/>
        </w:tabs>
        <w:jc w:val="both"/>
        <w:rPr>
          <w:rFonts w:ascii="Arial" w:hAnsi="Arial" w:cs="Arial"/>
        </w:rPr>
      </w:pPr>
      <w:r w:rsidRPr="004D3653">
        <w:rPr>
          <w:rFonts w:ascii="Arial" w:hAnsi="Arial" w:cs="Arial"/>
          <w:b/>
          <w:bCs/>
        </w:rPr>
        <w:t>ARTÍCULO 25 Bis.-</w:t>
      </w:r>
      <w:r w:rsidRPr="004D3653">
        <w:rPr>
          <w:rFonts w:ascii="Arial" w:hAnsi="Arial" w:cs="Arial"/>
        </w:rPr>
        <w:t xml:space="preserve"> El presupuesto anual del Poder Legislativo no excederá del cero punto setenta por ciento del presupuesto de egresos del Estado. </w:t>
      </w:r>
    </w:p>
    <w:p w14:paraId="26A33DBB" w14:textId="77777777" w:rsidR="004D3653" w:rsidRPr="004D3653" w:rsidRDefault="004D3653">
      <w:pPr>
        <w:tabs>
          <w:tab w:val="left" w:pos="1440"/>
        </w:tabs>
        <w:jc w:val="both"/>
        <w:rPr>
          <w:rFonts w:ascii="Arial" w:hAnsi="Arial" w:cs="Arial"/>
        </w:rPr>
      </w:pPr>
    </w:p>
    <w:p w14:paraId="62D90436" w14:textId="676EF469" w:rsidR="00555E58" w:rsidRPr="004D3653" w:rsidRDefault="004D3653">
      <w:pPr>
        <w:tabs>
          <w:tab w:val="left" w:pos="1440"/>
        </w:tabs>
        <w:jc w:val="both"/>
        <w:rPr>
          <w:rFonts w:ascii="Arial" w:hAnsi="Arial" w:cs="Arial"/>
          <w:sz w:val="14"/>
          <w:szCs w:val="18"/>
        </w:rPr>
      </w:pPr>
      <w:r w:rsidRPr="004D3653">
        <w:rPr>
          <w:rFonts w:ascii="Arial" w:hAnsi="Arial" w:cs="Arial"/>
        </w:rPr>
        <w:t>El Congreso deberá garantizar los principios de paridad, igualdad sustantiva y perspectiva de género, en su integración y funcionamiento.</w:t>
      </w:r>
    </w:p>
    <w:p w14:paraId="2BFDB83C" w14:textId="77777777" w:rsidR="004D3653" w:rsidRPr="00317F08" w:rsidRDefault="004D3653">
      <w:pPr>
        <w:tabs>
          <w:tab w:val="left" w:pos="1440"/>
        </w:tabs>
        <w:jc w:val="both"/>
        <w:rPr>
          <w:rFonts w:ascii="Arial" w:hAnsi="Arial" w:cs="Arial"/>
          <w:sz w:val="14"/>
          <w:szCs w:val="18"/>
        </w:rPr>
      </w:pPr>
    </w:p>
    <w:p w14:paraId="3A8367EF" w14:textId="77777777" w:rsidR="00555E58" w:rsidRDefault="000065B4" w:rsidP="00B41FB4">
      <w:pPr>
        <w:jc w:val="both"/>
        <w:rPr>
          <w:rFonts w:ascii="Arial" w:eastAsia="Calibri" w:hAnsi="Arial" w:cs="Arial"/>
        </w:rPr>
      </w:pPr>
      <w:r>
        <w:rPr>
          <w:rFonts w:ascii="Arial" w:hAnsi="Arial" w:cs="Arial"/>
          <w:b/>
        </w:rPr>
        <w:t>ARTÍ</w:t>
      </w:r>
      <w:r w:rsidR="00555E58">
        <w:rPr>
          <w:rFonts w:ascii="Arial" w:hAnsi="Arial" w:cs="Arial"/>
          <w:b/>
        </w:rPr>
        <w:t>CULO 26</w:t>
      </w:r>
      <w:r w:rsidR="00555E58" w:rsidRPr="008D0B8E">
        <w:rPr>
          <w:rFonts w:ascii="Arial" w:hAnsi="Arial" w:cs="Arial"/>
          <w:b/>
        </w:rPr>
        <w:t>.-</w:t>
      </w:r>
      <w:r w:rsidR="00675E4B">
        <w:rPr>
          <w:rFonts w:ascii="Arial" w:hAnsi="Arial" w:cs="Arial"/>
          <w:b/>
        </w:rPr>
        <w:t xml:space="preserve"> </w:t>
      </w:r>
      <w:r w:rsidR="0055404A" w:rsidRPr="00D526DE">
        <w:rPr>
          <w:rFonts w:ascii="Arial" w:hAnsi="Arial" w:cs="Arial"/>
        </w:rPr>
        <w:t xml:space="preserve">El </w:t>
      </w:r>
      <w:r w:rsidR="0055404A" w:rsidRPr="00795008">
        <w:rPr>
          <w:rFonts w:ascii="Arial" w:hAnsi="Arial" w:cs="Arial"/>
        </w:rPr>
        <w:t xml:space="preserve">Congreso del Estado se integrará por 22 </w:t>
      </w:r>
      <w:r w:rsidR="0055404A" w:rsidRPr="00795008">
        <w:rPr>
          <w:rFonts w:ascii="Arial" w:hAnsi="Arial" w:cs="Arial"/>
          <w:bCs/>
        </w:rPr>
        <w:t>Diputadas y</w:t>
      </w:r>
      <w:r w:rsidR="0055404A" w:rsidRPr="00795008">
        <w:rPr>
          <w:rFonts w:ascii="Arial" w:hAnsi="Arial" w:cs="Arial"/>
        </w:rPr>
        <w:t xml:space="preserve"> Diputados electos según el principio de votación de Mayoría Relativa, mediante el sistema de Distritos Electorales Uninominales, y con 14 </w:t>
      </w:r>
      <w:r w:rsidR="0055404A" w:rsidRPr="00795008">
        <w:rPr>
          <w:rFonts w:ascii="Arial" w:hAnsi="Arial" w:cs="Arial"/>
          <w:bCs/>
        </w:rPr>
        <w:t>Diputadas y</w:t>
      </w:r>
      <w:r w:rsidR="0055404A" w:rsidRPr="00795008">
        <w:rPr>
          <w:rFonts w:ascii="Arial" w:hAnsi="Arial" w:cs="Arial"/>
        </w:rPr>
        <w:t xml:space="preserve"> Diputados que serán electos según el principio de Representación Proporcional y el sistema de lista estatal, votadas en la circunscripción plurinominal que constituye el Estado</w:t>
      </w:r>
      <w:r w:rsidR="00675E4B" w:rsidRPr="00675E4B">
        <w:rPr>
          <w:rFonts w:ascii="Arial" w:eastAsia="Calibri" w:hAnsi="Arial" w:cs="Arial"/>
        </w:rPr>
        <w:t>.</w:t>
      </w:r>
    </w:p>
    <w:p w14:paraId="5E36FDE9" w14:textId="77777777" w:rsidR="00C247AE" w:rsidRPr="00317F08" w:rsidRDefault="00C247AE" w:rsidP="00B41FB4">
      <w:pPr>
        <w:jc w:val="both"/>
        <w:rPr>
          <w:rFonts w:ascii="Arial" w:hAnsi="Arial" w:cs="Arial"/>
          <w:sz w:val="14"/>
        </w:rPr>
      </w:pPr>
    </w:p>
    <w:p w14:paraId="7EB7B56C" w14:textId="77777777" w:rsidR="00675E4B" w:rsidRPr="00675E4B" w:rsidRDefault="000065B4" w:rsidP="00675E4B">
      <w:pPr>
        <w:contextualSpacing/>
        <w:jc w:val="both"/>
        <w:rPr>
          <w:rFonts w:ascii="Arial" w:eastAsia="Calibri" w:hAnsi="Arial" w:cs="Arial"/>
        </w:rPr>
      </w:pPr>
      <w:r>
        <w:rPr>
          <w:rFonts w:ascii="Arial" w:hAnsi="Arial" w:cs="Arial"/>
          <w:b/>
        </w:rPr>
        <w:t>ARTÍ</w:t>
      </w:r>
      <w:r w:rsidR="00555E58">
        <w:rPr>
          <w:rFonts w:ascii="Arial" w:hAnsi="Arial" w:cs="Arial"/>
          <w:b/>
        </w:rPr>
        <w:t>CULO 27.-</w:t>
      </w:r>
      <w:r w:rsidR="0055404A">
        <w:rPr>
          <w:rFonts w:ascii="Arial" w:hAnsi="Arial" w:cs="Arial"/>
          <w:sz w:val="22"/>
          <w:szCs w:val="22"/>
        </w:rPr>
        <w:t xml:space="preserve"> </w:t>
      </w:r>
      <w:r w:rsidR="0055404A" w:rsidRPr="00716CB5">
        <w:rPr>
          <w:rFonts w:ascii="Arial" w:hAnsi="Arial" w:cs="Arial"/>
        </w:rPr>
        <w:t xml:space="preserve">La </w:t>
      </w:r>
      <w:r w:rsidR="0055404A" w:rsidRPr="003134D8">
        <w:rPr>
          <w:rFonts w:ascii="Arial" w:hAnsi="Arial" w:cs="Arial"/>
        </w:rPr>
        <w:t xml:space="preserve">asignación de </w:t>
      </w:r>
      <w:r w:rsidR="0055404A" w:rsidRPr="003134D8">
        <w:rPr>
          <w:rFonts w:ascii="Arial" w:hAnsi="Arial" w:cs="Arial"/>
          <w:bCs/>
        </w:rPr>
        <w:t xml:space="preserve">las </w:t>
      </w:r>
      <w:r w:rsidR="0055404A" w:rsidRPr="003134D8">
        <w:rPr>
          <w:rFonts w:ascii="Arial" w:hAnsi="Arial" w:cs="Arial"/>
        </w:rPr>
        <w:t>14 Diputadas y Diputados electos según el principio de Representación Proporcional y el sistema de asignación por lista estatal, se sujetará a lo que disponga la ley y a las siguientes bases</w:t>
      </w:r>
      <w:r w:rsidR="00675E4B" w:rsidRPr="00675E4B">
        <w:rPr>
          <w:rFonts w:ascii="Arial" w:eastAsia="Calibri" w:hAnsi="Arial" w:cs="Arial"/>
        </w:rPr>
        <w:t>:</w:t>
      </w:r>
    </w:p>
    <w:p w14:paraId="09B0C4FF" w14:textId="77777777" w:rsidR="00E76EAD" w:rsidRPr="00E468EC" w:rsidRDefault="00E76EAD" w:rsidP="00675E4B">
      <w:pPr>
        <w:contextualSpacing/>
        <w:jc w:val="both"/>
        <w:rPr>
          <w:rFonts w:ascii="Arial" w:eastAsia="Calibri" w:hAnsi="Arial" w:cs="Arial"/>
          <w:b/>
          <w:sz w:val="12"/>
        </w:rPr>
      </w:pPr>
    </w:p>
    <w:p w14:paraId="73CC27A4" w14:textId="23442E4B" w:rsidR="00675E4B" w:rsidRPr="00675E4B" w:rsidRDefault="00675E4B" w:rsidP="00675E4B">
      <w:pPr>
        <w:contextualSpacing/>
        <w:jc w:val="both"/>
        <w:rPr>
          <w:rFonts w:ascii="Arial" w:eastAsia="Calibri" w:hAnsi="Arial" w:cs="Arial"/>
        </w:rPr>
      </w:pPr>
      <w:r w:rsidRPr="00675E4B">
        <w:rPr>
          <w:rFonts w:ascii="Arial" w:eastAsia="Calibri" w:hAnsi="Arial" w:cs="Arial"/>
          <w:b/>
        </w:rPr>
        <w:t>I.-</w:t>
      </w:r>
      <w:r w:rsidRPr="00675E4B">
        <w:rPr>
          <w:rFonts w:ascii="Arial" w:eastAsia="Calibri" w:hAnsi="Arial" w:cs="Arial"/>
        </w:rPr>
        <w:t xml:space="preserve"> </w:t>
      </w:r>
      <w:r w:rsidR="0055404A" w:rsidRPr="00BF26B2">
        <w:rPr>
          <w:rFonts w:ascii="Arial" w:hAnsi="Arial" w:cs="Arial"/>
        </w:rPr>
        <w:t xml:space="preserve">Un partido político, para obtener el registro de su lista estatal, deberá acreditar que participa con </w:t>
      </w:r>
      <w:r w:rsidR="0055404A" w:rsidRPr="003134D8">
        <w:rPr>
          <w:rFonts w:ascii="Arial" w:hAnsi="Arial" w:cs="Arial"/>
          <w:bCs/>
        </w:rPr>
        <w:t>candidatas y</w:t>
      </w:r>
      <w:r w:rsidR="0055404A" w:rsidRPr="003134D8">
        <w:rPr>
          <w:rFonts w:ascii="Arial" w:hAnsi="Arial" w:cs="Arial"/>
        </w:rPr>
        <w:t xml:space="preserve"> candidatos a </w:t>
      </w:r>
      <w:r w:rsidR="0055404A" w:rsidRPr="003134D8">
        <w:rPr>
          <w:rFonts w:ascii="Arial" w:hAnsi="Arial" w:cs="Arial"/>
          <w:bCs/>
        </w:rPr>
        <w:t>Diputadas y</w:t>
      </w:r>
      <w:r w:rsidR="0055404A" w:rsidRPr="003134D8">
        <w:rPr>
          <w:rFonts w:ascii="Arial" w:hAnsi="Arial" w:cs="Arial"/>
        </w:rPr>
        <w:t xml:space="preserve"> Diputados por el principio de Mayoría Relativa en, por lo menos, las dos terceras partes de los Distritos Electorales Uninominales</w:t>
      </w:r>
      <w:r w:rsidRPr="00675E4B">
        <w:rPr>
          <w:rFonts w:ascii="Arial" w:eastAsia="Calibri" w:hAnsi="Arial" w:cs="Arial"/>
        </w:rPr>
        <w:t>;</w:t>
      </w:r>
    </w:p>
    <w:p w14:paraId="13FC5F0D" w14:textId="77777777" w:rsidR="00263E30" w:rsidRDefault="00263E30" w:rsidP="00675E4B">
      <w:pPr>
        <w:contextualSpacing/>
        <w:jc w:val="both"/>
        <w:rPr>
          <w:rFonts w:ascii="Arial" w:eastAsia="Calibri" w:hAnsi="Arial" w:cs="Arial"/>
          <w:b/>
        </w:rPr>
      </w:pPr>
    </w:p>
    <w:p w14:paraId="472F0232" w14:textId="72752AEB" w:rsidR="00675E4B" w:rsidRPr="00276FD7" w:rsidRDefault="00675E4B" w:rsidP="00675E4B">
      <w:pPr>
        <w:contextualSpacing/>
        <w:jc w:val="both"/>
        <w:rPr>
          <w:rFonts w:ascii="Arial" w:eastAsia="Calibri" w:hAnsi="Arial" w:cs="Arial"/>
        </w:rPr>
      </w:pPr>
      <w:r w:rsidRPr="00675E4B">
        <w:rPr>
          <w:rFonts w:ascii="Arial" w:eastAsia="Calibri" w:hAnsi="Arial" w:cs="Arial"/>
          <w:b/>
        </w:rPr>
        <w:t>II.-</w:t>
      </w:r>
      <w:r w:rsidR="00276FD7">
        <w:rPr>
          <w:rFonts w:ascii="Arial" w:eastAsia="Calibri" w:hAnsi="Arial" w:cs="Arial"/>
          <w:b/>
        </w:rPr>
        <w:t xml:space="preserve"> </w:t>
      </w:r>
      <w:r w:rsidR="0055404A" w:rsidRPr="00BF26B2">
        <w:rPr>
          <w:rFonts w:ascii="Arial" w:hAnsi="Arial" w:cs="Arial"/>
        </w:rPr>
        <w:t xml:space="preserve">A los partidos políticos que hayan </w:t>
      </w:r>
      <w:r w:rsidR="0055404A" w:rsidRPr="003134D8">
        <w:rPr>
          <w:rFonts w:ascii="Arial" w:hAnsi="Arial" w:cs="Arial"/>
        </w:rPr>
        <w:t xml:space="preserve">obtenido por lo menos el 3.0 % del total de la votación válida emitida, se les asignará </w:t>
      </w:r>
      <w:r w:rsidR="0055404A" w:rsidRPr="003134D8">
        <w:rPr>
          <w:rFonts w:ascii="Arial" w:hAnsi="Arial" w:cs="Arial"/>
          <w:bCs/>
        </w:rPr>
        <w:t>una Diputada o</w:t>
      </w:r>
      <w:r w:rsidR="0055404A" w:rsidRPr="003134D8">
        <w:rPr>
          <w:rFonts w:ascii="Arial" w:hAnsi="Arial" w:cs="Arial"/>
        </w:rPr>
        <w:t xml:space="preserve"> Diputado y tendrán derecho a participar en la asignación restante de </w:t>
      </w:r>
      <w:r w:rsidR="0055404A" w:rsidRPr="003134D8">
        <w:rPr>
          <w:rFonts w:ascii="Arial" w:hAnsi="Arial" w:cs="Arial"/>
          <w:bCs/>
        </w:rPr>
        <w:t>Diputadas y</w:t>
      </w:r>
      <w:r w:rsidR="0055404A" w:rsidRPr="003134D8">
        <w:rPr>
          <w:rFonts w:ascii="Arial" w:hAnsi="Arial" w:cs="Arial"/>
        </w:rPr>
        <w:t xml:space="preserve"> Diputados por el principio de Representación Proporcional</w:t>
      </w:r>
      <w:r w:rsidR="00276FD7" w:rsidRPr="00276FD7">
        <w:rPr>
          <w:rFonts w:ascii="Arial" w:eastAsia="Calibri" w:hAnsi="Arial" w:cs="Arial"/>
        </w:rPr>
        <w:t>;</w:t>
      </w:r>
    </w:p>
    <w:p w14:paraId="717414B3" w14:textId="77777777" w:rsidR="00675E4B" w:rsidRPr="00317F08" w:rsidRDefault="00675E4B" w:rsidP="00675E4B">
      <w:pPr>
        <w:contextualSpacing/>
        <w:jc w:val="both"/>
        <w:rPr>
          <w:rFonts w:ascii="Arial" w:eastAsia="Calibri" w:hAnsi="Arial" w:cs="Arial"/>
          <w:sz w:val="14"/>
          <w:szCs w:val="16"/>
        </w:rPr>
      </w:pPr>
    </w:p>
    <w:p w14:paraId="0D4AFD62" w14:textId="77777777" w:rsidR="00675E4B" w:rsidRPr="00675E4B" w:rsidRDefault="00675E4B" w:rsidP="00675E4B">
      <w:pPr>
        <w:contextualSpacing/>
        <w:jc w:val="both"/>
        <w:rPr>
          <w:rFonts w:ascii="Arial" w:eastAsia="Calibri" w:hAnsi="Arial" w:cs="Arial"/>
        </w:rPr>
      </w:pPr>
      <w:r w:rsidRPr="00675E4B">
        <w:rPr>
          <w:rFonts w:ascii="Arial" w:eastAsia="Calibri" w:hAnsi="Arial" w:cs="Arial"/>
          <w:b/>
        </w:rPr>
        <w:t>III.-</w:t>
      </w:r>
      <w:r w:rsidRPr="00675E4B">
        <w:rPr>
          <w:rFonts w:ascii="Arial" w:eastAsia="Calibri" w:hAnsi="Arial" w:cs="Arial"/>
        </w:rPr>
        <w:t xml:space="preserve"> Para la asignación de las diputaciones de Representación Proporcional se estará a las reglas y fórmulas que la ley establezca para tales efectos;</w:t>
      </w:r>
    </w:p>
    <w:p w14:paraId="10E750E0" w14:textId="77777777" w:rsidR="00675E4B" w:rsidRPr="002317A7" w:rsidRDefault="00675E4B" w:rsidP="00675E4B">
      <w:pPr>
        <w:contextualSpacing/>
        <w:jc w:val="both"/>
        <w:rPr>
          <w:rFonts w:ascii="Arial" w:eastAsia="Calibri" w:hAnsi="Arial" w:cs="Arial"/>
          <w:sz w:val="12"/>
          <w:szCs w:val="16"/>
        </w:rPr>
      </w:pPr>
    </w:p>
    <w:p w14:paraId="151664AA" w14:textId="77777777" w:rsidR="00675E4B" w:rsidRPr="00675E4B" w:rsidRDefault="00675E4B" w:rsidP="00675E4B">
      <w:pPr>
        <w:contextualSpacing/>
        <w:jc w:val="both"/>
        <w:rPr>
          <w:rFonts w:ascii="Arial" w:eastAsia="Calibri" w:hAnsi="Arial" w:cs="Arial"/>
        </w:rPr>
      </w:pPr>
      <w:r w:rsidRPr="00675E4B">
        <w:rPr>
          <w:rFonts w:ascii="Arial" w:eastAsia="Calibri" w:hAnsi="Arial" w:cs="Arial"/>
          <w:b/>
        </w:rPr>
        <w:t>IV.-</w:t>
      </w:r>
      <w:r w:rsidRPr="00675E4B">
        <w:rPr>
          <w:rFonts w:ascii="Arial" w:eastAsia="Calibri" w:hAnsi="Arial" w:cs="Arial"/>
        </w:rPr>
        <w:t xml:space="preserve"> </w:t>
      </w:r>
      <w:r w:rsidR="00AA0363" w:rsidRPr="00BF26B2">
        <w:rPr>
          <w:rFonts w:ascii="Arial" w:hAnsi="Arial" w:cs="Arial"/>
        </w:rPr>
        <w:t xml:space="preserve">Ningún partido </w:t>
      </w:r>
      <w:r w:rsidR="00AA0363" w:rsidRPr="003134D8">
        <w:rPr>
          <w:rFonts w:ascii="Arial" w:hAnsi="Arial" w:cs="Arial"/>
        </w:rPr>
        <w:t xml:space="preserve">político podrá contar con más de 22 </w:t>
      </w:r>
      <w:r w:rsidR="00AA0363" w:rsidRPr="003134D8">
        <w:rPr>
          <w:rFonts w:ascii="Arial" w:hAnsi="Arial" w:cs="Arial"/>
          <w:bCs/>
        </w:rPr>
        <w:t>Diputadas o</w:t>
      </w:r>
      <w:r w:rsidR="00AA0363" w:rsidRPr="003134D8">
        <w:rPr>
          <w:rFonts w:ascii="Arial" w:hAnsi="Arial" w:cs="Arial"/>
        </w:rPr>
        <w:t xml:space="preserve"> Diputados por ambos principios</w:t>
      </w:r>
      <w:r w:rsidRPr="00675E4B">
        <w:rPr>
          <w:rFonts w:ascii="Arial" w:eastAsia="Calibri" w:hAnsi="Arial" w:cs="Arial"/>
        </w:rPr>
        <w:t>;</w:t>
      </w:r>
    </w:p>
    <w:p w14:paraId="17208595" w14:textId="77777777" w:rsidR="00675E4B" w:rsidRPr="002317A7" w:rsidRDefault="00675E4B" w:rsidP="00675E4B">
      <w:pPr>
        <w:contextualSpacing/>
        <w:jc w:val="both"/>
        <w:rPr>
          <w:rFonts w:ascii="Arial" w:eastAsia="Calibri" w:hAnsi="Arial" w:cs="Arial"/>
          <w:sz w:val="12"/>
          <w:szCs w:val="16"/>
        </w:rPr>
      </w:pPr>
    </w:p>
    <w:p w14:paraId="55B164F8" w14:textId="77777777" w:rsidR="00675E4B" w:rsidRDefault="00675E4B" w:rsidP="00675E4B">
      <w:pPr>
        <w:contextualSpacing/>
        <w:jc w:val="both"/>
        <w:rPr>
          <w:rFonts w:ascii="Arial" w:eastAsia="Calibri" w:hAnsi="Arial" w:cs="Arial"/>
        </w:rPr>
      </w:pPr>
      <w:r w:rsidRPr="00675E4B">
        <w:rPr>
          <w:rFonts w:ascii="Arial" w:eastAsia="Calibri" w:hAnsi="Arial" w:cs="Arial"/>
          <w:b/>
        </w:rPr>
        <w:t>V.-</w:t>
      </w:r>
      <w:r w:rsidRPr="00675E4B">
        <w:rPr>
          <w:rFonts w:ascii="Arial" w:eastAsia="Calibri" w:hAnsi="Arial" w:cs="Arial"/>
        </w:rPr>
        <w:t xml:space="preserve"> </w:t>
      </w:r>
      <w:r w:rsidR="00AA0363" w:rsidRPr="00BF26B2">
        <w:rPr>
          <w:rFonts w:ascii="Arial" w:hAnsi="Arial" w:cs="Arial"/>
        </w:rPr>
        <w:t xml:space="preserve">Tampoco podrá contar con un número </w:t>
      </w:r>
      <w:r w:rsidR="00AA0363" w:rsidRPr="003134D8">
        <w:rPr>
          <w:rFonts w:ascii="Arial" w:hAnsi="Arial" w:cs="Arial"/>
        </w:rPr>
        <w:t xml:space="preserve">de </w:t>
      </w:r>
      <w:r w:rsidR="00AA0363" w:rsidRPr="003134D8">
        <w:rPr>
          <w:rFonts w:ascii="Arial" w:hAnsi="Arial" w:cs="Arial"/>
          <w:bCs/>
        </w:rPr>
        <w:t>Diputadas o</w:t>
      </w:r>
      <w:r w:rsidR="00AA0363" w:rsidRPr="003134D8">
        <w:rPr>
          <w:rFonts w:ascii="Arial" w:hAnsi="Arial" w:cs="Arial"/>
        </w:rPr>
        <w:t xml:space="preserve"> Diputados, por ambos principios, que representen un porcentaje del total del Congreso que exceda en ocho puntos a su porcentaje de votación estatal efectiva. Esta base no se aplicará al partido político que, por sus triunfos en distritos uninominales, obtenga un porcentaje de curules del total del Congreso, superior a la suma del porcentaje de su votación estatal efectiva más el ocho por ciento</w:t>
      </w:r>
      <w:r w:rsidRPr="00675E4B">
        <w:rPr>
          <w:rFonts w:ascii="Arial" w:eastAsia="Calibri" w:hAnsi="Arial" w:cs="Arial"/>
        </w:rPr>
        <w:t>;</w:t>
      </w:r>
    </w:p>
    <w:p w14:paraId="56BA217F" w14:textId="77777777" w:rsidR="00FD3385" w:rsidRPr="00FD3385" w:rsidRDefault="00FD3385" w:rsidP="00675E4B">
      <w:pPr>
        <w:contextualSpacing/>
        <w:jc w:val="both"/>
        <w:rPr>
          <w:rFonts w:ascii="Arial" w:eastAsia="Calibri" w:hAnsi="Arial" w:cs="Arial"/>
          <w:sz w:val="16"/>
        </w:rPr>
      </w:pPr>
    </w:p>
    <w:p w14:paraId="4284CD88" w14:textId="77777777" w:rsidR="00675E4B" w:rsidRPr="00675E4B" w:rsidRDefault="00675E4B" w:rsidP="00675E4B">
      <w:pPr>
        <w:contextualSpacing/>
        <w:jc w:val="both"/>
        <w:rPr>
          <w:rFonts w:ascii="Arial" w:eastAsia="Calibri" w:hAnsi="Arial" w:cs="Arial"/>
          <w:b/>
        </w:rPr>
      </w:pPr>
      <w:r w:rsidRPr="00675E4B">
        <w:rPr>
          <w:rFonts w:ascii="Arial" w:eastAsia="Calibri" w:hAnsi="Arial" w:cs="Arial"/>
          <w:b/>
        </w:rPr>
        <w:t xml:space="preserve">VI.- </w:t>
      </w:r>
      <w:r w:rsidRPr="00675E4B">
        <w:rPr>
          <w:rFonts w:ascii="Arial" w:eastAsia="Calibri" w:hAnsi="Arial" w:cs="Arial"/>
        </w:rPr>
        <w:t>Asimismo, en la integración de la legislatura, el porcentaje de representación de un partido político no podrá ser menor al porcentaje de votación estatal efectiva que hubiere recibido menos ocho puntos porcentuales; y</w:t>
      </w:r>
    </w:p>
    <w:p w14:paraId="7BCDC015" w14:textId="77777777" w:rsidR="00675E4B" w:rsidRPr="007C127F" w:rsidRDefault="00675E4B" w:rsidP="00675E4B">
      <w:pPr>
        <w:contextualSpacing/>
        <w:jc w:val="both"/>
        <w:rPr>
          <w:rFonts w:ascii="Arial" w:eastAsia="Calibri" w:hAnsi="Arial" w:cs="Arial"/>
          <w:sz w:val="14"/>
          <w:szCs w:val="14"/>
        </w:rPr>
      </w:pPr>
    </w:p>
    <w:p w14:paraId="1F4ED221" w14:textId="77777777" w:rsidR="00675E4B" w:rsidRPr="00675E4B" w:rsidRDefault="00675E4B" w:rsidP="00675E4B">
      <w:pPr>
        <w:contextualSpacing/>
        <w:jc w:val="both"/>
        <w:rPr>
          <w:rFonts w:ascii="Arial" w:eastAsia="Calibri" w:hAnsi="Arial" w:cs="Arial"/>
        </w:rPr>
      </w:pPr>
      <w:r w:rsidRPr="00675E4B">
        <w:rPr>
          <w:rFonts w:ascii="Arial" w:eastAsia="Calibri" w:hAnsi="Arial" w:cs="Arial"/>
          <w:b/>
        </w:rPr>
        <w:t>VII.-</w:t>
      </w:r>
      <w:r w:rsidRPr="00675E4B">
        <w:rPr>
          <w:rFonts w:ascii="Arial" w:eastAsia="Calibri" w:hAnsi="Arial" w:cs="Arial"/>
        </w:rPr>
        <w:t xml:space="preserve"> </w:t>
      </w:r>
      <w:r w:rsidR="00AA0363" w:rsidRPr="003134D8">
        <w:rPr>
          <w:rFonts w:ascii="Arial" w:hAnsi="Arial" w:cs="Arial"/>
          <w:bCs/>
        </w:rPr>
        <w:t>Las Diputadas y</w:t>
      </w:r>
      <w:r w:rsidR="00AA0363" w:rsidRPr="003134D8">
        <w:rPr>
          <w:rFonts w:ascii="Arial" w:hAnsi="Arial" w:cs="Arial"/>
        </w:rPr>
        <w:t xml:space="preserve"> los Diputados electos según el principio de Representación Proporcional se asignarán en el orden</w:t>
      </w:r>
      <w:r w:rsidR="00AA0363" w:rsidRPr="00BF26B2">
        <w:rPr>
          <w:rFonts w:ascii="Arial" w:hAnsi="Arial" w:cs="Arial"/>
        </w:rPr>
        <w:t xml:space="preserve"> en que fueron registrados en la lista estatal de cada partido político</w:t>
      </w:r>
      <w:r w:rsidRPr="00675E4B">
        <w:rPr>
          <w:rFonts w:ascii="Arial" w:eastAsia="Calibri" w:hAnsi="Arial" w:cs="Arial"/>
        </w:rPr>
        <w:t>.</w:t>
      </w:r>
    </w:p>
    <w:p w14:paraId="466689A5" w14:textId="77777777" w:rsidR="005E68CC" w:rsidRDefault="005E68CC" w:rsidP="00AC7EE4">
      <w:pPr>
        <w:jc w:val="both"/>
        <w:rPr>
          <w:rFonts w:ascii="Arial" w:hAnsi="Arial" w:cs="Arial"/>
          <w:b/>
        </w:rPr>
      </w:pPr>
    </w:p>
    <w:p w14:paraId="030978DF" w14:textId="4C893296" w:rsidR="00910B27" w:rsidRDefault="000065B4" w:rsidP="00AC7EE4">
      <w:pPr>
        <w:jc w:val="both"/>
        <w:rPr>
          <w:rFonts w:ascii="Arial" w:hAnsi="Arial" w:cs="Arial"/>
        </w:rPr>
      </w:pPr>
      <w:r>
        <w:rPr>
          <w:rFonts w:ascii="Arial" w:hAnsi="Arial" w:cs="Arial"/>
          <w:b/>
        </w:rPr>
        <w:t>ARTÍ</w:t>
      </w:r>
      <w:r w:rsidR="00555E58">
        <w:rPr>
          <w:rFonts w:ascii="Arial" w:hAnsi="Arial" w:cs="Arial"/>
          <w:b/>
        </w:rPr>
        <w:t xml:space="preserve">CULO 28.- </w:t>
      </w:r>
      <w:r w:rsidR="00555E58">
        <w:rPr>
          <w:rFonts w:ascii="Arial" w:hAnsi="Arial" w:cs="Arial"/>
        </w:rPr>
        <w:t>Derogado</w:t>
      </w:r>
      <w:r w:rsidR="00B44299">
        <w:rPr>
          <w:rFonts w:ascii="Arial" w:hAnsi="Arial" w:cs="Arial"/>
        </w:rPr>
        <w:t>. (</w:t>
      </w:r>
      <w:r w:rsidR="001C5E61">
        <w:rPr>
          <w:rFonts w:ascii="Arial" w:hAnsi="Arial" w:cs="Arial"/>
        </w:rPr>
        <w:t>Decreto No. 152, P.O. No. 86, del 25 de octubre de 1997).</w:t>
      </w:r>
    </w:p>
    <w:p w14:paraId="35ADFAC5" w14:textId="77777777" w:rsidR="00073E3A" w:rsidRPr="00E468EC" w:rsidRDefault="00073E3A" w:rsidP="00AC7EE4">
      <w:pPr>
        <w:jc w:val="both"/>
        <w:rPr>
          <w:rFonts w:ascii="Arial" w:hAnsi="Arial" w:cs="Arial"/>
          <w:sz w:val="12"/>
        </w:rPr>
      </w:pPr>
    </w:p>
    <w:p w14:paraId="1D6EBB6F"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29.-</w:t>
      </w:r>
      <w:r w:rsidR="00555E58">
        <w:rPr>
          <w:rFonts w:ascii="Arial" w:hAnsi="Arial" w:cs="Arial"/>
        </w:rPr>
        <w:t xml:space="preserve"> </w:t>
      </w:r>
      <w:r w:rsidR="003C6291" w:rsidRPr="003341AF">
        <w:rPr>
          <w:rFonts w:ascii="Arial" w:hAnsi="Arial" w:cs="Arial"/>
        </w:rPr>
        <w:t xml:space="preserve">Para </w:t>
      </w:r>
      <w:r w:rsidR="003C6291" w:rsidRPr="003134D8">
        <w:rPr>
          <w:rFonts w:ascii="Arial" w:hAnsi="Arial" w:cs="Arial"/>
        </w:rPr>
        <w:t xml:space="preserve">ser </w:t>
      </w:r>
      <w:r w:rsidR="003C6291" w:rsidRPr="003134D8">
        <w:rPr>
          <w:rFonts w:ascii="Arial" w:hAnsi="Arial" w:cs="Arial"/>
          <w:bCs/>
        </w:rPr>
        <w:t>Diputada o</w:t>
      </w:r>
      <w:r w:rsidR="003C6291" w:rsidRPr="003134D8">
        <w:rPr>
          <w:rFonts w:ascii="Arial" w:hAnsi="Arial" w:cs="Arial"/>
        </w:rPr>
        <w:t xml:space="preserve"> Diputado, </w:t>
      </w:r>
      <w:r w:rsidR="003C6291" w:rsidRPr="003134D8">
        <w:rPr>
          <w:rFonts w:ascii="Arial" w:hAnsi="Arial" w:cs="Arial"/>
          <w:bCs/>
        </w:rPr>
        <w:t>Propietaria,</w:t>
      </w:r>
      <w:r w:rsidR="003C6291" w:rsidRPr="003134D8">
        <w:rPr>
          <w:rFonts w:ascii="Arial" w:hAnsi="Arial" w:cs="Arial"/>
        </w:rPr>
        <w:t xml:space="preserve"> Propietario o Suplente, se requiere</w:t>
      </w:r>
      <w:r w:rsidR="00555E58">
        <w:rPr>
          <w:rFonts w:ascii="Arial" w:hAnsi="Arial" w:cs="Arial"/>
        </w:rPr>
        <w:t>:</w:t>
      </w:r>
    </w:p>
    <w:p w14:paraId="03C28ADA" w14:textId="77777777" w:rsidR="00435770" w:rsidRDefault="00435770">
      <w:pPr>
        <w:tabs>
          <w:tab w:val="left" w:pos="1440"/>
        </w:tabs>
        <w:jc w:val="both"/>
        <w:rPr>
          <w:rFonts w:ascii="Arial" w:hAnsi="Arial" w:cs="Arial"/>
          <w:b/>
        </w:rPr>
      </w:pPr>
    </w:p>
    <w:p w14:paraId="34E681CE" w14:textId="19E510CF"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w:t>
      </w:r>
      <w:r w:rsidRPr="004624A7">
        <w:rPr>
          <w:rFonts w:ascii="Arial" w:hAnsi="Arial" w:cs="Arial"/>
        </w:rPr>
        <w:t>Ser mexicano por nacimiento</w:t>
      </w:r>
      <w:r>
        <w:rPr>
          <w:rFonts w:ascii="Arial" w:hAnsi="Arial" w:cs="Arial"/>
        </w:rPr>
        <w:t>, en pleno goce de sus derechos;</w:t>
      </w:r>
    </w:p>
    <w:p w14:paraId="0A0E99BA" w14:textId="77777777" w:rsidR="00555E58" w:rsidRPr="002231D7" w:rsidRDefault="00555E58">
      <w:pPr>
        <w:tabs>
          <w:tab w:val="left" w:pos="1440"/>
        </w:tabs>
        <w:jc w:val="both"/>
        <w:rPr>
          <w:rFonts w:ascii="Arial" w:hAnsi="Arial" w:cs="Arial"/>
          <w:sz w:val="14"/>
          <w:szCs w:val="14"/>
        </w:rPr>
      </w:pPr>
    </w:p>
    <w:p w14:paraId="6D2C1889"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Ser ciudadano del Estado, en ejercicio de sus derechos, nacido en el Estado o vecino con residencia en él, por más de cinco años;</w:t>
      </w:r>
    </w:p>
    <w:p w14:paraId="4FB620CD" w14:textId="77777777" w:rsidR="00555E58" w:rsidRPr="002231D7" w:rsidRDefault="00555E58">
      <w:pPr>
        <w:tabs>
          <w:tab w:val="left" w:pos="1440"/>
        </w:tabs>
        <w:jc w:val="both"/>
        <w:rPr>
          <w:rFonts w:ascii="Arial" w:hAnsi="Arial" w:cs="Arial"/>
          <w:sz w:val="14"/>
          <w:szCs w:val="14"/>
        </w:rPr>
      </w:pPr>
    </w:p>
    <w:p w14:paraId="19153B02"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Tener veintiún años cumplidos el día de la elección;</w:t>
      </w:r>
    </w:p>
    <w:p w14:paraId="5E8569BB" w14:textId="77777777" w:rsidR="00555E58" w:rsidRPr="008A04A0" w:rsidRDefault="00555E58">
      <w:pPr>
        <w:tabs>
          <w:tab w:val="left" w:pos="1440"/>
        </w:tabs>
        <w:jc w:val="both"/>
        <w:rPr>
          <w:rFonts w:ascii="Arial" w:hAnsi="Arial" w:cs="Arial"/>
          <w:sz w:val="14"/>
          <w:szCs w:val="16"/>
        </w:rPr>
      </w:pPr>
    </w:p>
    <w:p w14:paraId="3F361901" w14:textId="77777777" w:rsidR="00555E58" w:rsidRDefault="00555E58">
      <w:pPr>
        <w:tabs>
          <w:tab w:val="left" w:pos="1440"/>
        </w:tabs>
        <w:jc w:val="both"/>
        <w:rPr>
          <w:rFonts w:ascii="Arial" w:hAnsi="Arial" w:cs="Arial"/>
        </w:rPr>
      </w:pPr>
      <w:r>
        <w:rPr>
          <w:rFonts w:ascii="Arial" w:hAnsi="Arial" w:cs="Arial"/>
          <w:b/>
        </w:rPr>
        <w:t>IV.-</w:t>
      </w:r>
      <w:r>
        <w:rPr>
          <w:rFonts w:ascii="Arial" w:hAnsi="Arial" w:cs="Arial"/>
        </w:rPr>
        <w:t xml:space="preserve"> Poseer</w:t>
      </w:r>
      <w:r w:rsidR="00513334">
        <w:rPr>
          <w:rFonts w:ascii="Arial" w:hAnsi="Arial" w:cs="Arial"/>
        </w:rPr>
        <w:t xml:space="preserve"> suficiente instrucción; y</w:t>
      </w:r>
    </w:p>
    <w:p w14:paraId="196A0EB0" w14:textId="77777777" w:rsidR="00555E58" w:rsidRPr="002231D7" w:rsidRDefault="00555E58">
      <w:pPr>
        <w:tabs>
          <w:tab w:val="left" w:pos="1440"/>
        </w:tabs>
        <w:jc w:val="both"/>
        <w:rPr>
          <w:rFonts w:ascii="Arial" w:hAnsi="Arial" w:cs="Arial"/>
          <w:sz w:val="14"/>
          <w:szCs w:val="14"/>
        </w:rPr>
      </w:pPr>
    </w:p>
    <w:p w14:paraId="14C228D1" w14:textId="77777777" w:rsidR="00555E58" w:rsidRDefault="00555E58">
      <w:pPr>
        <w:jc w:val="both"/>
        <w:rPr>
          <w:rFonts w:ascii="Arial" w:hAnsi="Arial" w:cs="Arial"/>
        </w:rPr>
      </w:pPr>
      <w:r>
        <w:rPr>
          <w:rFonts w:ascii="Arial" w:hAnsi="Arial" w:cs="Arial"/>
          <w:b/>
        </w:rPr>
        <w:t>V.-</w:t>
      </w:r>
      <w:r>
        <w:rPr>
          <w:rFonts w:ascii="Arial" w:hAnsi="Arial" w:cs="Arial"/>
        </w:rPr>
        <w:t xml:space="preserve"> Los demás señalamientos</w:t>
      </w:r>
      <w:r w:rsidR="00513334">
        <w:rPr>
          <w:rFonts w:ascii="Arial" w:hAnsi="Arial" w:cs="Arial"/>
        </w:rPr>
        <w:t xml:space="preserve"> que disponga la ley</w:t>
      </w:r>
      <w:r>
        <w:rPr>
          <w:rFonts w:ascii="Arial" w:hAnsi="Arial" w:cs="Arial"/>
        </w:rPr>
        <w:t xml:space="preserve">. </w:t>
      </w:r>
    </w:p>
    <w:p w14:paraId="77A49A36" w14:textId="77777777" w:rsidR="00734D29" w:rsidRPr="008A04A0" w:rsidRDefault="00734D29">
      <w:pPr>
        <w:jc w:val="both"/>
        <w:rPr>
          <w:rFonts w:ascii="Arial" w:hAnsi="Arial" w:cs="Arial"/>
          <w:sz w:val="14"/>
        </w:rPr>
      </w:pPr>
    </w:p>
    <w:p w14:paraId="00BD03FB" w14:textId="77777777" w:rsidR="00555E58" w:rsidRDefault="000065B4">
      <w:pPr>
        <w:jc w:val="both"/>
        <w:rPr>
          <w:rFonts w:ascii="Arial" w:hAnsi="Arial" w:cs="Arial"/>
        </w:rPr>
      </w:pPr>
      <w:r>
        <w:rPr>
          <w:rFonts w:ascii="Arial" w:hAnsi="Arial" w:cs="Arial"/>
          <w:b/>
        </w:rPr>
        <w:t>ARTÍ</w:t>
      </w:r>
      <w:r w:rsidR="00555E58">
        <w:rPr>
          <w:rFonts w:ascii="Arial" w:hAnsi="Arial" w:cs="Arial"/>
          <w:b/>
        </w:rPr>
        <w:t>CULO 30.-</w:t>
      </w:r>
      <w:r w:rsidR="00555E58">
        <w:rPr>
          <w:rFonts w:ascii="Arial" w:hAnsi="Arial" w:cs="Arial"/>
        </w:rPr>
        <w:t xml:space="preserve"> </w:t>
      </w:r>
      <w:r w:rsidR="00F33A84" w:rsidRPr="00997B04">
        <w:rPr>
          <w:rFonts w:ascii="Arial" w:hAnsi="Arial" w:cs="Arial"/>
        </w:rPr>
        <w:t xml:space="preserve">No pueden ser </w:t>
      </w:r>
      <w:r w:rsidR="00F33A84" w:rsidRPr="005E3B35">
        <w:rPr>
          <w:rFonts w:ascii="Arial" w:hAnsi="Arial" w:cs="Arial"/>
        </w:rPr>
        <w:t xml:space="preserve">electos </w:t>
      </w:r>
      <w:r w:rsidR="00F33A84" w:rsidRPr="005E3B35">
        <w:rPr>
          <w:rFonts w:ascii="Arial" w:hAnsi="Arial" w:cs="Arial"/>
          <w:bCs/>
        </w:rPr>
        <w:t>Diputadas o</w:t>
      </w:r>
      <w:r w:rsidR="00F33A84">
        <w:rPr>
          <w:rFonts w:ascii="Arial" w:hAnsi="Arial" w:cs="Arial"/>
        </w:rPr>
        <w:t xml:space="preserve"> </w:t>
      </w:r>
      <w:r w:rsidR="00F33A84" w:rsidRPr="00997B04">
        <w:rPr>
          <w:rFonts w:ascii="Arial" w:hAnsi="Arial" w:cs="Arial"/>
        </w:rPr>
        <w:t>Diputados</w:t>
      </w:r>
      <w:r w:rsidR="00555E58">
        <w:rPr>
          <w:rFonts w:ascii="Arial" w:hAnsi="Arial" w:cs="Arial"/>
        </w:rPr>
        <w:t>:</w:t>
      </w:r>
    </w:p>
    <w:p w14:paraId="6E4E591F" w14:textId="77777777" w:rsidR="0075114A" w:rsidRPr="003E5436" w:rsidRDefault="0075114A">
      <w:pPr>
        <w:jc w:val="both"/>
        <w:rPr>
          <w:rFonts w:ascii="Arial" w:hAnsi="Arial" w:cs="Arial"/>
          <w:sz w:val="12"/>
          <w:szCs w:val="12"/>
        </w:rPr>
      </w:pPr>
    </w:p>
    <w:p w14:paraId="4EBDE928" w14:textId="77777777" w:rsidR="00194884" w:rsidRPr="00BE05CE" w:rsidRDefault="008D688A" w:rsidP="00BE05CE">
      <w:pPr>
        <w:autoSpaceDE w:val="0"/>
        <w:autoSpaceDN w:val="0"/>
        <w:adjustRightInd w:val="0"/>
        <w:jc w:val="both"/>
        <w:rPr>
          <w:rFonts w:ascii="Arial" w:hAnsi="Arial" w:cs="Arial"/>
          <w:bCs/>
          <w:lang w:val="es-419"/>
        </w:rPr>
      </w:pPr>
      <w:r w:rsidRPr="008D688A">
        <w:rPr>
          <w:rFonts w:ascii="Arial" w:hAnsi="Arial" w:cs="Arial"/>
          <w:b/>
          <w:bCs/>
        </w:rPr>
        <w:t>I.-</w:t>
      </w:r>
      <w:r w:rsidR="00BE05CE">
        <w:rPr>
          <w:rFonts w:ascii="Arial" w:hAnsi="Arial" w:cs="Arial"/>
          <w:b/>
          <w:bCs/>
        </w:rPr>
        <w:t xml:space="preserve"> </w:t>
      </w:r>
      <w:r w:rsidR="00BE05CE" w:rsidRPr="00BE05CE">
        <w:rPr>
          <w:rFonts w:ascii="Arial" w:hAnsi="Arial" w:cs="Arial"/>
          <w:lang w:val="es-MX"/>
        </w:rPr>
        <w:t>La persona titular del Poder Ejecutivo y la persona titular de la Secretaría General de Gobierno, las Magistradas y los Magistrados del Poder Judicial del Estado, las y los integrantes del Pleno del Tribunal de Disciplina Judicial y del Pleno del Órgano de Administración Judicial, las Juezas y los Jueces, la persona titular de la Fiscalía General de Justicia, las Magistradas o los Magistrados del Tribunal de Justicia Administrativa del Estado, las Diputadas y los Diputados, y las Senadoras y los Senadores al Congreso de la Unión, las Magistradas y los Magistrados, las Juezas y los Jueces, y las personas servidoras públicas de la Federación en el Estado, a menos que se separen 90 días antes de la elección;</w:t>
      </w:r>
    </w:p>
    <w:p w14:paraId="66A68250" w14:textId="77777777" w:rsidR="00636894" w:rsidRPr="008A04A0" w:rsidRDefault="00636894">
      <w:pPr>
        <w:tabs>
          <w:tab w:val="left" w:pos="1440"/>
        </w:tabs>
        <w:jc w:val="both"/>
        <w:rPr>
          <w:rFonts w:ascii="Arial" w:hAnsi="Arial" w:cs="Arial"/>
          <w:b/>
          <w:sz w:val="12"/>
          <w:szCs w:val="14"/>
        </w:rPr>
      </w:pPr>
    </w:p>
    <w:p w14:paraId="1CE22EA7" w14:textId="77777777" w:rsidR="00555E58" w:rsidRPr="00194884" w:rsidRDefault="00555E58">
      <w:pPr>
        <w:tabs>
          <w:tab w:val="left" w:pos="1440"/>
        </w:tabs>
        <w:jc w:val="both"/>
        <w:rPr>
          <w:rFonts w:ascii="Arial" w:hAnsi="Arial" w:cs="Arial"/>
          <w:lang w:val="es-419"/>
        </w:rPr>
      </w:pPr>
      <w:r>
        <w:rPr>
          <w:rFonts w:ascii="Arial" w:hAnsi="Arial" w:cs="Arial"/>
          <w:b/>
        </w:rPr>
        <w:t>II.-</w:t>
      </w:r>
      <w:r w:rsidR="00194884">
        <w:rPr>
          <w:rFonts w:ascii="Arial" w:hAnsi="Arial" w:cs="Arial"/>
          <w:b/>
          <w:lang w:val="es-419"/>
        </w:rPr>
        <w:t xml:space="preserve"> </w:t>
      </w:r>
      <w:r w:rsidR="00194884" w:rsidRPr="00194884">
        <w:rPr>
          <w:rFonts w:ascii="Arial" w:hAnsi="Arial" w:cs="Arial"/>
        </w:rPr>
        <w:t>Los militares que hayan estado en servicio dentro de los 90 días anteriores a la fecha de la elección;</w:t>
      </w:r>
    </w:p>
    <w:p w14:paraId="2C246C40" w14:textId="77777777" w:rsidR="00895B7D" w:rsidRPr="008A04A0" w:rsidRDefault="00895B7D">
      <w:pPr>
        <w:jc w:val="both"/>
        <w:rPr>
          <w:rFonts w:ascii="Arial" w:hAnsi="Arial" w:cs="Arial"/>
          <w:b/>
          <w:sz w:val="12"/>
          <w:szCs w:val="14"/>
        </w:rPr>
      </w:pPr>
    </w:p>
    <w:p w14:paraId="0C5993D7" w14:textId="77777777" w:rsidR="00555E58" w:rsidRDefault="00555E58">
      <w:pPr>
        <w:jc w:val="both"/>
        <w:rPr>
          <w:rFonts w:ascii="Arial" w:hAnsi="Arial" w:cs="Arial"/>
        </w:rPr>
      </w:pPr>
      <w:r>
        <w:rPr>
          <w:rFonts w:ascii="Arial" w:hAnsi="Arial" w:cs="Arial"/>
          <w:b/>
        </w:rPr>
        <w:t>III.-</w:t>
      </w:r>
      <w:r>
        <w:rPr>
          <w:rFonts w:ascii="Arial" w:hAnsi="Arial" w:cs="Arial"/>
        </w:rPr>
        <w:t xml:space="preserve"> Los Ministros de cualquier culto religioso, salvo que se ciñan a lo dispuesto en el Artículo 130 de la Constitución Política de los Estados Unidos Mexicanos y su Ley Reglamentaria;</w:t>
      </w:r>
    </w:p>
    <w:p w14:paraId="6389689C" w14:textId="77777777" w:rsidR="00555E58" w:rsidRPr="008A04A0" w:rsidRDefault="00555E58">
      <w:pPr>
        <w:jc w:val="both"/>
        <w:rPr>
          <w:rFonts w:ascii="Arial" w:hAnsi="Arial" w:cs="Arial"/>
          <w:sz w:val="12"/>
          <w:szCs w:val="16"/>
        </w:rPr>
      </w:pPr>
    </w:p>
    <w:p w14:paraId="297F09C8" w14:textId="77777777" w:rsidR="00194884" w:rsidRPr="00194884" w:rsidRDefault="00555E58" w:rsidP="00194884">
      <w:pPr>
        <w:jc w:val="both"/>
        <w:rPr>
          <w:rFonts w:ascii="Arial" w:hAnsi="Arial" w:cs="Arial"/>
        </w:rPr>
      </w:pPr>
      <w:r>
        <w:rPr>
          <w:rFonts w:ascii="Arial" w:hAnsi="Arial" w:cs="Arial"/>
          <w:b/>
        </w:rPr>
        <w:t>IV.-</w:t>
      </w:r>
      <w:r w:rsidR="00194884">
        <w:rPr>
          <w:rFonts w:ascii="Arial" w:hAnsi="Arial" w:cs="Arial"/>
          <w:b/>
          <w:lang w:val="es-419"/>
        </w:rPr>
        <w:t xml:space="preserve"> </w:t>
      </w:r>
      <w:r w:rsidR="00194884" w:rsidRPr="00194884">
        <w:rPr>
          <w:rFonts w:ascii="Arial" w:hAnsi="Arial" w:cs="Arial"/>
        </w:rPr>
        <w:t>Los Servidores Públicos del Estado y los Municipios, y los Jueces en su circunscripción, estarán también impedidos si no se separan de su cargo 90 días antes de la elección;</w:t>
      </w:r>
    </w:p>
    <w:p w14:paraId="09A700B9" w14:textId="77777777" w:rsidR="00555E58" w:rsidRPr="008A04A0" w:rsidRDefault="00555E58">
      <w:pPr>
        <w:jc w:val="both"/>
        <w:rPr>
          <w:rFonts w:ascii="Arial" w:hAnsi="Arial" w:cs="Arial"/>
          <w:sz w:val="12"/>
          <w:szCs w:val="16"/>
        </w:rPr>
      </w:pPr>
    </w:p>
    <w:p w14:paraId="66D35C1F" w14:textId="77777777" w:rsidR="00555E58" w:rsidRDefault="00555E58">
      <w:pPr>
        <w:tabs>
          <w:tab w:val="left" w:pos="1440"/>
        </w:tabs>
        <w:jc w:val="both"/>
        <w:rPr>
          <w:rFonts w:ascii="Arial" w:hAnsi="Arial" w:cs="Arial"/>
        </w:rPr>
      </w:pPr>
      <w:r>
        <w:rPr>
          <w:rFonts w:ascii="Arial" w:hAnsi="Arial" w:cs="Arial"/>
          <w:b/>
        </w:rPr>
        <w:t>V.-</w:t>
      </w:r>
      <w:r w:rsidR="00574D2C">
        <w:rPr>
          <w:rFonts w:ascii="Arial" w:hAnsi="Arial" w:cs="Arial"/>
          <w:b/>
        </w:rPr>
        <w:t xml:space="preserve"> </w:t>
      </w:r>
      <w:r w:rsidR="00574D2C" w:rsidRPr="00574D2C">
        <w:rPr>
          <w:rFonts w:ascii="Arial" w:hAnsi="Arial" w:cs="Arial"/>
        </w:rPr>
        <w:t>Derogada. (Decreto No. LXII-596, P.O. Extraordinario No. 4, del 13 de junio de 2015).</w:t>
      </w:r>
    </w:p>
    <w:p w14:paraId="558203D3" w14:textId="77777777" w:rsidR="00BD4D79" w:rsidRPr="008A04A0" w:rsidRDefault="00BD4D79">
      <w:pPr>
        <w:tabs>
          <w:tab w:val="left" w:pos="1440"/>
        </w:tabs>
        <w:jc w:val="both"/>
        <w:rPr>
          <w:rFonts w:ascii="Arial" w:hAnsi="Arial" w:cs="Arial"/>
          <w:sz w:val="12"/>
          <w:szCs w:val="14"/>
        </w:rPr>
      </w:pPr>
    </w:p>
    <w:p w14:paraId="77D9AB70" w14:textId="00F41DC8" w:rsidR="00555E58" w:rsidRDefault="00555E58" w:rsidP="00B41FB4">
      <w:pPr>
        <w:jc w:val="both"/>
        <w:rPr>
          <w:rFonts w:ascii="Arial" w:eastAsia="Calibri" w:hAnsi="Arial" w:cs="Arial"/>
        </w:rPr>
      </w:pPr>
      <w:r>
        <w:rPr>
          <w:rFonts w:ascii="Arial" w:hAnsi="Arial" w:cs="Arial"/>
          <w:b/>
          <w:bCs/>
        </w:rPr>
        <w:lastRenderedPageBreak/>
        <w:t>VI.-</w:t>
      </w:r>
      <w:r w:rsidR="00513334">
        <w:rPr>
          <w:rFonts w:ascii="Arial" w:hAnsi="Arial" w:cs="Arial"/>
          <w:b/>
          <w:bCs/>
        </w:rPr>
        <w:t xml:space="preserve"> </w:t>
      </w:r>
      <w:r w:rsidR="00513334" w:rsidRPr="00513334">
        <w:rPr>
          <w:rFonts w:ascii="Arial" w:eastAsia="Calibri" w:hAnsi="Arial" w:cs="Arial"/>
        </w:rPr>
        <w:t xml:space="preserve">Los </w:t>
      </w:r>
      <w:r w:rsidR="00432B54" w:rsidRPr="00432B54">
        <w:rPr>
          <w:rFonts w:ascii="Arial" w:eastAsia="Calibri" w:hAnsi="Arial" w:cs="Arial"/>
        </w:rPr>
        <w:t>miembros de los Consejos General, Distritales y Municipales Electorales del Instituto Electoral de Tamaulipas, o Magistrado, Secretario General, Secretario de Estudio y Cuenta o Actuario del Tribunal Electoral del Estado, a menos que no haya ejercido, concluyan o se separe del cargo dentro del plazo que establezcan la Constitución Federal, la ley general aplicable y la ley estatal de la materia;</w:t>
      </w:r>
    </w:p>
    <w:p w14:paraId="7492D634" w14:textId="77777777" w:rsidR="00555E58" w:rsidRPr="008A04A0" w:rsidRDefault="00555E58">
      <w:pPr>
        <w:jc w:val="both"/>
        <w:rPr>
          <w:rFonts w:ascii="Arial" w:hAnsi="Arial" w:cs="Arial"/>
          <w:sz w:val="12"/>
          <w:szCs w:val="14"/>
        </w:rPr>
      </w:pPr>
    </w:p>
    <w:p w14:paraId="40308619" w14:textId="22F45CDD" w:rsidR="00555E58" w:rsidRDefault="00555E58" w:rsidP="007C2276">
      <w:pPr>
        <w:tabs>
          <w:tab w:val="left" w:pos="1440"/>
        </w:tabs>
        <w:jc w:val="both"/>
        <w:rPr>
          <w:rFonts w:ascii="Arial" w:hAnsi="Arial" w:cs="Arial"/>
        </w:rPr>
      </w:pPr>
      <w:r>
        <w:rPr>
          <w:rFonts w:ascii="Arial" w:hAnsi="Arial" w:cs="Arial"/>
          <w:b/>
        </w:rPr>
        <w:t>VII.-</w:t>
      </w:r>
      <w:r>
        <w:rPr>
          <w:rFonts w:ascii="Arial" w:hAnsi="Arial" w:cs="Arial"/>
        </w:rPr>
        <w:t xml:space="preserve"> </w:t>
      </w:r>
      <w:r w:rsidR="007C2276" w:rsidRPr="007C2276">
        <w:rPr>
          <w:rFonts w:ascii="Arial" w:hAnsi="Arial" w:cs="Arial"/>
        </w:rPr>
        <w:t xml:space="preserve">Los </w:t>
      </w:r>
      <w:r w:rsidR="00432B54" w:rsidRPr="00432B54">
        <w:rPr>
          <w:rFonts w:ascii="Arial" w:hAnsi="Arial" w:cs="Arial"/>
        </w:rPr>
        <w:t>que estén procesados por delito doloso. El impedimento surte efectos desde el momento en que se notifique el auto de vinculación a proceso. Tratándose de Servidores Públicos que gocen de fuero constitucional, el impedimento surte efecto desde que se declare que ha lugar para la formación de causa, y</w:t>
      </w:r>
    </w:p>
    <w:p w14:paraId="38408B17" w14:textId="77777777" w:rsidR="00432B54" w:rsidRDefault="00432B54" w:rsidP="007C2276">
      <w:pPr>
        <w:tabs>
          <w:tab w:val="left" w:pos="1440"/>
        </w:tabs>
        <w:jc w:val="both"/>
        <w:rPr>
          <w:rFonts w:ascii="Arial" w:hAnsi="Arial" w:cs="Arial"/>
        </w:rPr>
      </w:pPr>
    </w:p>
    <w:p w14:paraId="6182CF9C" w14:textId="56B48D25" w:rsidR="00432B54" w:rsidRDefault="00432B54" w:rsidP="007C2276">
      <w:pPr>
        <w:tabs>
          <w:tab w:val="left" w:pos="1440"/>
        </w:tabs>
        <w:jc w:val="both"/>
        <w:rPr>
          <w:rFonts w:ascii="Arial" w:hAnsi="Arial" w:cs="Arial"/>
        </w:rPr>
      </w:pPr>
      <w:r w:rsidRPr="00432B54">
        <w:rPr>
          <w:rFonts w:ascii="Arial" w:hAnsi="Arial" w:cs="Arial"/>
          <w:b/>
          <w:bCs/>
        </w:rPr>
        <w:t>VIII.-</w:t>
      </w:r>
      <w:r w:rsidRPr="00432B54">
        <w:rPr>
          <w:rFonts w:ascii="Arial" w:hAnsi="Arial" w:cs="Arial"/>
        </w:rPr>
        <w:t xml:space="preserve"> La persona que tenga o haya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diputación.</w:t>
      </w:r>
    </w:p>
    <w:p w14:paraId="209534A4" w14:textId="77777777" w:rsidR="007C2276" w:rsidRPr="008A04A0" w:rsidRDefault="007C2276">
      <w:pPr>
        <w:tabs>
          <w:tab w:val="left" w:pos="1440"/>
        </w:tabs>
        <w:jc w:val="both"/>
        <w:rPr>
          <w:rFonts w:ascii="Arial" w:hAnsi="Arial" w:cs="Arial"/>
          <w:b/>
          <w:sz w:val="14"/>
          <w:szCs w:val="18"/>
        </w:rPr>
      </w:pPr>
    </w:p>
    <w:p w14:paraId="17113CF7"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31.-</w:t>
      </w:r>
      <w:r w:rsidR="00555E58">
        <w:rPr>
          <w:rFonts w:ascii="Arial" w:hAnsi="Arial" w:cs="Arial"/>
        </w:rPr>
        <w:t xml:space="preserve"> </w:t>
      </w:r>
      <w:r w:rsidR="009D3DCD" w:rsidRPr="00732EC2">
        <w:rPr>
          <w:rFonts w:ascii="Arial" w:hAnsi="Arial" w:cs="Arial"/>
          <w:bCs/>
        </w:rPr>
        <w:t>Las Diputadas Propietarias y</w:t>
      </w:r>
      <w:r w:rsidR="009D3DCD" w:rsidRPr="00732EC2">
        <w:rPr>
          <w:rFonts w:ascii="Arial" w:hAnsi="Arial" w:cs="Arial"/>
        </w:rPr>
        <w:t xml:space="preserve"> los Diputados Propietarios, desde el día de su elección, </w:t>
      </w:r>
      <w:r w:rsidR="009D3DCD" w:rsidRPr="00732EC2">
        <w:rPr>
          <w:rFonts w:ascii="Arial" w:hAnsi="Arial" w:cs="Arial"/>
          <w:bCs/>
        </w:rPr>
        <w:t>así como las y</w:t>
      </w:r>
      <w:r w:rsidR="009D3DCD" w:rsidRPr="00732EC2">
        <w:rPr>
          <w:rFonts w:ascii="Arial" w:hAnsi="Arial" w:cs="Arial"/>
        </w:rPr>
        <w:t xml:space="preserve"> los Suplentes en ejercicio, no pueden aceptar sin permiso del Congreso, empleo alguno de la Federación, del Estado o de los Municipios, por el cual se disfrute sueldo, excepto en el ramo de instrucción. Satisfecha esta condición y sólo en los casos en que sea necesario, </w:t>
      </w:r>
      <w:r w:rsidR="009D3DCD" w:rsidRPr="00732EC2">
        <w:rPr>
          <w:rFonts w:ascii="Arial" w:hAnsi="Arial" w:cs="Arial"/>
          <w:bCs/>
        </w:rPr>
        <w:t>la Diputada o</w:t>
      </w:r>
      <w:r w:rsidR="009D3DCD" w:rsidRPr="00732EC2">
        <w:rPr>
          <w:rFonts w:ascii="Arial" w:hAnsi="Arial" w:cs="Arial"/>
        </w:rPr>
        <w:t xml:space="preserve"> el Diputado quedará suspenso en sus funciones de representante del pueblo por todo el tiempo que desempeñe la nueva comisión o empleo. Las mismas disposiciones rigen respecto a </w:t>
      </w:r>
      <w:r w:rsidR="009D3DCD" w:rsidRPr="00732EC2">
        <w:rPr>
          <w:rFonts w:ascii="Arial" w:hAnsi="Arial" w:cs="Arial"/>
          <w:bCs/>
        </w:rPr>
        <w:t>las Diputadas y</w:t>
      </w:r>
      <w:r w:rsidR="009D3DCD" w:rsidRPr="00732EC2">
        <w:rPr>
          <w:rFonts w:ascii="Arial" w:hAnsi="Arial" w:cs="Arial"/>
        </w:rPr>
        <w:t xml:space="preserve"> los Diputados Suplentes en ejercicio</w:t>
      </w:r>
      <w:r w:rsidR="00555E58">
        <w:rPr>
          <w:rFonts w:ascii="Arial" w:hAnsi="Arial" w:cs="Arial"/>
        </w:rPr>
        <w:t>.</w:t>
      </w:r>
    </w:p>
    <w:p w14:paraId="0B5C8ADA" w14:textId="77777777" w:rsidR="00555E58" w:rsidRPr="008A04A0" w:rsidRDefault="00555E58">
      <w:pPr>
        <w:tabs>
          <w:tab w:val="left" w:pos="1440"/>
        </w:tabs>
        <w:jc w:val="both"/>
        <w:rPr>
          <w:rFonts w:ascii="Arial" w:hAnsi="Arial" w:cs="Arial"/>
          <w:sz w:val="14"/>
          <w:szCs w:val="18"/>
        </w:rPr>
      </w:pPr>
    </w:p>
    <w:p w14:paraId="78478CBB"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32.-</w:t>
      </w:r>
      <w:r w:rsidR="00555E58">
        <w:rPr>
          <w:rFonts w:ascii="Arial" w:hAnsi="Arial" w:cs="Arial"/>
        </w:rPr>
        <w:t xml:space="preserve"> </w:t>
      </w:r>
      <w:r w:rsidR="009D3DCD" w:rsidRPr="00732EC2">
        <w:rPr>
          <w:rFonts w:ascii="Arial" w:hAnsi="Arial" w:cs="Arial"/>
          <w:bCs/>
        </w:rPr>
        <w:t>Las Diputadas y</w:t>
      </w:r>
      <w:r w:rsidR="009D3DCD" w:rsidRPr="00732EC2">
        <w:rPr>
          <w:rFonts w:ascii="Arial" w:hAnsi="Arial" w:cs="Arial"/>
        </w:rPr>
        <w:t xml:space="preserve"> los Diputados son</w:t>
      </w:r>
      <w:r w:rsidR="009D3DCD" w:rsidRPr="007337AC">
        <w:rPr>
          <w:rFonts w:ascii="Arial" w:hAnsi="Arial" w:cs="Arial"/>
        </w:rPr>
        <w:t xml:space="preserve"> inviolables por las opiniones que manifiesten en el ejercicio de su encargo</w:t>
      </w:r>
      <w:r w:rsidR="00555E58">
        <w:rPr>
          <w:rFonts w:ascii="Arial" w:hAnsi="Arial" w:cs="Arial"/>
        </w:rPr>
        <w:t>.</w:t>
      </w:r>
    </w:p>
    <w:p w14:paraId="6BEEE355" w14:textId="77777777" w:rsidR="00555E58" w:rsidRPr="008A04A0" w:rsidRDefault="00555E58">
      <w:pPr>
        <w:tabs>
          <w:tab w:val="left" w:pos="1440"/>
        </w:tabs>
        <w:jc w:val="both"/>
        <w:rPr>
          <w:rFonts w:ascii="Arial" w:hAnsi="Arial" w:cs="Arial"/>
          <w:sz w:val="12"/>
          <w:szCs w:val="16"/>
        </w:rPr>
      </w:pPr>
    </w:p>
    <w:p w14:paraId="46942864" w14:textId="77777777" w:rsidR="00555E58" w:rsidRDefault="000065B4" w:rsidP="004D2942">
      <w:pPr>
        <w:autoSpaceDE w:val="0"/>
        <w:autoSpaceDN w:val="0"/>
        <w:adjustRightInd w:val="0"/>
        <w:jc w:val="both"/>
        <w:rPr>
          <w:rFonts w:ascii="Arial" w:hAnsi="Arial" w:cs="Arial"/>
        </w:rPr>
      </w:pPr>
      <w:r>
        <w:rPr>
          <w:rFonts w:ascii="Arial" w:hAnsi="Arial" w:cs="Arial"/>
          <w:b/>
        </w:rPr>
        <w:t>ARTÍ</w:t>
      </w:r>
      <w:r w:rsidR="00555E58">
        <w:rPr>
          <w:rFonts w:ascii="Arial" w:hAnsi="Arial" w:cs="Arial"/>
          <w:b/>
        </w:rPr>
        <w:t>CULO 33.-</w:t>
      </w:r>
      <w:r w:rsidR="00555E58">
        <w:rPr>
          <w:rFonts w:ascii="Arial" w:hAnsi="Arial" w:cs="Arial"/>
        </w:rPr>
        <w:t xml:space="preserve"> </w:t>
      </w:r>
      <w:r w:rsidR="009D3DCD" w:rsidRPr="00732EC2">
        <w:rPr>
          <w:rFonts w:ascii="Arial" w:hAnsi="Arial" w:cs="Arial"/>
          <w:bCs/>
        </w:rPr>
        <w:t>Las Diputadas Propietarias y</w:t>
      </w:r>
      <w:r w:rsidR="009D3DCD" w:rsidRPr="00732EC2">
        <w:rPr>
          <w:rFonts w:ascii="Arial" w:hAnsi="Arial" w:cs="Arial"/>
        </w:rPr>
        <w:t xml:space="preserve"> los Diputados Propietarios, </w:t>
      </w:r>
      <w:r w:rsidR="009D3DCD" w:rsidRPr="00732EC2">
        <w:rPr>
          <w:rFonts w:ascii="Arial" w:hAnsi="Arial" w:cs="Arial"/>
          <w:bCs/>
        </w:rPr>
        <w:t>así como las y</w:t>
      </w:r>
      <w:r w:rsidR="009D3DCD" w:rsidRPr="00732EC2">
        <w:rPr>
          <w:rFonts w:ascii="Arial" w:hAnsi="Arial" w:cs="Arial"/>
        </w:rPr>
        <w:t xml:space="preserve"> los Suplentes cuando estén ejerciendo sus funciones, sólo podrán ser procesados por la comisión de delitos, previa declaración de procedencia del Congreso, en los términos del artículo 152 de esta Constitución</w:t>
      </w:r>
      <w:r w:rsidR="004D2942" w:rsidRPr="004D2942">
        <w:rPr>
          <w:rFonts w:ascii="Arial" w:hAnsi="Arial" w:cs="Arial"/>
        </w:rPr>
        <w:t>.</w:t>
      </w:r>
    </w:p>
    <w:p w14:paraId="3CDE6F8D" w14:textId="77777777" w:rsidR="00555E58" w:rsidRPr="008A04A0" w:rsidRDefault="00555E58">
      <w:pPr>
        <w:tabs>
          <w:tab w:val="left" w:pos="1440"/>
        </w:tabs>
        <w:jc w:val="both"/>
        <w:rPr>
          <w:rFonts w:ascii="Arial" w:hAnsi="Arial" w:cs="Arial"/>
          <w:sz w:val="14"/>
          <w:szCs w:val="16"/>
        </w:rPr>
      </w:pPr>
    </w:p>
    <w:p w14:paraId="3C6A4B4A"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34.-</w:t>
      </w:r>
      <w:r w:rsidR="00555E58">
        <w:rPr>
          <w:rFonts w:ascii="Arial" w:hAnsi="Arial" w:cs="Arial"/>
        </w:rPr>
        <w:t xml:space="preserve"> </w:t>
      </w:r>
      <w:r w:rsidR="009D3DCD" w:rsidRPr="000177BC">
        <w:rPr>
          <w:rFonts w:ascii="Arial" w:hAnsi="Arial" w:cs="Arial"/>
        </w:rPr>
        <w:t xml:space="preserve">En </w:t>
      </w:r>
      <w:r w:rsidR="009D3DCD" w:rsidRPr="00361D8C">
        <w:rPr>
          <w:rFonts w:ascii="Arial" w:hAnsi="Arial" w:cs="Arial"/>
        </w:rPr>
        <w:t xml:space="preserve">los casos del artículo anterior y en el de muerte o imposibilidad calificada de </w:t>
      </w:r>
      <w:r w:rsidR="009D3DCD" w:rsidRPr="00361D8C">
        <w:rPr>
          <w:rFonts w:ascii="Arial" w:hAnsi="Arial" w:cs="Arial"/>
          <w:bCs/>
        </w:rPr>
        <w:t>las Diputadas Propietarias o</w:t>
      </w:r>
      <w:r w:rsidR="009D3DCD" w:rsidRPr="00361D8C">
        <w:rPr>
          <w:rFonts w:ascii="Arial" w:hAnsi="Arial" w:cs="Arial"/>
        </w:rPr>
        <w:t xml:space="preserve"> los Diputados Propietarios, concurrirán </w:t>
      </w:r>
      <w:r w:rsidR="009D3DCD" w:rsidRPr="00361D8C">
        <w:rPr>
          <w:rFonts w:ascii="Arial" w:hAnsi="Arial" w:cs="Arial"/>
          <w:bCs/>
        </w:rPr>
        <w:t>las y</w:t>
      </w:r>
      <w:r w:rsidR="009D3DCD" w:rsidRPr="00361D8C">
        <w:rPr>
          <w:rFonts w:ascii="Arial" w:hAnsi="Arial" w:cs="Arial"/>
        </w:rPr>
        <w:t xml:space="preserve"> los Suplentes respectivos. Tratándose </w:t>
      </w:r>
      <w:r w:rsidR="009D3DCD" w:rsidRPr="00361D8C">
        <w:rPr>
          <w:rFonts w:ascii="Arial" w:hAnsi="Arial" w:cs="Arial"/>
          <w:bCs/>
        </w:rPr>
        <w:t>de Diputadas o</w:t>
      </w:r>
      <w:r w:rsidR="009D3DCD" w:rsidRPr="00361D8C">
        <w:rPr>
          <w:rFonts w:ascii="Arial" w:hAnsi="Arial" w:cs="Arial"/>
        </w:rPr>
        <w:t xml:space="preserve"> de Diputados de Representación Proporcional, si </w:t>
      </w:r>
      <w:r w:rsidR="009D3DCD" w:rsidRPr="00361D8C">
        <w:rPr>
          <w:rFonts w:ascii="Arial" w:hAnsi="Arial" w:cs="Arial"/>
          <w:bCs/>
        </w:rPr>
        <w:t>la o</w:t>
      </w:r>
      <w:r w:rsidR="009D3DCD" w:rsidRPr="00361D8C">
        <w:rPr>
          <w:rFonts w:ascii="Arial" w:hAnsi="Arial" w:cs="Arial"/>
        </w:rPr>
        <w:t xml:space="preserve"> el Suplente no pudiere concurrir, la vacante se cubrirá con </w:t>
      </w:r>
      <w:r w:rsidR="009D3DCD" w:rsidRPr="00361D8C">
        <w:rPr>
          <w:rFonts w:ascii="Arial" w:hAnsi="Arial" w:cs="Arial"/>
          <w:bCs/>
        </w:rPr>
        <w:t>la Diputada Propietaria</w:t>
      </w:r>
      <w:r w:rsidR="009D3DCD" w:rsidRPr="00361D8C">
        <w:rPr>
          <w:rFonts w:ascii="Arial" w:hAnsi="Arial" w:cs="Arial"/>
        </w:rPr>
        <w:t xml:space="preserve"> o el Diputado Propietario del mismo Partido que siga en la lista estatal respectiva</w:t>
      </w:r>
      <w:r w:rsidR="00555E58">
        <w:rPr>
          <w:rFonts w:ascii="Arial" w:hAnsi="Arial" w:cs="Arial"/>
        </w:rPr>
        <w:t>.</w:t>
      </w:r>
    </w:p>
    <w:p w14:paraId="40869489" w14:textId="77777777" w:rsidR="00435770" w:rsidRDefault="00435770">
      <w:pPr>
        <w:tabs>
          <w:tab w:val="left" w:pos="1440"/>
        </w:tabs>
        <w:jc w:val="both"/>
        <w:rPr>
          <w:rFonts w:ascii="Arial" w:hAnsi="Arial" w:cs="Arial"/>
          <w:b/>
        </w:rPr>
      </w:pPr>
    </w:p>
    <w:p w14:paraId="54D73245" w14:textId="595582C5"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35.-</w:t>
      </w:r>
      <w:r w:rsidR="00555E58">
        <w:rPr>
          <w:rFonts w:ascii="Arial" w:hAnsi="Arial" w:cs="Arial"/>
        </w:rPr>
        <w:t xml:space="preserve"> </w:t>
      </w:r>
      <w:r w:rsidR="009D3DCD" w:rsidRPr="002617EC">
        <w:rPr>
          <w:rFonts w:ascii="Arial" w:hAnsi="Arial" w:cs="Arial"/>
        </w:rPr>
        <w:t xml:space="preserve">Por muerte o </w:t>
      </w:r>
      <w:r w:rsidR="009D3DCD" w:rsidRPr="00361D8C">
        <w:rPr>
          <w:rFonts w:ascii="Arial" w:hAnsi="Arial" w:cs="Arial"/>
        </w:rPr>
        <w:t xml:space="preserve">imposibilidad calificada de </w:t>
      </w:r>
      <w:r w:rsidR="009D3DCD" w:rsidRPr="00361D8C">
        <w:rPr>
          <w:rFonts w:ascii="Arial" w:hAnsi="Arial" w:cs="Arial"/>
          <w:bCs/>
        </w:rPr>
        <w:t>la Diputada Propietaria o</w:t>
      </w:r>
      <w:r w:rsidR="009D3DCD" w:rsidRPr="00361D8C">
        <w:rPr>
          <w:rFonts w:ascii="Arial" w:hAnsi="Arial" w:cs="Arial"/>
        </w:rPr>
        <w:t xml:space="preserve"> del Diputado Propietario y </w:t>
      </w:r>
      <w:r w:rsidR="009D3DCD" w:rsidRPr="00361D8C">
        <w:rPr>
          <w:rFonts w:ascii="Arial" w:hAnsi="Arial" w:cs="Arial"/>
          <w:bCs/>
        </w:rPr>
        <w:t>de la o el</w:t>
      </w:r>
      <w:r w:rsidR="009D3DCD" w:rsidRPr="00361D8C">
        <w:rPr>
          <w:rFonts w:ascii="Arial" w:hAnsi="Arial" w:cs="Arial"/>
        </w:rPr>
        <w:t xml:space="preserve"> Suplente de un mismo Distrito, el Congreso dispondrá que se haga nueva elección siempre que ocurra dentro de los primeros dieciocho meses de su ejercicio</w:t>
      </w:r>
      <w:r w:rsidR="00555E58">
        <w:rPr>
          <w:rFonts w:ascii="Arial" w:hAnsi="Arial" w:cs="Arial"/>
        </w:rPr>
        <w:t>.</w:t>
      </w:r>
    </w:p>
    <w:p w14:paraId="5EB0597B" w14:textId="77777777" w:rsidR="00555E58" w:rsidRPr="008A04A0" w:rsidRDefault="00555E58">
      <w:pPr>
        <w:tabs>
          <w:tab w:val="left" w:pos="1440"/>
        </w:tabs>
        <w:jc w:val="both"/>
        <w:rPr>
          <w:rFonts w:ascii="Arial" w:hAnsi="Arial" w:cs="Arial"/>
          <w:sz w:val="14"/>
          <w:szCs w:val="16"/>
        </w:rPr>
      </w:pPr>
    </w:p>
    <w:p w14:paraId="2E65AA69" w14:textId="77777777" w:rsidR="00555E58" w:rsidRDefault="00555E58">
      <w:pPr>
        <w:tabs>
          <w:tab w:val="left" w:pos="1440"/>
        </w:tabs>
        <w:jc w:val="both"/>
        <w:rPr>
          <w:rFonts w:ascii="Arial" w:hAnsi="Arial" w:cs="Arial"/>
        </w:rPr>
      </w:pPr>
      <w:r>
        <w:rPr>
          <w:rFonts w:ascii="Arial" w:hAnsi="Arial" w:cs="Arial"/>
        </w:rPr>
        <w:t>En caso de que una u otra ocurran después del término establecido a juicio del Congreso se llamará al Suplente de otro Distrito para que funja hasta terminar el período.</w:t>
      </w:r>
    </w:p>
    <w:p w14:paraId="0D47591C" w14:textId="77777777" w:rsidR="001F12F0" w:rsidRPr="008A04A0" w:rsidRDefault="001F12F0">
      <w:pPr>
        <w:tabs>
          <w:tab w:val="left" w:pos="1440"/>
        </w:tabs>
        <w:jc w:val="both"/>
        <w:rPr>
          <w:rFonts w:ascii="Arial" w:hAnsi="Arial" w:cs="Arial"/>
          <w:sz w:val="14"/>
          <w:szCs w:val="16"/>
        </w:rPr>
      </w:pPr>
    </w:p>
    <w:p w14:paraId="05324E48" w14:textId="77777777" w:rsidR="00555E58" w:rsidRDefault="000065B4">
      <w:pPr>
        <w:tabs>
          <w:tab w:val="left" w:pos="1440"/>
        </w:tabs>
        <w:jc w:val="both"/>
        <w:rPr>
          <w:rFonts w:ascii="Arial" w:hAnsi="Arial" w:cs="Arial"/>
          <w:lang w:val="es-MX"/>
        </w:rPr>
      </w:pPr>
      <w:r>
        <w:rPr>
          <w:rFonts w:ascii="Arial" w:hAnsi="Arial" w:cs="Arial"/>
          <w:b/>
          <w:lang w:val="es-MX"/>
        </w:rPr>
        <w:t>ARTÍ</w:t>
      </w:r>
      <w:r w:rsidR="00555E58">
        <w:rPr>
          <w:rFonts w:ascii="Arial" w:hAnsi="Arial" w:cs="Arial"/>
          <w:b/>
          <w:lang w:val="es-MX"/>
        </w:rPr>
        <w:t xml:space="preserve">CULO 36.- </w:t>
      </w:r>
      <w:r w:rsidR="009D3DCD" w:rsidRPr="00361D8C">
        <w:rPr>
          <w:rFonts w:ascii="Arial" w:hAnsi="Arial" w:cs="Arial"/>
        </w:rPr>
        <w:t xml:space="preserve">Entre tanto se verifique la elección a que se refiere el artículo anterior, si no pudiere integrarse el quórum legal, </w:t>
      </w:r>
      <w:r w:rsidR="009D3DCD" w:rsidRPr="00361D8C">
        <w:rPr>
          <w:rFonts w:ascii="Arial" w:hAnsi="Arial" w:cs="Arial"/>
          <w:bCs/>
        </w:rPr>
        <w:t>las diputadas y</w:t>
      </w:r>
      <w:r w:rsidR="009D3DCD" w:rsidRPr="00361D8C">
        <w:rPr>
          <w:rFonts w:ascii="Arial" w:hAnsi="Arial" w:cs="Arial"/>
        </w:rPr>
        <w:t xml:space="preserve"> los diputados que concurran llamarán al suplente que, a su juicio, pueda concurrir con mayor prontitud. Este cesará en su función tan luego se presente </w:t>
      </w:r>
      <w:r w:rsidR="009D3DCD" w:rsidRPr="00361D8C">
        <w:rPr>
          <w:rFonts w:ascii="Arial" w:hAnsi="Arial" w:cs="Arial"/>
          <w:bCs/>
        </w:rPr>
        <w:t>otra diputada o</w:t>
      </w:r>
      <w:r w:rsidR="009D3DCD" w:rsidRPr="00361D8C">
        <w:rPr>
          <w:rFonts w:ascii="Arial" w:hAnsi="Arial" w:cs="Arial"/>
        </w:rPr>
        <w:t xml:space="preserve"> diputado que complete el quórum</w:t>
      </w:r>
      <w:r w:rsidR="00555E58">
        <w:rPr>
          <w:rFonts w:ascii="Arial" w:hAnsi="Arial" w:cs="Arial"/>
          <w:lang w:val="es-MX"/>
        </w:rPr>
        <w:t>.</w:t>
      </w:r>
    </w:p>
    <w:p w14:paraId="75F1E217" w14:textId="77777777" w:rsidR="00E76753" w:rsidRPr="008A04A0" w:rsidRDefault="00E76753">
      <w:pPr>
        <w:tabs>
          <w:tab w:val="left" w:pos="1440"/>
        </w:tabs>
        <w:jc w:val="both"/>
        <w:rPr>
          <w:rFonts w:ascii="Arial" w:hAnsi="Arial" w:cs="Arial"/>
          <w:sz w:val="14"/>
          <w:szCs w:val="16"/>
          <w:lang w:val="es-MX"/>
        </w:rPr>
      </w:pPr>
    </w:p>
    <w:p w14:paraId="5B7B8690"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37.-</w:t>
      </w:r>
      <w:r w:rsidR="00555E58">
        <w:rPr>
          <w:rFonts w:ascii="Arial" w:hAnsi="Arial" w:cs="Arial"/>
        </w:rPr>
        <w:t xml:space="preserve"> </w:t>
      </w:r>
      <w:r w:rsidR="009D3DCD" w:rsidRPr="006E4EFE">
        <w:rPr>
          <w:rFonts w:ascii="Arial" w:hAnsi="Arial" w:cs="Arial"/>
        </w:rPr>
        <w:t xml:space="preserve">La Legislatura requiere para el ejercicio de sus funciones, la asistencia de más de </w:t>
      </w:r>
      <w:r w:rsidR="009D3DCD" w:rsidRPr="00361D8C">
        <w:rPr>
          <w:rFonts w:ascii="Arial" w:hAnsi="Arial" w:cs="Arial"/>
        </w:rPr>
        <w:t xml:space="preserve">la mitad de sus integrantes. No habiendo la mayoría referida </w:t>
      </w:r>
      <w:r w:rsidR="009D3DCD" w:rsidRPr="00361D8C">
        <w:rPr>
          <w:rFonts w:ascii="Arial" w:hAnsi="Arial" w:cs="Arial"/>
          <w:bCs/>
        </w:rPr>
        <w:t>las Diputadas y</w:t>
      </w:r>
      <w:r w:rsidR="009D3DCD" w:rsidRPr="00361D8C">
        <w:rPr>
          <w:rFonts w:ascii="Arial" w:hAnsi="Arial" w:cs="Arial"/>
        </w:rPr>
        <w:t xml:space="preserve"> los Diputados que asistan, cualquiera que sea su número, deberán reunirse en los días señalados por la Ley y compeler a los ausentes a que concurran dentro de los treinta días siguientes con la advertencia de que si no lo hacen ni acreditan debidamente ante el Congreso dentro del mismo término, qué fuerza mayor, caso fortuito u otra causa los imposibilita, se entenderá por ese solo hecho que renuncian al cargo y se convocará a nueva elección. Entre tanto transcurren los treinta días concedidos a </w:t>
      </w:r>
      <w:r w:rsidR="009D3DCD" w:rsidRPr="00361D8C">
        <w:rPr>
          <w:rFonts w:ascii="Arial" w:hAnsi="Arial" w:cs="Arial"/>
          <w:bCs/>
        </w:rPr>
        <w:t>las Diputadas y</w:t>
      </w:r>
      <w:r w:rsidR="009D3DCD" w:rsidRPr="00361D8C">
        <w:rPr>
          <w:rFonts w:ascii="Arial" w:hAnsi="Arial" w:cs="Arial"/>
        </w:rPr>
        <w:t xml:space="preserve"> los Diputados Propietarios, serán citados los Suplentes respectivos para integrar el quórum y si fenece el mencionado término sin obtenerse la comparecencia de los Suplentes se llamarán nuevamente a éstos con el apercibimiento de declarar</w:t>
      </w:r>
      <w:r w:rsidR="009D3DCD" w:rsidRPr="006E4EFE">
        <w:rPr>
          <w:rFonts w:ascii="Arial" w:hAnsi="Arial" w:cs="Arial"/>
        </w:rPr>
        <w:t xml:space="preserve"> vacante el cargo si no concurren dentro de quince días, convocándose a elecciones para cubrir la vacante</w:t>
      </w:r>
      <w:r w:rsidR="00555E58">
        <w:rPr>
          <w:rFonts w:ascii="Arial" w:hAnsi="Arial" w:cs="Arial"/>
        </w:rPr>
        <w:t>.</w:t>
      </w:r>
    </w:p>
    <w:p w14:paraId="2CE6260B" w14:textId="77777777" w:rsidR="00114937" w:rsidRPr="008A04A0" w:rsidRDefault="00114937">
      <w:pPr>
        <w:tabs>
          <w:tab w:val="left" w:pos="1440"/>
        </w:tabs>
        <w:jc w:val="both"/>
        <w:rPr>
          <w:rFonts w:ascii="Arial" w:hAnsi="Arial" w:cs="Arial"/>
          <w:sz w:val="14"/>
          <w:szCs w:val="16"/>
        </w:rPr>
      </w:pPr>
    </w:p>
    <w:p w14:paraId="144E44C6" w14:textId="77777777" w:rsidR="00EB7315" w:rsidRDefault="00555E58" w:rsidP="00EB7315">
      <w:pPr>
        <w:autoSpaceDE w:val="0"/>
        <w:autoSpaceDN w:val="0"/>
        <w:adjustRightInd w:val="0"/>
        <w:jc w:val="both"/>
        <w:rPr>
          <w:rFonts w:ascii="Arial" w:hAnsi="Arial" w:cs="Arial"/>
          <w:szCs w:val="26"/>
        </w:rPr>
      </w:pPr>
      <w:r>
        <w:rPr>
          <w:rFonts w:ascii="Arial" w:hAnsi="Arial" w:cs="Arial"/>
          <w:b/>
        </w:rPr>
        <w:lastRenderedPageBreak/>
        <w:t>ART</w:t>
      </w:r>
      <w:r w:rsidR="00956CB9">
        <w:rPr>
          <w:rFonts w:ascii="Arial" w:hAnsi="Arial" w:cs="Arial"/>
          <w:b/>
        </w:rPr>
        <w:t>Í</w:t>
      </w:r>
      <w:r>
        <w:rPr>
          <w:rFonts w:ascii="Arial" w:hAnsi="Arial" w:cs="Arial"/>
          <w:b/>
        </w:rPr>
        <w:t>CULO 38.-</w:t>
      </w:r>
      <w:r>
        <w:rPr>
          <w:rFonts w:ascii="Arial" w:hAnsi="Arial" w:cs="Arial"/>
        </w:rPr>
        <w:t xml:space="preserve"> </w:t>
      </w:r>
      <w:r w:rsidR="009D3DCD" w:rsidRPr="00361D8C">
        <w:rPr>
          <w:rFonts w:ascii="Arial" w:hAnsi="Arial" w:cs="Arial"/>
          <w:bCs/>
        </w:rPr>
        <w:t>Las diputadas y</w:t>
      </w:r>
      <w:r w:rsidR="009D3DCD" w:rsidRPr="00361D8C">
        <w:rPr>
          <w:rFonts w:ascii="Arial" w:hAnsi="Arial" w:cs="Arial"/>
        </w:rPr>
        <w:t xml:space="preserve"> los diputados sólo podrán faltar a las sesiones del Pleno Legislativo, reuniones de Comisión</w:t>
      </w:r>
      <w:r w:rsidR="009D3DCD" w:rsidRPr="001C5F1B">
        <w:rPr>
          <w:rFonts w:ascii="Arial" w:hAnsi="Arial" w:cs="Arial"/>
        </w:rPr>
        <w:t xml:space="preserve"> y Comités cuando se trate de causas justificadas con base en la ley y en los términos que la misma establezca</w:t>
      </w:r>
      <w:r w:rsidR="003B43A9">
        <w:rPr>
          <w:rFonts w:ascii="Arial" w:hAnsi="Arial" w:cs="Arial"/>
          <w:szCs w:val="26"/>
        </w:rPr>
        <w:t>.</w:t>
      </w:r>
    </w:p>
    <w:p w14:paraId="19B10C11" w14:textId="77777777" w:rsidR="003B43A9" w:rsidRPr="008A04A0" w:rsidRDefault="003B43A9" w:rsidP="00EB7315">
      <w:pPr>
        <w:autoSpaceDE w:val="0"/>
        <w:autoSpaceDN w:val="0"/>
        <w:adjustRightInd w:val="0"/>
        <w:jc w:val="both"/>
        <w:rPr>
          <w:rFonts w:ascii="Arial" w:hAnsi="Arial" w:cs="Arial"/>
          <w:sz w:val="14"/>
          <w:szCs w:val="16"/>
        </w:rPr>
      </w:pPr>
    </w:p>
    <w:p w14:paraId="38289B21" w14:textId="77777777" w:rsidR="00555E58" w:rsidRDefault="00555E58">
      <w:pPr>
        <w:tabs>
          <w:tab w:val="left" w:pos="1440"/>
        </w:tabs>
        <w:jc w:val="both"/>
        <w:rPr>
          <w:rFonts w:ascii="Arial" w:hAnsi="Arial" w:cs="Arial"/>
        </w:rPr>
      </w:pPr>
      <w:r>
        <w:rPr>
          <w:rFonts w:ascii="Arial" w:hAnsi="Arial" w:cs="Arial"/>
          <w:b/>
        </w:rPr>
        <w:t>ART</w:t>
      </w:r>
      <w:r w:rsidR="00956CB9">
        <w:rPr>
          <w:rFonts w:ascii="Arial" w:hAnsi="Arial" w:cs="Arial"/>
          <w:b/>
        </w:rPr>
        <w:t>Í</w:t>
      </w:r>
      <w:r>
        <w:rPr>
          <w:rFonts w:ascii="Arial" w:hAnsi="Arial" w:cs="Arial"/>
          <w:b/>
        </w:rPr>
        <w:t>CULO 39.-</w:t>
      </w:r>
      <w:r>
        <w:rPr>
          <w:rFonts w:ascii="Arial" w:hAnsi="Arial" w:cs="Arial"/>
        </w:rPr>
        <w:t xml:space="preserve"> </w:t>
      </w:r>
      <w:r w:rsidR="009D3DCD" w:rsidRPr="00361D8C">
        <w:rPr>
          <w:rFonts w:ascii="Arial" w:hAnsi="Arial" w:cs="Arial"/>
          <w:bCs/>
        </w:rPr>
        <w:t>Las diputadas y</w:t>
      </w:r>
      <w:r w:rsidR="009D3DCD" w:rsidRPr="00361D8C">
        <w:rPr>
          <w:rFonts w:ascii="Arial" w:hAnsi="Arial" w:cs="Arial"/>
        </w:rPr>
        <w:t xml:space="preserve"> los diputados que no concurran a una sesión del Pleno Legislativo, reunión de Comisión o Comité, sin causa justificada no tendrán derecho a la dieta correspondiente</w:t>
      </w:r>
      <w:r w:rsidR="00EB7315" w:rsidRPr="002720F3">
        <w:rPr>
          <w:rFonts w:ascii="Arial" w:hAnsi="Arial" w:cs="Arial"/>
          <w:bCs/>
          <w:szCs w:val="26"/>
        </w:rPr>
        <w:t>.</w:t>
      </w:r>
    </w:p>
    <w:p w14:paraId="51C684DE" w14:textId="77777777" w:rsidR="006711F2" w:rsidRDefault="006711F2" w:rsidP="005A79DB">
      <w:pPr>
        <w:tabs>
          <w:tab w:val="left" w:pos="1440"/>
        </w:tabs>
        <w:jc w:val="center"/>
        <w:rPr>
          <w:rFonts w:ascii="Arial" w:hAnsi="Arial" w:cs="Arial"/>
          <w:b/>
        </w:rPr>
      </w:pPr>
    </w:p>
    <w:p w14:paraId="494D28C3" w14:textId="77CB6AA0" w:rsidR="00555E58" w:rsidRPr="005A79DB" w:rsidRDefault="00387330" w:rsidP="005A79DB">
      <w:pPr>
        <w:tabs>
          <w:tab w:val="left" w:pos="1440"/>
        </w:tabs>
        <w:jc w:val="center"/>
        <w:rPr>
          <w:rFonts w:ascii="Arial" w:hAnsi="Arial" w:cs="Arial"/>
          <w:b/>
        </w:rPr>
      </w:pPr>
      <w:r>
        <w:rPr>
          <w:rFonts w:ascii="Arial" w:hAnsi="Arial" w:cs="Arial"/>
          <w:b/>
        </w:rPr>
        <w:t>CAP</w:t>
      </w:r>
      <w:r w:rsidR="0077075B">
        <w:rPr>
          <w:rFonts w:ascii="Arial" w:hAnsi="Arial" w:cs="Arial"/>
          <w:b/>
        </w:rPr>
        <w:t>Í</w:t>
      </w:r>
      <w:r w:rsidR="00555E58" w:rsidRPr="005A79DB">
        <w:rPr>
          <w:rFonts w:ascii="Arial" w:hAnsi="Arial" w:cs="Arial"/>
          <w:b/>
        </w:rPr>
        <w:t>TULO II</w:t>
      </w:r>
    </w:p>
    <w:p w14:paraId="30218C72" w14:textId="77777777" w:rsidR="00555E58" w:rsidRPr="005A79DB" w:rsidRDefault="00387330" w:rsidP="005A79DB">
      <w:pPr>
        <w:tabs>
          <w:tab w:val="left" w:pos="1440"/>
        </w:tabs>
        <w:jc w:val="center"/>
        <w:rPr>
          <w:rFonts w:ascii="Arial" w:hAnsi="Arial" w:cs="Arial"/>
          <w:b/>
        </w:rPr>
      </w:pPr>
      <w:r>
        <w:rPr>
          <w:rFonts w:ascii="Arial" w:hAnsi="Arial" w:cs="Arial"/>
          <w:b/>
        </w:rPr>
        <w:t>DE LA INSTALACIÓ</w:t>
      </w:r>
      <w:r w:rsidR="00555E58" w:rsidRPr="005A79DB">
        <w:rPr>
          <w:rFonts w:ascii="Arial" w:hAnsi="Arial" w:cs="Arial"/>
          <w:b/>
        </w:rPr>
        <w:t>N Y LABORES DEL CONGRESO</w:t>
      </w:r>
    </w:p>
    <w:p w14:paraId="1215AF75" w14:textId="77777777" w:rsidR="00555E58" w:rsidRPr="00290BBB" w:rsidRDefault="00555E58">
      <w:pPr>
        <w:tabs>
          <w:tab w:val="left" w:pos="1440"/>
        </w:tabs>
        <w:jc w:val="both"/>
        <w:rPr>
          <w:rFonts w:ascii="Arial" w:hAnsi="Arial" w:cs="Arial"/>
          <w:sz w:val="14"/>
          <w:szCs w:val="14"/>
        </w:rPr>
      </w:pPr>
    </w:p>
    <w:p w14:paraId="64F8DE43" w14:textId="77777777" w:rsidR="00555E58" w:rsidRDefault="00895B7D">
      <w:pPr>
        <w:tabs>
          <w:tab w:val="left" w:pos="1440"/>
        </w:tabs>
        <w:jc w:val="both"/>
        <w:rPr>
          <w:rFonts w:ascii="Arial" w:hAnsi="Arial" w:cs="Arial"/>
        </w:rPr>
      </w:pPr>
      <w:r>
        <w:rPr>
          <w:rFonts w:ascii="Arial" w:hAnsi="Arial" w:cs="Arial"/>
          <w:b/>
        </w:rPr>
        <w:t>ARTÍ</w:t>
      </w:r>
      <w:r w:rsidR="00555E58">
        <w:rPr>
          <w:rFonts w:ascii="Arial" w:hAnsi="Arial" w:cs="Arial"/>
          <w:b/>
        </w:rPr>
        <w:t>CULO 40.-</w:t>
      </w:r>
      <w:r w:rsidR="00555E58">
        <w:rPr>
          <w:rFonts w:ascii="Arial" w:hAnsi="Arial" w:cs="Arial"/>
        </w:rPr>
        <w:t xml:space="preserve"> El Congreso se reunirá para celebrar sus sesiones en los términos que le señalan esta Constitución y la ley.</w:t>
      </w:r>
    </w:p>
    <w:p w14:paraId="4B5F165C" w14:textId="77777777" w:rsidR="009C1BD0" w:rsidRPr="009C1BD0" w:rsidRDefault="009C1BD0">
      <w:pPr>
        <w:tabs>
          <w:tab w:val="left" w:pos="1440"/>
        </w:tabs>
        <w:jc w:val="both"/>
        <w:rPr>
          <w:rFonts w:ascii="Arial" w:hAnsi="Arial" w:cs="Arial"/>
          <w:sz w:val="14"/>
        </w:rPr>
      </w:pPr>
    </w:p>
    <w:p w14:paraId="025FC0A6" w14:textId="77777777" w:rsidR="00555E58" w:rsidRDefault="00555E58">
      <w:pPr>
        <w:tabs>
          <w:tab w:val="left" w:pos="1440"/>
        </w:tabs>
        <w:jc w:val="both"/>
        <w:rPr>
          <w:rFonts w:ascii="Arial" w:hAnsi="Arial" w:cs="Arial"/>
        </w:rPr>
      </w:pPr>
      <w:r>
        <w:rPr>
          <w:rFonts w:ascii="Arial" w:hAnsi="Arial" w:cs="Arial"/>
        </w:rPr>
        <w:t>La estructura del Congreso contemplará un órgano de dirección política, un órgano de dirección parlamentaria, el establecimiento de comisiones para la instrucción de los asuntos que corresponde resolver al Pleno y la organización de los servicios parlamentarios y administrativos necesarios para el cumplimiento de sus funciones.</w:t>
      </w:r>
    </w:p>
    <w:p w14:paraId="2E6E47DE" w14:textId="77777777" w:rsidR="00555E58" w:rsidRPr="008A04A0" w:rsidRDefault="00555E58">
      <w:pPr>
        <w:tabs>
          <w:tab w:val="left" w:pos="1440"/>
        </w:tabs>
        <w:jc w:val="both"/>
        <w:rPr>
          <w:rFonts w:ascii="Arial" w:hAnsi="Arial" w:cs="Arial"/>
          <w:sz w:val="14"/>
          <w:szCs w:val="16"/>
        </w:rPr>
      </w:pPr>
    </w:p>
    <w:p w14:paraId="57C7E5E4" w14:textId="77777777" w:rsidR="00555E58" w:rsidRDefault="009D3DCD" w:rsidP="004D4657">
      <w:pPr>
        <w:jc w:val="both"/>
        <w:rPr>
          <w:rFonts w:ascii="Arial" w:hAnsi="Arial" w:cs="Arial"/>
          <w:szCs w:val="26"/>
          <w:lang w:val="es-MX"/>
        </w:rPr>
      </w:pPr>
      <w:r w:rsidRPr="008E2204">
        <w:rPr>
          <w:rFonts w:ascii="Arial" w:hAnsi="Arial" w:cs="Arial"/>
        </w:rPr>
        <w:t xml:space="preserve">La Ley </w:t>
      </w:r>
      <w:r w:rsidRPr="00361D8C">
        <w:rPr>
          <w:rFonts w:ascii="Arial" w:hAnsi="Arial" w:cs="Arial"/>
        </w:rPr>
        <w:t xml:space="preserve">determinará las formas y procedimientos para la integración de </w:t>
      </w:r>
      <w:r w:rsidRPr="00361D8C">
        <w:rPr>
          <w:rFonts w:ascii="Arial" w:hAnsi="Arial" w:cs="Arial"/>
          <w:bCs/>
        </w:rPr>
        <w:t>las diputadas y</w:t>
      </w:r>
      <w:r w:rsidRPr="00361D8C">
        <w:rPr>
          <w:rFonts w:ascii="Arial" w:hAnsi="Arial" w:cs="Arial"/>
        </w:rPr>
        <w:t xml:space="preserve"> los diputados, según su afiliación de partido, a efecto de garantizar la libre expresión de las corrientes ideológicas representadas en el mismo. Dichas formas de agrupación por afiliación partidista tendrán</w:t>
      </w:r>
      <w:r w:rsidRPr="008E2204">
        <w:rPr>
          <w:rFonts w:ascii="Arial" w:hAnsi="Arial" w:cs="Arial"/>
        </w:rPr>
        <w:t xml:space="preserve"> la participación que señale la ley en la organización y funcionamiento del Congreso; en su desempeño impulsan entendimientos y convergencias para alcanzar acuerdos que permitan el cumplimiento de las funciones que la Constitución asigna al Poder Legislativo</w:t>
      </w:r>
      <w:r w:rsidR="00347FE9" w:rsidRPr="00B57E53">
        <w:rPr>
          <w:rFonts w:ascii="Arial" w:hAnsi="Arial" w:cs="Arial"/>
          <w:szCs w:val="26"/>
          <w:lang w:val="es-MX"/>
        </w:rPr>
        <w:t>.</w:t>
      </w:r>
    </w:p>
    <w:p w14:paraId="2ACB4F4B" w14:textId="77777777" w:rsidR="001A2456" w:rsidRPr="003E5436" w:rsidRDefault="001A2456" w:rsidP="004D4657">
      <w:pPr>
        <w:jc w:val="both"/>
        <w:rPr>
          <w:rFonts w:ascii="Arial" w:hAnsi="Arial" w:cs="Arial"/>
          <w:sz w:val="14"/>
          <w:szCs w:val="14"/>
          <w:lang w:val="es-MX"/>
        </w:rPr>
      </w:pPr>
    </w:p>
    <w:p w14:paraId="54ADC690" w14:textId="77777777" w:rsidR="00555E58" w:rsidRDefault="00555E58">
      <w:pPr>
        <w:tabs>
          <w:tab w:val="left" w:pos="1440"/>
        </w:tabs>
        <w:jc w:val="both"/>
        <w:rPr>
          <w:rFonts w:ascii="Arial" w:hAnsi="Arial" w:cs="Arial"/>
        </w:rPr>
      </w:pPr>
      <w:r>
        <w:rPr>
          <w:rFonts w:ascii="Arial" w:hAnsi="Arial" w:cs="Arial"/>
        </w:rPr>
        <w:t>La ley establecerá los procedimientos para el desahogo de las atribuciones que corresponden al Congreso.</w:t>
      </w:r>
    </w:p>
    <w:p w14:paraId="29A765BE" w14:textId="77777777" w:rsidR="004D4657" w:rsidRPr="004D4657" w:rsidRDefault="004D4657">
      <w:pPr>
        <w:tabs>
          <w:tab w:val="left" w:pos="1440"/>
        </w:tabs>
        <w:jc w:val="both"/>
        <w:rPr>
          <w:rFonts w:ascii="Arial" w:hAnsi="Arial" w:cs="Arial"/>
          <w:sz w:val="14"/>
        </w:rPr>
      </w:pPr>
    </w:p>
    <w:p w14:paraId="15F7054A" w14:textId="77777777" w:rsidR="00555E58" w:rsidRDefault="00555E58">
      <w:pPr>
        <w:tabs>
          <w:tab w:val="left" w:pos="1440"/>
        </w:tabs>
        <w:jc w:val="both"/>
        <w:rPr>
          <w:rFonts w:ascii="Arial" w:hAnsi="Arial" w:cs="Arial"/>
        </w:rPr>
      </w:pPr>
      <w:r>
        <w:rPr>
          <w:rFonts w:ascii="Arial" w:hAnsi="Arial" w:cs="Arial"/>
        </w:rPr>
        <w:t>La ley también contemplará las normas de comportamiento parlamentario y las sanciones aplicables a su infracción.</w:t>
      </w:r>
    </w:p>
    <w:p w14:paraId="4092A480" w14:textId="77777777" w:rsidR="00555E58" w:rsidRPr="00EA731A" w:rsidRDefault="00555E58">
      <w:pPr>
        <w:tabs>
          <w:tab w:val="left" w:pos="1440"/>
        </w:tabs>
        <w:jc w:val="both"/>
        <w:rPr>
          <w:rFonts w:ascii="Arial" w:hAnsi="Arial" w:cs="Arial"/>
          <w:sz w:val="14"/>
          <w:szCs w:val="16"/>
        </w:rPr>
      </w:pPr>
    </w:p>
    <w:p w14:paraId="54BD9A51" w14:textId="77777777" w:rsidR="00555E58" w:rsidRDefault="00555E58">
      <w:pPr>
        <w:tabs>
          <w:tab w:val="left" w:pos="1440"/>
        </w:tabs>
        <w:jc w:val="both"/>
        <w:rPr>
          <w:rFonts w:ascii="Arial" w:hAnsi="Arial" w:cs="Arial"/>
        </w:rPr>
      </w:pPr>
      <w:r>
        <w:rPr>
          <w:rFonts w:ascii="Arial" w:hAnsi="Arial" w:cs="Arial"/>
        </w:rPr>
        <w:t>La ley que establezca las normas de organización y funcionamiento internos del Congreso no necesitará de promulgación del Ejecutivo para tener vigencia, ni podrá ser objeto de observaciones o veto por parte de éste, y será publicada inmediatamente en el Periódico Oficial del Estado.</w:t>
      </w:r>
    </w:p>
    <w:p w14:paraId="08D5EAC6" w14:textId="77777777" w:rsidR="00AC604F" w:rsidRPr="00EA731A" w:rsidRDefault="00AC604F">
      <w:pPr>
        <w:tabs>
          <w:tab w:val="left" w:pos="1440"/>
        </w:tabs>
        <w:jc w:val="both"/>
        <w:rPr>
          <w:rFonts w:ascii="Arial" w:hAnsi="Arial" w:cs="Arial"/>
          <w:sz w:val="14"/>
          <w:szCs w:val="16"/>
        </w:rPr>
      </w:pPr>
    </w:p>
    <w:p w14:paraId="119C5D23" w14:textId="77777777" w:rsidR="00EB4669" w:rsidRDefault="000065B4" w:rsidP="001A2456">
      <w:pPr>
        <w:jc w:val="both"/>
        <w:rPr>
          <w:rFonts w:ascii="Arial" w:hAnsi="Arial" w:cs="Arial"/>
        </w:rPr>
      </w:pPr>
      <w:r>
        <w:rPr>
          <w:rFonts w:ascii="Arial" w:hAnsi="Arial" w:cs="Arial"/>
          <w:b/>
        </w:rPr>
        <w:t>ARTÍ</w:t>
      </w:r>
      <w:r w:rsidR="00AC604F" w:rsidRPr="00EC1BE8">
        <w:rPr>
          <w:rFonts w:ascii="Arial" w:hAnsi="Arial" w:cs="Arial"/>
          <w:b/>
        </w:rPr>
        <w:t>CULO 41.-</w:t>
      </w:r>
      <w:r w:rsidR="00AC604F" w:rsidRPr="00EC1BE8">
        <w:rPr>
          <w:rFonts w:ascii="Arial" w:hAnsi="Arial" w:cs="Arial"/>
        </w:rPr>
        <w:t xml:space="preserve"> </w:t>
      </w:r>
      <w:r w:rsidR="009D3DCD" w:rsidRPr="004730E7">
        <w:rPr>
          <w:rFonts w:ascii="Arial" w:hAnsi="Arial" w:cs="Arial"/>
        </w:rPr>
        <w:t xml:space="preserve">El 30 de </w:t>
      </w:r>
      <w:r w:rsidR="009D3DCD" w:rsidRPr="00361D8C">
        <w:rPr>
          <w:rFonts w:ascii="Arial" w:hAnsi="Arial" w:cs="Arial"/>
        </w:rPr>
        <w:t xml:space="preserve">septiembre del año de la elección, en sesión solemne, </w:t>
      </w:r>
      <w:r w:rsidR="009D3DCD" w:rsidRPr="00361D8C">
        <w:rPr>
          <w:rFonts w:ascii="Arial" w:hAnsi="Arial" w:cs="Arial"/>
          <w:bCs/>
        </w:rPr>
        <w:t>las Diputadas</w:t>
      </w:r>
      <w:r w:rsidR="009D3DCD" w:rsidRPr="00361D8C">
        <w:rPr>
          <w:rFonts w:ascii="Arial" w:hAnsi="Arial" w:cs="Arial"/>
        </w:rPr>
        <w:t xml:space="preserve"> y los Diputados</w:t>
      </w:r>
      <w:r w:rsidR="009D3DCD" w:rsidRPr="004730E7">
        <w:rPr>
          <w:rFonts w:ascii="Arial" w:hAnsi="Arial" w:cs="Arial"/>
        </w:rPr>
        <w:t xml:space="preserve"> electos rendirán la protesta de ley ante la Diputación Permanente, o la Mesa Directiva en caso de prórroga</w:t>
      </w:r>
      <w:r w:rsidR="00744517">
        <w:rPr>
          <w:rFonts w:ascii="Arial" w:hAnsi="Arial" w:cs="Arial"/>
        </w:rPr>
        <w:t>.</w:t>
      </w:r>
    </w:p>
    <w:p w14:paraId="36ADCBD3" w14:textId="77777777" w:rsidR="009D3DCD" w:rsidRPr="008A04A0" w:rsidRDefault="009D3DCD" w:rsidP="001A2456">
      <w:pPr>
        <w:jc w:val="both"/>
        <w:rPr>
          <w:rFonts w:ascii="Arial" w:hAnsi="Arial" w:cs="Arial"/>
          <w:sz w:val="14"/>
        </w:rPr>
      </w:pPr>
    </w:p>
    <w:p w14:paraId="44713BC3" w14:textId="77777777" w:rsidR="00555E58" w:rsidRDefault="000065B4">
      <w:pPr>
        <w:tabs>
          <w:tab w:val="left" w:pos="1440"/>
        </w:tabs>
        <w:jc w:val="both"/>
        <w:rPr>
          <w:rFonts w:ascii="Arial" w:hAnsi="Arial" w:cs="Arial"/>
          <w:lang w:val="es-MX"/>
        </w:rPr>
      </w:pPr>
      <w:r>
        <w:rPr>
          <w:rFonts w:ascii="Arial" w:hAnsi="Arial" w:cs="Arial"/>
          <w:b/>
          <w:lang w:val="es-MX"/>
        </w:rPr>
        <w:t>ARTÍ</w:t>
      </w:r>
      <w:r w:rsidR="00555E58">
        <w:rPr>
          <w:rFonts w:ascii="Arial" w:hAnsi="Arial" w:cs="Arial"/>
          <w:b/>
          <w:lang w:val="es-MX"/>
        </w:rPr>
        <w:t xml:space="preserve">CULO 42.- </w:t>
      </w:r>
      <w:r w:rsidR="009D3DCD" w:rsidRPr="008121A6">
        <w:rPr>
          <w:rFonts w:ascii="Arial" w:hAnsi="Arial" w:cs="Arial"/>
        </w:rPr>
        <w:t xml:space="preserve">De no asistir la </w:t>
      </w:r>
      <w:r w:rsidR="009D3DCD" w:rsidRPr="00361D8C">
        <w:rPr>
          <w:rFonts w:ascii="Arial" w:hAnsi="Arial" w:cs="Arial"/>
        </w:rPr>
        <w:t xml:space="preserve">Diputación Permanente o la Mesa Directiva en caso de prórroga, </w:t>
      </w:r>
      <w:r w:rsidR="009D3DCD" w:rsidRPr="00361D8C">
        <w:rPr>
          <w:rFonts w:ascii="Arial" w:hAnsi="Arial" w:cs="Arial"/>
          <w:bCs/>
        </w:rPr>
        <w:t>las diputadas y</w:t>
      </w:r>
      <w:r w:rsidR="009D3DCD" w:rsidRPr="00361D8C">
        <w:rPr>
          <w:rFonts w:ascii="Arial" w:hAnsi="Arial" w:cs="Arial"/>
        </w:rPr>
        <w:t xml:space="preserve"> los diputados electos iniciarán por sí la sesión solemne; presidirá </w:t>
      </w:r>
      <w:r w:rsidR="009D3DCD" w:rsidRPr="00361D8C">
        <w:rPr>
          <w:rFonts w:ascii="Arial" w:hAnsi="Arial" w:cs="Arial"/>
          <w:bCs/>
        </w:rPr>
        <w:t>la diputada o</w:t>
      </w:r>
      <w:r w:rsidR="009D3DCD" w:rsidRPr="00361D8C">
        <w:rPr>
          <w:rFonts w:ascii="Arial" w:hAnsi="Arial" w:cs="Arial"/>
        </w:rPr>
        <w:t xml:space="preserve"> el diputado que sea</w:t>
      </w:r>
      <w:r w:rsidR="009D3DCD" w:rsidRPr="008121A6">
        <w:rPr>
          <w:rFonts w:ascii="Arial" w:hAnsi="Arial" w:cs="Arial"/>
        </w:rPr>
        <w:t xml:space="preserve"> primero en el orden alfabético de sus apellidos y se auxiliará por los dos miembros que libremente determine para fungir como Secretarios. El desarrollo de la sesión solemne tendrá por objeto el otorgamiento de la protesta de ley de los integrantes de la nueva Legislatura</w:t>
      </w:r>
      <w:r w:rsidR="00555E58">
        <w:rPr>
          <w:rFonts w:ascii="Arial" w:hAnsi="Arial" w:cs="Arial"/>
          <w:lang w:val="es-MX"/>
        </w:rPr>
        <w:t>.</w:t>
      </w:r>
    </w:p>
    <w:p w14:paraId="470E8713" w14:textId="77777777" w:rsidR="0075114A" w:rsidRPr="00EA731A" w:rsidRDefault="0075114A">
      <w:pPr>
        <w:tabs>
          <w:tab w:val="left" w:pos="1440"/>
        </w:tabs>
        <w:jc w:val="both"/>
        <w:rPr>
          <w:rFonts w:ascii="Arial" w:hAnsi="Arial" w:cs="Arial"/>
          <w:sz w:val="14"/>
          <w:szCs w:val="16"/>
          <w:lang w:val="es-MX"/>
        </w:rPr>
      </w:pPr>
    </w:p>
    <w:p w14:paraId="1360B893" w14:textId="77777777" w:rsidR="00973FA4" w:rsidRDefault="000065B4" w:rsidP="00973FA4">
      <w:pPr>
        <w:tabs>
          <w:tab w:val="left" w:pos="1440"/>
        </w:tabs>
        <w:jc w:val="both"/>
        <w:rPr>
          <w:rFonts w:ascii="Arial" w:hAnsi="Arial" w:cs="Arial"/>
          <w:lang w:val="es-MX"/>
        </w:rPr>
      </w:pPr>
      <w:r>
        <w:rPr>
          <w:rFonts w:ascii="Arial" w:hAnsi="Arial" w:cs="Arial"/>
          <w:b/>
        </w:rPr>
        <w:t>ARTÍ</w:t>
      </w:r>
      <w:r w:rsidR="00973FA4">
        <w:rPr>
          <w:rFonts w:ascii="Arial" w:hAnsi="Arial" w:cs="Arial"/>
          <w:b/>
        </w:rPr>
        <w:t>CULO 43.-</w:t>
      </w:r>
      <w:r w:rsidR="009D3DCD">
        <w:rPr>
          <w:rFonts w:ascii="Arial" w:hAnsi="Arial" w:cs="Arial"/>
          <w:b/>
        </w:rPr>
        <w:t xml:space="preserve"> </w:t>
      </w:r>
      <w:r w:rsidR="009D3DCD" w:rsidRPr="00795B92">
        <w:rPr>
          <w:rFonts w:ascii="Arial" w:hAnsi="Arial" w:cs="Arial"/>
        </w:rPr>
        <w:t xml:space="preserve">El 1° de octubre del primer año de su ejercicio constitucional, la Legislatura procederá a la elección </w:t>
      </w:r>
      <w:r w:rsidR="009D3DCD" w:rsidRPr="00361D8C">
        <w:rPr>
          <w:rFonts w:ascii="Arial" w:hAnsi="Arial" w:cs="Arial"/>
        </w:rPr>
        <w:t xml:space="preserve">de su Mesa Directiva, que será el órgano de dirección parlamentaria y se integra por </w:t>
      </w:r>
      <w:r w:rsidR="009D3DCD" w:rsidRPr="00361D8C">
        <w:rPr>
          <w:rFonts w:ascii="Arial" w:hAnsi="Arial" w:cs="Arial"/>
          <w:bCs/>
        </w:rPr>
        <w:t>una Presidenta o</w:t>
      </w:r>
      <w:r w:rsidR="009D3DCD" w:rsidRPr="00361D8C">
        <w:rPr>
          <w:rFonts w:ascii="Arial" w:hAnsi="Arial" w:cs="Arial"/>
        </w:rPr>
        <w:t xml:space="preserve"> Presidente, dos </w:t>
      </w:r>
      <w:r w:rsidR="009D3DCD" w:rsidRPr="00361D8C">
        <w:rPr>
          <w:rFonts w:ascii="Arial" w:hAnsi="Arial" w:cs="Arial"/>
          <w:bCs/>
        </w:rPr>
        <w:t>Secretarias y/o</w:t>
      </w:r>
      <w:r w:rsidR="009D3DCD" w:rsidRPr="00361D8C">
        <w:rPr>
          <w:rFonts w:ascii="Arial" w:hAnsi="Arial" w:cs="Arial"/>
        </w:rPr>
        <w:t xml:space="preserve"> Secretarios y </w:t>
      </w:r>
      <w:r w:rsidR="009D3DCD" w:rsidRPr="00361D8C">
        <w:rPr>
          <w:rFonts w:ascii="Arial" w:hAnsi="Arial" w:cs="Arial"/>
          <w:bCs/>
        </w:rPr>
        <w:t>una o</w:t>
      </w:r>
      <w:r w:rsidR="009D3DCD" w:rsidRPr="00361D8C">
        <w:rPr>
          <w:rFonts w:ascii="Arial" w:hAnsi="Arial" w:cs="Arial"/>
        </w:rPr>
        <w:t xml:space="preserve"> un Suplente, quien cubrirá la falta de cualquiera de los miembros de la Mesa</w:t>
      </w:r>
      <w:r w:rsidR="00EC1BE8" w:rsidRPr="00EC1BE8">
        <w:rPr>
          <w:rFonts w:ascii="Arial" w:hAnsi="Arial" w:cs="Arial"/>
          <w:lang w:val="es-MX"/>
        </w:rPr>
        <w:t>.</w:t>
      </w:r>
    </w:p>
    <w:p w14:paraId="00959C9F" w14:textId="77777777" w:rsidR="00E76753" w:rsidRPr="00EA731A" w:rsidRDefault="00E76753" w:rsidP="00973FA4">
      <w:pPr>
        <w:tabs>
          <w:tab w:val="left" w:pos="1440"/>
        </w:tabs>
        <w:jc w:val="both"/>
        <w:rPr>
          <w:rFonts w:ascii="Arial" w:hAnsi="Arial" w:cs="Arial"/>
          <w:sz w:val="14"/>
          <w:szCs w:val="16"/>
          <w:lang w:val="es-MX"/>
        </w:rPr>
      </w:pPr>
    </w:p>
    <w:p w14:paraId="06A6429A" w14:textId="77777777" w:rsidR="00973FA4" w:rsidRDefault="009D3DCD" w:rsidP="00973FA4">
      <w:pPr>
        <w:tabs>
          <w:tab w:val="left" w:pos="1440"/>
        </w:tabs>
        <w:jc w:val="both"/>
        <w:rPr>
          <w:rFonts w:ascii="Arial" w:hAnsi="Arial" w:cs="Arial"/>
        </w:rPr>
      </w:pPr>
      <w:r w:rsidRPr="00361D8C">
        <w:rPr>
          <w:rFonts w:ascii="Arial" w:hAnsi="Arial" w:cs="Arial"/>
          <w:bCs/>
        </w:rPr>
        <w:t xml:space="preserve">La </w:t>
      </w:r>
      <w:proofErr w:type="gramStart"/>
      <w:r w:rsidRPr="00361D8C">
        <w:rPr>
          <w:rFonts w:ascii="Arial" w:hAnsi="Arial" w:cs="Arial"/>
          <w:bCs/>
        </w:rPr>
        <w:t>Presidenta</w:t>
      </w:r>
      <w:proofErr w:type="gramEnd"/>
      <w:r w:rsidRPr="00361D8C">
        <w:rPr>
          <w:rFonts w:ascii="Arial" w:hAnsi="Arial" w:cs="Arial"/>
          <w:bCs/>
        </w:rPr>
        <w:t xml:space="preserve"> o</w:t>
      </w:r>
      <w:r w:rsidRPr="00361D8C">
        <w:rPr>
          <w:rFonts w:ascii="Arial" w:hAnsi="Arial" w:cs="Arial"/>
        </w:rPr>
        <w:t xml:space="preserve"> el </w:t>
      </w:r>
      <w:proofErr w:type="gramStart"/>
      <w:r w:rsidRPr="00361D8C">
        <w:rPr>
          <w:rFonts w:ascii="Arial" w:hAnsi="Arial" w:cs="Arial"/>
        </w:rPr>
        <w:t>Presidente</w:t>
      </w:r>
      <w:proofErr w:type="gramEnd"/>
      <w:r w:rsidRPr="00361D8C">
        <w:rPr>
          <w:rFonts w:ascii="Arial" w:hAnsi="Arial" w:cs="Arial"/>
        </w:rPr>
        <w:t xml:space="preserve"> del Congreso declarará a la Legislatura legítimamente constituida, legalmente instalada y en aptitud de ejercer sus funciones</w:t>
      </w:r>
      <w:r w:rsidR="00973FA4">
        <w:rPr>
          <w:rFonts w:ascii="Arial" w:hAnsi="Arial" w:cs="Arial"/>
        </w:rPr>
        <w:t>.</w:t>
      </w:r>
    </w:p>
    <w:p w14:paraId="3355C253" w14:textId="77777777" w:rsidR="00E31658" w:rsidRPr="00EA731A" w:rsidRDefault="00E31658" w:rsidP="00E31658">
      <w:pPr>
        <w:autoSpaceDE w:val="0"/>
        <w:autoSpaceDN w:val="0"/>
        <w:adjustRightInd w:val="0"/>
        <w:jc w:val="both"/>
        <w:rPr>
          <w:sz w:val="14"/>
          <w:szCs w:val="16"/>
        </w:rPr>
      </w:pPr>
    </w:p>
    <w:p w14:paraId="7C0CA7D9" w14:textId="77777777" w:rsidR="006B5E9B" w:rsidRPr="009E6183" w:rsidRDefault="009D3DCD" w:rsidP="009E6183">
      <w:pPr>
        <w:tabs>
          <w:tab w:val="left" w:pos="1440"/>
        </w:tabs>
        <w:ind w:right="50"/>
        <w:jc w:val="both"/>
        <w:rPr>
          <w:rFonts w:ascii="Arial" w:hAnsi="Arial" w:cs="Arial"/>
        </w:rPr>
      </w:pPr>
      <w:r w:rsidRPr="00361D8C">
        <w:rPr>
          <w:rFonts w:ascii="Arial" w:hAnsi="Arial" w:cs="Arial"/>
          <w:bCs/>
        </w:rPr>
        <w:t>La Presidenta o</w:t>
      </w:r>
      <w:r w:rsidRPr="00361D8C">
        <w:rPr>
          <w:rFonts w:ascii="Arial" w:hAnsi="Arial" w:cs="Arial"/>
        </w:rPr>
        <w:t xml:space="preserve"> el presidente de la mesa directiva y su suplente durarán en su cargo sólo un periodo ordinario</w:t>
      </w:r>
      <w:r w:rsidR="006B5E9B" w:rsidRPr="009E6183">
        <w:rPr>
          <w:rFonts w:ascii="Arial" w:hAnsi="Arial" w:cs="Arial"/>
        </w:rPr>
        <w:t>.</w:t>
      </w:r>
    </w:p>
    <w:p w14:paraId="0C902B81" w14:textId="77777777" w:rsidR="006B5E9B" w:rsidRPr="00EA731A" w:rsidRDefault="006B5E9B" w:rsidP="009E6183">
      <w:pPr>
        <w:tabs>
          <w:tab w:val="left" w:pos="1440"/>
        </w:tabs>
        <w:ind w:right="50"/>
        <w:jc w:val="both"/>
        <w:rPr>
          <w:rFonts w:ascii="Arial" w:hAnsi="Arial" w:cs="Arial"/>
          <w:sz w:val="14"/>
          <w:szCs w:val="16"/>
        </w:rPr>
      </w:pPr>
    </w:p>
    <w:p w14:paraId="11E1B2E2" w14:textId="77777777" w:rsidR="006B5E9B" w:rsidRDefault="00316DE6" w:rsidP="009E6183">
      <w:pPr>
        <w:autoSpaceDE w:val="0"/>
        <w:autoSpaceDN w:val="0"/>
        <w:adjustRightInd w:val="0"/>
        <w:ind w:right="50"/>
        <w:jc w:val="both"/>
        <w:rPr>
          <w:rFonts w:ascii="Arial" w:hAnsi="Arial" w:cs="Arial"/>
          <w:lang w:val="es-MX"/>
        </w:rPr>
      </w:pPr>
      <w:r w:rsidRPr="00316DE6">
        <w:rPr>
          <w:rFonts w:ascii="Arial" w:hAnsi="Arial" w:cs="Arial"/>
          <w:lang w:val="es-MX"/>
        </w:rPr>
        <w:t>La presidencia y suplencia de la mesa directiva de cada periodo ordinario será aquella que elija el pleno por mayoría de votos.</w:t>
      </w:r>
    </w:p>
    <w:p w14:paraId="728F1FE5" w14:textId="77777777" w:rsidR="00AA4B0A" w:rsidRPr="00AA4B0A" w:rsidRDefault="00AA4B0A" w:rsidP="009E6183">
      <w:pPr>
        <w:autoSpaceDE w:val="0"/>
        <w:autoSpaceDN w:val="0"/>
        <w:adjustRightInd w:val="0"/>
        <w:ind w:right="50"/>
        <w:jc w:val="both"/>
        <w:rPr>
          <w:rFonts w:ascii="Arial" w:hAnsi="Arial" w:cs="Arial"/>
          <w:sz w:val="14"/>
        </w:rPr>
      </w:pPr>
    </w:p>
    <w:p w14:paraId="5BD0DE58" w14:textId="77777777" w:rsidR="00316DE6" w:rsidRDefault="00316DE6" w:rsidP="00316DE6">
      <w:pPr>
        <w:autoSpaceDE w:val="0"/>
        <w:autoSpaceDN w:val="0"/>
        <w:adjustRightInd w:val="0"/>
        <w:ind w:left="1134" w:right="50" w:hanging="1134"/>
        <w:jc w:val="both"/>
        <w:rPr>
          <w:rFonts w:ascii="Arial" w:hAnsi="Arial" w:cs="Arial"/>
          <w:sz w:val="18"/>
          <w:szCs w:val="18"/>
        </w:rPr>
      </w:pPr>
      <w:r w:rsidRPr="00316DE6">
        <w:rPr>
          <w:rFonts w:ascii="Arial" w:hAnsi="Arial" w:cs="Arial"/>
          <w:lang w:val="es-MX"/>
        </w:rPr>
        <w:t>(Se deroga).</w:t>
      </w:r>
      <w:r w:rsidRPr="00316DE6">
        <w:rPr>
          <w:rFonts w:ascii="Arial" w:hAnsi="Arial" w:cs="Arial"/>
        </w:rPr>
        <w:t xml:space="preserve"> </w:t>
      </w:r>
      <w:r w:rsidRPr="00316DE6">
        <w:rPr>
          <w:rFonts w:ascii="Arial" w:hAnsi="Arial" w:cs="Arial"/>
          <w:sz w:val="18"/>
          <w:szCs w:val="18"/>
        </w:rPr>
        <w:t>(Párrafo derogado por Decreto No. 66-6</w:t>
      </w:r>
      <w:r>
        <w:rPr>
          <w:rFonts w:ascii="Arial" w:hAnsi="Arial" w:cs="Arial"/>
          <w:sz w:val="18"/>
          <w:szCs w:val="18"/>
        </w:rPr>
        <w:t>2</w:t>
      </w:r>
      <w:r w:rsidRPr="00316DE6">
        <w:rPr>
          <w:rFonts w:ascii="Arial" w:hAnsi="Arial" w:cs="Arial"/>
          <w:sz w:val="18"/>
          <w:szCs w:val="18"/>
        </w:rPr>
        <w:t xml:space="preserve">, Edición Vespertina del P.O. No. </w:t>
      </w:r>
      <w:r>
        <w:rPr>
          <w:rFonts w:ascii="Arial" w:hAnsi="Arial" w:cs="Arial"/>
          <w:sz w:val="18"/>
          <w:szCs w:val="18"/>
        </w:rPr>
        <w:t>135</w:t>
      </w:r>
      <w:r w:rsidRPr="00316DE6">
        <w:rPr>
          <w:rFonts w:ascii="Arial" w:hAnsi="Arial" w:cs="Arial"/>
          <w:sz w:val="18"/>
          <w:szCs w:val="18"/>
        </w:rPr>
        <w:t xml:space="preserve">, del </w:t>
      </w:r>
      <w:r>
        <w:rPr>
          <w:rFonts w:ascii="Arial" w:hAnsi="Arial" w:cs="Arial"/>
          <w:sz w:val="18"/>
          <w:szCs w:val="18"/>
        </w:rPr>
        <w:t>7</w:t>
      </w:r>
      <w:r w:rsidRPr="00316DE6">
        <w:rPr>
          <w:rFonts w:ascii="Arial" w:hAnsi="Arial" w:cs="Arial"/>
          <w:sz w:val="18"/>
          <w:szCs w:val="18"/>
        </w:rPr>
        <w:t xml:space="preserve"> de noviembre de 2024).</w:t>
      </w:r>
    </w:p>
    <w:p w14:paraId="028DD8E9" w14:textId="77777777" w:rsidR="00933BB3" w:rsidRPr="00933BB3" w:rsidRDefault="00933BB3" w:rsidP="00316DE6">
      <w:pPr>
        <w:autoSpaceDE w:val="0"/>
        <w:autoSpaceDN w:val="0"/>
        <w:adjustRightInd w:val="0"/>
        <w:ind w:left="1134" w:right="50" w:hanging="1134"/>
        <w:jc w:val="both"/>
        <w:rPr>
          <w:rFonts w:ascii="Arial" w:hAnsi="Arial" w:cs="Arial"/>
          <w:sz w:val="14"/>
        </w:rPr>
      </w:pPr>
    </w:p>
    <w:p w14:paraId="3F037C8D" w14:textId="77777777" w:rsidR="00744517" w:rsidRPr="009E6409" w:rsidRDefault="009D3DCD" w:rsidP="009E6409">
      <w:pPr>
        <w:autoSpaceDE w:val="0"/>
        <w:autoSpaceDN w:val="0"/>
        <w:adjustRightInd w:val="0"/>
        <w:jc w:val="both"/>
        <w:rPr>
          <w:rFonts w:ascii="Arial" w:hAnsi="Arial" w:cs="Arial"/>
          <w:lang w:val="es-MX"/>
        </w:rPr>
      </w:pPr>
      <w:r w:rsidRPr="00361D8C">
        <w:rPr>
          <w:rFonts w:ascii="Arial" w:hAnsi="Arial" w:cs="Arial"/>
          <w:bCs/>
        </w:rPr>
        <w:lastRenderedPageBreak/>
        <w:t>Las secretarias y/o</w:t>
      </w:r>
      <w:r w:rsidRPr="00361D8C">
        <w:rPr>
          <w:rFonts w:ascii="Arial" w:hAnsi="Arial" w:cs="Arial"/>
        </w:rPr>
        <w:t xml:space="preserve"> los secretarios</w:t>
      </w:r>
      <w:r w:rsidRPr="0078797C">
        <w:rPr>
          <w:rFonts w:ascii="Arial" w:hAnsi="Arial" w:cs="Arial"/>
        </w:rPr>
        <w:t xml:space="preserve"> integrantes de </w:t>
      </w:r>
      <w:r w:rsidRPr="00361D8C">
        <w:rPr>
          <w:rFonts w:ascii="Arial" w:hAnsi="Arial" w:cs="Arial"/>
        </w:rPr>
        <w:t xml:space="preserve">la Mesa Directiva serán </w:t>
      </w:r>
      <w:r w:rsidRPr="00361D8C">
        <w:rPr>
          <w:rFonts w:ascii="Arial" w:hAnsi="Arial" w:cs="Arial"/>
          <w:bCs/>
        </w:rPr>
        <w:t>electas y</w:t>
      </w:r>
      <w:r w:rsidRPr="00361D8C">
        <w:rPr>
          <w:rFonts w:ascii="Arial" w:hAnsi="Arial" w:cs="Arial"/>
        </w:rPr>
        <w:t xml:space="preserve"> electos por el pleno, mediante la presentación de propuestas formuladas libremente por sus miembros. En ningún caso, los secretarios pertenecerán al mismo grupo parlamentario que integre la presidencia y suplencia de la mesa directiva</w:t>
      </w:r>
      <w:r w:rsidR="009E6409" w:rsidRPr="009E6409">
        <w:rPr>
          <w:rFonts w:ascii="Arial" w:hAnsi="Arial" w:cs="Arial"/>
          <w:lang w:val="es-MX"/>
        </w:rPr>
        <w:t>.</w:t>
      </w:r>
    </w:p>
    <w:p w14:paraId="0322FADF" w14:textId="77777777" w:rsidR="00263E30" w:rsidRDefault="00263E30" w:rsidP="00E76240">
      <w:pPr>
        <w:tabs>
          <w:tab w:val="left" w:pos="1440"/>
        </w:tabs>
        <w:ind w:right="50"/>
        <w:jc w:val="both"/>
        <w:rPr>
          <w:rFonts w:ascii="Arial" w:hAnsi="Arial" w:cs="Arial"/>
          <w:b/>
        </w:rPr>
      </w:pPr>
    </w:p>
    <w:p w14:paraId="11848767" w14:textId="53D73BEE" w:rsidR="00E76240" w:rsidRDefault="000065B4" w:rsidP="00E76240">
      <w:pPr>
        <w:tabs>
          <w:tab w:val="left" w:pos="1440"/>
        </w:tabs>
        <w:ind w:right="50"/>
        <w:jc w:val="both"/>
        <w:rPr>
          <w:rFonts w:ascii="Arial" w:hAnsi="Arial" w:cs="Arial"/>
        </w:rPr>
      </w:pPr>
      <w:r>
        <w:rPr>
          <w:rFonts w:ascii="Arial" w:hAnsi="Arial" w:cs="Arial"/>
          <w:b/>
        </w:rPr>
        <w:t>ARTÍ</w:t>
      </w:r>
      <w:r w:rsidR="00F83CB2" w:rsidRPr="00E76240">
        <w:rPr>
          <w:rFonts w:ascii="Arial" w:hAnsi="Arial" w:cs="Arial"/>
          <w:b/>
        </w:rPr>
        <w:t>CULO 44.-</w:t>
      </w:r>
      <w:r w:rsidR="00F83CB2" w:rsidRPr="00E76240">
        <w:rPr>
          <w:rFonts w:ascii="Arial" w:hAnsi="Arial" w:cs="Arial"/>
        </w:rPr>
        <w:t xml:space="preserve"> </w:t>
      </w:r>
      <w:r w:rsidR="00E76240" w:rsidRPr="00E76240">
        <w:rPr>
          <w:rFonts w:ascii="Arial" w:hAnsi="Arial" w:cs="Arial"/>
        </w:rPr>
        <w:t>El Congreso tendrá dos períodos ordinarios de sesiones cada año legislativo: el primero, improrrogable, iniciará el primero de octubre, durando el tiempo necesario para tratar todos los asuntos de su competencia, sin que pueda extenderse más allá del día quince de diciembre; el segundo dará principio el quince de enero y terminará el treinta de junio.</w:t>
      </w:r>
    </w:p>
    <w:p w14:paraId="244B3098" w14:textId="77777777" w:rsidR="0059104F" w:rsidRPr="00EA731A" w:rsidRDefault="0059104F" w:rsidP="00513334">
      <w:pPr>
        <w:widowControl w:val="0"/>
        <w:jc w:val="both"/>
        <w:rPr>
          <w:rFonts w:ascii="Arial" w:hAnsi="Arial" w:cs="Arial"/>
          <w:sz w:val="14"/>
          <w:szCs w:val="16"/>
          <w:lang w:val="es-MX" w:eastAsia="es-ES"/>
        </w:rPr>
      </w:pPr>
    </w:p>
    <w:p w14:paraId="7393F734" w14:textId="77777777" w:rsidR="002406E3" w:rsidRPr="002406E3" w:rsidRDefault="002406E3" w:rsidP="002406E3">
      <w:pPr>
        <w:tabs>
          <w:tab w:val="left" w:pos="1440"/>
        </w:tabs>
        <w:jc w:val="both"/>
        <w:rPr>
          <w:rFonts w:ascii="Arial" w:hAnsi="Arial" w:cs="Arial"/>
          <w:lang w:val="es-MX"/>
        </w:rPr>
      </w:pPr>
      <w:r w:rsidRPr="002406E3">
        <w:rPr>
          <w:rFonts w:ascii="Arial" w:hAnsi="Arial" w:cs="Arial"/>
          <w:lang w:val="es-MX"/>
        </w:rPr>
        <w:t xml:space="preserve">En fecha de la primera quincena de marzo de cada año, que determine el Pleno, celebrará sesión pública y solemne para el único objeto de recibir el informe </w:t>
      </w:r>
      <w:r w:rsidRPr="002406E3">
        <w:rPr>
          <w:rFonts w:ascii="Arial" w:hAnsi="Arial" w:cs="Arial"/>
          <w:bCs/>
          <w:lang w:val="es-MX"/>
        </w:rPr>
        <w:t>de la Gobernadora o</w:t>
      </w:r>
      <w:r w:rsidRPr="002406E3">
        <w:rPr>
          <w:rFonts w:ascii="Arial" w:hAnsi="Arial" w:cs="Arial"/>
          <w:lang w:val="es-MX"/>
        </w:rPr>
        <w:t xml:space="preserve"> del Gobernador del Estado sobre el estado que guarda la administración pública a su cargo, conforme a lo previsto por esta Constitución.</w:t>
      </w:r>
    </w:p>
    <w:p w14:paraId="0E7F8ABE" w14:textId="77777777" w:rsidR="0065688E" w:rsidRPr="0065688E" w:rsidRDefault="0065688E" w:rsidP="0065688E">
      <w:pPr>
        <w:tabs>
          <w:tab w:val="left" w:pos="1440"/>
        </w:tabs>
        <w:jc w:val="both"/>
        <w:rPr>
          <w:rFonts w:ascii="Arial" w:hAnsi="Arial" w:cs="Arial"/>
          <w:sz w:val="14"/>
          <w:szCs w:val="14"/>
          <w:lang w:val="es-MX"/>
        </w:rPr>
      </w:pPr>
    </w:p>
    <w:p w14:paraId="4DFA5072" w14:textId="77777777" w:rsidR="0065688E" w:rsidRPr="0065688E" w:rsidRDefault="0065688E" w:rsidP="0065688E">
      <w:pPr>
        <w:tabs>
          <w:tab w:val="left" w:pos="1440"/>
        </w:tabs>
        <w:jc w:val="both"/>
        <w:rPr>
          <w:rFonts w:ascii="Arial" w:hAnsi="Arial" w:cs="Arial"/>
          <w:lang w:val="es-MX"/>
        </w:rPr>
      </w:pPr>
      <w:r w:rsidRPr="0065688E">
        <w:rPr>
          <w:rFonts w:ascii="Arial" w:hAnsi="Arial" w:cs="Arial"/>
          <w:lang w:val="es-MX"/>
        </w:rPr>
        <w:t>En los años en que haya elecciones federales para renovar la Presidencia de la República, el informe que rinda la persona titular del Poder Ejecutivo del Estado, se realizará en la primera quincena de febrero.</w:t>
      </w:r>
    </w:p>
    <w:p w14:paraId="16ED12D0" w14:textId="77777777" w:rsidR="0065688E" w:rsidRPr="004D4657" w:rsidRDefault="0065688E" w:rsidP="00EA731A">
      <w:pPr>
        <w:tabs>
          <w:tab w:val="left" w:pos="1440"/>
        </w:tabs>
        <w:jc w:val="both"/>
        <w:rPr>
          <w:rFonts w:ascii="Arial" w:hAnsi="Arial" w:cs="Arial"/>
          <w:sz w:val="14"/>
          <w:szCs w:val="16"/>
        </w:rPr>
      </w:pPr>
    </w:p>
    <w:p w14:paraId="1FF77089" w14:textId="77777777" w:rsidR="00555E58" w:rsidRDefault="000065B4">
      <w:pPr>
        <w:jc w:val="both"/>
        <w:rPr>
          <w:rFonts w:ascii="Arial" w:hAnsi="Arial" w:cs="Arial"/>
        </w:rPr>
      </w:pPr>
      <w:r>
        <w:rPr>
          <w:rFonts w:ascii="Arial" w:hAnsi="Arial" w:cs="Arial"/>
          <w:b/>
        </w:rPr>
        <w:t>ARTÍ</w:t>
      </w:r>
      <w:r w:rsidR="00555E58">
        <w:rPr>
          <w:rFonts w:ascii="Arial" w:hAnsi="Arial" w:cs="Arial"/>
          <w:b/>
        </w:rPr>
        <w:t xml:space="preserve">CULO 45.- </w:t>
      </w:r>
      <w:r w:rsidR="00555E58">
        <w:rPr>
          <w:rFonts w:ascii="Arial" w:hAnsi="Arial" w:cs="Arial"/>
        </w:rPr>
        <w:t>El Congreso, en ambos periodos de sesiones, se ocupará del estudio, discusión y votación de las iniciativas de ley, decreto y acuerdo que se le presenten, y de la resolución de los asuntos que le corresponden conforme a la Constitución y a las leyes.</w:t>
      </w:r>
    </w:p>
    <w:p w14:paraId="72A4E95F" w14:textId="77777777" w:rsidR="00555E58" w:rsidRPr="00734D29" w:rsidRDefault="00555E58">
      <w:pPr>
        <w:jc w:val="both"/>
        <w:rPr>
          <w:rFonts w:ascii="Arial" w:hAnsi="Arial" w:cs="Arial"/>
          <w:sz w:val="14"/>
          <w:szCs w:val="14"/>
        </w:rPr>
      </w:pPr>
    </w:p>
    <w:p w14:paraId="3B99C4CB" w14:textId="77777777" w:rsidR="00555E58" w:rsidRDefault="00555E58">
      <w:pPr>
        <w:jc w:val="both"/>
        <w:rPr>
          <w:rFonts w:ascii="Arial" w:hAnsi="Arial" w:cs="Arial"/>
        </w:rPr>
      </w:pPr>
      <w:r>
        <w:rPr>
          <w:rFonts w:ascii="Arial" w:hAnsi="Arial" w:cs="Arial"/>
        </w:rPr>
        <w:t>En el desahogo de las atribuciones deliberativas, legislativas y de revisión de los resultados de la gestión pública, el Congreso alentará criterios de planeación para su ejercicio.</w:t>
      </w:r>
    </w:p>
    <w:p w14:paraId="151F6D26" w14:textId="77777777" w:rsidR="00555E58" w:rsidRPr="008A04A0" w:rsidRDefault="00555E58">
      <w:pPr>
        <w:jc w:val="both"/>
        <w:rPr>
          <w:rFonts w:ascii="Arial" w:hAnsi="Arial" w:cs="Arial"/>
          <w:sz w:val="14"/>
          <w:szCs w:val="14"/>
        </w:rPr>
      </w:pPr>
    </w:p>
    <w:p w14:paraId="71AB16A1" w14:textId="77777777" w:rsidR="00555E58" w:rsidRDefault="00B22F83" w:rsidP="00B22F83">
      <w:pPr>
        <w:autoSpaceDE w:val="0"/>
        <w:autoSpaceDN w:val="0"/>
        <w:adjustRightInd w:val="0"/>
        <w:jc w:val="both"/>
        <w:rPr>
          <w:rFonts w:ascii="Arial" w:hAnsi="Arial" w:cs="Arial"/>
        </w:rPr>
      </w:pPr>
      <w:r w:rsidRPr="00B22F83">
        <w:rPr>
          <w:rFonts w:ascii="Arial" w:hAnsi="Arial" w:cs="Arial"/>
        </w:rPr>
        <w:t>En su oportunidad revisará y calificará la Cuenta Pública del Gobierno del Estado de Tamaulipas y la</w:t>
      </w:r>
      <w:r w:rsidRPr="00B22F83">
        <w:rPr>
          <w:rFonts w:ascii="Arial" w:hAnsi="Arial" w:cs="Arial"/>
          <w:lang w:val="es-419"/>
        </w:rPr>
        <w:t xml:space="preserve"> </w:t>
      </w:r>
      <w:r w:rsidRPr="00B22F83">
        <w:rPr>
          <w:rFonts w:ascii="Arial" w:hAnsi="Arial" w:cs="Arial"/>
        </w:rPr>
        <w:t>Cuenta Pública de cada uno de los Ayuntamientos de los Municipios del Estado, que le deberán ser</w:t>
      </w:r>
      <w:r w:rsidRPr="00B22F83">
        <w:rPr>
          <w:rFonts w:ascii="Arial" w:hAnsi="Arial" w:cs="Arial"/>
          <w:lang w:val="es-419"/>
        </w:rPr>
        <w:t xml:space="preserve"> </w:t>
      </w:r>
      <w:r w:rsidRPr="00B22F83">
        <w:rPr>
          <w:rFonts w:ascii="Arial" w:hAnsi="Arial" w:cs="Arial"/>
        </w:rPr>
        <w:t>remitidas, declarando si las cantidades percibidas y las gastadas se adecuan a las partidas respectivas del</w:t>
      </w:r>
      <w:r w:rsidRPr="00B22F83">
        <w:rPr>
          <w:rFonts w:ascii="Arial" w:hAnsi="Arial" w:cs="Arial"/>
          <w:lang w:val="es-419"/>
        </w:rPr>
        <w:t xml:space="preserve"> </w:t>
      </w:r>
      <w:r w:rsidRPr="00B22F83">
        <w:rPr>
          <w:rFonts w:ascii="Arial" w:hAnsi="Arial" w:cs="Arial"/>
        </w:rPr>
        <w:t>presupuesto de egresos, si se actuó de conformidad con las leyes de la materia, si los gastos están</w:t>
      </w:r>
      <w:r w:rsidRPr="00B22F83">
        <w:rPr>
          <w:rFonts w:ascii="Arial" w:hAnsi="Arial" w:cs="Arial"/>
          <w:lang w:val="es-419"/>
        </w:rPr>
        <w:t xml:space="preserve"> </w:t>
      </w:r>
      <w:r w:rsidRPr="00B22F83">
        <w:rPr>
          <w:rFonts w:ascii="Arial" w:hAnsi="Arial" w:cs="Arial"/>
        </w:rPr>
        <w:t>justificados y si, en su caso, hay lugar a exigir alguna responsabilidad. Los poderes del Estado, los</w:t>
      </w:r>
      <w:r w:rsidRPr="00B22F83">
        <w:rPr>
          <w:rFonts w:ascii="Arial" w:hAnsi="Arial" w:cs="Arial"/>
          <w:lang w:val="es-419"/>
        </w:rPr>
        <w:t xml:space="preserve"> </w:t>
      </w:r>
      <w:r w:rsidRPr="00B22F83">
        <w:rPr>
          <w:rFonts w:ascii="Arial" w:hAnsi="Arial" w:cs="Arial"/>
        </w:rPr>
        <w:t>Ayuntamientos, los órganos con autonomía de los poderes, las entidades estatales y municipales, y todo</w:t>
      </w:r>
      <w:r w:rsidRPr="00B22F83">
        <w:rPr>
          <w:rFonts w:ascii="Arial" w:hAnsi="Arial" w:cs="Arial"/>
          <w:lang w:val="es-419"/>
        </w:rPr>
        <w:t xml:space="preserve"> </w:t>
      </w:r>
      <w:r w:rsidRPr="00B22F83">
        <w:rPr>
          <w:rFonts w:ascii="Arial" w:hAnsi="Arial" w:cs="Arial"/>
        </w:rPr>
        <w:t>ente que reciba recursos públicos, deberán administrar y ejercer dichos recursos, bajo los principios de</w:t>
      </w:r>
      <w:r w:rsidRPr="00B22F83">
        <w:rPr>
          <w:rFonts w:ascii="Arial" w:hAnsi="Arial" w:cs="Arial"/>
          <w:lang w:val="es-419"/>
        </w:rPr>
        <w:t xml:space="preserve"> </w:t>
      </w:r>
      <w:r w:rsidRPr="00B22F83">
        <w:rPr>
          <w:rFonts w:ascii="Arial" w:hAnsi="Arial" w:cs="Arial"/>
        </w:rPr>
        <w:t>legalidad, honestidad, eficacia, eficiencia, economía, racionalidad, austeridad, transparencia, control y</w:t>
      </w:r>
      <w:r w:rsidRPr="00B22F83">
        <w:rPr>
          <w:rFonts w:ascii="Arial" w:hAnsi="Arial" w:cs="Arial"/>
          <w:lang w:val="es-419"/>
        </w:rPr>
        <w:t xml:space="preserve"> </w:t>
      </w:r>
      <w:r w:rsidRPr="00B22F83">
        <w:rPr>
          <w:rFonts w:ascii="Arial" w:hAnsi="Arial" w:cs="Arial"/>
        </w:rPr>
        <w:t>rendición de cuentas, para satisfacer los objetivos a los que estén destinados.</w:t>
      </w:r>
    </w:p>
    <w:p w14:paraId="7956455B" w14:textId="77777777" w:rsidR="00F736A5" w:rsidRPr="002317A7" w:rsidRDefault="00F736A5" w:rsidP="00B22F83">
      <w:pPr>
        <w:autoSpaceDE w:val="0"/>
        <w:autoSpaceDN w:val="0"/>
        <w:adjustRightInd w:val="0"/>
        <w:jc w:val="both"/>
        <w:rPr>
          <w:rFonts w:ascii="Arial" w:hAnsi="Arial" w:cs="Arial"/>
          <w:sz w:val="14"/>
        </w:rPr>
      </w:pPr>
    </w:p>
    <w:p w14:paraId="4B9017CC" w14:textId="77777777" w:rsidR="00555E58" w:rsidRPr="00EA731A" w:rsidRDefault="00555E58">
      <w:pPr>
        <w:jc w:val="both"/>
        <w:rPr>
          <w:rFonts w:ascii="Arial" w:hAnsi="Arial" w:cs="Arial"/>
          <w:sz w:val="2"/>
          <w:szCs w:val="14"/>
        </w:rPr>
      </w:pPr>
    </w:p>
    <w:p w14:paraId="71EDC9F1" w14:textId="77777777" w:rsidR="00555E58" w:rsidRDefault="00555E58">
      <w:pPr>
        <w:jc w:val="both"/>
        <w:rPr>
          <w:rFonts w:ascii="Arial" w:hAnsi="Arial" w:cs="Arial"/>
        </w:rPr>
      </w:pPr>
      <w:r>
        <w:rPr>
          <w:rFonts w:ascii="Arial" w:hAnsi="Arial" w:cs="Arial"/>
        </w:rPr>
        <w:t>En el caso de las cuentas del Poder Ejecutivo y de los Ayuntamientos, deberá revisarse la recaudación y analizarse si fueron percibidos los recursos del caso en cumplimiento de las disposiciones legales aplicables.</w:t>
      </w:r>
    </w:p>
    <w:p w14:paraId="4A6924C7" w14:textId="77777777" w:rsidR="00347D7E" w:rsidRPr="00734D29" w:rsidRDefault="00347D7E">
      <w:pPr>
        <w:jc w:val="both"/>
        <w:rPr>
          <w:rFonts w:ascii="Arial" w:hAnsi="Arial" w:cs="Arial"/>
          <w:sz w:val="14"/>
          <w:szCs w:val="14"/>
        </w:rPr>
      </w:pPr>
    </w:p>
    <w:p w14:paraId="3EB4B472" w14:textId="77777777" w:rsidR="002B2F81" w:rsidRDefault="008D0B8E" w:rsidP="00234119">
      <w:pPr>
        <w:autoSpaceDE w:val="0"/>
        <w:autoSpaceDN w:val="0"/>
        <w:adjustRightInd w:val="0"/>
        <w:jc w:val="both"/>
        <w:rPr>
          <w:rFonts w:ascii="Arial" w:hAnsi="Arial" w:cs="Arial"/>
          <w:color w:val="060510"/>
          <w:lang w:val="es-MX"/>
        </w:rPr>
      </w:pPr>
      <w:r w:rsidRPr="008D0B8E">
        <w:rPr>
          <w:rFonts w:ascii="Arial" w:hAnsi="Arial" w:cs="Arial"/>
          <w:color w:val="060510"/>
          <w:lang w:val="es-MX"/>
        </w:rPr>
        <w:t>Los poderes del Estado</w:t>
      </w:r>
      <w:r w:rsidRPr="008D0B8E">
        <w:rPr>
          <w:rFonts w:ascii="Arial" w:hAnsi="Arial" w:cs="Arial"/>
          <w:color w:val="333336"/>
          <w:lang w:val="es-MX"/>
        </w:rPr>
        <w:t xml:space="preserve">, </w:t>
      </w:r>
      <w:r w:rsidRPr="008D0B8E">
        <w:rPr>
          <w:rFonts w:ascii="Arial" w:hAnsi="Arial" w:cs="Arial"/>
          <w:color w:val="060510"/>
          <w:lang w:val="es-MX"/>
        </w:rPr>
        <w:t>los Ayuntamientos, los órganos con autonomía de los poderes, las entidades estatales o municipales y todo ente público que maneje o administre fondos públicos, elaborarán y presentarán la información que se incorporará a la Cuenta Pública correspondiente, en términos de esta Constitución y de la ley de la materia.</w:t>
      </w:r>
    </w:p>
    <w:p w14:paraId="357B3E33" w14:textId="77777777" w:rsidR="0065688E" w:rsidRPr="008A04A0" w:rsidRDefault="0065688E" w:rsidP="00234119">
      <w:pPr>
        <w:autoSpaceDE w:val="0"/>
        <w:autoSpaceDN w:val="0"/>
        <w:adjustRightInd w:val="0"/>
        <w:jc w:val="both"/>
        <w:rPr>
          <w:rFonts w:ascii="Arial" w:hAnsi="Arial" w:cs="Arial"/>
          <w:bCs/>
          <w:sz w:val="14"/>
          <w:szCs w:val="12"/>
        </w:rPr>
      </w:pPr>
    </w:p>
    <w:p w14:paraId="540DFAA0" w14:textId="77777777" w:rsidR="002B2F81" w:rsidRPr="00E76240" w:rsidRDefault="000065B4" w:rsidP="002B2F81">
      <w:pPr>
        <w:tabs>
          <w:tab w:val="left" w:pos="1440"/>
        </w:tabs>
        <w:jc w:val="both"/>
        <w:rPr>
          <w:rFonts w:ascii="Arial" w:hAnsi="Arial" w:cs="Arial"/>
          <w:b/>
        </w:rPr>
      </w:pPr>
      <w:r>
        <w:rPr>
          <w:rFonts w:ascii="Arial" w:hAnsi="Arial" w:cs="Arial"/>
          <w:b/>
        </w:rPr>
        <w:t>ARTÍ</w:t>
      </w:r>
      <w:r w:rsidR="002B2F81" w:rsidRPr="00E76240">
        <w:rPr>
          <w:rFonts w:ascii="Arial" w:hAnsi="Arial" w:cs="Arial"/>
          <w:b/>
        </w:rPr>
        <w:t xml:space="preserve">CULO 46.- </w:t>
      </w:r>
      <w:r w:rsidR="00E76240" w:rsidRPr="00E76240">
        <w:rPr>
          <w:rFonts w:ascii="Arial" w:hAnsi="Arial" w:cs="Arial"/>
          <w:lang w:val="es-MX"/>
        </w:rPr>
        <w:t>En todo caso, dentro del primer periodo de sesiones el Congreso se ocupará de discutir y decretar la Ley de Ingresos y el Presupuesto de Egresos del Estado para el siguiente año. Las iniciativas le serán presentadas por el Ejecutivo del Estado dentro de los primeros diez días de diciembre de cada año.</w:t>
      </w:r>
    </w:p>
    <w:p w14:paraId="438E40FD" w14:textId="77777777" w:rsidR="0048447E" w:rsidRPr="00347D7E" w:rsidRDefault="0048447E" w:rsidP="002B2F81">
      <w:pPr>
        <w:tabs>
          <w:tab w:val="left" w:pos="1440"/>
        </w:tabs>
        <w:jc w:val="both"/>
        <w:rPr>
          <w:rFonts w:ascii="Arial" w:hAnsi="Arial" w:cs="Arial"/>
          <w:sz w:val="12"/>
          <w:szCs w:val="12"/>
        </w:rPr>
      </w:pPr>
    </w:p>
    <w:p w14:paraId="466F9AE4" w14:textId="77777777" w:rsidR="002B2F81" w:rsidRDefault="002B2F81" w:rsidP="002B2F81">
      <w:pPr>
        <w:tabs>
          <w:tab w:val="left" w:pos="1440"/>
        </w:tabs>
        <w:jc w:val="both"/>
        <w:rPr>
          <w:rFonts w:ascii="Arial" w:hAnsi="Arial" w:cs="Arial"/>
        </w:rPr>
      </w:pPr>
      <w:r>
        <w:rPr>
          <w:rFonts w:ascii="Arial" w:hAnsi="Arial" w:cs="Arial"/>
        </w:rPr>
        <w:t>Los Ayuntamientos del Estado remitirán sus correspondientes iniciativas de Leyes de Ingresos Municipales durante los primeros diez días del mes de noviembre de cada año. El Congreso podrá autorizar la ampliación de los plazos señalados al Ejecutivo y a los Ayuntamientos para la presentación de las iniciativas mencionadas en los párrafos anteriores, siempre que medie solicitud por escrito con anterioridad al vencimiento del plazo y ésta se considere suficientemente justificada.</w:t>
      </w:r>
    </w:p>
    <w:p w14:paraId="42960714" w14:textId="77777777" w:rsidR="00CF3FA8" w:rsidRPr="00347D7E" w:rsidRDefault="00CF3FA8">
      <w:pPr>
        <w:jc w:val="both"/>
        <w:rPr>
          <w:rFonts w:ascii="Arial" w:hAnsi="Arial" w:cs="Arial"/>
          <w:sz w:val="16"/>
          <w:szCs w:val="16"/>
          <w:lang w:val="es-MX"/>
        </w:rPr>
      </w:pPr>
    </w:p>
    <w:p w14:paraId="109A5379"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47.-</w:t>
      </w:r>
      <w:r w:rsidR="00555E58">
        <w:rPr>
          <w:rFonts w:ascii="Arial" w:hAnsi="Arial" w:cs="Arial"/>
        </w:rPr>
        <w:t xml:space="preserve"> Las sesiones del Congreso del Estado serán públicas, salvo cuando la ley señale que deban tener el carácter de reservadas.</w:t>
      </w:r>
    </w:p>
    <w:p w14:paraId="0B810E32" w14:textId="77777777" w:rsidR="004D2942" w:rsidRPr="00347D7E" w:rsidRDefault="004D2942">
      <w:pPr>
        <w:tabs>
          <w:tab w:val="left" w:pos="1440"/>
        </w:tabs>
        <w:jc w:val="both"/>
        <w:rPr>
          <w:rFonts w:ascii="Arial" w:hAnsi="Arial" w:cs="Arial"/>
          <w:sz w:val="14"/>
          <w:szCs w:val="14"/>
        </w:rPr>
      </w:pPr>
    </w:p>
    <w:p w14:paraId="710A4158" w14:textId="77777777" w:rsidR="00E45D32" w:rsidRPr="00C31DC1" w:rsidRDefault="000065B4" w:rsidP="00C31DC1">
      <w:pPr>
        <w:autoSpaceDE w:val="0"/>
        <w:autoSpaceDN w:val="0"/>
        <w:adjustRightInd w:val="0"/>
        <w:jc w:val="both"/>
        <w:rPr>
          <w:rFonts w:ascii="Arial" w:hAnsi="Arial" w:cs="Arial"/>
        </w:rPr>
      </w:pPr>
      <w:r>
        <w:rPr>
          <w:rFonts w:ascii="Arial" w:hAnsi="Arial" w:cs="Arial"/>
          <w:b/>
        </w:rPr>
        <w:t>ARTÍ</w:t>
      </w:r>
      <w:r w:rsidR="00555E58">
        <w:rPr>
          <w:rFonts w:ascii="Arial" w:hAnsi="Arial" w:cs="Arial"/>
          <w:b/>
        </w:rPr>
        <w:t>CULO 48.-</w:t>
      </w:r>
      <w:r w:rsidR="00555E58">
        <w:rPr>
          <w:rFonts w:ascii="Arial" w:hAnsi="Arial" w:cs="Arial"/>
        </w:rPr>
        <w:t xml:space="preserve"> </w:t>
      </w:r>
      <w:r w:rsidR="008A04A0" w:rsidRPr="00F868C6">
        <w:rPr>
          <w:rFonts w:ascii="Arial" w:hAnsi="Arial" w:cs="Arial"/>
        </w:rPr>
        <w:t xml:space="preserve">El </w:t>
      </w:r>
      <w:r w:rsidR="008A04A0" w:rsidRPr="00361D8C">
        <w:rPr>
          <w:rFonts w:ascii="Arial" w:hAnsi="Arial" w:cs="Arial"/>
        </w:rPr>
        <w:t xml:space="preserve">Congreso antes de cerrar cada período de sesiones nombrará de su seno una Diputación Permanente compuesta por </w:t>
      </w:r>
      <w:r w:rsidR="008A04A0" w:rsidRPr="00361D8C">
        <w:rPr>
          <w:rFonts w:ascii="Arial" w:hAnsi="Arial" w:cs="Arial"/>
          <w:bCs/>
        </w:rPr>
        <w:t>una Presidenta o</w:t>
      </w:r>
      <w:r w:rsidR="008A04A0" w:rsidRPr="00361D8C">
        <w:rPr>
          <w:rFonts w:ascii="Arial" w:hAnsi="Arial" w:cs="Arial"/>
        </w:rPr>
        <w:t xml:space="preserve"> un Presidente, dos </w:t>
      </w:r>
      <w:r w:rsidR="008A04A0" w:rsidRPr="00361D8C">
        <w:rPr>
          <w:rFonts w:ascii="Arial" w:hAnsi="Arial" w:cs="Arial"/>
          <w:bCs/>
        </w:rPr>
        <w:t>Secretarias y/o</w:t>
      </w:r>
      <w:r w:rsidR="008A04A0" w:rsidRPr="00361D8C">
        <w:rPr>
          <w:rFonts w:ascii="Arial" w:hAnsi="Arial" w:cs="Arial"/>
        </w:rPr>
        <w:t xml:space="preserve"> Secretarios y </w:t>
      </w:r>
      <w:r w:rsidR="008A04A0" w:rsidRPr="00361D8C">
        <w:rPr>
          <w:rFonts w:ascii="Arial" w:hAnsi="Arial" w:cs="Arial"/>
        </w:rPr>
        <w:lastRenderedPageBreak/>
        <w:t>cuatro vocales, asimismo se nombrarán tres suplentes, y funcionará mientras no vuelva</w:t>
      </w:r>
      <w:r w:rsidR="008A04A0" w:rsidRPr="00F868C6">
        <w:rPr>
          <w:rFonts w:ascii="Arial" w:hAnsi="Arial" w:cs="Arial"/>
        </w:rPr>
        <w:t xml:space="preserve"> a reunirse el Congreso</w:t>
      </w:r>
      <w:r w:rsidR="00C31DC1" w:rsidRPr="00C31DC1">
        <w:rPr>
          <w:rFonts w:ascii="Arial" w:hAnsi="Arial" w:cs="Arial"/>
        </w:rPr>
        <w:t>.</w:t>
      </w:r>
    </w:p>
    <w:p w14:paraId="3179BB1D" w14:textId="77777777" w:rsidR="004D2942" w:rsidRPr="00347D7E" w:rsidRDefault="004D2942">
      <w:pPr>
        <w:tabs>
          <w:tab w:val="left" w:pos="1440"/>
        </w:tabs>
        <w:jc w:val="both"/>
        <w:rPr>
          <w:rFonts w:ascii="Arial" w:hAnsi="Arial" w:cs="Arial"/>
          <w:b/>
          <w:sz w:val="14"/>
          <w:szCs w:val="14"/>
        </w:rPr>
      </w:pPr>
    </w:p>
    <w:p w14:paraId="260C21FA" w14:textId="77777777"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49.-</w:t>
      </w:r>
      <w:r w:rsidR="00555E58" w:rsidRPr="0039233D">
        <w:rPr>
          <w:rFonts w:ascii="Arial" w:hAnsi="Arial" w:cs="Arial"/>
          <w:sz w:val="8"/>
          <w:szCs w:val="8"/>
        </w:rPr>
        <w:t xml:space="preserve"> </w:t>
      </w:r>
      <w:r w:rsidR="00555E58">
        <w:rPr>
          <w:rFonts w:ascii="Arial" w:hAnsi="Arial" w:cs="Arial"/>
        </w:rPr>
        <w:t>El Congreso podrá reunirse para celebrar sesiones extraordinarias cuando para ello sea convocado</w:t>
      </w:r>
      <w:r w:rsidR="00555E58" w:rsidRPr="0039233D">
        <w:rPr>
          <w:rFonts w:ascii="Arial" w:hAnsi="Arial" w:cs="Arial"/>
          <w:sz w:val="12"/>
          <w:szCs w:val="12"/>
        </w:rPr>
        <w:t xml:space="preserve"> </w:t>
      </w:r>
      <w:r w:rsidR="00555E58">
        <w:rPr>
          <w:rFonts w:ascii="Arial" w:hAnsi="Arial" w:cs="Arial"/>
        </w:rPr>
        <w:t>por</w:t>
      </w:r>
      <w:r w:rsidR="00555E58" w:rsidRPr="0039233D">
        <w:rPr>
          <w:rFonts w:ascii="Arial" w:hAnsi="Arial" w:cs="Arial"/>
          <w:sz w:val="12"/>
          <w:szCs w:val="12"/>
        </w:rPr>
        <w:t xml:space="preserve"> </w:t>
      </w:r>
      <w:r w:rsidR="00555E58">
        <w:rPr>
          <w:rFonts w:ascii="Arial" w:hAnsi="Arial" w:cs="Arial"/>
        </w:rPr>
        <w:t>la</w:t>
      </w:r>
      <w:r w:rsidR="00555E58" w:rsidRPr="0039233D">
        <w:rPr>
          <w:rFonts w:ascii="Arial" w:hAnsi="Arial" w:cs="Arial"/>
          <w:sz w:val="12"/>
          <w:szCs w:val="12"/>
        </w:rPr>
        <w:t xml:space="preserve"> </w:t>
      </w:r>
      <w:r w:rsidR="00555E58">
        <w:rPr>
          <w:rFonts w:ascii="Arial" w:hAnsi="Arial" w:cs="Arial"/>
        </w:rPr>
        <w:t>Diputación Permanente,</w:t>
      </w:r>
      <w:r w:rsidR="00555E58" w:rsidRPr="0039233D">
        <w:rPr>
          <w:rFonts w:ascii="Arial" w:hAnsi="Arial" w:cs="Arial"/>
          <w:sz w:val="10"/>
          <w:szCs w:val="10"/>
        </w:rPr>
        <w:t xml:space="preserve"> </w:t>
      </w:r>
      <w:r w:rsidR="00555E58">
        <w:rPr>
          <w:rFonts w:ascii="Arial" w:hAnsi="Arial" w:cs="Arial"/>
        </w:rPr>
        <w:t>ya sea que</w:t>
      </w:r>
      <w:r w:rsidR="00555E58" w:rsidRPr="0039233D">
        <w:rPr>
          <w:rFonts w:ascii="Arial" w:hAnsi="Arial" w:cs="Arial"/>
          <w:sz w:val="12"/>
          <w:szCs w:val="12"/>
        </w:rPr>
        <w:t xml:space="preserve"> </w:t>
      </w:r>
      <w:r w:rsidR="00555E58">
        <w:rPr>
          <w:rFonts w:ascii="Arial" w:hAnsi="Arial" w:cs="Arial"/>
        </w:rPr>
        <w:t xml:space="preserve">lo acuerde por </w:t>
      </w:r>
      <w:r w:rsidR="0039233D">
        <w:rPr>
          <w:rFonts w:ascii="Arial" w:hAnsi="Arial" w:cs="Arial"/>
        </w:rPr>
        <w:t>sí</w:t>
      </w:r>
      <w:r w:rsidR="0039233D" w:rsidRPr="0039233D">
        <w:rPr>
          <w:rFonts w:ascii="Arial" w:hAnsi="Arial" w:cs="Arial"/>
          <w:sz w:val="16"/>
          <w:szCs w:val="16"/>
        </w:rPr>
        <w:t xml:space="preserve"> </w:t>
      </w:r>
      <w:r w:rsidR="0039233D">
        <w:rPr>
          <w:rFonts w:ascii="Arial" w:hAnsi="Arial" w:cs="Arial"/>
        </w:rPr>
        <w:t>o</w:t>
      </w:r>
      <w:r w:rsidR="0039233D" w:rsidRPr="0039233D">
        <w:rPr>
          <w:rFonts w:ascii="Arial" w:hAnsi="Arial" w:cs="Arial"/>
          <w:sz w:val="16"/>
          <w:szCs w:val="16"/>
        </w:rPr>
        <w:t xml:space="preserve"> </w:t>
      </w:r>
      <w:r w:rsidR="0039233D">
        <w:rPr>
          <w:rFonts w:ascii="Arial" w:hAnsi="Arial" w:cs="Arial"/>
        </w:rPr>
        <w:t>a</w:t>
      </w:r>
      <w:r w:rsidR="0039233D" w:rsidRPr="0039233D">
        <w:rPr>
          <w:rFonts w:ascii="Arial" w:hAnsi="Arial" w:cs="Arial"/>
          <w:sz w:val="16"/>
          <w:szCs w:val="16"/>
        </w:rPr>
        <w:t xml:space="preserve"> </w:t>
      </w:r>
      <w:r w:rsidR="0039233D">
        <w:rPr>
          <w:rFonts w:ascii="Arial" w:hAnsi="Arial" w:cs="Arial"/>
        </w:rPr>
        <w:t>propuesta del</w:t>
      </w:r>
      <w:r w:rsidR="0039233D" w:rsidRPr="0039233D">
        <w:rPr>
          <w:rFonts w:ascii="Arial" w:hAnsi="Arial" w:cs="Arial"/>
          <w:sz w:val="12"/>
          <w:szCs w:val="12"/>
        </w:rPr>
        <w:t xml:space="preserve"> </w:t>
      </w:r>
      <w:r w:rsidR="0039233D">
        <w:rPr>
          <w:rFonts w:ascii="Arial" w:hAnsi="Arial" w:cs="Arial"/>
        </w:rPr>
        <w:t xml:space="preserve">Ejecutivo. </w:t>
      </w:r>
      <w:r w:rsidR="00555E58">
        <w:rPr>
          <w:rFonts w:ascii="Arial" w:hAnsi="Arial" w:cs="Arial"/>
        </w:rPr>
        <w:t>Durante las sesiones extraordinarias el Congreso solo se ocupará de los asuntos comprendidos en la convocatoria.</w:t>
      </w:r>
    </w:p>
    <w:p w14:paraId="7042D8AA" w14:textId="77777777" w:rsidR="00263E30" w:rsidRDefault="00263E30">
      <w:pPr>
        <w:tabs>
          <w:tab w:val="left" w:pos="1440"/>
        </w:tabs>
        <w:jc w:val="both"/>
        <w:rPr>
          <w:rFonts w:ascii="Arial" w:hAnsi="Arial" w:cs="Arial"/>
          <w:b/>
        </w:rPr>
      </w:pPr>
    </w:p>
    <w:p w14:paraId="62D1F05F" w14:textId="71CA12DF" w:rsidR="00555E58" w:rsidRDefault="000065B4">
      <w:pPr>
        <w:tabs>
          <w:tab w:val="left" w:pos="1440"/>
        </w:tabs>
        <w:jc w:val="both"/>
        <w:rPr>
          <w:rFonts w:ascii="Arial" w:hAnsi="Arial" w:cs="Arial"/>
        </w:rPr>
      </w:pPr>
      <w:r>
        <w:rPr>
          <w:rFonts w:ascii="Arial" w:hAnsi="Arial" w:cs="Arial"/>
          <w:b/>
        </w:rPr>
        <w:t>ARTÍ</w:t>
      </w:r>
      <w:r w:rsidR="00555E58">
        <w:rPr>
          <w:rFonts w:ascii="Arial" w:hAnsi="Arial" w:cs="Arial"/>
          <w:b/>
        </w:rPr>
        <w:t>CULO 50.-</w:t>
      </w:r>
      <w:r w:rsidR="00555E58">
        <w:rPr>
          <w:rFonts w:ascii="Arial" w:hAnsi="Arial" w:cs="Arial"/>
        </w:rPr>
        <w:t xml:space="preserve"> Cuando se celebren sesiones extraordinarias continuará en funciones la Diputación Permanente, a la cual compete conocer y acordar, dentro de sus atribuciones, lo conducente a los asuntos no incluidos en la convocatoria.</w:t>
      </w:r>
    </w:p>
    <w:p w14:paraId="2AFF6419" w14:textId="77777777" w:rsidR="00555E58" w:rsidRPr="00347D7E" w:rsidRDefault="00555E58">
      <w:pPr>
        <w:tabs>
          <w:tab w:val="left" w:pos="1440"/>
        </w:tabs>
        <w:jc w:val="both"/>
        <w:rPr>
          <w:rFonts w:ascii="Arial" w:hAnsi="Arial" w:cs="Arial"/>
          <w:sz w:val="14"/>
          <w:szCs w:val="14"/>
        </w:rPr>
      </w:pPr>
    </w:p>
    <w:p w14:paraId="22AFE907"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51.-</w:t>
      </w:r>
      <w:r w:rsidR="00555E58">
        <w:rPr>
          <w:rFonts w:ascii="Arial" w:hAnsi="Arial" w:cs="Arial"/>
        </w:rPr>
        <w:t xml:space="preserve"> Si al tiempo que deba abrirse el Período de Sesiones Ordinarias no se hubiere cerrado el de las extraordinarias, cesarán éstas y en aquéllas se continuará de preferencia el estudio de los negocios que debieron tratarse en las extraordinarias.</w:t>
      </w:r>
    </w:p>
    <w:p w14:paraId="518B7221" w14:textId="77777777" w:rsidR="00555E58" w:rsidRPr="00347D7E" w:rsidRDefault="00555E58">
      <w:pPr>
        <w:tabs>
          <w:tab w:val="left" w:pos="1440"/>
        </w:tabs>
        <w:jc w:val="both"/>
        <w:rPr>
          <w:rFonts w:ascii="Arial" w:hAnsi="Arial" w:cs="Arial"/>
          <w:sz w:val="14"/>
          <w:szCs w:val="14"/>
        </w:rPr>
      </w:pPr>
    </w:p>
    <w:p w14:paraId="6DA64BDB"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52.-</w:t>
      </w:r>
      <w:r w:rsidR="00555E58">
        <w:rPr>
          <w:rFonts w:ascii="Arial" w:hAnsi="Arial" w:cs="Arial"/>
        </w:rPr>
        <w:t xml:space="preserve"> </w:t>
      </w:r>
      <w:r w:rsidR="008A04A0" w:rsidRPr="00C76CF2">
        <w:rPr>
          <w:rFonts w:ascii="Arial" w:hAnsi="Arial" w:cs="Arial"/>
        </w:rPr>
        <w:t xml:space="preserve">Para la </w:t>
      </w:r>
      <w:r w:rsidR="008A04A0" w:rsidRPr="00361D8C">
        <w:rPr>
          <w:rFonts w:ascii="Arial" w:hAnsi="Arial" w:cs="Arial"/>
        </w:rPr>
        <w:t xml:space="preserve">celebración de Sesiones Extraordinarias, se reunirán </w:t>
      </w:r>
      <w:r w:rsidR="008A04A0" w:rsidRPr="00361D8C">
        <w:rPr>
          <w:rFonts w:ascii="Arial" w:hAnsi="Arial" w:cs="Arial"/>
          <w:bCs/>
        </w:rPr>
        <w:t xml:space="preserve">las Diputadas y </w:t>
      </w:r>
      <w:r w:rsidR="008A04A0" w:rsidRPr="00361D8C">
        <w:rPr>
          <w:rFonts w:ascii="Arial" w:hAnsi="Arial" w:cs="Arial"/>
        </w:rPr>
        <w:t>los Diputados precisamente en la fecha de su apertura, para que procedan a la elección de la Mesa</w:t>
      </w:r>
      <w:r w:rsidR="00555E58">
        <w:rPr>
          <w:rFonts w:ascii="Arial" w:hAnsi="Arial" w:cs="Arial"/>
        </w:rPr>
        <w:t>.</w:t>
      </w:r>
    </w:p>
    <w:p w14:paraId="1FB8F1AB" w14:textId="77777777" w:rsidR="002231D7" w:rsidRPr="00347D7E" w:rsidRDefault="002231D7">
      <w:pPr>
        <w:tabs>
          <w:tab w:val="left" w:pos="1440"/>
        </w:tabs>
        <w:jc w:val="both"/>
        <w:rPr>
          <w:rFonts w:ascii="Arial" w:hAnsi="Arial" w:cs="Arial"/>
          <w:sz w:val="14"/>
          <w:szCs w:val="14"/>
        </w:rPr>
      </w:pPr>
    </w:p>
    <w:p w14:paraId="151BF02F"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53.-</w:t>
      </w:r>
      <w:r w:rsidR="00555E58">
        <w:rPr>
          <w:rFonts w:ascii="Arial" w:hAnsi="Arial" w:cs="Arial"/>
        </w:rPr>
        <w:t xml:space="preserve"> </w:t>
      </w:r>
      <w:r w:rsidR="008A04A0" w:rsidRPr="00A07A39">
        <w:rPr>
          <w:rFonts w:ascii="Arial" w:hAnsi="Arial" w:cs="Arial"/>
        </w:rPr>
        <w:t xml:space="preserve">Las </w:t>
      </w:r>
      <w:r w:rsidR="008A04A0" w:rsidRPr="00361D8C">
        <w:rPr>
          <w:rFonts w:ascii="Arial" w:hAnsi="Arial" w:cs="Arial"/>
        </w:rPr>
        <w:t xml:space="preserve">Sesiones Extraordinarias se abrirán y cerrarán con las mismas formalidades que las Ordinarias, pero el Ejecutivo, </w:t>
      </w:r>
      <w:r w:rsidR="008A04A0" w:rsidRPr="00361D8C">
        <w:rPr>
          <w:rFonts w:ascii="Arial" w:hAnsi="Arial" w:cs="Arial"/>
          <w:bCs/>
        </w:rPr>
        <w:t xml:space="preserve">la Presidenta </w:t>
      </w:r>
      <w:r w:rsidR="008A04A0" w:rsidRPr="00361D8C">
        <w:rPr>
          <w:rFonts w:ascii="Arial" w:hAnsi="Arial" w:cs="Arial"/>
        </w:rPr>
        <w:t>o el Presidente de la Comisión Permanente en su caso, expondrá los motivos de la convocatoria</w:t>
      </w:r>
      <w:r w:rsidR="00555E58">
        <w:rPr>
          <w:rFonts w:ascii="Arial" w:hAnsi="Arial" w:cs="Arial"/>
        </w:rPr>
        <w:t>.</w:t>
      </w:r>
    </w:p>
    <w:p w14:paraId="5E67D720" w14:textId="77777777" w:rsidR="006711F2" w:rsidRDefault="006711F2">
      <w:pPr>
        <w:tabs>
          <w:tab w:val="left" w:pos="1440"/>
        </w:tabs>
        <w:jc w:val="both"/>
        <w:rPr>
          <w:rFonts w:ascii="Arial" w:hAnsi="Arial" w:cs="Arial"/>
          <w:b/>
        </w:rPr>
      </w:pPr>
    </w:p>
    <w:p w14:paraId="25E5E343" w14:textId="55A60DAF"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54</w:t>
      </w:r>
      <w:r w:rsidR="00555E58" w:rsidRPr="00513334">
        <w:rPr>
          <w:rFonts w:ascii="Arial" w:hAnsi="Arial" w:cs="Arial"/>
          <w:b/>
        </w:rPr>
        <w:t>.-</w:t>
      </w:r>
      <w:r w:rsidR="00555E58">
        <w:rPr>
          <w:rFonts w:ascii="Arial" w:hAnsi="Arial" w:cs="Arial"/>
        </w:rPr>
        <w:t xml:space="preserve"> Si por causa extraordinaria el Congreso se disolviere sin haber nombrado la Diputación Permanente, se entenderá por tal el personal de la última Mesa del Congreso.</w:t>
      </w:r>
    </w:p>
    <w:p w14:paraId="3DA3E618" w14:textId="77777777" w:rsidR="00FD3385" w:rsidRPr="00FD3385" w:rsidRDefault="00FD3385">
      <w:pPr>
        <w:tabs>
          <w:tab w:val="left" w:pos="1440"/>
        </w:tabs>
        <w:jc w:val="both"/>
        <w:rPr>
          <w:rFonts w:ascii="Arial" w:hAnsi="Arial" w:cs="Arial"/>
          <w:sz w:val="16"/>
        </w:rPr>
      </w:pPr>
    </w:p>
    <w:p w14:paraId="2DC6173B" w14:textId="77777777" w:rsidR="001F12F0"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55.-</w:t>
      </w:r>
      <w:r w:rsidR="00555E58">
        <w:rPr>
          <w:rFonts w:ascii="Arial" w:hAnsi="Arial" w:cs="Arial"/>
        </w:rPr>
        <w:t xml:space="preserve"> </w:t>
      </w:r>
      <w:r w:rsidR="008A04A0" w:rsidRPr="00A40E39">
        <w:rPr>
          <w:rFonts w:ascii="Arial" w:hAnsi="Arial" w:cs="Arial"/>
        </w:rPr>
        <w:t xml:space="preserve">Es deber de </w:t>
      </w:r>
      <w:r w:rsidR="008A04A0" w:rsidRPr="00801552">
        <w:rPr>
          <w:rFonts w:ascii="Arial" w:hAnsi="Arial" w:cs="Arial"/>
        </w:rPr>
        <w:t xml:space="preserve">cada </w:t>
      </w:r>
      <w:r w:rsidR="008A04A0" w:rsidRPr="00801552">
        <w:rPr>
          <w:rFonts w:ascii="Arial" w:hAnsi="Arial" w:cs="Arial"/>
          <w:bCs/>
        </w:rPr>
        <w:t>Diputada y</w:t>
      </w:r>
      <w:r w:rsidR="008A04A0" w:rsidRPr="00801552">
        <w:rPr>
          <w:rFonts w:ascii="Arial" w:hAnsi="Arial" w:cs="Arial"/>
        </w:rPr>
        <w:t xml:space="preserve"> Diputado visitar en los recesos del Congreso, a lo menos una vez cada año, los pueblos del Distrito que representa para informarse</w:t>
      </w:r>
      <w:r w:rsidR="00555E58">
        <w:rPr>
          <w:rFonts w:ascii="Arial" w:hAnsi="Arial" w:cs="Arial"/>
        </w:rPr>
        <w:t>:</w:t>
      </w:r>
    </w:p>
    <w:p w14:paraId="23760515" w14:textId="77777777" w:rsidR="005B5D20" w:rsidRPr="00347D7E" w:rsidRDefault="005B5D20">
      <w:pPr>
        <w:tabs>
          <w:tab w:val="left" w:pos="1440"/>
        </w:tabs>
        <w:jc w:val="both"/>
        <w:rPr>
          <w:rFonts w:ascii="Arial" w:hAnsi="Arial" w:cs="Arial"/>
          <w:sz w:val="12"/>
          <w:szCs w:val="12"/>
        </w:rPr>
      </w:pPr>
    </w:p>
    <w:p w14:paraId="01ADB785"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Del estado en que se encuentra la Educación y Beneficencia Públicas;</w:t>
      </w:r>
    </w:p>
    <w:p w14:paraId="00662856" w14:textId="77777777" w:rsidR="00EA731A" w:rsidRPr="00347D7E" w:rsidRDefault="00EA731A">
      <w:pPr>
        <w:tabs>
          <w:tab w:val="left" w:pos="1440"/>
        </w:tabs>
        <w:jc w:val="both"/>
        <w:rPr>
          <w:rFonts w:ascii="Arial" w:hAnsi="Arial" w:cs="Arial"/>
          <w:sz w:val="12"/>
          <w:szCs w:val="12"/>
        </w:rPr>
      </w:pPr>
    </w:p>
    <w:p w14:paraId="6A261580"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De cómo los funcionarios y empleados públicos, cumplen con sus respectivas obligaciones;</w:t>
      </w:r>
    </w:p>
    <w:p w14:paraId="5213D16B" w14:textId="77777777" w:rsidR="00EA731A" w:rsidRPr="00347D7E" w:rsidRDefault="00EA731A">
      <w:pPr>
        <w:tabs>
          <w:tab w:val="left" w:pos="1440"/>
        </w:tabs>
        <w:jc w:val="both"/>
        <w:rPr>
          <w:rFonts w:ascii="Arial" w:hAnsi="Arial" w:cs="Arial"/>
          <w:sz w:val="12"/>
          <w:szCs w:val="12"/>
        </w:rPr>
      </w:pPr>
    </w:p>
    <w:p w14:paraId="5D55E477"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Del estado en que se encuentre la industria, el comercio, la agricultura, la ganadería, la minería y las vías de comunicación;</w:t>
      </w:r>
    </w:p>
    <w:p w14:paraId="432A86F7" w14:textId="77777777" w:rsidR="00555E58" w:rsidRPr="00347D7E" w:rsidRDefault="00555E58">
      <w:pPr>
        <w:tabs>
          <w:tab w:val="left" w:pos="1440"/>
        </w:tabs>
        <w:jc w:val="both"/>
        <w:rPr>
          <w:rFonts w:ascii="Arial" w:hAnsi="Arial" w:cs="Arial"/>
          <w:sz w:val="12"/>
          <w:szCs w:val="12"/>
        </w:rPr>
      </w:pPr>
    </w:p>
    <w:p w14:paraId="5188947C" w14:textId="77777777" w:rsidR="00555E58" w:rsidRDefault="00555E58">
      <w:pPr>
        <w:tabs>
          <w:tab w:val="left" w:pos="1440"/>
        </w:tabs>
        <w:jc w:val="both"/>
        <w:rPr>
          <w:rFonts w:ascii="Arial" w:hAnsi="Arial" w:cs="Arial"/>
        </w:rPr>
      </w:pPr>
      <w:r>
        <w:rPr>
          <w:rFonts w:ascii="Arial" w:hAnsi="Arial" w:cs="Arial"/>
          <w:b/>
        </w:rPr>
        <w:t>IV.-</w:t>
      </w:r>
      <w:r>
        <w:rPr>
          <w:rFonts w:ascii="Arial" w:hAnsi="Arial" w:cs="Arial"/>
        </w:rPr>
        <w:t xml:space="preserve"> De los obstáculos que se opongan al adelanto y progreso del Distrito y de las medidas que sea conveniente dictar para remover tales obstáculos y para favorecer el desarrollo de todos o de alguno de los ramos de la riqueza pública;</w:t>
      </w:r>
    </w:p>
    <w:p w14:paraId="7FB54251" w14:textId="77777777" w:rsidR="00555E58" w:rsidRPr="00675D4E" w:rsidRDefault="00555E58">
      <w:pPr>
        <w:tabs>
          <w:tab w:val="left" w:pos="1440"/>
        </w:tabs>
        <w:jc w:val="both"/>
        <w:rPr>
          <w:rFonts w:ascii="Arial" w:hAnsi="Arial" w:cs="Arial"/>
          <w:sz w:val="16"/>
          <w:szCs w:val="12"/>
        </w:rPr>
      </w:pPr>
    </w:p>
    <w:p w14:paraId="67BE257E" w14:textId="77777777" w:rsidR="00555E58" w:rsidRDefault="00555E58">
      <w:pPr>
        <w:tabs>
          <w:tab w:val="left" w:pos="1440"/>
        </w:tabs>
        <w:jc w:val="both"/>
        <w:rPr>
          <w:rFonts w:ascii="Arial" w:hAnsi="Arial" w:cs="Arial"/>
        </w:rPr>
      </w:pPr>
      <w:r>
        <w:rPr>
          <w:rFonts w:ascii="Arial" w:hAnsi="Arial" w:cs="Arial"/>
          <w:b/>
        </w:rPr>
        <w:t>V.-</w:t>
      </w:r>
      <w:r>
        <w:rPr>
          <w:rFonts w:ascii="Arial" w:hAnsi="Arial" w:cs="Arial"/>
        </w:rPr>
        <w:t xml:space="preserve"> Velar constantemente por el bienestar y prosperidad de su Distrito, allegando al o a los Municipios que lo compongan, su ayuda directa para conseguir ese fin.</w:t>
      </w:r>
    </w:p>
    <w:p w14:paraId="04B14D96" w14:textId="77777777" w:rsidR="00195F3A" w:rsidRPr="00675D4E" w:rsidRDefault="00195F3A">
      <w:pPr>
        <w:tabs>
          <w:tab w:val="left" w:pos="1440"/>
        </w:tabs>
        <w:jc w:val="both"/>
        <w:rPr>
          <w:rFonts w:ascii="Arial" w:hAnsi="Arial" w:cs="Arial"/>
          <w:sz w:val="16"/>
        </w:rPr>
      </w:pPr>
    </w:p>
    <w:p w14:paraId="20FA1BCE" w14:textId="77777777" w:rsidR="00555E58" w:rsidRDefault="00607E52">
      <w:pPr>
        <w:tabs>
          <w:tab w:val="left" w:pos="1440"/>
        </w:tabs>
        <w:jc w:val="both"/>
        <w:rPr>
          <w:rFonts w:ascii="Arial" w:hAnsi="Arial" w:cs="Arial"/>
          <w:lang w:val="es-MX"/>
        </w:rPr>
      </w:pPr>
      <w:r>
        <w:rPr>
          <w:rFonts w:ascii="Arial" w:hAnsi="Arial" w:cs="Arial"/>
          <w:b/>
          <w:lang w:val="es-MX"/>
        </w:rPr>
        <w:t>ARTÍ</w:t>
      </w:r>
      <w:r w:rsidR="00555E58">
        <w:rPr>
          <w:rFonts w:ascii="Arial" w:hAnsi="Arial" w:cs="Arial"/>
          <w:b/>
          <w:lang w:val="es-MX"/>
        </w:rPr>
        <w:t xml:space="preserve">CULO 56.- </w:t>
      </w:r>
      <w:r w:rsidR="00195F3A" w:rsidRPr="006C4F4E">
        <w:rPr>
          <w:rFonts w:ascii="Arial" w:hAnsi="Arial" w:cs="Arial"/>
        </w:rPr>
        <w:t xml:space="preserve">Para </w:t>
      </w:r>
      <w:r w:rsidR="00195F3A" w:rsidRPr="00801552">
        <w:rPr>
          <w:rFonts w:ascii="Arial" w:hAnsi="Arial" w:cs="Arial"/>
        </w:rPr>
        <w:t xml:space="preserve">que </w:t>
      </w:r>
      <w:r w:rsidR="00195F3A" w:rsidRPr="00801552">
        <w:rPr>
          <w:rFonts w:ascii="Arial" w:hAnsi="Arial" w:cs="Arial"/>
          <w:bCs/>
        </w:rPr>
        <w:t>las diputadas y</w:t>
      </w:r>
      <w:r w:rsidR="00195F3A" w:rsidRPr="00801552">
        <w:rPr>
          <w:rFonts w:ascii="Arial" w:hAnsi="Arial" w:cs="Arial"/>
        </w:rPr>
        <w:t xml:space="preserve"> los diputados puedan cumplir con lo dispuesto en el artículo anterior, las oficinas públicas les facilitarán todos los datos que soliciten, a no ser que conforme a la ley deban permanecer en reserva</w:t>
      </w:r>
      <w:r w:rsidR="00555E58">
        <w:rPr>
          <w:rFonts w:ascii="Arial" w:hAnsi="Arial" w:cs="Arial"/>
          <w:lang w:val="es-MX"/>
        </w:rPr>
        <w:t>.</w:t>
      </w:r>
    </w:p>
    <w:p w14:paraId="2CFC6DE4" w14:textId="77777777" w:rsidR="0048447E" w:rsidRDefault="0048447E">
      <w:pPr>
        <w:tabs>
          <w:tab w:val="left" w:pos="1440"/>
        </w:tabs>
        <w:jc w:val="both"/>
        <w:rPr>
          <w:rFonts w:ascii="Arial" w:hAnsi="Arial" w:cs="Arial"/>
          <w:b/>
        </w:rPr>
      </w:pPr>
    </w:p>
    <w:p w14:paraId="250E9BE3" w14:textId="377F62C2"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57.-</w:t>
      </w:r>
      <w:r w:rsidR="00555E58">
        <w:rPr>
          <w:rFonts w:ascii="Arial" w:hAnsi="Arial" w:cs="Arial"/>
        </w:rPr>
        <w:t xml:space="preserve"> </w:t>
      </w:r>
      <w:r w:rsidR="00195F3A" w:rsidRPr="006C4F4E">
        <w:rPr>
          <w:rFonts w:ascii="Arial" w:hAnsi="Arial" w:cs="Arial"/>
        </w:rPr>
        <w:t xml:space="preserve">Al abrirse el período de sesiones </w:t>
      </w:r>
      <w:r w:rsidR="00195F3A" w:rsidRPr="00801552">
        <w:rPr>
          <w:rFonts w:ascii="Arial" w:hAnsi="Arial" w:cs="Arial"/>
        </w:rPr>
        <w:t xml:space="preserve">siguiente a la visita, </w:t>
      </w:r>
      <w:r w:rsidR="00195F3A" w:rsidRPr="00801552">
        <w:rPr>
          <w:rFonts w:ascii="Arial" w:hAnsi="Arial" w:cs="Arial"/>
          <w:bCs/>
        </w:rPr>
        <w:t>las Diputadas y</w:t>
      </w:r>
      <w:r w:rsidR="00195F3A" w:rsidRPr="00801552">
        <w:rPr>
          <w:rFonts w:ascii="Arial" w:hAnsi="Arial" w:cs="Arial"/>
        </w:rPr>
        <w:t xml:space="preserve"> los Diputados presentarán al Congreso una memoria que contenga las observaciones que hayan hecho y en la que propondrán las medidas que sean conducentes al objeto de la fracción IV del artículo 55</w:t>
      </w:r>
      <w:r w:rsidR="00195F3A" w:rsidRPr="00801552">
        <w:rPr>
          <w:rFonts w:ascii="Arial" w:hAnsi="Arial" w:cs="Arial"/>
          <w:bCs/>
        </w:rPr>
        <w:t>, de esta Constitución</w:t>
      </w:r>
      <w:r w:rsidR="00555E58">
        <w:rPr>
          <w:rFonts w:ascii="Arial" w:hAnsi="Arial" w:cs="Arial"/>
        </w:rPr>
        <w:t>.</w:t>
      </w:r>
    </w:p>
    <w:p w14:paraId="3C7F103B" w14:textId="77777777" w:rsidR="00E202DA" w:rsidRPr="00195F3A" w:rsidRDefault="00E202DA">
      <w:pPr>
        <w:tabs>
          <w:tab w:val="left" w:pos="1440"/>
        </w:tabs>
        <w:jc w:val="center"/>
        <w:rPr>
          <w:rFonts w:ascii="Arial" w:hAnsi="Arial" w:cs="Arial"/>
          <w:b/>
          <w:sz w:val="16"/>
        </w:rPr>
      </w:pPr>
    </w:p>
    <w:p w14:paraId="719E8D2F" w14:textId="77777777"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TULO III</w:t>
      </w:r>
    </w:p>
    <w:p w14:paraId="6A9B3789" w14:textId="77777777" w:rsidR="00555E58" w:rsidRDefault="00555E58">
      <w:pPr>
        <w:tabs>
          <w:tab w:val="left" w:pos="1440"/>
        </w:tabs>
        <w:jc w:val="center"/>
        <w:rPr>
          <w:rFonts w:ascii="Arial" w:hAnsi="Arial" w:cs="Arial"/>
          <w:b/>
        </w:rPr>
      </w:pPr>
      <w:r>
        <w:rPr>
          <w:rFonts w:ascii="Arial" w:hAnsi="Arial" w:cs="Arial"/>
          <w:b/>
        </w:rPr>
        <w:t>DE LAS FACULTADES DEL CONGRESO</w:t>
      </w:r>
    </w:p>
    <w:p w14:paraId="5FAE7F86" w14:textId="77777777" w:rsidR="00555E58" w:rsidRPr="00675D4E" w:rsidRDefault="00555E58">
      <w:pPr>
        <w:tabs>
          <w:tab w:val="left" w:pos="1440"/>
        </w:tabs>
        <w:jc w:val="both"/>
        <w:rPr>
          <w:rFonts w:ascii="Arial" w:hAnsi="Arial" w:cs="Arial"/>
          <w:b/>
          <w:sz w:val="16"/>
        </w:rPr>
      </w:pPr>
    </w:p>
    <w:p w14:paraId="445F2214"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58.-</w:t>
      </w:r>
      <w:r w:rsidR="00555E58">
        <w:rPr>
          <w:rFonts w:ascii="Arial" w:hAnsi="Arial" w:cs="Arial"/>
        </w:rPr>
        <w:t xml:space="preserve"> Son facultades del Congreso:</w:t>
      </w:r>
    </w:p>
    <w:p w14:paraId="10AB3069" w14:textId="77777777" w:rsidR="00555E58" w:rsidRPr="00675D4E" w:rsidRDefault="00555E58">
      <w:pPr>
        <w:tabs>
          <w:tab w:val="left" w:pos="1440"/>
        </w:tabs>
        <w:jc w:val="both"/>
        <w:rPr>
          <w:rFonts w:ascii="Arial" w:hAnsi="Arial" w:cs="Arial"/>
          <w:sz w:val="16"/>
          <w:szCs w:val="16"/>
        </w:rPr>
      </w:pPr>
    </w:p>
    <w:p w14:paraId="126CE924"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Expedir, reformar y derogar las Leyes y Decretos que regulan el ejercicio del Poder Público;</w:t>
      </w:r>
    </w:p>
    <w:p w14:paraId="7738B802" w14:textId="77777777" w:rsidR="004D2942" w:rsidRPr="00675D4E" w:rsidRDefault="004D2942">
      <w:pPr>
        <w:tabs>
          <w:tab w:val="left" w:pos="1440"/>
        </w:tabs>
        <w:jc w:val="both"/>
        <w:rPr>
          <w:rFonts w:ascii="Arial" w:hAnsi="Arial" w:cs="Arial"/>
          <w:sz w:val="16"/>
          <w:szCs w:val="16"/>
        </w:rPr>
      </w:pPr>
    </w:p>
    <w:p w14:paraId="55F80BD4" w14:textId="77777777" w:rsidR="00555E58" w:rsidRDefault="00555E58" w:rsidP="00234119">
      <w:pPr>
        <w:autoSpaceDE w:val="0"/>
        <w:autoSpaceDN w:val="0"/>
        <w:adjustRightInd w:val="0"/>
        <w:jc w:val="both"/>
        <w:rPr>
          <w:rFonts w:ascii="Arial" w:hAnsi="Arial" w:cs="Arial"/>
          <w:bCs/>
        </w:rPr>
      </w:pPr>
      <w:r w:rsidRPr="00234119">
        <w:rPr>
          <w:rFonts w:ascii="Arial" w:hAnsi="Arial" w:cs="Arial"/>
          <w:b/>
          <w:bCs/>
        </w:rPr>
        <w:t>II.-</w:t>
      </w:r>
      <w:r w:rsidRPr="00234119">
        <w:rPr>
          <w:rFonts w:ascii="Arial" w:hAnsi="Arial" w:cs="Arial"/>
          <w:bCs/>
        </w:rPr>
        <w:t xml:space="preserve"> </w:t>
      </w:r>
      <w:r w:rsidR="00195F3A" w:rsidRPr="00000FC9">
        <w:rPr>
          <w:rFonts w:ascii="Arial" w:hAnsi="Arial" w:cs="Arial"/>
        </w:rPr>
        <w:t xml:space="preserve">Fijar, </w:t>
      </w:r>
      <w:r w:rsidR="00195F3A" w:rsidRPr="00801552">
        <w:rPr>
          <w:rFonts w:ascii="Arial" w:hAnsi="Arial" w:cs="Arial"/>
        </w:rPr>
        <w:t xml:space="preserve">a propuesta </w:t>
      </w:r>
      <w:r w:rsidR="00195F3A" w:rsidRPr="00801552">
        <w:rPr>
          <w:rFonts w:ascii="Arial" w:hAnsi="Arial" w:cs="Arial"/>
          <w:bCs/>
        </w:rPr>
        <w:t>de la Gobernadora o</w:t>
      </w:r>
      <w:r w:rsidR="00195F3A" w:rsidRPr="00801552">
        <w:rPr>
          <w:rFonts w:ascii="Arial" w:hAnsi="Arial" w:cs="Arial"/>
        </w:rPr>
        <w:t xml:space="preserve"> del Gobernador, los gastos del poder público del Estado, y decretar previamente las contribuciones y otros ingresos para cubrirlos, determinándose la duración de dichas fuentes de financiamiento y el modo de recaudar las contribuciones. En el Presupuesto de Egresos </w:t>
      </w:r>
      <w:r w:rsidR="00195F3A" w:rsidRPr="00801552">
        <w:rPr>
          <w:rFonts w:ascii="Arial" w:hAnsi="Arial" w:cs="Arial"/>
        </w:rPr>
        <w:lastRenderedPageBreak/>
        <w:t>se podrán autorizar erogaciones multianuales para los proyectos de desarrollo y de inversión en infraestructura que se determinen conforme a lo dispuesto en la ley, debiéndose incluir las erogaciones correspondientes en</w:t>
      </w:r>
      <w:r w:rsidR="00195F3A" w:rsidRPr="00000FC9">
        <w:rPr>
          <w:rFonts w:ascii="Arial" w:hAnsi="Arial" w:cs="Arial"/>
        </w:rPr>
        <w:t xml:space="preserve"> los presupuestos de egresos subsecuentes</w:t>
      </w:r>
      <w:r w:rsidRPr="00234119">
        <w:rPr>
          <w:rFonts w:ascii="Arial" w:hAnsi="Arial" w:cs="Arial"/>
          <w:bCs/>
        </w:rPr>
        <w:t>;</w:t>
      </w:r>
    </w:p>
    <w:p w14:paraId="27EA9B75" w14:textId="77777777" w:rsidR="00555E58" w:rsidRPr="00C5210B" w:rsidRDefault="00555E58">
      <w:pPr>
        <w:tabs>
          <w:tab w:val="left" w:pos="1440"/>
        </w:tabs>
        <w:jc w:val="both"/>
        <w:rPr>
          <w:rFonts w:ascii="Arial" w:hAnsi="Arial" w:cs="Arial"/>
          <w:b/>
          <w:sz w:val="12"/>
          <w:szCs w:val="16"/>
        </w:rPr>
      </w:pPr>
    </w:p>
    <w:p w14:paraId="6E5AB05E"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Condonar contribuciones del Estado, en los casos que estime convenientes, con excepción de los señalados en las fracciones I y III del Artículo 133 de esta Constitución;</w:t>
      </w:r>
    </w:p>
    <w:p w14:paraId="282CF053" w14:textId="77777777" w:rsidR="002D2D21" w:rsidRPr="00C5210B" w:rsidRDefault="002D2D21">
      <w:pPr>
        <w:tabs>
          <w:tab w:val="left" w:pos="1440"/>
        </w:tabs>
        <w:jc w:val="both"/>
        <w:rPr>
          <w:rFonts w:ascii="Arial" w:hAnsi="Arial" w:cs="Arial"/>
          <w:sz w:val="12"/>
          <w:szCs w:val="16"/>
        </w:rPr>
      </w:pPr>
    </w:p>
    <w:p w14:paraId="5F0C6276" w14:textId="77777777" w:rsidR="00555E58" w:rsidRPr="00C86799" w:rsidRDefault="00555E58">
      <w:pPr>
        <w:pStyle w:val="Textoindependiente"/>
        <w:jc w:val="both"/>
        <w:rPr>
          <w:rFonts w:ascii="Arial" w:hAnsi="Arial" w:cs="Arial"/>
        </w:rPr>
      </w:pPr>
      <w:r w:rsidRPr="00C86799">
        <w:rPr>
          <w:rFonts w:ascii="Arial" w:hAnsi="Arial" w:cs="Arial"/>
          <w:b/>
        </w:rPr>
        <w:t>IV.-</w:t>
      </w:r>
      <w:r w:rsidRPr="00C86799">
        <w:rPr>
          <w:rFonts w:ascii="Arial" w:hAnsi="Arial" w:cs="Arial"/>
        </w:rPr>
        <w:t xml:space="preserve"> Fijar, a propuesta de los respectivos Ayuntamientos, las contribuciones y otros ingresos que deban formar la Hacienda Pública de los Municipios, procurando que sean suficientes para cubrir sus necesidades;</w:t>
      </w:r>
    </w:p>
    <w:p w14:paraId="792A3F8D" w14:textId="77777777" w:rsidR="00555E58" w:rsidRPr="00C5210B" w:rsidRDefault="00555E58">
      <w:pPr>
        <w:pStyle w:val="Textoindependiente"/>
        <w:jc w:val="both"/>
        <w:rPr>
          <w:rFonts w:cs="Arial"/>
          <w:b/>
          <w:sz w:val="14"/>
          <w:szCs w:val="16"/>
        </w:rPr>
      </w:pPr>
    </w:p>
    <w:p w14:paraId="64D4F9A2" w14:textId="77777777" w:rsidR="00555E58" w:rsidRDefault="00555E58">
      <w:pPr>
        <w:jc w:val="both"/>
        <w:rPr>
          <w:rFonts w:ascii="Arial" w:hAnsi="Arial" w:cs="Arial"/>
        </w:rPr>
      </w:pPr>
      <w:r>
        <w:rPr>
          <w:rFonts w:ascii="Arial" w:hAnsi="Arial" w:cs="Arial"/>
          <w:b/>
        </w:rPr>
        <w:t xml:space="preserve">V.- </w:t>
      </w:r>
      <w:r>
        <w:rPr>
          <w:rFonts w:ascii="Arial" w:hAnsi="Arial" w:cs="Arial"/>
        </w:rPr>
        <w:t>Nombrar y remover a sus servidores públicos en los términos que señale la Ley sobre la Organización y Funcionamiento Internos del Congreso; así como al Auditor Superior del Estado en los términos dispuestos por esta Constitución y la ley.</w:t>
      </w:r>
    </w:p>
    <w:p w14:paraId="5979ADF7" w14:textId="77777777" w:rsidR="00ED63FC" w:rsidRPr="00C5210B" w:rsidRDefault="00ED63FC">
      <w:pPr>
        <w:jc w:val="both"/>
        <w:rPr>
          <w:rFonts w:ascii="Arial" w:hAnsi="Arial" w:cs="Arial"/>
          <w:sz w:val="12"/>
          <w:szCs w:val="16"/>
        </w:rPr>
      </w:pPr>
    </w:p>
    <w:p w14:paraId="2C13CF13" w14:textId="77777777" w:rsidR="00555E58" w:rsidRPr="008D0B8E" w:rsidRDefault="00555E58" w:rsidP="008D0B8E">
      <w:pPr>
        <w:autoSpaceDE w:val="0"/>
        <w:autoSpaceDN w:val="0"/>
        <w:adjustRightInd w:val="0"/>
        <w:jc w:val="both"/>
        <w:rPr>
          <w:rFonts w:ascii="Arial" w:hAnsi="Arial" w:cs="Arial"/>
          <w:bCs/>
        </w:rPr>
      </w:pPr>
      <w:r w:rsidRPr="00280785">
        <w:rPr>
          <w:rFonts w:ascii="Arial" w:hAnsi="Arial" w:cs="Arial"/>
          <w:b/>
          <w:bCs/>
        </w:rPr>
        <w:t>VI.-</w:t>
      </w:r>
      <w:r w:rsidR="008D0B8E" w:rsidRPr="008D0B8E">
        <w:rPr>
          <w:rFonts w:ascii="Arial" w:hAnsi="Arial" w:cs="Arial"/>
          <w:color w:val="060510"/>
          <w:sz w:val="18"/>
          <w:szCs w:val="18"/>
          <w:lang w:val="es-MX"/>
        </w:rPr>
        <w:t xml:space="preserve"> </w:t>
      </w:r>
      <w:r w:rsidR="008D0B8E" w:rsidRPr="008D0B8E">
        <w:rPr>
          <w:rFonts w:ascii="Arial" w:hAnsi="Arial" w:cs="Arial"/>
          <w:color w:val="060510"/>
          <w:lang w:val="es-MX"/>
        </w:rPr>
        <w:t>Revisar la Cuenta Pública del Gobierno del Estado de Tamaulipas así como la Cuenta Pública de cada uno de los Ayuntamientos de los Municipios del Estado. La revisión de la cuenta pública tendrá por objeto conocer los resultados de la gestión financiera, comprobar si se ha ajustado a los criterios señalados en la Ley de Ingresos en su caso y en el Presupuesto de Egresos, así como verificar el cumplimiento de los objetivos contenidos en los programas.</w:t>
      </w:r>
    </w:p>
    <w:p w14:paraId="4E317A40" w14:textId="77777777" w:rsidR="00477E35" w:rsidRPr="00675D4E" w:rsidRDefault="00477E35" w:rsidP="00234119">
      <w:pPr>
        <w:autoSpaceDE w:val="0"/>
        <w:autoSpaceDN w:val="0"/>
        <w:adjustRightInd w:val="0"/>
        <w:jc w:val="both"/>
        <w:rPr>
          <w:rFonts w:ascii="Arial" w:hAnsi="Arial" w:cs="Arial"/>
          <w:bCs/>
          <w:sz w:val="16"/>
          <w:szCs w:val="16"/>
        </w:rPr>
      </w:pPr>
    </w:p>
    <w:p w14:paraId="6BF7F1C0" w14:textId="77777777" w:rsidR="009C4405" w:rsidRDefault="009C4405" w:rsidP="009C4405">
      <w:pPr>
        <w:autoSpaceDE w:val="0"/>
        <w:autoSpaceDN w:val="0"/>
        <w:adjustRightInd w:val="0"/>
        <w:jc w:val="both"/>
        <w:rPr>
          <w:rFonts w:ascii="Arial" w:hAnsi="Arial" w:cs="Arial"/>
          <w:bCs/>
        </w:rPr>
      </w:pPr>
      <w:r w:rsidRPr="009C4405">
        <w:rPr>
          <w:rFonts w:ascii="Arial" w:hAnsi="Arial" w:cs="Arial"/>
          <w:bCs/>
        </w:rPr>
        <w:t>Para la revisión de las cuentas públicas, el Congreso cuenta con la Auditoría Superior del Estado, como órgano técnico de fiscalización superior. Tendrá autonomía técnica y de gestión en el ejercicio de sus atribuciones y para decidir sobre su organización interna, funcionamiento y resoluciones, en los términos que dispongan las leyes. La función de fiscalización se desarrollará conforme a los principios de legalidad, imparcialidad y confiabilidad. Asimismo, deberá fiscalizar las acciones del Estado y municipios en materia de fondos, recursos locales y deuda pública. Los informes de auditoría que emita la Auditoría Superior del Estado tendrán carácter público.  La coordinación y evaluación del desempeño de dicho órgano estará a cargo del Congreso, sin perjuicio de su autonomía técnica y de gestión, de conformidad con lo que establezca la ley; y al efecto le podrá requerir que le informe sobre la evolución de sus trabajos de fiscalización.</w:t>
      </w:r>
    </w:p>
    <w:p w14:paraId="5B7BE4A3" w14:textId="77777777" w:rsidR="00435770" w:rsidRDefault="00435770" w:rsidP="009C4405">
      <w:pPr>
        <w:autoSpaceDE w:val="0"/>
        <w:autoSpaceDN w:val="0"/>
        <w:adjustRightInd w:val="0"/>
        <w:jc w:val="both"/>
        <w:rPr>
          <w:rFonts w:ascii="Arial" w:hAnsi="Arial" w:cs="Arial"/>
          <w:bCs/>
        </w:rPr>
      </w:pPr>
    </w:p>
    <w:p w14:paraId="4D9433A1" w14:textId="77777777" w:rsidR="00E202DA" w:rsidRDefault="00413179" w:rsidP="001A2456">
      <w:pPr>
        <w:autoSpaceDE w:val="0"/>
        <w:autoSpaceDN w:val="0"/>
        <w:adjustRightInd w:val="0"/>
        <w:jc w:val="both"/>
        <w:rPr>
          <w:rFonts w:ascii="Arial" w:hAnsi="Arial" w:cs="Arial"/>
          <w:color w:val="26262F"/>
          <w:lang w:val="es-MX"/>
        </w:rPr>
      </w:pPr>
      <w:r w:rsidRPr="00000FC9">
        <w:rPr>
          <w:rFonts w:ascii="Arial" w:hAnsi="Arial" w:cs="Arial"/>
        </w:rPr>
        <w:t xml:space="preserve">Las cuentas públicas del ejercicio fiscal correspondiente deberán ser presentadas al Congreso, a más tardar, el 30 de </w:t>
      </w:r>
      <w:r w:rsidRPr="005C22E2">
        <w:rPr>
          <w:rFonts w:ascii="Arial" w:hAnsi="Arial" w:cs="Arial"/>
        </w:rPr>
        <w:t xml:space="preserve">abril del año siguiente. Únicamente se podrá ampliar el plazo de presentación de la Cuenta Pública del Gobierno de Estado de Tamaulipas, cuando medie solicitud </w:t>
      </w:r>
      <w:r w:rsidRPr="005C22E2">
        <w:rPr>
          <w:rFonts w:ascii="Arial" w:hAnsi="Arial" w:cs="Arial"/>
          <w:bCs/>
        </w:rPr>
        <w:t>de la Gobernadora o</w:t>
      </w:r>
      <w:r w:rsidRPr="005C22E2">
        <w:rPr>
          <w:rFonts w:ascii="Arial" w:hAnsi="Arial" w:cs="Arial"/>
        </w:rPr>
        <w:t xml:space="preserve"> del Gobernador suficientemente justificada a juicio del Congreso, previa comparecencia </w:t>
      </w:r>
      <w:r w:rsidRPr="005C22E2">
        <w:rPr>
          <w:rFonts w:ascii="Arial" w:hAnsi="Arial" w:cs="Arial"/>
          <w:bCs/>
        </w:rPr>
        <w:t>de la persona</w:t>
      </w:r>
      <w:r w:rsidRPr="005C22E2">
        <w:rPr>
          <w:rFonts w:ascii="Arial" w:hAnsi="Arial" w:cs="Arial"/>
        </w:rPr>
        <w:t xml:space="preserve"> titular de la dependencia competente, pero la prórroga no deberá exceder de 30 días naturales y, en tal supuesto, la Auditoría Superior de Estado contará con el mismo tiempo adicional para la presentación del informe de resultados de la revisión de la cuenta pública. El Congreso deberá concluir la revisión de las cuentas públicas a más tardar el 15 de diciembre del año siguiente al de su presentación, con base en el análisis de</w:t>
      </w:r>
      <w:r w:rsidRPr="00000FC9">
        <w:rPr>
          <w:rFonts w:ascii="Arial" w:hAnsi="Arial" w:cs="Arial"/>
        </w:rPr>
        <w:t xml:space="preserve"> su contenido y en las conclusiones técnicas del informe de resultados que emita la Auditoría Superior del Estado, sin demérito de que el trámite de observaciones, recomendaciones o acciones promovidas por la propia Auditoría, seguirá su curso en términos de lo dispuesto por esta Constitución y la ley</w:t>
      </w:r>
      <w:r w:rsidR="008D0B8E" w:rsidRPr="00BB6C64">
        <w:rPr>
          <w:rFonts w:ascii="Arial" w:hAnsi="Arial" w:cs="Arial"/>
          <w:color w:val="26262F"/>
          <w:lang w:val="es-MX"/>
        </w:rPr>
        <w:t>;</w:t>
      </w:r>
    </w:p>
    <w:p w14:paraId="498D8872" w14:textId="77777777" w:rsidR="00413179" w:rsidRPr="00675D4E" w:rsidRDefault="00413179" w:rsidP="001A2456">
      <w:pPr>
        <w:autoSpaceDE w:val="0"/>
        <w:autoSpaceDN w:val="0"/>
        <w:adjustRightInd w:val="0"/>
        <w:jc w:val="both"/>
        <w:rPr>
          <w:rFonts w:ascii="Arial" w:hAnsi="Arial" w:cs="Arial"/>
          <w:color w:val="26262F"/>
          <w:sz w:val="16"/>
          <w:lang w:val="es-MX"/>
        </w:rPr>
      </w:pPr>
    </w:p>
    <w:p w14:paraId="59E355EC" w14:textId="5D8224A1" w:rsidR="00ED6FFD" w:rsidRDefault="00555E58" w:rsidP="00B2666A">
      <w:pPr>
        <w:autoSpaceDE w:val="0"/>
        <w:autoSpaceDN w:val="0"/>
        <w:adjustRightInd w:val="0"/>
        <w:jc w:val="both"/>
        <w:rPr>
          <w:rFonts w:ascii="Arial" w:hAnsi="Arial" w:cs="Arial"/>
        </w:rPr>
      </w:pPr>
      <w:r>
        <w:rPr>
          <w:rFonts w:ascii="Arial" w:hAnsi="Arial" w:cs="Arial"/>
          <w:b/>
        </w:rPr>
        <w:t>VII.-</w:t>
      </w:r>
      <w:r w:rsidR="00B2666A">
        <w:rPr>
          <w:rFonts w:ascii="Arial" w:hAnsi="Arial" w:cs="Arial"/>
          <w:b/>
          <w:lang w:val="es-419"/>
        </w:rPr>
        <w:t xml:space="preserve"> </w:t>
      </w:r>
      <w:r w:rsidR="00B2666A" w:rsidRPr="00B2666A">
        <w:rPr>
          <w:rFonts w:ascii="Arial" w:hAnsi="Arial" w:cs="Arial"/>
        </w:rPr>
        <w:t>Fijar las bases para que el Ejecutivo Estatal, Municipios, organismos descentralizados, empresas</w:t>
      </w:r>
      <w:r w:rsidR="00B2666A" w:rsidRPr="00B2666A">
        <w:rPr>
          <w:rFonts w:ascii="Arial" w:hAnsi="Arial" w:cs="Arial"/>
          <w:lang w:val="es-419"/>
        </w:rPr>
        <w:t xml:space="preserve"> </w:t>
      </w:r>
      <w:r w:rsidR="00B2666A" w:rsidRPr="00B2666A">
        <w:rPr>
          <w:rFonts w:ascii="Arial" w:hAnsi="Arial" w:cs="Arial"/>
        </w:rPr>
        <w:t>públicas y fideicomisos, lleven a cabo la contratación de empréstitos sobre el crédito del Estado, con base</w:t>
      </w:r>
      <w:r w:rsidR="00B2666A" w:rsidRPr="00B2666A">
        <w:rPr>
          <w:rFonts w:ascii="Arial" w:hAnsi="Arial" w:cs="Arial"/>
          <w:lang w:val="es-419"/>
        </w:rPr>
        <w:t xml:space="preserve"> </w:t>
      </w:r>
      <w:r w:rsidR="00B2666A" w:rsidRPr="00B2666A">
        <w:rPr>
          <w:rFonts w:ascii="Arial" w:hAnsi="Arial" w:cs="Arial"/>
        </w:rPr>
        <w:t>en las previsiones de la fracción VIII del artículo 117 de la Constitución Política de los Estados Unidos</w:t>
      </w:r>
      <w:r w:rsidR="00B2666A" w:rsidRPr="00B2666A">
        <w:rPr>
          <w:rFonts w:ascii="Arial" w:hAnsi="Arial" w:cs="Arial"/>
          <w:lang w:val="es-419"/>
        </w:rPr>
        <w:t xml:space="preserve"> </w:t>
      </w:r>
      <w:r w:rsidR="00B2666A" w:rsidRPr="00B2666A">
        <w:rPr>
          <w:rFonts w:ascii="Arial" w:hAnsi="Arial" w:cs="Arial"/>
        </w:rPr>
        <w:t>Mexicanos y en la Ley de Disciplina Financiera de las Entidades Federativas y los Municipios, estableciendo</w:t>
      </w:r>
      <w:r w:rsidR="00B2666A" w:rsidRPr="00B2666A">
        <w:rPr>
          <w:rFonts w:ascii="Arial" w:hAnsi="Arial" w:cs="Arial"/>
          <w:lang w:val="es-419"/>
        </w:rPr>
        <w:t xml:space="preserve"> </w:t>
      </w:r>
      <w:r w:rsidR="00B2666A" w:rsidRPr="00B2666A">
        <w:rPr>
          <w:rFonts w:ascii="Arial" w:hAnsi="Arial" w:cs="Arial"/>
        </w:rPr>
        <w:t>los elementos para la celebración de contratos en materia de crédito público y su renovación; la afectación</w:t>
      </w:r>
      <w:r w:rsidR="00B2666A" w:rsidRPr="00B2666A">
        <w:rPr>
          <w:rFonts w:ascii="Arial" w:hAnsi="Arial" w:cs="Arial"/>
          <w:lang w:val="es-419"/>
        </w:rPr>
        <w:t xml:space="preserve"> </w:t>
      </w:r>
      <w:r w:rsidR="00B2666A" w:rsidRPr="00B2666A">
        <w:rPr>
          <w:rFonts w:ascii="Arial" w:hAnsi="Arial" w:cs="Arial"/>
        </w:rPr>
        <w:t>en garantía de las participaciones que en ingresos federales le correspondan al Estado, o de los ingresos</w:t>
      </w:r>
      <w:r w:rsidR="00B2666A" w:rsidRPr="00B2666A">
        <w:rPr>
          <w:rFonts w:ascii="Arial" w:hAnsi="Arial" w:cs="Arial"/>
          <w:lang w:val="es-419"/>
        </w:rPr>
        <w:t xml:space="preserve"> </w:t>
      </w:r>
      <w:r w:rsidR="00B2666A" w:rsidRPr="00B2666A">
        <w:rPr>
          <w:rFonts w:ascii="Arial" w:hAnsi="Arial" w:cs="Arial"/>
        </w:rPr>
        <w:t>estatales; la realización de operaciones de sustitución o canje de deuda, incluyéndose la información sobre</w:t>
      </w:r>
      <w:r w:rsidR="00B2666A" w:rsidRPr="00B2666A">
        <w:rPr>
          <w:rFonts w:ascii="Arial" w:hAnsi="Arial" w:cs="Arial"/>
          <w:lang w:val="es-419"/>
        </w:rPr>
        <w:t xml:space="preserve"> </w:t>
      </w:r>
      <w:r w:rsidR="00B2666A" w:rsidRPr="00B2666A">
        <w:rPr>
          <w:rFonts w:ascii="Arial" w:hAnsi="Arial" w:cs="Arial"/>
        </w:rPr>
        <w:t>las condiciones financieras mayormente favorables que se hubieren contratado y el destino del ahorro para</w:t>
      </w:r>
      <w:r w:rsidR="00B2666A" w:rsidRPr="00B2666A">
        <w:rPr>
          <w:rFonts w:ascii="Arial" w:hAnsi="Arial" w:cs="Arial"/>
          <w:lang w:val="es-419"/>
        </w:rPr>
        <w:t xml:space="preserve"> </w:t>
      </w:r>
      <w:r w:rsidR="00B2666A" w:rsidRPr="00B2666A">
        <w:rPr>
          <w:rFonts w:ascii="Arial" w:hAnsi="Arial" w:cs="Arial"/>
        </w:rPr>
        <w:t>inversiones públicas productivas; y, en su caso, el reconocimiento de deuda pública contraída por el Estado,</w:t>
      </w:r>
      <w:r w:rsidR="00B2666A" w:rsidRPr="00B2666A">
        <w:rPr>
          <w:rFonts w:ascii="Arial" w:hAnsi="Arial" w:cs="Arial"/>
          <w:lang w:val="es-419"/>
        </w:rPr>
        <w:t xml:space="preserve"> </w:t>
      </w:r>
      <w:r w:rsidR="00B2666A" w:rsidRPr="00B2666A">
        <w:rPr>
          <w:rFonts w:ascii="Arial" w:hAnsi="Arial" w:cs="Arial"/>
        </w:rPr>
        <w:t>así como las condiciones en que se realizará su pago; y se informará de su ejercicio al rendir la cuenta</w:t>
      </w:r>
      <w:r w:rsidR="00B2666A" w:rsidRPr="00B2666A">
        <w:rPr>
          <w:rFonts w:ascii="Arial" w:hAnsi="Arial" w:cs="Arial"/>
          <w:lang w:val="es-419"/>
        </w:rPr>
        <w:t xml:space="preserve"> </w:t>
      </w:r>
      <w:r w:rsidR="00B2666A" w:rsidRPr="00B2666A">
        <w:rPr>
          <w:rFonts w:ascii="Arial" w:hAnsi="Arial" w:cs="Arial"/>
        </w:rPr>
        <w:t>pública.</w:t>
      </w:r>
    </w:p>
    <w:p w14:paraId="6B71C8F8" w14:textId="77777777" w:rsidR="00E468EC" w:rsidRDefault="00E468EC" w:rsidP="00B2666A">
      <w:pPr>
        <w:autoSpaceDE w:val="0"/>
        <w:autoSpaceDN w:val="0"/>
        <w:adjustRightInd w:val="0"/>
        <w:jc w:val="both"/>
        <w:rPr>
          <w:rFonts w:ascii="Arial" w:hAnsi="Arial" w:cs="Arial"/>
        </w:rPr>
      </w:pPr>
    </w:p>
    <w:p w14:paraId="14882582" w14:textId="038329B2" w:rsidR="00B2666A" w:rsidRPr="00B2666A" w:rsidRDefault="00B2666A" w:rsidP="00B2666A">
      <w:pPr>
        <w:autoSpaceDE w:val="0"/>
        <w:autoSpaceDN w:val="0"/>
        <w:adjustRightInd w:val="0"/>
        <w:jc w:val="both"/>
        <w:rPr>
          <w:rFonts w:ascii="Arial" w:hAnsi="Arial" w:cs="Arial"/>
        </w:rPr>
      </w:pPr>
      <w:r w:rsidRPr="00B2666A">
        <w:rPr>
          <w:rFonts w:ascii="Arial" w:hAnsi="Arial" w:cs="Arial"/>
        </w:rPr>
        <w:t>En ningún caso podrán destinar empréstitos para cubrir gasto corriente.</w:t>
      </w:r>
    </w:p>
    <w:p w14:paraId="46139C55" w14:textId="77777777" w:rsidR="00B2666A" w:rsidRPr="00BD509D" w:rsidRDefault="00B2666A" w:rsidP="00B2666A">
      <w:pPr>
        <w:autoSpaceDE w:val="0"/>
        <w:autoSpaceDN w:val="0"/>
        <w:adjustRightInd w:val="0"/>
        <w:jc w:val="both"/>
        <w:rPr>
          <w:rFonts w:ascii="Arial" w:hAnsi="Arial" w:cs="Arial"/>
          <w:sz w:val="16"/>
        </w:rPr>
      </w:pPr>
    </w:p>
    <w:p w14:paraId="796133E1" w14:textId="77777777" w:rsidR="00B2666A" w:rsidRDefault="00B2666A" w:rsidP="00B2666A">
      <w:pPr>
        <w:autoSpaceDE w:val="0"/>
        <w:autoSpaceDN w:val="0"/>
        <w:adjustRightInd w:val="0"/>
        <w:jc w:val="both"/>
        <w:rPr>
          <w:rFonts w:ascii="Arial" w:hAnsi="Arial" w:cs="Arial"/>
        </w:rPr>
      </w:pPr>
      <w:r w:rsidRPr="00B2666A">
        <w:rPr>
          <w:rFonts w:ascii="Arial" w:hAnsi="Arial" w:cs="Arial"/>
        </w:rPr>
        <w:lastRenderedPageBreak/>
        <w:t>La legislatura, por el voto de las dos terceras partes de sus miembros presentes, deberán autorizar los</w:t>
      </w:r>
      <w:r w:rsidRPr="00B2666A">
        <w:rPr>
          <w:rFonts w:ascii="Arial" w:hAnsi="Arial" w:cs="Arial"/>
          <w:lang w:val="es-419"/>
        </w:rPr>
        <w:t xml:space="preserve"> </w:t>
      </w:r>
      <w:r w:rsidRPr="00B2666A">
        <w:rPr>
          <w:rFonts w:ascii="Arial" w:hAnsi="Arial" w:cs="Arial"/>
        </w:rPr>
        <w:t>montos máximos para, en las mejores condiciones del mercado, contratar dichos empréstitos y</w:t>
      </w:r>
      <w:r w:rsidRPr="00B2666A">
        <w:rPr>
          <w:rFonts w:ascii="Arial" w:hAnsi="Arial" w:cs="Arial"/>
          <w:lang w:val="es-419"/>
        </w:rPr>
        <w:t xml:space="preserve"> </w:t>
      </w:r>
      <w:r w:rsidRPr="00B2666A">
        <w:rPr>
          <w:rFonts w:ascii="Arial" w:hAnsi="Arial" w:cs="Arial"/>
        </w:rPr>
        <w:t>obligaciones, previo análisis de su destino, capacidad de pago y, en su caso, el otorgamiento de garantía o</w:t>
      </w:r>
      <w:r w:rsidRPr="00B2666A">
        <w:rPr>
          <w:rFonts w:ascii="Arial" w:hAnsi="Arial" w:cs="Arial"/>
          <w:lang w:val="es-419"/>
        </w:rPr>
        <w:t xml:space="preserve"> </w:t>
      </w:r>
      <w:r w:rsidRPr="00B2666A">
        <w:rPr>
          <w:rFonts w:ascii="Arial" w:hAnsi="Arial" w:cs="Arial"/>
        </w:rPr>
        <w:t>el establecimiento de la fuente de pago.</w:t>
      </w:r>
    </w:p>
    <w:p w14:paraId="21103820" w14:textId="77777777" w:rsidR="00E76753" w:rsidRPr="00BD509D" w:rsidRDefault="00E76753" w:rsidP="00B2666A">
      <w:pPr>
        <w:autoSpaceDE w:val="0"/>
        <w:autoSpaceDN w:val="0"/>
        <w:adjustRightInd w:val="0"/>
        <w:jc w:val="both"/>
        <w:rPr>
          <w:rFonts w:ascii="Arial" w:hAnsi="Arial" w:cs="Arial"/>
          <w:sz w:val="16"/>
        </w:rPr>
      </w:pPr>
    </w:p>
    <w:p w14:paraId="0645E0FF" w14:textId="77777777" w:rsidR="00B2666A" w:rsidRPr="00B2666A" w:rsidRDefault="00B2666A" w:rsidP="00B2666A">
      <w:pPr>
        <w:autoSpaceDE w:val="0"/>
        <w:autoSpaceDN w:val="0"/>
        <w:adjustRightInd w:val="0"/>
        <w:jc w:val="both"/>
        <w:rPr>
          <w:rFonts w:ascii="Arial" w:hAnsi="Arial" w:cs="Arial"/>
        </w:rPr>
      </w:pPr>
      <w:r w:rsidRPr="00B2666A">
        <w:rPr>
          <w:rFonts w:ascii="Arial" w:hAnsi="Arial" w:cs="Arial"/>
        </w:rPr>
        <w:t>Sin perjuicio de lo anterior, el Estado y Municipios podrán contratar obligaciones para cubrir sus</w:t>
      </w:r>
      <w:r w:rsidRPr="00B2666A">
        <w:rPr>
          <w:rFonts w:ascii="Arial" w:hAnsi="Arial" w:cs="Arial"/>
          <w:lang w:val="es-419"/>
        </w:rPr>
        <w:t xml:space="preserve"> </w:t>
      </w:r>
      <w:r w:rsidRPr="00B2666A">
        <w:rPr>
          <w:rFonts w:ascii="Arial" w:hAnsi="Arial" w:cs="Arial"/>
        </w:rPr>
        <w:t>necesidades de corto plazo, sin rebasar los límites máximos y condiciones que establezca la Ley de</w:t>
      </w:r>
      <w:r w:rsidRPr="00B2666A">
        <w:rPr>
          <w:rFonts w:ascii="Arial" w:hAnsi="Arial" w:cs="Arial"/>
          <w:lang w:val="es-419"/>
        </w:rPr>
        <w:t xml:space="preserve"> </w:t>
      </w:r>
      <w:r w:rsidRPr="00B2666A">
        <w:rPr>
          <w:rFonts w:ascii="Arial" w:hAnsi="Arial" w:cs="Arial"/>
        </w:rPr>
        <w:t>Disciplina Financiera de las Entidades Federativas y los Municipios.</w:t>
      </w:r>
    </w:p>
    <w:p w14:paraId="41D5410C" w14:textId="77777777" w:rsidR="00B2666A" w:rsidRPr="00C6468C" w:rsidRDefault="00B2666A" w:rsidP="00B2666A">
      <w:pPr>
        <w:autoSpaceDE w:val="0"/>
        <w:autoSpaceDN w:val="0"/>
        <w:adjustRightInd w:val="0"/>
        <w:jc w:val="both"/>
        <w:rPr>
          <w:rFonts w:ascii="Arial" w:hAnsi="Arial" w:cs="Arial"/>
          <w:sz w:val="16"/>
          <w:szCs w:val="16"/>
        </w:rPr>
      </w:pPr>
    </w:p>
    <w:p w14:paraId="2D2D3BDB" w14:textId="77777777" w:rsidR="00555E58" w:rsidRPr="00B2666A" w:rsidRDefault="00B2666A" w:rsidP="00B2666A">
      <w:pPr>
        <w:autoSpaceDE w:val="0"/>
        <w:autoSpaceDN w:val="0"/>
        <w:adjustRightInd w:val="0"/>
        <w:jc w:val="both"/>
        <w:rPr>
          <w:rFonts w:ascii="Arial" w:hAnsi="Arial" w:cs="Arial"/>
          <w:lang w:val="es-419"/>
        </w:rPr>
      </w:pPr>
      <w:r w:rsidRPr="00B2666A">
        <w:rPr>
          <w:rFonts w:ascii="Arial" w:hAnsi="Arial" w:cs="Arial"/>
        </w:rPr>
        <w:t>Las obligaciones a corto plazo, deberán liquidarse a más tardar tres meses antes del término del período de</w:t>
      </w:r>
      <w:r w:rsidRPr="00B2666A">
        <w:rPr>
          <w:rFonts w:ascii="Arial" w:hAnsi="Arial" w:cs="Arial"/>
          <w:lang w:val="es-419"/>
        </w:rPr>
        <w:t xml:space="preserve"> </w:t>
      </w:r>
      <w:r w:rsidRPr="00B2666A">
        <w:rPr>
          <w:rFonts w:ascii="Arial" w:hAnsi="Arial" w:cs="Arial"/>
        </w:rPr>
        <w:t>gobierno correspondiente y no podrán contratarse nuevas obligaciones durante esos últimos tres meses.</w:t>
      </w:r>
    </w:p>
    <w:p w14:paraId="3B5E19E0" w14:textId="77777777" w:rsidR="00BD4D79" w:rsidRPr="00C6468C" w:rsidRDefault="00BD4D79" w:rsidP="00234119">
      <w:pPr>
        <w:jc w:val="both"/>
        <w:rPr>
          <w:rFonts w:ascii="Arial" w:hAnsi="Arial" w:cs="Arial"/>
          <w:b/>
          <w:sz w:val="16"/>
          <w:szCs w:val="16"/>
          <w:lang w:val="es-MX"/>
        </w:rPr>
      </w:pPr>
    </w:p>
    <w:p w14:paraId="24136DA2" w14:textId="77777777" w:rsidR="00555E58" w:rsidRDefault="00555E58" w:rsidP="00234119">
      <w:pPr>
        <w:jc w:val="both"/>
        <w:rPr>
          <w:rFonts w:ascii="Arial" w:hAnsi="Arial" w:cs="Arial"/>
          <w:b/>
          <w:lang w:val="es-MX"/>
        </w:rPr>
      </w:pPr>
      <w:r>
        <w:rPr>
          <w:rFonts w:ascii="Arial" w:hAnsi="Arial" w:cs="Arial"/>
          <w:b/>
          <w:lang w:val="es-MX"/>
        </w:rPr>
        <w:t xml:space="preserve">VIII.- </w:t>
      </w:r>
      <w:r>
        <w:rPr>
          <w:rFonts w:ascii="Arial" w:hAnsi="Arial" w:cs="Arial"/>
          <w:lang w:val="es-MX"/>
        </w:rPr>
        <w:t>Fijar las bases, mediante la expedición de</w:t>
      </w:r>
      <w:r>
        <w:rPr>
          <w:rFonts w:ascii="Arial" w:hAnsi="Arial" w:cs="Arial"/>
          <w:b/>
          <w:lang w:val="es-MX"/>
        </w:rPr>
        <w:t xml:space="preserve"> </w:t>
      </w:r>
      <w:r>
        <w:rPr>
          <w:rFonts w:ascii="Arial" w:hAnsi="Arial" w:cs="Arial"/>
          <w:lang w:val="es-MX"/>
        </w:rPr>
        <w:t>la ley correspondiente, para que el Ejecutivo Estatal lleve a cabo la celebración de contratos de servicios o de obras en los cuales se afecten en garantía tanto las participaciones que en ingresos federales le correspondan al Estado, como los ingresos estatales que sean susceptibles de afectación;</w:t>
      </w:r>
    </w:p>
    <w:p w14:paraId="1861AFBA" w14:textId="77777777" w:rsidR="00555E58" w:rsidRPr="00BD4D79" w:rsidRDefault="00555E58">
      <w:pPr>
        <w:tabs>
          <w:tab w:val="left" w:pos="1440"/>
        </w:tabs>
        <w:jc w:val="both"/>
        <w:rPr>
          <w:rFonts w:ascii="Arial" w:hAnsi="Arial" w:cs="Arial"/>
          <w:sz w:val="16"/>
          <w:szCs w:val="16"/>
          <w:lang w:val="es-MX"/>
        </w:rPr>
      </w:pPr>
    </w:p>
    <w:p w14:paraId="769F3E2C" w14:textId="77777777" w:rsidR="00555E58" w:rsidRDefault="00555E58" w:rsidP="009C4A51">
      <w:pPr>
        <w:autoSpaceDE w:val="0"/>
        <w:autoSpaceDN w:val="0"/>
        <w:adjustRightInd w:val="0"/>
        <w:jc w:val="both"/>
        <w:rPr>
          <w:rFonts w:ascii="Arial" w:hAnsi="Arial" w:cs="Arial"/>
          <w:bCs/>
        </w:rPr>
      </w:pPr>
      <w:r w:rsidRPr="009C4A51">
        <w:rPr>
          <w:rFonts w:ascii="Arial" w:hAnsi="Arial" w:cs="Arial"/>
          <w:b/>
          <w:bCs/>
        </w:rPr>
        <w:t>IX</w:t>
      </w:r>
      <w:r w:rsidRPr="00BB6C64">
        <w:rPr>
          <w:rFonts w:ascii="Arial" w:hAnsi="Arial" w:cs="Arial"/>
          <w:b/>
          <w:bCs/>
        </w:rPr>
        <w:t xml:space="preserve">.- </w:t>
      </w:r>
      <w:r w:rsidRPr="009C4A51">
        <w:rPr>
          <w:rFonts w:ascii="Arial" w:hAnsi="Arial" w:cs="Arial"/>
          <w:bCs/>
        </w:rPr>
        <w:t>Autorizar la enajenación de los bienes inmuebles del Estado y de los Municipios conforme a la ley, así como el gravamen de los bienes del dominio privado, cuando dicho acto implique una duración mayor al período para el cual hubieren sido electos;</w:t>
      </w:r>
    </w:p>
    <w:p w14:paraId="45A97477" w14:textId="77777777" w:rsidR="006711F2" w:rsidRDefault="006711F2">
      <w:pPr>
        <w:tabs>
          <w:tab w:val="left" w:pos="1440"/>
        </w:tabs>
        <w:jc w:val="both"/>
        <w:rPr>
          <w:rFonts w:ascii="Arial" w:hAnsi="Arial" w:cs="Arial"/>
          <w:b/>
        </w:rPr>
      </w:pPr>
    </w:p>
    <w:p w14:paraId="4B657917" w14:textId="50B4DDAF" w:rsidR="00555E58" w:rsidRDefault="00555E58">
      <w:pPr>
        <w:tabs>
          <w:tab w:val="left" w:pos="1440"/>
        </w:tabs>
        <w:jc w:val="both"/>
        <w:rPr>
          <w:rFonts w:ascii="Arial" w:hAnsi="Arial" w:cs="Arial"/>
        </w:rPr>
      </w:pPr>
      <w:r>
        <w:rPr>
          <w:rFonts w:ascii="Arial" w:hAnsi="Arial" w:cs="Arial"/>
          <w:b/>
        </w:rPr>
        <w:t>X.-</w:t>
      </w:r>
      <w:r>
        <w:rPr>
          <w:rFonts w:ascii="Arial" w:hAnsi="Arial" w:cs="Arial"/>
        </w:rPr>
        <w:t xml:space="preserve"> Fijar las bases a los Ayuntamientos para la contratación de empréstitos, con las limitaciones previstas en la fracción VIII del Artículo 117 de la Constitución Política de los Estados Unidos Mexicanos;</w:t>
      </w:r>
    </w:p>
    <w:p w14:paraId="0EE33B21" w14:textId="77777777" w:rsidR="00555E58" w:rsidRPr="00BD4D79" w:rsidRDefault="00555E58">
      <w:pPr>
        <w:tabs>
          <w:tab w:val="left" w:pos="1440"/>
        </w:tabs>
        <w:jc w:val="both"/>
        <w:rPr>
          <w:rFonts w:ascii="Arial" w:hAnsi="Arial" w:cs="Arial"/>
          <w:sz w:val="16"/>
          <w:szCs w:val="16"/>
        </w:rPr>
      </w:pPr>
    </w:p>
    <w:p w14:paraId="3E601750" w14:textId="77777777" w:rsidR="00555E58" w:rsidRDefault="00555E58">
      <w:pPr>
        <w:tabs>
          <w:tab w:val="left" w:pos="1440"/>
        </w:tabs>
        <w:jc w:val="both"/>
        <w:rPr>
          <w:rFonts w:ascii="Arial" w:hAnsi="Arial" w:cs="Arial"/>
        </w:rPr>
      </w:pPr>
      <w:r>
        <w:rPr>
          <w:rFonts w:ascii="Arial" w:hAnsi="Arial" w:cs="Arial"/>
          <w:b/>
        </w:rPr>
        <w:t>XI.-</w:t>
      </w:r>
      <w:r>
        <w:rPr>
          <w:rFonts w:ascii="Arial" w:hAnsi="Arial" w:cs="Arial"/>
        </w:rPr>
        <w:t xml:space="preserve"> Suprimir empleos públicos de acuerdo con las disposiciones de la Ley respectiva;</w:t>
      </w:r>
    </w:p>
    <w:p w14:paraId="076B25FE" w14:textId="77777777" w:rsidR="00555E58" w:rsidRPr="00BD4D79" w:rsidRDefault="00555E58">
      <w:pPr>
        <w:tabs>
          <w:tab w:val="left" w:pos="1440"/>
        </w:tabs>
        <w:jc w:val="both"/>
        <w:rPr>
          <w:rFonts w:ascii="Arial" w:hAnsi="Arial" w:cs="Arial"/>
          <w:sz w:val="16"/>
          <w:szCs w:val="16"/>
        </w:rPr>
      </w:pPr>
    </w:p>
    <w:p w14:paraId="349D3127" w14:textId="77777777" w:rsidR="00555E58" w:rsidRDefault="00555E58">
      <w:pPr>
        <w:tabs>
          <w:tab w:val="left" w:pos="1440"/>
        </w:tabs>
        <w:jc w:val="both"/>
        <w:rPr>
          <w:rFonts w:ascii="Arial" w:hAnsi="Arial" w:cs="Arial"/>
        </w:rPr>
      </w:pPr>
      <w:r>
        <w:rPr>
          <w:rFonts w:ascii="Arial" w:hAnsi="Arial" w:cs="Arial"/>
          <w:b/>
        </w:rPr>
        <w:t>XII.-</w:t>
      </w:r>
      <w:r>
        <w:rPr>
          <w:rFonts w:ascii="Arial" w:hAnsi="Arial" w:cs="Arial"/>
        </w:rPr>
        <w:t xml:space="preserve"> Conceder permiso y decretar honores por servicios eminentes prestados a la humanidad, a la Patria o al Estado;</w:t>
      </w:r>
    </w:p>
    <w:p w14:paraId="0D7381A2" w14:textId="77777777" w:rsidR="00895B7D" w:rsidRPr="004D4657" w:rsidRDefault="00895B7D">
      <w:pPr>
        <w:tabs>
          <w:tab w:val="left" w:pos="1440"/>
        </w:tabs>
        <w:jc w:val="both"/>
        <w:rPr>
          <w:rFonts w:ascii="Arial" w:hAnsi="Arial" w:cs="Arial"/>
          <w:b/>
          <w:sz w:val="14"/>
          <w:szCs w:val="16"/>
        </w:rPr>
      </w:pPr>
    </w:p>
    <w:p w14:paraId="2340DCE0" w14:textId="77777777" w:rsidR="00555E58" w:rsidRDefault="00555E58">
      <w:pPr>
        <w:tabs>
          <w:tab w:val="left" w:pos="1440"/>
        </w:tabs>
        <w:jc w:val="both"/>
        <w:rPr>
          <w:rFonts w:ascii="Arial" w:hAnsi="Arial" w:cs="Arial"/>
        </w:rPr>
      </w:pPr>
      <w:r>
        <w:rPr>
          <w:rFonts w:ascii="Arial" w:hAnsi="Arial" w:cs="Arial"/>
          <w:b/>
        </w:rPr>
        <w:t>XIII.-</w:t>
      </w:r>
      <w:r>
        <w:rPr>
          <w:rFonts w:ascii="Arial" w:hAnsi="Arial" w:cs="Arial"/>
        </w:rPr>
        <w:t xml:space="preserve"> Expedir Leyes para la jubilación de los maestros de Instrucción Pública que lo merezcan en atención a la antigüedad y eficacia de sus servicios;</w:t>
      </w:r>
    </w:p>
    <w:p w14:paraId="2D7B3261" w14:textId="77777777" w:rsidR="00DA6D16" w:rsidRDefault="00DA6D16" w:rsidP="009C4A51">
      <w:pPr>
        <w:autoSpaceDE w:val="0"/>
        <w:autoSpaceDN w:val="0"/>
        <w:adjustRightInd w:val="0"/>
        <w:jc w:val="both"/>
        <w:rPr>
          <w:rFonts w:ascii="Arial" w:hAnsi="Arial" w:cs="Arial"/>
          <w:b/>
        </w:rPr>
      </w:pPr>
    </w:p>
    <w:p w14:paraId="0A66399F" w14:textId="1CD4DEFC" w:rsidR="00555E58" w:rsidRPr="009C4A51" w:rsidRDefault="00555E58" w:rsidP="009C4A51">
      <w:pPr>
        <w:autoSpaceDE w:val="0"/>
        <w:autoSpaceDN w:val="0"/>
        <w:adjustRightInd w:val="0"/>
        <w:jc w:val="both"/>
        <w:rPr>
          <w:rFonts w:ascii="Arial" w:hAnsi="Arial" w:cs="Arial"/>
          <w:bCs/>
        </w:rPr>
      </w:pPr>
      <w:r w:rsidRPr="009C4A51">
        <w:rPr>
          <w:rFonts w:ascii="Arial" w:hAnsi="Arial" w:cs="Arial"/>
          <w:b/>
        </w:rPr>
        <w:t>XIV.-</w:t>
      </w:r>
      <w:r w:rsidRPr="009C4A51">
        <w:rPr>
          <w:rFonts w:ascii="Arial" w:hAnsi="Arial" w:cs="Arial"/>
        </w:rPr>
        <w:t xml:space="preserve"> </w:t>
      </w:r>
      <w:r w:rsidRPr="009C4A51">
        <w:rPr>
          <w:rFonts w:ascii="Arial" w:hAnsi="Arial" w:cs="Arial"/>
          <w:bCs/>
        </w:rPr>
        <w:t xml:space="preserve">Decretar pensiones en favor de las familias de quienes hayan prestado servicios eminentes al Estado; a los empleados del mismo por jubilación, y al cónyuge supérstite e hijos de los servidores públicos pertenecientes a las instituciones policiales y de procuración de justicia del Estado que </w:t>
      </w:r>
      <w:r w:rsidRPr="009C4A51">
        <w:rPr>
          <w:rFonts w:ascii="Arial" w:hAnsi="Arial" w:cs="Arial"/>
        </w:rPr>
        <w:t>hayan perdido la vida en cumplimiento de su deber;</w:t>
      </w:r>
    </w:p>
    <w:p w14:paraId="0EBD3DBD" w14:textId="77777777" w:rsidR="00555E58" w:rsidRPr="00BD509D" w:rsidRDefault="00555E58">
      <w:pPr>
        <w:tabs>
          <w:tab w:val="left" w:pos="1440"/>
        </w:tabs>
        <w:jc w:val="both"/>
        <w:rPr>
          <w:rFonts w:ascii="Arial" w:hAnsi="Arial" w:cs="Arial"/>
          <w:sz w:val="16"/>
          <w:szCs w:val="16"/>
        </w:rPr>
      </w:pPr>
    </w:p>
    <w:p w14:paraId="0CF63F40" w14:textId="77777777" w:rsidR="00555E58" w:rsidRDefault="00555E58">
      <w:pPr>
        <w:tabs>
          <w:tab w:val="left" w:pos="1440"/>
        </w:tabs>
        <w:jc w:val="both"/>
        <w:rPr>
          <w:rFonts w:ascii="Arial" w:hAnsi="Arial" w:cs="Arial"/>
        </w:rPr>
      </w:pPr>
      <w:r>
        <w:rPr>
          <w:rFonts w:ascii="Arial" w:hAnsi="Arial" w:cs="Arial"/>
          <w:b/>
        </w:rPr>
        <w:t>XV.-</w:t>
      </w:r>
      <w:r>
        <w:rPr>
          <w:rFonts w:ascii="Arial" w:hAnsi="Arial" w:cs="Arial"/>
        </w:rPr>
        <w:t xml:space="preserve"> Iniciar ante el Congreso General las leyes y decretos que sean de la competencia del Poder Legislativo de la Federación, así como las reformas o derogación de unas y otras y secundar cuando lo estime conveniente, las iniciativas hechas para las Legislaturas de otros Estados;</w:t>
      </w:r>
    </w:p>
    <w:p w14:paraId="5DE52795" w14:textId="77777777" w:rsidR="001A2456" w:rsidRPr="00BD509D" w:rsidRDefault="001A2456">
      <w:pPr>
        <w:tabs>
          <w:tab w:val="left" w:pos="1440"/>
        </w:tabs>
        <w:jc w:val="both"/>
        <w:rPr>
          <w:rFonts w:ascii="Arial" w:hAnsi="Arial" w:cs="Arial"/>
          <w:sz w:val="18"/>
        </w:rPr>
      </w:pPr>
    </w:p>
    <w:p w14:paraId="3B2C54D9" w14:textId="77777777" w:rsidR="00555E58" w:rsidRDefault="00555E58">
      <w:pPr>
        <w:tabs>
          <w:tab w:val="left" w:pos="1440"/>
        </w:tabs>
        <w:jc w:val="both"/>
        <w:rPr>
          <w:rFonts w:ascii="Arial" w:hAnsi="Arial" w:cs="Arial"/>
        </w:rPr>
      </w:pPr>
      <w:r>
        <w:rPr>
          <w:rFonts w:ascii="Arial" w:hAnsi="Arial" w:cs="Arial"/>
          <w:b/>
        </w:rPr>
        <w:t>XVI.-</w:t>
      </w:r>
      <w:r>
        <w:rPr>
          <w:rFonts w:ascii="Arial" w:hAnsi="Arial" w:cs="Arial"/>
        </w:rPr>
        <w:t xml:space="preserve"> Reclamar ante el Congreso de la Unión cuando alguna Ley General constituya un ataque a la soberanía o independencia del Estado o a la Constitución Federal;</w:t>
      </w:r>
    </w:p>
    <w:p w14:paraId="2EBFDAE1" w14:textId="77777777" w:rsidR="00555E58" w:rsidRPr="00BD509D" w:rsidRDefault="00555E58">
      <w:pPr>
        <w:tabs>
          <w:tab w:val="left" w:pos="1440"/>
        </w:tabs>
        <w:jc w:val="both"/>
        <w:rPr>
          <w:rFonts w:ascii="Arial" w:hAnsi="Arial" w:cs="Arial"/>
          <w:sz w:val="16"/>
          <w:szCs w:val="16"/>
        </w:rPr>
      </w:pPr>
    </w:p>
    <w:p w14:paraId="113CBF9C" w14:textId="77777777" w:rsidR="00555E58" w:rsidRDefault="00555E58">
      <w:pPr>
        <w:tabs>
          <w:tab w:val="left" w:pos="1440"/>
        </w:tabs>
        <w:jc w:val="both"/>
        <w:rPr>
          <w:rFonts w:ascii="Arial" w:hAnsi="Arial" w:cs="Arial"/>
        </w:rPr>
      </w:pPr>
      <w:r>
        <w:rPr>
          <w:rFonts w:ascii="Arial" w:hAnsi="Arial" w:cs="Arial"/>
          <w:b/>
        </w:rPr>
        <w:t>XVII.-</w:t>
      </w:r>
      <w:r>
        <w:rPr>
          <w:rFonts w:ascii="Arial" w:hAnsi="Arial" w:cs="Arial"/>
        </w:rPr>
        <w:t xml:space="preserve"> </w:t>
      </w:r>
      <w:r w:rsidR="0006382A" w:rsidRPr="00F04192">
        <w:rPr>
          <w:rFonts w:ascii="Arial" w:hAnsi="Arial" w:cs="Arial"/>
        </w:rPr>
        <w:t xml:space="preserve">Llamar a </w:t>
      </w:r>
      <w:r w:rsidR="0006382A" w:rsidRPr="005C22E2">
        <w:rPr>
          <w:rFonts w:ascii="Arial" w:hAnsi="Arial" w:cs="Arial"/>
          <w:bCs/>
        </w:rPr>
        <w:t>las Diputadas y</w:t>
      </w:r>
      <w:r w:rsidR="0006382A" w:rsidRPr="005C22E2">
        <w:rPr>
          <w:rFonts w:ascii="Arial" w:hAnsi="Arial" w:cs="Arial"/>
        </w:rPr>
        <w:t xml:space="preserve"> los Diputados Suplentes para que concurran al Congreso, previa calificación del impedimento</w:t>
      </w:r>
      <w:r w:rsidR="0006382A" w:rsidRPr="00F04192">
        <w:rPr>
          <w:rFonts w:ascii="Arial" w:hAnsi="Arial" w:cs="Arial"/>
        </w:rPr>
        <w:t xml:space="preserve"> de los Propietarios</w:t>
      </w:r>
      <w:r>
        <w:rPr>
          <w:rFonts w:ascii="Arial" w:hAnsi="Arial" w:cs="Arial"/>
        </w:rPr>
        <w:t>;</w:t>
      </w:r>
    </w:p>
    <w:p w14:paraId="628F7D4A" w14:textId="77777777" w:rsidR="00555E58" w:rsidRPr="00BD509D" w:rsidRDefault="00555E58">
      <w:pPr>
        <w:tabs>
          <w:tab w:val="left" w:pos="1440"/>
        </w:tabs>
        <w:jc w:val="both"/>
        <w:rPr>
          <w:rFonts w:ascii="Arial" w:hAnsi="Arial" w:cs="Arial"/>
          <w:sz w:val="18"/>
          <w:szCs w:val="16"/>
        </w:rPr>
      </w:pPr>
    </w:p>
    <w:p w14:paraId="35C673DF" w14:textId="77777777" w:rsidR="00555E58" w:rsidRDefault="00555E58">
      <w:pPr>
        <w:tabs>
          <w:tab w:val="left" w:pos="1440"/>
        </w:tabs>
        <w:jc w:val="both"/>
        <w:rPr>
          <w:rFonts w:ascii="Arial" w:hAnsi="Arial" w:cs="Arial"/>
        </w:rPr>
      </w:pPr>
      <w:r>
        <w:rPr>
          <w:rFonts w:ascii="Arial" w:hAnsi="Arial" w:cs="Arial"/>
          <w:b/>
        </w:rPr>
        <w:t>XVIII.-</w:t>
      </w:r>
      <w:r w:rsidR="00921162">
        <w:rPr>
          <w:rFonts w:ascii="Arial" w:hAnsi="Arial" w:cs="Arial"/>
        </w:rPr>
        <w:t xml:space="preserve"> </w:t>
      </w:r>
      <w:r w:rsidR="00921162" w:rsidRPr="00921162">
        <w:rPr>
          <w:rFonts w:ascii="Arial" w:hAnsi="Arial" w:cs="Arial"/>
        </w:rPr>
        <w:t>Legislar en materia de protección de los derechos humanos y establecer la Comisión de Derechos Humanos del Estado;</w:t>
      </w:r>
    </w:p>
    <w:p w14:paraId="195812BF" w14:textId="77777777" w:rsidR="00555E58" w:rsidRPr="00BD509D" w:rsidRDefault="00555E58">
      <w:pPr>
        <w:tabs>
          <w:tab w:val="left" w:pos="1440"/>
        </w:tabs>
        <w:jc w:val="both"/>
        <w:rPr>
          <w:rFonts w:ascii="Arial" w:hAnsi="Arial" w:cs="Arial"/>
          <w:sz w:val="16"/>
          <w:szCs w:val="16"/>
        </w:rPr>
      </w:pPr>
    </w:p>
    <w:p w14:paraId="62D3EFF8" w14:textId="77777777" w:rsidR="00555E58" w:rsidRDefault="00555E58">
      <w:pPr>
        <w:tabs>
          <w:tab w:val="left" w:pos="1440"/>
        </w:tabs>
        <w:jc w:val="both"/>
        <w:rPr>
          <w:rFonts w:ascii="Arial" w:hAnsi="Arial" w:cs="Arial"/>
        </w:rPr>
      </w:pPr>
      <w:r>
        <w:rPr>
          <w:rFonts w:ascii="Arial" w:hAnsi="Arial" w:cs="Arial"/>
          <w:b/>
        </w:rPr>
        <w:t>XIX.-</w:t>
      </w:r>
      <w:r>
        <w:rPr>
          <w:rFonts w:ascii="Arial" w:hAnsi="Arial" w:cs="Arial"/>
        </w:rPr>
        <w:t xml:space="preserve"> Declarar si </w:t>
      </w:r>
      <w:proofErr w:type="spellStart"/>
      <w:r>
        <w:rPr>
          <w:rFonts w:ascii="Arial" w:hAnsi="Arial" w:cs="Arial"/>
        </w:rPr>
        <w:t>ha</w:t>
      </w:r>
      <w:proofErr w:type="spellEnd"/>
      <w:r>
        <w:rPr>
          <w:rFonts w:ascii="Arial" w:hAnsi="Arial" w:cs="Arial"/>
        </w:rPr>
        <w:t xml:space="preserve"> o no lugar a proceder penalmente contra los servidores públicos que hubieren incurrido en delito, en los términos del Artículo 152 de esta Constitución.</w:t>
      </w:r>
    </w:p>
    <w:p w14:paraId="77A9DAFA" w14:textId="77777777" w:rsidR="00555E58" w:rsidRPr="00BD509D" w:rsidRDefault="00555E58">
      <w:pPr>
        <w:tabs>
          <w:tab w:val="left" w:pos="1440"/>
        </w:tabs>
        <w:jc w:val="both"/>
        <w:rPr>
          <w:rFonts w:ascii="Arial" w:hAnsi="Arial" w:cs="Arial"/>
          <w:sz w:val="18"/>
          <w:szCs w:val="16"/>
        </w:rPr>
      </w:pPr>
    </w:p>
    <w:p w14:paraId="4A429983" w14:textId="77777777" w:rsidR="00555E58" w:rsidRDefault="00555E58">
      <w:pPr>
        <w:tabs>
          <w:tab w:val="left" w:pos="1440"/>
        </w:tabs>
        <w:jc w:val="both"/>
        <w:rPr>
          <w:rFonts w:ascii="Arial" w:hAnsi="Arial" w:cs="Arial"/>
        </w:rPr>
      </w:pPr>
      <w:r>
        <w:rPr>
          <w:rFonts w:ascii="Arial" w:hAnsi="Arial" w:cs="Arial"/>
        </w:rPr>
        <w:t>Asimismo, conocer de las imputaciones que se hagan a los servidores públicos a que se refiere el Artículo 151 de esta Constitución y, en su caso, fungir como órgano de acusación en los juicios políticos que contra éstos se instauren;</w:t>
      </w:r>
    </w:p>
    <w:p w14:paraId="7808179E" w14:textId="77777777" w:rsidR="00555E58" w:rsidRPr="00BD509D" w:rsidRDefault="00555E58">
      <w:pPr>
        <w:tabs>
          <w:tab w:val="left" w:pos="1440"/>
        </w:tabs>
        <w:jc w:val="both"/>
        <w:rPr>
          <w:rFonts w:ascii="Arial" w:hAnsi="Arial" w:cs="Arial"/>
          <w:sz w:val="16"/>
          <w:szCs w:val="16"/>
        </w:rPr>
      </w:pPr>
    </w:p>
    <w:p w14:paraId="697F1137" w14:textId="77777777" w:rsidR="00555E58" w:rsidRDefault="00555E58">
      <w:pPr>
        <w:tabs>
          <w:tab w:val="left" w:pos="1440"/>
        </w:tabs>
        <w:jc w:val="both"/>
        <w:rPr>
          <w:rFonts w:ascii="Arial" w:hAnsi="Arial" w:cs="Arial"/>
        </w:rPr>
      </w:pPr>
      <w:r>
        <w:rPr>
          <w:rFonts w:ascii="Arial" w:hAnsi="Arial" w:cs="Arial"/>
          <w:b/>
        </w:rPr>
        <w:lastRenderedPageBreak/>
        <w:t>XX.-</w:t>
      </w:r>
      <w:r>
        <w:rPr>
          <w:rFonts w:ascii="Arial" w:hAnsi="Arial" w:cs="Arial"/>
        </w:rPr>
        <w:t xml:space="preserve"> Conceder amnistía por delitos cuyo conocimiento corresponde exclusivamente a los Tribunales del Estado;</w:t>
      </w:r>
    </w:p>
    <w:p w14:paraId="4AC45EE5" w14:textId="77777777" w:rsidR="00910B27" w:rsidRPr="00BD509D" w:rsidRDefault="00910B27">
      <w:pPr>
        <w:tabs>
          <w:tab w:val="left" w:pos="1440"/>
        </w:tabs>
        <w:jc w:val="both"/>
        <w:rPr>
          <w:rFonts w:ascii="Arial" w:hAnsi="Arial" w:cs="Arial"/>
          <w:sz w:val="18"/>
          <w:szCs w:val="16"/>
        </w:rPr>
      </w:pPr>
    </w:p>
    <w:p w14:paraId="6A7950F4" w14:textId="77777777" w:rsidR="009C4405" w:rsidRPr="00AE2B90" w:rsidRDefault="00555E58" w:rsidP="00AE2B90">
      <w:pPr>
        <w:autoSpaceDE w:val="0"/>
        <w:autoSpaceDN w:val="0"/>
        <w:adjustRightInd w:val="0"/>
        <w:jc w:val="both"/>
        <w:rPr>
          <w:rFonts w:ascii="Arial" w:hAnsi="Arial" w:cs="Arial"/>
          <w:bCs/>
        </w:rPr>
      </w:pPr>
      <w:r w:rsidRPr="00BE3611">
        <w:rPr>
          <w:rFonts w:ascii="Arial" w:hAnsi="Arial" w:cs="Arial"/>
          <w:b/>
        </w:rPr>
        <w:t>XXI.-</w:t>
      </w:r>
      <w:r w:rsidR="009C4405" w:rsidRPr="009C4405">
        <w:rPr>
          <w:rFonts w:ascii="Arial" w:eastAsia="Calibri" w:hAnsi="Arial" w:cs="Arial"/>
          <w:sz w:val="24"/>
          <w:szCs w:val="24"/>
          <w:lang w:eastAsia="es-ES"/>
        </w:rPr>
        <w:t xml:space="preserve"> </w:t>
      </w:r>
      <w:r w:rsidR="00AE2B90" w:rsidRPr="00AE2B90">
        <w:rPr>
          <w:rFonts w:ascii="Arial" w:hAnsi="Arial" w:cs="Arial"/>
          <w:lang w:val="es-MX"/>
        </w:rPr>
        <w:t>Remover a las y los Magistrados del Supremo Tribunal de Justicia del Estado, a los integrantes del Pleno del Tribunal de Disciplina Judicial y del Pleno del Órgano de Administración Judicial, en los términos que establece la presente Constitución. Asimismo, aprobar por el voto de las dos terceras partes de las Diputadas y Diputados presentes en la sesión correspondiente del Congreso del Estado, en los periodos ordinarios, o en sesión extraordinaria en los periodos de receso, el nombramiento de las Magistradas y Magistrados del Tribunal de Justicia Administrativa a propuesta del Ejecutivo del Estado; y participar en el procedimiento de designación de la persona Titular de la Fiscalía General de Justicia del Estado en los términos de esta Constitución.</w:t>
      </w:r>
    </w:p>
    <w:p w14:paraId="4B2391B5" w14:textId="77777777" w:rsidR="00AD0E4A" w:rsidRPr="00BD509D" w:rsidRDefault="00AD0E4A" w:rsidP="009C4405">
      <w:pPr>
        <w:ind w:right="50"/>
        <w:jc w:val="both"/>
        <w:rPr>
          <w:rFonts w:ascii="Arial" w:hAnsi="Arial" w:cs="Arial"/>
          <w:bCs/>
          <w:sz w:val="18"/>
          <w:szCs w:val="16"/>
        </w:rPr>
      </w:pPr>
    </w:p>
    <w:p w14:paraId="2E99AA44" w14:textId="77777777" w:rsidR="00052FFB" w:rsidRDefault="00052FFB" w:rsidP="00052FFB">
      <w:pPr>
        <w:ind w:right="50"/>
        <w:jc w:val="both"/>
        <w:rPr>
          <w:rFonts w:ascii="Arial" w:hAnsi="Arial" w:cs="Arial"/>
          <w:bCs/>
        </w:rPr>
      </w:pPr>
      <w:r w:rsidRPr="00052FFB">
        <w:rPr>
          <w:rFonts w:ascii="Arial" w:hAnsi="Arial" w:cs="Arial"/>
          <w:bCs/>
        </w:rPr>
        <w:t>Instituir la Fiscalía Especializada en combate a la corrupción, adscrita a la Fiscalía General de Justicia del Estado,</w:t>
      </w:r>
      <w:r>
        <w:rPr>
          <w:rFonts w:ascii="Arial" w:hAnsi="Arial" w:cs="Arial"/>
          <w:bCs/>
          <w:lang w:val="es-419"/>
        </w:rPr>
        <w:t xml:space="preserve"> </w:t>
      </w:r>
      <w:r w:rsidRPr="00052FFB">
        <w:rPr>
          <w:rFonts w:ascii="Arial" w:hAnsi="Arial" w:cs="Arial"/>
          <w:bCs/>
        </w:rPr>
        <w:t>como un órgano público con autonomía administrativa, técnica y operativa para investigar y perseguir los hechos</w:t>
      </w:r>
      <w:r>
        <w:rPr>
          <w:rFonts w:ascii="Arial" w:hAnsi="Arial" w:cs="Arial"/>
          <w:bCs/>
          <w:lang w:val="es-419"/>
        </w:rPr>
        <w:t xml:space="preserve"> </w:t>
      </w:r>
      <w:r w:rsidRPr="00052FFB">
        <w:rPr>
          <w:rFonts w:ascii="Arial" w:hAnsi="Arial" w:cs="Arial"/>
          <w:bCs/>
        </w:rPr>
        <w:t>de corrupción que la ley considera como delitos, y tendrá las atribuciones que señalen las leyes de la materia. En</w:t>
      </w:r>
      <w:r>
        <w:rPr>
          <w:rFonts w:ascii="Arial" w:hAnsi="Arial" w:cs="Arial"/>
          <w:bCs/>
          <w:lang w:val="es-419"/>
        </w:rPr>
        <w:t xml:space="preserve"> </w:t>
      </w:r>
      <w:r w:rsidRPr="00052FFB">
        <w:rPr>
          <w:rFonts w:ascii="Arial" w:hAnsi="Arial" w:cs="Arial"/>
          <w:bCs/>
        </w:rPr>
        <w:t>la ley orgánica respectiva se establecerán los requisitos para ocupar dicho cargo.</w:t>
      </w:r>
    </w:p>
    <w:p w14:paraId="5825C08D" w14:textId="77777777" w:rsidR="00052FFB" w:rsidRPr="00BD509D" w:rsidRDefault="00052FFB" w:rsidP="00052FFB">
      <w:pPr>
        <w:ind w:right="50"/>
        <w:jc w:val="both"/>
        <w:rPr>
          <w:rFonts w:ascii="Arial" w:hAnsi="Arial" w:cs="Arial"/>
          <w:bCs/>
          <w:sz w:val="18"/>
        </w:rPr>
      </w:pPr>
    </w:p>
    <w:p w14:paraId="3B58D6DC" w14:textId="77777777" w:rsidR="00052FFB" w:rsidRDefault="0006382A" w:rsidP="00052FFB">
      <w:pPr>
        <w:ind w:right="50"/>
        <w:jc w:val="both"/>
        <w:rPr>
          <w:rFonts w:ascii="Arial" w:hAnsi="Arial" w:cs="Arial"/>
          <w:bCs/>
        </w:rPr>
      </w:pPr>
      <w:r w:rsidRPr="005C22E2">
        <w:rPr>
          <w:rFonts w:ascii="Arial" w:hAnsi="Arial" w:cs="Arial"/>
          <w:bCs/>
        </w:rPr>
        <w:t>La persona</w:t>
      </w:r>
      <w:r w:rsidRPr="005C22E2">
        <w:rPr>
          <w:rFonts w:ascii="Arial" w:hAnsi="Arial" w:cs="Arial"/>
        </w:rPr>
        <w:t xml:space="preserve"> Titular será nombrad</w:t>
      </w:r>
      <w:r w:rsidRPr="005C22E2">
        <w:rPr>
          <w:rFonts w:ascii="Arial" w:hAnsi="Arial" w:cs="Arial"/>
          <w:bCs/>
        </w:rPr>
        <w:t xml:space="preserve">a </w:t>
      </w:r>
      <w:r w:rsidRPr="005C22E2">
        <w:rPr>
          <w:rFonts w:ascii="Arial" w:hAnsi="Arial" w:cs="Arial"/>
        </w:rPr>
        <w:t xml:space="preserve">por el término de ocho años, mediante convocatoria pública que emitirá la Legislatura. El Pleno del Congreso elegirá </w:t>
      </w:r>
      <w:r w:rsidRPr="005C22E2">
        <w:rPr>
          <w:rFonts w:ascii="Arial" w:hAnsi="Arial" w:cs="Arial"/>
          <w:bCs/>
        </w:rPr>
        <w:t>a la persona</w:t>
      </w:r>
      <w:r w:rsidRPr="005C22E2">
        <w:rPr>
          <w:rFonts w:ascii="Arial" w:hAnsi="Arial" w:cs="Arial"/>
        </w:rPr>
        <w:t xml:space="preserve"> titular de la Fiscalía Especializada en Combate a la Corrupción por las dos terceras partes de </w:t>
      </w:r>
      <w:r w:rsidRPr="005C22E2">
        <w:rPr>
          <w:rFonts w:ascii="Arial" w:hAnsi="Arial" w:cs="Arial"/>
          <w:bCs/>
        </w:rPr>
        <w:t>las Diputadas y</w:t>
      </w:r>
      <w:r w:rsidRPr="005C22E2">
        <w:rPr>
          <w:rFonts w:ascii="Arial" w:hAnsi="Arial" w:cs="Arial"/>
        </w:rPr>
        <w:t xml:space="preserve"> los Diputados presentes, en los periodos ordinarios, o en sesión extraordinaria en los periodos de receso. Sólo podrá ser removido de su encargo en los términos del Título XI de esta Constitución</w:t>
      </w:r>
      <w:r w:rsidR="00052FFB" w:rsidRPr="00052FFB">
        <w:rPr>
          <w:rFonts w:ascii="Arial" w:hAnsi="Arial" w:cs="Arial"/>
          <w:bCs/>
        </w:rPr>
        <w:t>.</w:t>
      </w:r>
    </w:p>
    <w:p w14:paraId="1FB70BCA" w14:textId="77777777" w:rsidR="00E44426" w:rsidRPr="00E44426" w:rsidRDefault="00E44426" w:rsidP="00052FFB">
      <w:pPr>
        <w:ind w:right="50"/>
        <w:jc w:val="both"/>
        <w:rPr>
          <w:rFonts w:ascii="Arial" w:hAnsi="Arial" w:cs="Arial"/>
          <w:bCs/>
          <w:sz w:val="14"/>
        </w:rPr>
      </w:pPr>
    </w:p>
    <w:p w14:paraId="2195B1E0" w14:textId="77777777" w:rsidR="00052FFB" w:rsidRPr="009C4405" w:rsidRDefault="00052FFB" w:rsidP="00052FFB">
      <w:pPr>
        <w:ind w:right="50"/>
        <w:jc w:val="both"/>
        <w:rPr>
          <w:rFonts w:ascii="Arial" w:hAnsi="Arial" w:cs="Arial"/>
          <w:bCs/>
        </w:rPr>
      </w:pPr>
      <w:r w:rsidRPr="00052FFB">
        <w:rPr>
          <w:rFonts w:ascii="Arial" w:hAnsi="Arial" w:cs="Arial"/>
          <w:bCs/>
        </w:rPr>
        <w:t>Establecer el Consejo Estatal de Política Criminal, como instancia de coordinación del Estado encargada del</w:t>
      </w:r>
      <w:r>
        <w:rPr>
          <w:rFonts w:ascii="Arial" w:hAnsi="Arial" w:cs="Arial"/>
          <w:bCs/>
          <w:lang w:val="es-419"/>
        </w:rPr>
        <w:t xml:space="preserve"> </w:t>
      </w:r>
      <w:r w:rsidRPr="00052FFB">
        <w:rPr>
          <w:rFonts w:ascii="Arial" w:hAnsi="Arial" w:cs="Arial"/>
          <w:bCs/>
        </w:rPr>
        <w:t>diseño e implementación, en el ámbito de las respectivas competencias, de la política y prioridades de</w:t>
      </w:r>
      <w:r w:rsidR="00747233">
        <w:rPr>
          <w:rFonts w:ascii="Arial" w:hAnsi="Arial" w:cs="Arial"/>
          <w:bCs/>
          <w:lang w:val="es-419"/>
        </w:rPr>
        <w:t xml:space="preserve"> </w:t>
      </w:r>
      <w:r w:rsidRPr="00052FFB">
        <w:rPr>
          <w:rFonts w:ascii="Arial" w:hAnsi="Arial" w:cs="Arial"/>
          <w:bCs/>
        </w:rPr>
        <w:t>persecución penal. Se integrará por el Ejecutivo del Estado, el Fiscal General de Justicia, el Secretario General</w:t>
      </w:r>
      <w:r w:rsidR="00747233">
        <w:rPr>
          <w:rFonts w:ascii="Arial" w:hAnsi="Arial" w:cs="Arial"/>
          <w:bCs/>
          <w:lang w:val="es-419"/>
        </w:rPr>
        <w:t xml:space="preserve"> </w:t>
      </w:r>
      <w:r w:rsidRPr="00052FFB">
        <w:rPr>
          <w:rFonts w:ascii="Arial" w:hAnsi="Arial" w:cs="Arial"/>
          <w:bCs/>
        </w:rPr>
        <w:t>de Gobierno, el Secretario de Seguridad Pública y los Fiscales Especializados en Combate a la Corrupción,</w:t>
      </w:r>
      <w:r w:rsidR="00747233">
        <w:rPr>
          <w:rFonts w:ascii="Arial" w:hAnsi="Arial" w:cs="Arial"/>
          <w:bCs/>
          <w:lang w:val="es-419"/>
        </w:rPr>
        <w:t xml:space="preserve"> </w:t>
      </w:r>
      <w:r w:rsidRPr="00052FFB">
        <w:rPr>
          <w:rFonts w:ascii="Arial" w:hAnsi="Arial" w:cs="Arial"/>
          <w:bCs/>
        </w:rPr>
        <w:t>Delitos Electorales y Asuntos Internos. La ley determinará la organización y funcionamiento del Consejo Estatal</w:t>
      </w:r>
      <w:r w:rsidR="00747233">
        <w:rPr>
          <w:rFonts w:ascii="Arial" w:hAnsi="Arial" w:cs="Arial"/>
          <w:bCs/>
          <w:lang w:val="es-419"/>
        </w:rPr>
        <w:t xml:space="preserve"> </w:t>
      </w:r>
      <w:r w:rsidRPr="00052FFB">
        <w:rPr>
          <w:rFonts w:ascii="Arial" w:hAnsi="Arial" w:cs="Arial"/>
          <w:bCs/>
        </w:rPr>
        <w:t>de Política Criminal.</w:t>
      </w:r>
    </w:p>
    <w:p w14:paraId="06D59E25" w14:textId="77777777" w:rsidR="00555E58" w:rsidRPr="002317A7" w:rsidRDefault="00555E58" w:rsidP="00BE1EBE">
      <w:pPr>
        <w:jc w:val="both"/>
        <w:rPr>
          <w:rFonts w:ascii="Arial" w:hAnsi="Arial" w:cs="Arial"/>
          <w:sz w:val="16"/>
          <w:szCs w:val="18"/>
        </w:rPr>
      </w:pPr>
    </w:p>
    <w:p w14:paraId="4C2094A8" w14:textId="77777777" w:rsidR="00F12BCA" w:rsidRDefault="00555E58">
      <w:pPr>
        <w:tabs>
          <w:tab w:val="left" w:pos="1440"/>
        </w:tabs>
        <w:jc w:val="both"/>
        <w:rPr>
          <w:rFonts w:ascii="Arial" w:hAnsi="Arial" w:cs="Arial"/>
          <w:sz w:val="18"/>
          <w:szCs w:val="18"/>
        </w:rPr>
      </w:pPr>
      <w:r>
        <w:rPr>
          <w:rFonts w:ascii="Arial" w:hAnsi="Arial" w:cs="Arial"/>
          <w:b/>
        </w:rPr>
        <w:t>XXII.-</w:t>
      </w:r>
      <w:r>
        <w:rPr>
          <w:rFonts w:ascii="Arial" w:hAnsi="Arial" w:cs="Arial"/>
        </w:rPr>
        <w:t xml:space="preserve"> </w:t>
      </w:r>
      <w:r w:rsidR="0020456A">
        <w:rPr>
          <w:rFonts w:ascii="Arial" w:hAnsi="Arial" w:cs="Arial"/>
        </w:rPr>
        <w:t>Se deroga. (</w:t>
      </w:r>
      <w:r w:rsidR="0020456A" w:rsidRPr="0020456A">
        <w:rPr>
          <w:rFonts w:ascii="Arial" w:hAnsi="Arial" w:cs="Arial"/>
          <w:sz w:val="18"/>
          <w:szCs w:val="18"/>
        </w:rPr>
        <w:t>Decreto No. LXIV-104, Ed</w:t>
      </w:r>
      <w:r w:rsidR="00E177C8">
        <w:rPr>
          <w:rFonts w:ascii="Arial" w:hAnsi="Arial" w:cs="Arial"/>
          <w:sz w:val="18"/>
          <w:szCs w:val="18"/>
          <w:lang w:val="es-419"/>
        </w:rPr>
        <w:t>.</w:t>
      </w:r>
      <w:r w:rsidR="0020456A" w:rsidRPr="0020456A">
        <w:rPr>
          <w:rFonts w:ascii="Arial" w:hAnsi="Arial" w:cs="Arial"/>
          <w:sz w:val="18"/>
          <w:szCs w:val="18"/>
        </w:rPr>
        <w:t xml:space="preserve"> </w:t>
      </w:r>
      <w:proofErr w:type="spellStart"/>
      <w:r w:rsidR="0020456A" w:rsidRPr="0020456A">
        <w:rPr>
          <w:rFonts w:ascii="Arial" w:hAnsi="Arial" w:cs="Arial"/>
          <w:sz w:val="18"/>
          <w:szCs w:val="18"/>
        </w:rPr>
        <w:t>Vesp</w:t>
      </w:r>
      <w:proofErr w:type="spellEnd"/>
      <w:r w:rsidR="00E177C8">
        <w:rPr>
          <w:rFonts w:ascii="Arial" w:hAnsi="Arial" w:cs="Arial"/>
          <w:sz w:val="18"/>
          <w:szCs w:val="18"/>
          <w:lang w:val="es-419"/>
        </w:rPr>
        <w:t>.</w:t>
      </w:r>
      <w:r w:rsidR="0020456A" w:rsidRPr="0020456A">
        <w:rPr>
          <w:rFonts w:ascii="Arial" w:hAnsi="Arial" w:cs="Arial"/>
          <w:sz w:val="18"/>
          <w:szCs w:val="18"/>
        </w:rPr>
        <w:t xml:space="preserve"> del P.O. Extraordinario No.</w:t>
      </w:r>
      <w:r w:rsidR="0020456A" w:rsidRPr="0020456A">
        <w:rPr>
          <w:rFonts w:ascii="Arial" w:hAnsi="Arial" w:cs="Arial"/>
          <w:sz w:val="18"/>
          <w:szCs w:val="18"/>
          <w:lang w:val="es-419"/>
        </w:rPr>
        <w:t xml:space="preserve"> 9, </w:t>
      </w:r>
      <w:r w:rsidR="0020456A" w:rsidRPr="0020456A">
        <w:rPr>
          <w:rFonts w:ascii="Arial" w:hAnsi="Arial" w:cs="Arial"/>
          <w:sz w:val="18"/>
          <w:szCs w:val="18"/>
        </w:rPr>
        <w:t xml:space="preserve">del </w:t>
      </w:r>
      <w:r w:rsidR="0020456A" w:rsidRPr="0020456A">
        <w:rPr>
          <w:rFonts w:ascii="Arial" w:hAnsi="Arial" w:cs="Arial"/>
          <w:sz w:val="18"/>
          <w:szCs w:val="18"/>
          <w:lang w:val="es-419"/>
        </w:rPr>
        <w:t xml:space="preserve">19 </w:t>
      </w:r>
      <w:r w:rsidR="0020456A" w:rsidRPr="0020456A">
        <w:rPr>
          <w:rFonts w:ascii="Arial" w:hAnsi="Arial" w:cs="Arial"/>
          <w:sz w:val="18"/>
          <w:szCs w:val="18"/>
        </w:rPr>
        <w:t>de</w:t>
      </w:r>
      <w:r w:rsidR="0020456A" w:rsidRPr="0020456A">
        <w:rPr>
          <w:rFonts w:ascii="Arial" w:hAnsi="Arial" w:cs="Arial"/>
          <w:sz w:val="18"/>
          <w:szCs w:val="18"/>
          <w:lang w:val="es-419"/>
        </w:rPr>
        <w:t xml:space="preserve"> junio</w:t>
      </w:r>
      <w:r w:rsidR="0020456A" w:rsidRPr="0020456A">
        <w:rPr>
          <w:rFonts w:ascii="Arial" w:hAnsi="Arial" w:cs="Arial"/>
          <w:sz w:val="18"/>
          <w:szCs w:val="18"/>
        </w:rPr>
        <w:t xml:space="preserve"> de 2020</w:t>
      </w:r>
      <w:r w:rsidR="0020456A">
        <w:rPr>
          <w:rFonts w:ascii="Arial" w:hAnsi="Arial" w:cs="Arial"/>
          <w:sz w:val="18"/>
          <w:szCs w:val="18"/>
        </w:rPr>
        <w:t>).</w:t>
      </w:r>
    </w:p>
    <w:p w14:paraId="18F3D91C" w14:textId="77777777" w:rsidR="00872247" w:rsidRPr="002317A7" w:rsidRDefault="00872247">
      <w:pPr>
        <w:tabs>
          <w:tab w:val="left" w:pos="1440"/>
        </w:tabs>
        <w:jc w:val="both"/>
        <w:rPr>
          <w:rFonts w:ascii="Arial" w:hAnsi="Arial" w:cs="Arial"/>
          <w:sz w:val="14"/>
          <w:szCs w:val="18"/>
        </w:rPr>
      </w:pPr>
    </w:p>
    <w:p w14:paraId="5DDCC61C" w14:textId="77777777" w:rsidR="00555E58" w:rsidRDefault="00555E58">
      <w:pPr>
        <w:tabs>
          <w:tab w:val="left" w:pos="1440"/>
        </w:tabs>
        <w:jc w:val="both"/>
        <w:rPr>
          <w:rFonts w:ascii="Arial" w:hAnsi="Arial" w:cs="Arial"/>
        </w:rPr>
      </w:pPr>
      <w:r>
        <w:rPr>
          <w:rFonts w:ascii="Arial" w:hAnsi="Arial" w:cs="Arial"/>
          <w:b/>
        </w:rPr>
        <w:t>XXIII.-</w:t>
      </w:r>
      <w:r>
        <w:rPr>
          <w:rFonts w:ascii="Arial" w:hAnsi="Arial" w:cs="Arial"/>
        </w:rPr>
        <w:t xml:space="preserve"> </w:t>
      </w:r>
      <w:r w:rsidR="00C000CB" w:rsidRPr="00000FC9">
        <w:rPr>
          <w:rFonts w:ascii="Arial" w:hAnsi="Arial" w:cs="Arial"/>
        </w:rPr>
        <w:t xml:space="preserve">Nombrar </w:t>
      </w:r>
      <w:r w:rsidR="00C000CB" w:rsidRPr="00C000CB">
        <w:rPr>
          <w:rFonts w:ascii="Arial" w:hAnsi="Arial" w:cs="Arial"/>
          <w:bCs/>
        </w:rPr>
        <w:t>a la</w:t>
      </w:r>
      <w:r w:rsidR="00C000CB" w:rsidRPr="00000FC9">
        <w:rPr>
          <w:rFonts w:ascii="Arial" w:hAnsi="Arial" w:cs="Arial"/>
          <w:b/>
          <w:bCs/>
        </w:rPr>
        <w:t xml:space="preserve"> </w:t>
      </w:r>
      <w:r w:rsidR="00C000CB" w:rsidRPr="005C22E2">
        <w:rPr>
          <w:rFonts w:ascii="Arial" w:hAnsi="Arial" w:cs="Arial"/>
          <w:bCs/>
        </w:rPr>
        <w:t>Gobernadora o</w:t>
      </w:r>
      <w:r w:rsidR="00C000CB" w:rsidRPr="005C22E2">
        <w:rPr>
          <w:rFonts w:ascii="Arial" w:hAnsi="Arial" w:cs="Arial"/>
        </w:rPr>
        <w:t xml:space="preserve"> al Gobernador Interino en los casos a que se refiere el artículo 84 de esta Constitución, para que promulgue el Decreto convocando a elecciones en los términos y forma que dicha disposición constitucional establece y para que desempeñe el Poder Ejecutivo, mientras se hace cargo del mismo </w:t>
      </w:r>
      <w:r w:rsidR="00C000CB" w:rsidRPr="005C22E2">
        <w:rPr>
          <w:rFonts w:ascii="Arial" w:hAnsi="Arial" w:cs="Arial"/>
          <w:bCs/>
        </w:rPr>
        <w:t>la Gobernadora Constitucional Substituta o</w:t>
      </w:r>
      <w:r w:rsidR="00C000CB" w:rsidRPr="005C22E2">
        <w:rPr>
          <w:rFonts w:ascii="Arial" w:hAnsi="Arial" w:cs="Arial"/>
        </w:rPr>
        <w:t xml:space="preserve"> el Gobernador Constitucional Substituto que resulte </w:t>
      </w:r>
      <w:r w:rsidR="00C000CB" w:rsidRPr="005C22E2">
        <w:rPr>
          <w:rFonts w:ascii="Arial" w:hAnsi="Arial" w:cs="Arial"/>
          <w:bCs/>
        </w:rPr>
        <w:t>electa o</w:t>
      </w:r>
      <w:r w:rsidR="00C000CB" w:rsidRPr="005C22E2">
        <w:rPr>
          <w:rFonts w:ascii="Arial" w:hAnsi="Arial" w:cs="Arial"/>
        </w:rPr>
        <w:t xml:space="preserve"> electo</w:t>
      </w:r>
      <w:r>
        <w:rPr>
          <w:rFonts w:ascii="Arial" w:hAnsi="Arial" w:cs="Arial"/>
        </w:rPr>
        <w:t>;</w:t>
      </w:r>
    </w:p>
    <w:p w14:paraId="79A91030" w14:textId="77777777" w:rsidR="00555E58" w:rsidRPr="00EE3586" w:rsidRDefault="00555E58">
      <w:pPr>
        <w:tabs>
          <w:tab w:val="left" w:pos="1440"/>
        </w:tabs>
        <w:jc w:val="both"/>
        <w:rPr>
          <w:rFonts w:ascii="Arial" w:hAnsi="Arial" w:cs="Arial"/>
          <w:sz w:val="18"/>
          <w:szCs w:val="18"/>
        </w:rPr>
      </w:pPr>
    </w:p>
    <w:p w14:paraId="65DEF07B" w14:textId="77777777" w:rsidR="00555E58" w:rsidRDefault="00555E58" w:rsidP="00F12BCA">
      <w:pPr>
        <w:tabs>
          <w:tab w:val="left" w:pos="1440"/>
        </w:tabs>
        <w:jc w:val="both"/>
        <w:rPr>
          <w:rFonts w:ascii="Arial" w:hAnsi="Arial" w:cs="Arial"/>
        </w:rPr>
      </w:pPr>
      <w:r>
        <w:rPr>
          <w:rFonts w:ascii="Arial" w:hAnsi="Arial" w:cs="Arial"/>
          <w:b/>
        </w:rPr>
        <w:t>XXIV.-</w:t>
      </w:r>
      <w:r>
        <w:rPr>
          <w:rFonts w:ascii="Arial" w:hAnsi="Arial" w:cs="Arial"/>
        </w:rPr>
        <w:t xml:space="preserve"> Comunicarse con los Poderes Ejecutivo y Judicial por medio de comisiones nombradas para tal efecto;</w:t>
      </w:r>
    </w:p>
    <w:p w14:paraId="34BC8004" w14:textId="77777777" w:rsidR="00F12BCA" w:rsidRPr="00EE3586" w:rsidRDefault="00F12BCA" w:rsidP="00F12BCA">
      <w:pPr>
        <w:tabs>
          <w:tab w:val="left" w:pos="1440"/>
        </w:tabs>
        <w:jc w:val="both"/>
        <w:rPr>
          <w:rFonts w:ascii="Arial" w:hAnsi="Arial" w:cs="Arial"/>
          <w:sz w:val="18"/>
        </w:rPr>
      </w:pPr>
    </w:p>
    <w:p w14:paraId="3E87F16B" w14:textId="77777777" w:rsidR="00555E58" w:rsidRPr="0001431F" w:rsidRDefault="00555E58" w:rsidP="00F12BCA">
      <w:pPr>
        <w:autoSpaceDE w:val="0"/>
        <w:autoSpaceDN w:val="0"/>
        <w:adjustRightInd w:val="0"/>
        <w:jc w:val="both"/>
        <w:rPr>
          <w:rFonts w:ascii="Arial" w:hAnsi="Arial" w:cs="Arial"/>
        </w:rPr>
      </w:pPr>
      <w:r w:rsidRPr="0001431F">
        <w:rPr>
          <w:rFonts w:ascii="Arial" w:hAnsi="Arial" w:cs="Arial"/>
          <w:b/>
        </w:rPr>
        <w:t>XXV.-</w:t>
      </w:r>
      <w:r w:rsidRPr="0001431F">
        <w:rPr>
          <w:rFonts w:ascii="Arial" w:hAnsi="Arial" w:cs="Arial"/>
          <w:bCs/>
        </w:rPr>
        <w:t xml:space="preserve"> </w:t>
      </w:r>
      <w:r w:rsidR="00206349" w:rsidRPr="00574D2C">
        <w:rPr>
          <w:rFonts w:ascii="Arial" w:hAnsi="Arial" w:cs="Arial"/>
        </w:rPr>
        <w:t>Derogada. (Decreto No. LXII-596, P.O. Extraordinario No. 4, del 13 de junio de 2015).</w:t>
      </w:r>
    </w:p>
    <w:p w14:paraId="00457928" w14:textId="77777777" w:rsidR="00555E58" w:rsidRPr="002317A7" w:rsidRDefault="00555E58">
      <w:pPr>
        <w:jc w:val="both"/>
        <w:rPr>
          <w:rFonts w:ascii="Arial" w:hAnsi="Arial" w:cs="Arial"/>
          <w:sz w:val="16"/>
          <w:szCs w:val="18"/>
        </w:rPr>
      </w:pPr>
    </w:p>
    <w:p w14:paraId="04459A7F" w14:textId="77777777" w:rsidR="00555E58" w:rsidRDefault="00555E58">
      <w:pPr>
        <w:tabs>
          <w:tab w:val="left" w:pos="1440"/>
        </w:tabs>
        <w:jc w:val="both"/>
        <w:rPr>
          <w:rFonts w:ascii="Arial" w:hAnsi="Arial" w:cs="Arial"/>
        </w:rPr>
      </w:pPr>
      <w:r>
        <w:rPr>
          <w:rFonts w:ascii="Arial" w:hAnsi="Arial" w:cs="Arial"/>
          <w:b/>
        </w:rPr>
        <w:t>XXVI.-</w:t>
      </w:r>
      <w:r>
        <w:rPr>
          <w:rFonts w:ascii="Arial" w:hAnsi="Arial" w:cs="Arial"/>
        </w:rPr>
        <w:t xml:space="preserve"> Expedir la ley sobre la organización y funcionamiento internos del Congreso;</w:t>
      </w:r>
    </w:p>
    <w:p w14:paraId="7D44BEFE" w14:textId="77777777" w:rsidR="00555E58" w:rsidRPr="002317A7" w:rsidRDefault="00555E58">
      <w:pPr>
        <w:tabs>
          <w:tab w:val="left" w:pos="1440"/>
        </w:tabs>
        <w:jc w:val="both"/>
        <w:rPr>
          <w:rFonts w:ascii="Arial" w:hAnsi="Arial" w:cs="Arial"/>
          <w:sz w:val="16"/>
        </w:rPr>
      </w:pPr>
    </w:p>
    <w:p w14:paraId="51602213" w14:textId="77777777" w:rsidR="00555E58" w:rsidRDefault="00555E58">
      <w:pPr>
        <w:tabs>
          <w:tab w:val="left" w:pos="1440"/>
        </w:tabs>
        <w:jc w:val="both"/>
        <w:rPr>
          <w:rFonts w:ascii="Arial" w:hAnsi="Arial" w:cs="Arial"/>
        </w:rPr>
      </w:pPr>
      <w:r>
        <w:rPr>
          <w:rFonts w:ascii="Arial" w:hAnsi="Arial" w:cs="Arial"/>
          <w:b/>
        </w:rPr>
        <w:t>XXVII.-</w:t>
      </w:r>
      <w:r>
        <w:rPr>
          <w:rFonts w:ascii="Arial" w:hAnsi="Arial" w:cs="Arial"/>
        </w:rPr>
        <w:t xml:space="preserve"> Facultar al Ejecutivo para que celebre arreglos amistosos relativos a límites del Estado; aprobar éstos en su caso y pedir al Congreso de la Unión su aprobación;</w:t>
      </w:r>
    </w:p>
    <w:p w14:paraId="70081A13" w14:textId="77777777" w:rsidR="004B54A7" w:rsidRPr="002317A7" w:rsidRDefault="004B54A7">
      <w:pPr>
        <w:tabs>
          <w:tab w:val="left" w:pos="1440"/>
        </w:tabs>
        <w:jc w:val="both"/>
        <w:rPr>
          <w:rFonts w:ascii="Arial" w:hAnsi="Arial" w:cs="Arial"/>
          <w:sz w:val="16"/>
        </w:rPr>
      </w:pPr>
    </w:p>
    <w:p w14:paraId="01DD4FAE" w14:textId="77777777" w:rsidR="00555E58" w:rsidRDefault="00555E58">
      <w:pPr>
        <w:tabs>
          <w:tab w:val="left" w:pos="1440"/>
        </w:tabs>
        <w:jc w:val="both"/>
        <w:rPr>
          <w:rFonts w:ascii="Arial" w:hAnsi="Arial" w:cs="Arial"/>
        </w:rPr>
      </w:pPr>
      <w:r>
        <w:rPr>
          <w:rFonts w:ascii="Arial" w:hAnsi="Arial" w:cs="Arial"/>
          <w:b/>
        </w:rPr>
        <w:t>XXVIII.-</w:t>
      </w:r>
      <w:r>
        <w:rPr>
          <w:rFonts w:ascii="Arial" w:hAnsi="Arial" w:cs="Arial"/>
        </w:rPr>
        <w:t xml:space="preserve"> Resolver las cuestiones de límites que se susciten entre Municipios del Estado, siempre que entre ellos no se hayan puesto de acuerdo;</w:t>
      </w:r>
    </w:p>
    <w:p w14:paraId="22467498" w14:textId="77777777" w:rsidR="00504B93" w:rsidRPr="002317A7" w:rsidRDefault="00504B93">
      <w:pPr>
        <w:tabs>
          <w:tab w:val="left" w:pos="1440"/>
        </w:tabs>
        <w:jc w:val="both"/>
        <w:rPr>
          <w:rFonts w:ascii="Arial" w:hAnsi="Arial" w:cs="Arial"/>
          <w:sz w:val="16"/>
        </w:rPr>
      </w:pPr>
    </w:p>
    <w:p w14:paraId="03F3AF69" w14:textId="77777777" w:rsidR="00555E58" w:rsidRDefault="00555E58">
      <w:pPr>
        <w:tabs>
          <w:tab w:val="left" w:pos="1440"/>
        </w:tabs>
        <w:jc w:val="both"/>
        <w:rPr>
          <w:rFonts w:ascii="Arial" w:hAnsi="Arial" w:cs="Arial"/>
        </w:rPr>
      </w:pPr>
      <w:r>
        <w:rPr>
          <w:rFonts w:ascii="Arial" w:hAnsi="Arial" w:cs="Arial"/>
          <w:b/>
        </w:rPr>
        <w:t>XXIX.-</w:t>
      </w:r>
      <w:r>
        <w:rPr>
          <w:rFonts w:ascii="Arial" w:hAnsi="Arial" w:cs="Arial"/>
        </w:rPr>
        <w:t xml:space="preserve"> Conocer y resolver sobre las solicitudes de licencia que le sean presentadas por los legisladores;</w:t>
      </w:r>
    </w:p>
    <w:p w14:paraId="369CFE80" w14:textId="77777777" w:rsidR="00555E58" w:rsidRPr="002317A7" w:rsidRDefault="00555E58">
      <w:pPr>
        <w:tabs>
          <w:tab w:val="left" w:pos="1440"/>
        </w:tabs>
        <w:jc w:val="both"/>
        <w:rPr>
          <w:rFonts w:ascii="Arial" w:hAnsi="Arial" w:cs="Arial"/>
          <w:sz w:val="16"/>
          <w:szCs w:val="18"/>
        </w:rPr>
      </w:pPr>
    </w:p>
    <w:p w14:paraId="3FDC468C" w14:textId="77777777" w:rsidR="00555E58" w:rsidRDefault="00555E58" w:rsidP="00F939FC">
      <w:pPr>
        <w:autoSpaceDE w:val="0"/>
        <w:autoSpaceDN w:val="0"/>
        <w:adjustRightInd w:val="0"/>
        <w:jc w:val="both"/>
        <w:rPr>
          <w:rFonts w:ascii="Arial" w:hAnsi="Arial" w:cs="Arial"/>
        </w:rPr>
      </w:pPr>
      <w:r>
        <w:rPr>
          <w:rFonts w:ascii="Arial" w:hAnsi="Arial" w:cs="Arial"/>
          <w:b/>
        </w:rPr>
        <w:t>XXX.-</w:t>
      </w:r>
      <w:r>
        <w:rPr>
          <w:rFonts w:ascii="Arial" w:hAnsi="Arial" w:cs="Arial"/>
        </w:rPr>
        <w:t xml:space="preserve"> </w:t>
      </w:r>
      <w:r w:rsidR="00F80EB5" w:rsidRPr="00000FC9">
        <w:rPr>
          <w:rFonts w:ascii="Arial" w:hAnsi="Arial" w:cs="Arial"/>
        </w:rPr>
        <w:t xml:space="preserve">Expedir el </w:t>
      </w:r>
      <w:r w:rsidR="00F80EB5" w:rsidRPr="005C22E2">
        <w:rPr>
          <w:rFonts w:ascii="Arial" w:hAnsi="Arial" w:cs="Arial"/>
        </w:rPr>
        <w:t xml:space="preserve">Bando Solemne para dar a conocer en todo el Estado la declaratoria </w:t>
      </w:r>
      <w:r w:rsidR="00F80EB5" w:rsidRPr="005C22E2">
        <w:rPr>
          <w:rFonts w:ascii="Arial" w:hAnsi="Arial" w:cs="Arial"/>
          <w:bCs/>
        </w:rPr>
        <w:t xml:space="preserve">de Gobernadora electa o </w:t>
      </w:r>
      <w:r w:rsidR="00F80EB5" w:rsidRPr="005C22E2">
        <w:rPr>
          <w:rFonts w:ascii="Arial" w:hAnsi="Arial" w:cs="Arial"/>
        </w:rPr>
        <w:t>de Gobernador electo que hubiere hecho el Consejo General del Instituto Electoral de Tamaulipas</w:t>
      </w:r>
      <w:r w:rsidRPr="00F939FC">
        <w:rPr>
          <w:rFonts w:ascii="Arial" w:hAnsi="Arial" w:cs="Arial"/>
        </w:rPr>
        <w:t>;</w:t>
      </w:r>
    </w:p>
    <w:p w14:paraId="008B3EBB" w14:textId="77777777" w:rsidR="00872247" w:rsidRPr="002317A7" w:rsidRDefault="00872247" w:rsidP="00F939FC">
      <w:pPr>
        <w:autoSpaceDE w:val="0"/>
        <w:autoSpaceDN w:val="0"/>
        <w:adjustRightInd w:val="0"/>
        <w:jc w:val="both"/>
        <w:rPr>
          <w:rFonts w:ascii="Arial" w:hAnsi="Arial" w:cs="Arial"/>
          <w:sz w:val="16"/>
          <w:szCs w:val="16"/>
        </w:rPr>
      </w:pPr>
    </w:p>
    <w:p w14:paraId="78F2458D" w14:textId="77777777" w:rsidR="00430964" w:rsidRDefault="00555E58" w:rsidP="00430964">
      <w:pPr>
        <w:tabs>
          <w:tab w:val="left" w:pos="1418"/>
        </w:tabs>
        <w:ind w:left="1418" w:hanging="1418"/>
        <w:jc w:val="both"/>
        <w:rPr>
          <w:rFonts w:ascii="Arial" w:hAnsi="Arial" w:cs="Arial"/>
        </w:rPr>
      </w:pPr>
      <w:r>
        <w:rPr>
          <w:rFonts w:ascii="Arial" w:hAnsi="Arial" w:cs="Arial"/>
          <w:b/>
        </w:rPr>
        <w:t>XXXI.-</w:t>
      </w:r>
      <w:r w:rsidR="00F102FD">
        <w:rPr>
          <w:rFonts w:ascii="Arial" w:hAnsi="Arial" w:cs="Arial"/>
          <w:b/>
        </w:rPr>
        <w:t xml:space="preserve"> </w:t>
      </w:r>
      <w:r w:rsidR="00F102FD" w:rsidRPr="00663402">
        <w:rPr>
          <w:rFonts w:ascii="Arial" w:hAnsi="Arial" w:cs="Arial"/>
          <w:lang w:val="es-MX"/>
        </w:rPr>
        <w:t>Para legislar sobre mecanismos de participación ciudadana;</w:t>
      </w:r>
    </w:p>
    <w:p w14:paraId="4686AFBB" w14:textId="77777777" w:rsidR="004B1DEF" w:rsidRDefault="004B1DEF">
      <w:pPr>
        <w:tabs>
          <w:tab w:val="left" w:pos="1440"/>
        </w:tabs>
        <w:jc w:val="both"/>
        <w:rPr>
          <w:rFonts w:ascii="Arial" w:hAnsi="Arial" w:cs="Arial"/>
          <w:b/>
        </w:rPr>
      </w:pPr>
    </w:p>
    <w:p w14:paraId="53BDD1E3" w14:textId="193CA4B0" w:rsidR="00555E58" w:rsidRDefault="00555E58">
      <w:pPr>
        <w:tabs>
          <w:tab w:val="left" w:pos="1440"/>
        </w:tabs>
        <w:jc w:val="both"/>
        <w:rPr>
          <w:rFonts w:ascii="Arial" w:hAnsi="Arial" w:cs="Arial"/>
        </w:rPr>
      </w:pPr>
      <w:r>
        <w:rPr>
          <w:rFonts w:ascii="Arial" w:hAnsi="Arial" w:cs="Arial"/>
          <w:b/>
        </w:rPr>
        <w:lastRenderedPageBreak/>
        <w:t>XXXII.-</w:t>
      </w:r>
      <w:r>
        <w:rPr>
          <w:rFonts w:ascii="Arial" w:hAnsi="Arial" w:cs="Arial"/>
        </w:rPr>
        <w:t xml:space="preserve"> </w:t>
      </w:r>
      <w:r w:rsidR="00863D31" w:rsidRPr="00000FC9">
        <w:rPr>
          <w:rFonts w:ascii="Arial" w:hAnsi="Arial" w:cs="Arial"/>
        </w:rPr>
        <w:t xml:space="preserve">Resolver </w:t>
      </w:r>
      <w:r w:rsidR="00863D31" w:rsidRPr="005C22E2">
        <w:rPr>
          <w:rFonts w:ascii="Arial" w:hAnsi="Arial" w:cs="Arial"/>
        </w:rPr>
        <w:t xml:space="preserve">sobre la renuncia del cargo </w:t>
      </w:r>
      <w:r w:rsidR="00863D31" w:rsidRPr="005C22E2">
        <w:rPr>
          <w:rFonts w:ascii="Arial" w:hAnsi="Arial" w:cs="Arial"/>
          <w:bCs/>
        </w:rPr>
        <w:t>de Gobernadora o</w:t>
      </w:r>
      <w:r w:rsidR="00863D31" w:rsidRPr="005C22E2">
        <w:rPr>
          <w:rFonts w:ascii="Arial" w:hAnsi="Arial" w:cs="Arial"/>
        </w:rPr>
        <w:t xml:space="preserve"> de Gobernador y calificar los impedimentos para encargarse de su cometido, y convocar a nueva elección si la renuncia o impedimento ocurrieren dentro de los tres</w:t>
      </w:r>
      <w:r w:rsidR="00863D31" w:rsidRPr="00000FC9">
        <w:rPr>
          <w:rFonts w:ascii="Arial" w:hAnsi="Arial" w:cs="Arial"/>
        </w:rPr>
        <w:t xml:space="preserve"> primeros años del período</w:t>
      </w:r>
      <w:r>
        <w:rPr>
          <w:rFonts w:ascii="Arial" w:hAnsi="Arial" w:cs="Arial"/>
        </w:rPr>
        <w:t>;</w:t>
      </w:r>
    </w:p>
    <w:p w14:paraId="3429DD5D" w14:textId="77777777" w:rsidR="00555E58" w:rsidRPr="002317A7" w:rsidRDefault="00555E58">
      <w:pPr>
        <w:tabs>
          <w:tab w:val="left" w:pos="1440"/>
        </w:tabs>
        <w:jc w:val="both"/>
        <w:rPr>
          <w:rFonts w:ascii="Arial" w:hAnsi="Arial" w:cs="Arial"/>
          <w:sz w:val="16"/>
          <w:szCs w:val="18"/>
        </w:rPr>
      </w:pPr>
    </w:p>
    <w:p w14:paraId="451E0D4E" w14:textId="77777777" w:rsidR="00076513" w:rsidRDefault="00555E58" w:rsidP="00B03545">
      <w:pPr>
        <w:tabs>
          <w:tab w:val="left" w:pos="0"/>
        </w:tabs>
        <w:jc w:val="both"/>
        <w:rPr>
          <w:rFonts w:ascii="Arial" w:hAnsi="Arial" w:cs="Arial"/>
        </w:rPr>
      </w:pPr>
      <w:r>
        <w:rPr>
          <w:rFonts w:ascii="Arial" w:hAnsi="Arial" w:cs="Arial"/>
          <w:b/>
        </w:rPr>
        <w:t>XXXIII.-</w:t>
      </w:r>
      <w:r w:rsidR="00076513">
        <w:rPr>
          <w:rFonts w:ascii="Arial" w:hAnsi="Arial" w:cs="Arial"/>
        </w:rPr>
        <w:t xml:space="preserve"> </w:t>
      </w:r>
      <w:r w:rsidR="00B03545" w:rsidRPr="00B03545">
        <w:rPr>
          <w:rFonts w:ascii="Arial" w:hAnsi="Arial" w:cs="Arial"/>
        </w:rPr>
        <w:t>Dictar leyes para organizar el sistema penal sobre la base del trabajo, la capacitación para el mismo, la educación, la salud y el deporte como medios para lograr la reinserción del sentenciado a la sociedad, en el que se garanticen los derechos humanos previstos en la Constitución General de la República, los tratados internacionales y esta Constitución para todo individuo;</w:t>
      </w:r>
    </w:p>
    <w:p w14:paraId="2CF13EFB" w14:textId="77777777" w:rsidR="00B246E5" w:rsidRPr="002317A7" w:rsidRDefault="00B246E5" w:rsidP="00B03545">
      <w:pPr>
        <w:tabs>
          <w:tab w:val="left" w:pos="0"/>
        </w:tabs>
        <w:jc w:val="both"/>
        <w:rPr>
          <w:rFonts w:ascii="Arial" w:hAnsi="Arial" w:cs="Arial"/>
          <w:sz w:val="16"/>
        </w:rPr>
      </w:pPr>
    </w:p>
    <w:p w14:paraId="3E09EE43" w14:textId="77777777" w:rsidR="00555E58" w:rsidRDefault="00555E58">
      <w:pPr>
        <w:tabs>
          <w:tab w:val="left" w:pos="1440"/>
        </w:tabs>
        <w:jc w:val="both"/>
        <w:rPr>
          <w:rFonts w:ascii="Arial" w:hAnsi="Arial" w:cs="Arial"/>
        </w:rPr>
      </w:pPr>
      <w:r>
        <w:rPr>
          <w:rFonts w:ascii="Arial" w:hAnsi="Arial" w:cs="Arial"/>
          <w:b/>
        </w:rPr>
        <w:t>XXXIV.-</w:t>
      </w:r>
      <w:r>
        <w:rPr>
          <w:rFonts w:ascii="Arial" w:hAnsi="Arial" w:cs="Arial"/>
        </w:rPr>
        <w:t xml:space="preserve"> </w:t>
      </w:r>
      <w:r w:rsidR="00B03545">
        <w:rPr>
          <w:rFonts w:ascii="Arial" w:hAnsi="Arial" w:cs="Arial"/>
        </w:rPr>
        <w:t>Derogada.</w:t>
      </w:r>
      <w:r w:rsidR="00B03545" w:rsidRPr="00076513">
        <w:rPr>
          <w:rFonts w:ascii="Arial" w:hAnsi="Arial" w:cs="Arial"/>
        </w:rPr>
        <w:t xml:space="preserve"> </w:t>
      </w:r>
      <w:r w:rsidR="00B03545">
        <w:rPr>
          <w:rFonts w:ascii="Arial" w:hAnsi="Arial" w:cs="Arial"/>
        </w:rPr>
        <w:t>(</w:t>
      </w:r>
      <w:r w:rsidR="00B03545" w:rsidRPr="00CE1B11">
        <w:rPr>
          <w:rFonts w:ascii="Arial" w:hAnsi="Arial" w:cs="Arial"/>
        </w:rPr>
        <w:t xml:space="preserve">Decreto No. LXI-555, </w:t>
      </w:r>
      <w:r w:rsidR="00C310DA">
        <w:rPr>
          <w:rFonts w:ascii="Arial" w:hAnsi="Arial" w:cs="Arial"/>
        </w:rPr>
        <w:t xml:space="preserve">P.O. No. 135, </w:t>
      </w:r>
      <w:r w:rsidR="00B03545" w:rsidRPr="00CE1B11">
        <w:rPr>
          <w:rFonts w:ascii="Arial" w:hAnsi="Arial" w:cs="Arial"/>
        </w:rPr>
        <w:t xml:space="preserve">del </w:t>
      </w:r>
      <w:r w:rsidR="001F12F0">
        <w:rPr>
          <w:rFonts w:ascii="Arial" w:hAnsi="Arial" w:cs="Arial"/>
        </w:rPr>
        <w:t>8</w:t>
      </w:r>
      <w:r w:rsidR="00B03545" w:rsidRPr="00CE1B11">
        <w:rPr>
          <w:rFonts w:ascii="Arial" w:hAnsi="Arial" w:cs="Arial"/>
        </w:rPr>
        <w:t xml:space="preserve"> de noviembre de 2012</w:t>
      </w:r>
      <w:r w:rsidR="00B03545">
        <w:rPr>
          <w:rFonts w:ascii="Arial" w:hAnsi="Arial" w:cs="Arial"/>
        </w:rPr>
        <w:t>).</w:t>
      </w:r>
    </w:p>
    <w:p w14:paraId="1E065A55" w14:textId="77777777" w:rsidR="00555E58" w:rsidRPr="002317A7" w:rsidRDefault="00555E58">
      <w:pPr>
        <w:tabs>
          <w:tab w:val="left" w:pos="1440"/>
        </w:tabs>
        <w:jc w:val="both"/>
        <w:rPr>
          <w:rFonts w:ascii="Arial" w:hAnsi="Arial" w:cs="Arial"/>
          <w:sz w:val="16"/>
          <w:szCs w:val="18"/>
        </w:rPr>
      </w:pPr>
    </w:p>
    <w:p w14:paraId="74C4281F" w14:textId="77777777" w:rsidR="00B246E5" w:rsidRDefault="00555E58" w:rsidP="00B246E5">
      <w:pPr>
        <w:autoSpaceDE w:val="0"/>
        <w:autoSpaceDN w:val="0"/>
        <w:adjustRightInd w:val="0"/>
        <w:jc w:val="both"/>
        <w:rPr>
          <w:rFonts w:ascii="Arial" w:hAnsi="Arial" w:cs="Arial"/>
          <w:lang w:val="es-419"/>
        </w:rPr>
      </w:pPr>
      <w:r>
        <w:rPr>
          <w:rFonts w:ascii="Arial" w:hAnsi="Arial" w:cs="Arial"/>
          <w:b/>
        </w:rPr>
        <w:t>XXXV.-</w:t>
      </w:r>
      <w:r>
        <w:rPr>
          <w:rFonts w:ascii="Arial" w:hAnsi="Arial" w:cs="Arial"/>
        </w:rPr>
        <w:t xml:space="preserve"> </w:t>
      </w:r>
      <w:r w:rsidR="00B246E5">
        <w:rPr>
          <w:rFonts w:ascii="Arial" w:hAnsi="Arial" w:cs="Arial"/>
          <w:bCs/>
          <w:color w:val="000000"/>
          <w:szCs w:val="26"/>
          <w:lang w:val="es-419"/>
        </w:rPr>
        <w:t xml:space="preserve">Se deroga. </w:t>
      </w:r>
      <w:r w:rsidR="00B246E5" w:rsidRPr="00B246E5">
        <w:rPr>
          <w:rFonts w:ascii="Arial" w:hAnsi="Arial" w:cs="Arial"/>
          <w:lang w:val="es-419"/>
        </w:rPr>
        <w:t>(</w:t>
      </w:r>
      <w:r w:rsidR="00B246E5" w:rsidRPr="00B246E5">
        <w:rPr>
          <w:rFonts w:ascii="Arial" w:hAnsi="Arial" w:cs="Arial"/>
        </w:rPr>
        <w:t>Decreto No. LXI</w:t>
      </w:r>
      <w:r w:rsidR="00B246E5" w:rsidRPr="00B246E5">
        <w:rPr>
          <w:rFonts w:ascii="Arial" w:hAnsi="Arial" w:cs="Arial"/>
          <w:lang w:val="es-419"/>
        </w:rPr>
        <w:t>V</w:t>
      </w:r>
      <w:r w:rsidR="00B246E5" w:rsidRPr="00B246E5">
        <w:rPr>
          <w:rFonts w:ascii="Arial" w:hAnsi="Arial" w:cs="Arial"/>
        </w:rPr>
        <w:t>-</w:t>
      </w:r>
      <w:r w:rsidR="00B246E5" w:rsidRPr="00B246E5">
        <w:rPr>
          <w:rFonts w:ascii="Arial" w:hAnsi="Arial" w:cs="Arial"/>
          <w:lang w:val="es-419"/>
        </w:rPr>
        <w:t>497</w:t>
      </w:r>
      <w:r w:rsidR="00B246E5" w:rsidRPr="00B246E5">
        <w:rPr>
          <w:rFonts w:ascii="Arial" w:hAnsi="Arial" w:cs="Arial"/>
        </w:rPr>
        <w:t>, Ed</w:t>
      </w:r>
      <w:r w:rsidR="00B246E5" w:rsidRPr="00B246E5">
        <w:rPr>
          <w:rFonts w:ascii="Arial" w:hAnsi="Arial" w:cs="Arial"/>
          <w:lang w:val="es-419"/>
        </w:rPr>
        <w:t>.</w:t>
      </w:r>
      <w:r w:rsidR="00B246E5" w:rsidRPr="00B246E5">
        <w:rPr>
          <w:rFonts w:ascii="Arial" w:hAnsi="Arial" w:cs="Arial"/>
        </w:rPr>
        <w:t xml:space="preserve"> </w:t>
      </w:r>
      <w:proofErr w:type="spellStart"/>
      <w:r w:rsidR="00B246E5" w:rsidRPr="00B246E5">
        <w:rPr>
          <w:rFonts w:ascii="Arial" w:hAnsi="Arial" w:cs="Arial"/>
        </w:rPr>
        <w:t>Vesp</w:t>
      </w:r>
      <w:proofErr w:type="spellEnd"/>
      <w:r w:rsidR="00B246E5" w:rsidRPr="00B246E5">
        <w:rPr>
          <w:rFonts w:ascii="Arial" w:hAnsi="Arial" w:cs="Arial"/>
        </w:rPr>
        <w:t xml:space="preserve">. del P.O. No. </w:t>
      </w:r>
      <w:r w:rsidR="00B246E5" w:rsidRPr="00B246E5">
        <w:rPr>
          <w:rFonts w:ascii="Arial" w:hAnsi="Arial" w:cs="Arial"/>
          <w:lang w:val="es-419"/>
        </w:rPr>
        <w:t>27</w:t>
      </w:r>
      <w:r w:rsidR="00B246E5" w:rsidRPr="00B246E5">
        <w:rPr>
          <w:rFonts w:ascii="Arial" w:hAnsi="Arial" w:cs="Arial"/>
        </w:rPr>
        <w:t>,</w:t>
      </w:r>
      <w:r w:rsidR="00B246E5" w:rsidRPr="00B246E5">
        <w:rPr>
          <w:rFonts w:ascii="Arial" w:hAnsi="Arial" w:cs="Arial"/>
          <w:lang w:val="es-419"/>
        </w:rPr>
        <w:t xml:space="preserve"> </w:t>
      </w:r>
      <w:r w:rsidR="00B246E5" w:rsidRPr="00B246E5">
        <w:rPr>
          <w:rFonts w:ascii="Arial" w:hAnsi="Arial" w:cs="Arial"/>
        </w:rPr>
        <w:t xml:space="preserve">del </w:t>
      </w:r>
      <w:r w:rsidR="00B246E5" w:rsidRPr="00B246E5">
        <w:rPr>
          <w:rFonts w:ascii="Arial" w:hAnsi="Arial" w:cs="Arial"/>
          <w:lang w:val="es-419"/>
        </w:rPr>
        <w:t xml:space="preserve">4 </w:t>
      </w:r>
      <w:r w:rsidR="00B246E5" w:rsidRPr="00B246E5">
        <w:rPr>
          <w:rFonts w:ascii="Arial" w:hAnsi="Arial" w:cs="Arial"/>
        </w:rPr>
        <w:t>de</w:t>
      </w:r>
      <w:r w:rsidR="00B246E5" w:rsidRPr="00B246E5">
        <w:rPr>
          <w:rFonts w:ascii="Arial" w:hAnsi="Arial" w:cs="Arial"/>
          <w:lang w:val="es-419"/>
        </w:rPr>
        <w:t xml:space="preserve"> marzo</w:t>
      </w:r>
      <w:r w:rsidR="00B246E5" w:rsidRPr="00B246E5">
        <w:rPr>
          <w:rFonts w:ascii="Arial" w:hAnsi="Arial" w:cs="Arial"/>
        </w:rPr>
        <w:t xml:space="preserve"> de 202</w:t>
      </w:r>
      <w:r w:rsidR="00B246E5" w:rsidRPr="00B246E5">
        <w:rPr>
          <w:rFonts w:ascii="Arial" w:hAnsi="Arial" w:cs="Arial"/>
          <w:lang w:val="es-419"/>
        </w:rPr>
        <w:t>1).</w:t>
      </w:r>
    </w:p>
    <w:p w14:paraId="244424C6" w14:textId="77777777" w:rsidR="00E202DA" w:rsidRPr="002317A7" w:rsidRDefault="00E202DA" w:rsidP="00B246E5">
      <w:pPr>
        <w:autoSpaceDE w:val="0"/>
        <w:autoSpaceDN w:val="0"/>
        <w:adjustRightInd w:val="0"/>
        <w:jc w:val="both"/>
        <w:rPr>
          <w:rFonts w:ascii="Arial" w:hAnsi="Arial" w:cs="Arial"/>
          <w:sz w:val="14"/>
        </w:rPr>
      </w:pPr>
    </w:p>
    <w:p w14:paraId="65438EFA" w14:textId="77777777" w:rsidR="00555E58" w:rsidRDefault="00555E58">
      <w:pPr>
        <w:jc w:val="both"/>
        <w:rPr>
          <w:rFonts w:ascii="Arial" w:hAnsi="Arial" w:cs="Arial"/>
        </w:rPr>
      </w:pPr>
      <w:r>
        <w:rPr>
          <w:rFonts w:ascii="Arial" w:hAnsi="Arial" w:cs="Arial"/>
          <w:b/>
        </w:rPr>
        <w:t>XXXVI.-</w:t>
      </w:r>
      <w:r w:rsidR="00C6468C">
        <w:rPr>
          <w:rFonts w:ascii="Arial" w:hAnsi="Arial" w:cs="Arial"/>
        </w:rPr>
        <w:t xml:space="preserve"> </w:t>
      </w:r>
      <w:r w:rsidR="00C6468C" w:rsidRPr="00C6468C">
        <w:rPr>
          <w:rFonts w:ascii="Arial" w:hAnsi="Arial" w:cs="Arial"/>
        </w:rPr>
        <w:t>Expedir la ley reglamentaria del Centro de Conciliación Laboral del Estado de Tamaulipas, conforme a la legislación aplicable; dicho organismo estará a cargo del Poder Ejecutivo del Estado, el cual será especializado e imparcial, correspondiéndole a éste la función conciliatoria;</w:t>
      </w:r>
    </w:p>
    <w:p w14:paraId="77C7827C" w14:textId="77777777" w:rsidR="00AA4B0A" w:rsidRPr="00AA4B0A" w:rsidRDefault="00AA4B0A">
      <w:pPr>
        <w:jc w:val="both"/>
        <w:rPr>
          <w:rFonts w:ascii="Arial" w:hAnsi="Arial" w:cs="Arial"/>
          <w:sz w:val="14"/>
        </w:rPr>
      </w:pPr>
    </w:p>
    <w:p w14:paraId="34B8FC84" w14:textId="77777777" w:rsidR="00392CCD" w:rsidRDefault="00555E58" w:rsidP="00392CCD">
      <w:pPr>
        <w:autoSpaceDE w:val="0"/>
        <w:autoSpaceDN w:val="0"/>
        <w:adjustRightInd w:val="0"/>
        <w:jc w:val="both"/>
        <w:rPr>
          <w:rFonts w:ascii="Arial" w:hAnsi="Arial" w:cs="Arial"/>
        </w:rPr>
      </w:pPr>
      <w:r w:rsidRPr="00392CCD">
        <w:rPr>
          <w:rFonts w:ascii="Arial" w:hAnsi="Arial" w:cs="Arial"/>
          <w:b/>
        </w:rPr>
        <w:t>XXXVII.-</w:t>
      </w:r>
      <w:r w:rsidR="00942CD7" w:rsidRPr="00392CCD">
        <w:rPr>
          <w:rFonts w:ascii="Arial" w:hAnsi="Arial" w:cs="Arial"/>
        </w:rPr>
        <w:t xml:space="preserve"> </w:t>
      </w:r>
      <w:r w:rsidR="00392CCD" w:rsidRPr="00392CCD">
        <w:rPr>
          <w:rFonts w:ascii="Arial" w:hAnsi="Arial" w:cs="Arial"/>
        </w:rPr>
        <w:t>Recibir la protesta constitucional a las Diputadas y los Diputados, a la persona titular del Poder Ejecutivo y a quienes, en su caso, deban ejercer esta función; a las y los Magistrados del Supremo Tribunal de Justicia; a las y los integrantes del Pleno del Tribunal de Disciplina Judicial y del Pleno del Órgano de Administración Judicial; a las Juezas y los Jueces; a las Magistradas o Magistrados del Tribunal de Justicia Administrativa del Estado; a la persona titular de la Presidencia y del Consejo Consultivo de la Comisión de Derechos Humanos del Estado de Tamaulipas, y a las personas servidoras públicas que nombre y que conforme a las leyes deban rendirla;</w:t>
      </w:r>
    </w:p>
    <w:p w14:paraId="5C692500" w14:textId="77777777" w:rsidR="006711F2" w:rsidRPr="00AA4B0A" w:rsidRDefault="006711F2">
      <w:pPr>
        <w:tabs>
          <w:tab w:val="left" w:pos="1440"/>
        </w:tabs>
        <w:jc w:val="both"/>
        <w:rPr>
          <w:rFonts w:ascii="Arial" w:hAnsi="Arial" w:cs="Arial"/>
          <w:b/>
          <w:sz w:val="16"/>
        </w:rPr>
      </w:pPr>
    </w:p>
    <w:p w14:paraId="580CD644" w14:textId="10E5D6AB" w:rsidR="00555E58" w:rsidRDefault="00555E58">
      <w:pPr>
        <w:tabs>
          <w:tab w:val="left" w:pos="1440"/>
        </w:tabs>
        <w:jc w:val="both"/>
        <w:rPr>
          <w:rFonts w:ascii="Arial" w:hAnsi="Arial" w:cs="Arial"/>
        </w:rPr>
      </w:pPr>
      <w:r>
        <w:rPr>
          <w:rFonts w:ascii="Arial" w:hAnsi="Arial" w:cs="Arial"/>
          <w:b/>
        </w:rPr>
        <w:t>XXXVIII.-</w:t>
      </w:r>
      <w:r>
        <w:rPr>
          <w:rFonts w:ascii="Arial" w:hAnsi="Arial" w:cs="Arial"/>
        </w:rPr>
        <w:t xml:space="preserve"> Fomentar e impulsar la educación pública y todos los ramos de prosperidad en general;</w:t>
      </w:r>
    </w:p>
    <w:p w14:paraId="7F84C3BE" w14:textId="77777777" w:rsidR="00555E58" w:rsidRPr="00AA4B0A" w:rsidRDefault="00555E58">
      <w:pPr>
        <w:tabs>
          <w:tab w:val="left" w:pos="1440"/>
        </w:tabs>
        <w:jc w:val="both"/>
        <w:rPr>
          <w:rFonts w:ascii="Arial" w:hAnsi="Arial" w:cs="Arial"/>
          <w:sz w:val="14"/>
          <w:szCs w:val="18"/>
        </w:rPr>
      </w:pPr>
    </w:p>
    <w:p w14:paraId="23565672" w14:textId="77777777" w:rsidR="00555E58" w:rsidRDefault="00555E58">
      <w:pPr>
        <w:tabs>
          <w:tab w:val="left" w:pos="1440"/>
        </w:tabs>
        <w:jc w:val="both"/>
        <w:rPr>
          <w:rFonts w:ascii="Arial" w:hAnsi="Arial" w:cs="Arial"/>
        </w:rPr>
      </w:pPr>
      <w:r>
        <w:rPr>
          <w:rFonts w:ascii="Arial" w:hAnsi="Arial" w:cs="Arial"/>
          <w:b/>
        </w:rPr>
        <w:t>XXXIX.-</w:t>
      </w:r>
      <w:r>
        <w:rPr>
          <w:rFonts w:ascii="Arial" w:hAnsi="Arial" w:cs="Arial"/>
        </w:rPr>
        <w:t xml:space="preserve"> Estimular la beneficencia pública, reglamentarla para que llene sus fines y para que estén debidamente asegurados sus bienes;</w:t>
      </w:r>
    </w:p>
    <w:p w14:paraId="576FC4C7" w14:textId="77777777" w:rsidR="00F736A5" w:rsidRPr="00AA4B0A" w:rsidRDefault="00F736A5">
      <w:pPr>
        <w:tabs>
          <w:tab w:val="left" w:pos="1440"/>
        </w:tabs>
        <w:jc w:val="both"/>
        <w:rPr>
          <w:rFonts w:ascii="Arial" w:hAnsi="Arial" w:cs="Arial"/>
          <w:sz w:val="14"/>
        </w:rPr>
      </w:pPr>
    </w:p>
    <w:p w14:paraId="423F2828" w14:textId="77777777" w:rsidR="00555E58" w:rsidRDefault="00555E58">
      <w:pPr>
        <w:tabs>
          <w:tab w:val="left" w:pos="1440"/>
        </w:tabs>
        <w:jc w:val="both"/>
        <w:rPr>
          <w:rFonts w:ascii="Arial" w:hAnsi="Arial" w:cs="Arial"/>
        </w:rPr>
      </w:pPr>
      <w:r>
        <w:rPr>
          <w:rFonts w:ascii="Arial" w:hAnsi="Arial" w:cs="Arial"/>
          <w:b/>
        </w:rPr>
        <w:t>XL</w:t>
      </w:r>
      <w:r w:rsidRPr="00BB6C64">
        <w:rPr>
          <w:rFonts w:ascii="Arial" w:hAnsi="Arial" w:cs="Arial"/>
          <w:b/>
        </w:rPr>
        <w:t>.-</w:t>
      </w:r>
      <w:r>
        <w:rPr>
          <w:rFonts w:ascii="Arial" w:hAnsi="Arial" w:cs="Arial"/>
        </w:rPr>
        <w:t xml:space="preserve"> </w:t>
      </w:r>
      <w:r w:rsidR="00FF5799" w:rsidRPr="00000FC9">
        <w:rPr>
          <w:rFonts w:ascii="Arial" w:hAnsi="Arial" w:cs="Arial"/>
        </w:rPr>
        <w:t xml:space="preserve">Resolver sobre la solicitud de licencia temporal que </w:t>
      </w:r>
      <w:r w:rsidR="00FF5799" w:rsidRPr="005C22E2">
        <w:rPr>
          <w:rFonts w:ascii="Arial" w:hAnsi="Arial" w:cs="Arial"/>
        </w:rPr>
        <w:t xml:space="preserve">formule </w:t>
      </w:r>
      <w:r w:rsidR="00FF5799" w:rsidRPr="005C22E2">
        <w:rPr>
          <w:rFonts w:ascii="Arial" w:hAnsi="Arial" w:cs="Arial"/>
          <w:bCs/>
        </w:rPr>
        <w:t>la Gobernadora o</w:t>
      </w:r>
      <w:r w:rsidR="00FF5799" w:rsidRPr="005C22E2">
        <w:rPr>
          <w:rFonts w:ascii="Arial" w:hAnsi="Arial" w:cs="Arial"/>
        </w:rPr>
        <w:t xml:space="preserve"> el Gobernador para separarse de su cargo por más de 30 días y de permiso para salir del territorio del Estado por más de 15 días, y designar a la persona que deba suplirlo interinamente en los casos que así se requiera</w:t>
      </w:r>
      <w:r>
        <w:rPr>
          <w:rFonts w:ascii="Arial" w:hAnsi="Arial" w:cs="Arial"/>
        </w:rPr>
        <w:t>;</w:t>
      </w:r>
    </w:p>
    <w:p w14:paraId="3D85F41A" w14:textId="77777777" w:rsidR="005E68CC" w:rsidRDefault="005E68CC">
      <w:pPr>
        <w:tabs>
          <w:tab w:val="left" w:pos="1440"/>
        </w:tabs>
        <w:jc w:val="both"/>
        <w:rPr>
          <w:rFonts w:ascii="Arial" w:hAnsi="Arial" w:cs="Arial"/>
          <w:b/>
        </w:rPr>
      </w:pPr>
    </w:p>
    <w:p w14:paraId="3BA2F158" w14:textId="66BB6105" w:rsidR="00555E58" w:rsidRDefault="00555E58">
      <w:pPr>
        <w:tabs>
          <w:tab w:val="left" w:pos="1440"/>
        </w:tabs>
        <w:jc w:val="both"/>
        <w:rPr>
          <w:rFonts w:ascii="Arial" w:hAnsi="Arial" w:cs="Arial"/>
        </w:rPr>
      </w:pPr>
      <w:r>
        <w:rPr>
          <w:rFonts w:ascii="Arial" w:hAnsi="Arial" w:cs="Arial"/>
          <w:b/>
        </w:rPr>
        <w:t>XLI.-</w:t>
      </w:r>
      <w:r>
        <w:rPr>
          <w:rFonts w:ascii="Arial" w:hAnsi="Arial" w:cs="Arial"/>
        </w:rPr>
        <w:t xml:space="preserve"> Autorizar al Ejecutivo para crear fuerzas de servicio temporal cuando lo demanden las necesidades del Estado;</w:t>
      </w:r>
    </w:p>
    <w:p w14:paraId="75119814" w14:textId="77777777" w:rsidR="00AD0E4A" w:rsidRPr="001E6017" w:rsidRDefault="00AD0E4A">
      <w:pPr>
        <w:tabs>
          <w:tab w:val="left" w:pos="1440"/>
        </w:tabs>
        <w:jc w:val="both"/>
        <w:rPr>
          <w:rFonts w:ascii="Arial" w:hAnsi="Arial" w:cs="Arial"/>
          <w:sz w:val="14"/>
          <w:szCs w:val="14"/>
        </w:rPr>
      </w:pPr>
    </w:p>
    <w:p w14:paraId="3F0432AC" w14:textId="77777777" w:rsidR="00555E58" w:rsidRDefault="00555E58">
      <w:pPr>
        <w:tabs>
          <w:tab w:val="left" w:pos="1440"/>
        </w:tabs>
        <w:jc w:val="both"/>
        <w:rPr>
          <w:rFonts w:ascii="Arial" w:hAnsi="Arial" w:cs="Arial"/>
        </w:rPr>
      </w:pPr>
      <w:r>
        <w:rPr>
          <w:rFonts w:ascii="Arial" w:hAnsi="Arial" w:cs="Arial"/>
          <w:b/>
        </w:rPr>
        <w:t>XLII.-</w:t>
      </w:r>
      <w:r>
        <w:rPr>
          <w:rFonts w:ascii="Arial" w:hAnsi="Arial" w:cs="Arial"/>
        </w:rPr>
        <w:t xml:space="preserve"> Conceder facultades extraordinarias al Ejecutivo en alguno o en todos los ramos de la Administración Pública cuando circunstancias apremiantes así lo exijan, siendo necesario para ello el voto de las dos terceras partes de los miembros presentes del Congreso;</w:t>
      </w:r>
    </w:p>
    <w:p w14:paraId="1F18D09F" w14:textId="77777777" w:rsidR="00555E58" w:rsidRPr="001E6017" w:rsidRDefault="00555E58">
      <w:pPr>
        <w:tabs>
          <w:tab w:val="left" w:pos="1440"/>
        </w:tabs>
        <w:jc w:val="both"/>
        <w:rPr>
          <w:rFonts w:ascii="Arial" w:hAnsi="Arial" w:cs="Arial"/>
          <w:sz w:val="14"/>
          <w:szCs w:val="14"/>
        </w:rPr>
      </w:pPr>
    </w:p>
    <w:p w14:paraId="160818F7" w14:textId="56EDBB48" w:rsidR="00555E58" w:rsidRDefault="00555E58">
      <w:pPr>
        <w:tabs>
          <w:tab w:val="left" w:pos="1440"/>
        </w:tabs>
        <w:jc w:val="both"/>
        <w:rPr>
          <w:rFonts w:ascii="Arial" w:hAnsi="Arial" w:cs="Arial"/>
        </w:rPr>
      </w:pPr>
      <w:r>
        <w:rPr>
          <w:rFonts w:ascii="Arial" w:hAnsi="Arial" w:cs="Arial"/>
          <w:b/>
        </w:rPr>
        <w:t>XLIII.-</w:t>
      </w:r>
      <w:r>
        <w:rPr>
          <w:rFonts w:ascii="Arial" w:hAnsi="Arial" w:cs="Arial"/>
        </w:rPr>
        <w:t xml:space="preserve"> La facultad que le concede el </w:t>
      </w:r>
      <w:r w:rsidR="00B246E5">
        <w:rPr>
          <w:rFonts w:ascii="Arial" w:hAnsi="Arial" w:cs="Arial"/>
          <w:lang w:val="es-419"/>
        </w:rPr>
        <w:t>a</w:t>
      </w:r>
      <w:proofErr w:type="spellStart"/>
      <w:r w:rsidR="00ED6FFD">
        <w:rPr>
          <w:rFonts w:ascii="Arial" w:hAnsi="Arial" w:cs="Arial"/>
        </w:rPr>
        <w:t>rtículo</w:t>
      </w:r>
      <w:proofErr w:type="spellEnd"/>
      <w:r>
        <w:rPr>
          <w:rFonts w:ascii="Arial" w:hAnsi="Arial" w:cs="Arial"/>
        </w:rPr>
        <w:t xml:space="preserve"> 24 de esta Constitución;</w:t>
      </w:r>
    </w:p>
    <w:p w14:paraId="6819B59E" w14:textId="77777777" w:rsidR="00435770" w:rsidRDefault="00435770">
      <w:pPr>
        <w:tabs>
          <w:tab w:val="left" w:pos="1440"/>
        </w:tabs>
        <w:jc w:val="both"/>
        <w:rPr>
          <w:rFonts w:ascii="Arial" w:hAnsi="Arial" w:cs="Arial"/>
          <w:b/>
        </w:rPr>
      </w:pPr>
    </w:p>
    <w:p w14:paraId="0B2D5842" w14:textId="3AFF1D74" w:rsidR="00555E58" w:rsidRDefault="00555E58">
      <w:pPr>
        <w:tabs>
          <w:tab w:val="left" w:pos="1440"/>
        </w:tabs>
        <w:jc w:val="both"/>
        <w:rPr>
          <w:rFonts w:ascii="Arial" w:hAnsi="Arial" w:cs="Arial"/>
        </w:rPr>
      </w:pPr>
      <w:r>
        <w:rPr>
          <w:rFonts w:ascii="Arial" w:hAnsi="Arial" w:cs="Arial"/>
          <w:b/>
        </w:rPr>
        <w:t>XLIV.-</w:t>
      </w:r>
      <w:r>
        <w:rPr>
          <w:rFonts w:ascii="Arial" w:hAnsi="Arial" w:cs="Arial"/>
        </w:rPr>
        <w:t xml:space="preserve"> Concurrir a la reforma de la Constitución</w:t>
      </w:r>
      <w:r>
        <w:rPr>
          <w:rFonts w:ascii="Arial" w:hAnsi="Arial" w:cs="Arial"/>
          <w:b/>
        </w:rPr>
        <w:t xml:space="preserve"> </w:t>
      </w:r>
      <w:r>
        <w:rPr>
          <w:rFonts w:ascii="Arial" w:hAnsi="Arial" w:cs="Arial"/>
        </w:rPr>
        <w:t>Política de los Estados Unidos Mexicanos en los términos que establece el Artículo 135 de la misma Constitución;</w:t>
      </w:r>
    </w:p>
    <w:p w14:paraId="659F8C74" w14:textId="77777777" w:rsidR="00555E58" w:rsidRPr="001E6017" w:rsidRDefault="00555E58">
      <w:pPr>
        <w:tabs>
          <w:tab w:val="left" w:pos="1440"/>
        </w:tabs>
        <w:jc w:val="both"/>
        <w:rPr>
          <w:rFonts w:ascii="Arial" w:hAnsi="Arial" w:cs="Arial"/>
          <w:sz w:val="14"/>
          <w:szCs w:val="14"/>
        </w:rPr>
      </w:pPr>
    </w:p>
    <w:p w14:paraId="34DC2BFD" w14:textId="77777777" w:rsidR="00555E58" w:rsidRDefault="00555E58" w:rsidP="00B246E5">
      <w:pPr>
        <w:jc w:val="both"/>
        <w:rPr>
          <w:rFonts w:ascii="Arial" w:hAnsi="Arial" w:cs="Arial"/>
          <w:kern w:val="28"/>
          <w:lang w:val="es-MX"/>
        </w:rPr>
      </w:pPr>
      <w:r>
        <w:rPr>
          <w:rFonts w:ascii="Arial" w:hAnsi="Arial" w:cs="Arial"/>
          <w:b/>
        </w:rPr>
        <w:t>XLV.-</w:t>
      </w:r>
      <w:r>
        <w:rPr>
          <w:rFonts w:ascii="Arial" w:hAnsi="Arial" w:cs="Arial"/>
        </w:rPr>
        <w:t xml:space="preserve"> </w:t>
      </w:r>
      <w:r>
        <w:rPr>
          <w:rFonts w:ascii="Arial" w:hAnsi="Arial" w:cs="Arial"/>
          <w:kern w:val="28"/>
          <w:lang w:val="es-MX"/>
        </w:rPr>
        <w:t>Legislar en materia de desarrollo sustentable, conforme a los siguientes principios:</w:t>
      </w:r>
    </w:p>
    <w:p w14:paraId="25B574B0" w14:textId="77777777" w:rsidR="006711F2" w:rsidRDefault="006711F2" w:rsidP="00CB5AC7">
      <w:pPr>
        <w:jc w:val="both"/>
        <w:rPr>
          <w:rFonts w:ascii="Arial" w:hAnsi="Arial" w:cs="Arial"/>
          <w:kern w:val="28"/>
          <w:lang w:val="es-MX"/>
        </w:rPr>
      </w:pPr>
    </w:p>
    <w:p w14:paraId="230D20C2" w14:textId="48BD6AC2" w:rsidR="00555E58" w:rsidRDefault="00766887" w:rsidP="00CB5AC7">
      <w:pPr>
        <w:jc w:val="both"/>
        <w:rPr>
          <w:rFonts w:ascii="Arial" w:hAnsi="Arial" w:cs="Arial"/>
          <w:kern w:val="28"/>
          <w:lang w:val="es-MX"/>
        </w:rPr>
      </w:pPr>
      <w:r>
        <w:rPr>
          <w:rFonts w:ascii="Arial" w:hAnsi="Arial" w:cs="Arial"/>
          <w:kern w:val="28"/>
          <w:lang w:val="es-MX"/>
        </w:rPr>
        <w:t xml:space="preserve">a).- </w:t>
      </w:r>
      <w:r w:rsidR="00555E58">
        <w:rPr>
          <w:rFonts w:ascii="Arial" w:hAnsi="Arial" w:cs="Arial"/>
          <w:kern w:val="28"/>
          <w:lang w:val="es-MX"/>
        </w:rPr>
        <w:t xml:space="preserve">El derecho de los habitantes del Estado a una  vida saludable y productiva en armonía con la naturaleza; </w:t>
      </w:r>
    </w:p>
    <w:p w14:paraId="49AE71A4" w14:textId="77777777" w:rsidR="003E5436" w:rsidRPr="003E5436" w:rsidRDefault="003E5436" w:rsidP="00CB5AC7">
      <w:pPr>
        <w:jc w:val="both"/>
        <w:rPr>
          <w:rFonts w:ascii="Arial" w:hAnsi="Arial" w:cs="Arial"/>
          <w:kern w:val="28"/>
          <w:sz w:val="14"/>
          <w:szCs w:val="14"/>
          <w:lang w:val="es-MX"/>
        </w:rPr>
      </w:pPr>
    </w:p>
    <w:p w14:paraId="444A7F23" w14:textId="77777777" w:rsidR="00555E58" w:rsidRDefault="00766887" w:rsidP="00766887">
      <w:pPr>
        <w:jc w:val="both"/>
        <w:rPr>
          <w:rFonts w:ascii="Arial" w:hAnsi="Arial" w:cs="Arial"/>
          <w:kern w:val="28"/>
          <w:lang w:val="es-MX"/>
        </w:rPr>
      </w:pPr>
      <w:r>
        <w:rPr>
          <w:rFonts w:ascii="Arial" w:hAnsi="Arial" w:cs="Arial"/>
          <w:kern w:val="28"/>
          <w:lang w:val="es-MX"/>
        </w:rPr>
        <w:t xml:space="preserve">b).- </w:t>
      </w:r>
      <w:r w:rsidR="00555E58">
        <w:rPr>
          <w:rFonts w:ascii="Arial" w:hAnsi="Arial" w:cs="Arial"/>
          <w:kern w:val="28"/>
          <w:lang w:val="es-MX"/>
        </w:rPr>
        <w:t>El aliento del desarrollo social y económico con base en las premisas de la protección del medio ambiente, la erradicación de la pobreza y la atención de las necesidades presentes sin comprometer las necesidades de las generaciones futuras;</w:t>
      </w:r>
    </w:p>
    <w:p w14:paraId="78FC4464" w14:textId="77777777" w:rsidR="00555E58" w:rsidRPr="00E202DA" w:rsidRDefault="00555E58" w:rsidP="00B246E5">
      <w:pPr>
        <w:tabs>
          <w:tab w:val="num" w:pos="426"/>
        </w:tabs>
        <w:jc w:val="both"/>
        <w:rPr>
          <w:rFonts w:ascii="Arial" w:hAnsi="Arial" w:cs="Arial"/>
          <w:kern w:val="28"/>
          <w:sz w:val="12"/>
          <w:szCs w:val="12"/>
          <w:lang w:val="es-MX"/>
        </w:rPr>
      </w:pPr>
    </w:p>
    <w:p w14:paraId="00D8B900" w14:textId="77777777" w:rsidR="00555E58" w:rsidRDefault="00766887" w:rsidP="00766887">
      <w:pPr>
        <w:jc w:val="both"/>
        <w:rPr>
          <w:rFonts w:ascii="Arial" w:hAnsi="Arial" w:cs="Arial"/>
          <w:kern w:val="28"/>
          <w:lang w:val="es-MX"/>
        </w:rPr>
      </w:pPr>
      <w:r>
        <w:rPr>
          <w:rFonts w:ascii="Arial" w:hAnsi="Arial" w:cs="Arial"/>
          <w:kern w:val="28"/>
          <w:lang w:val="es-MX"/>
        </w:rPr>
        <w:t xml:space="preserve">c).- </w:t>
      </w:r>
      <w:r w:rsidR="00555E58">
        <w:rPr>
          <w:rFonts w:ascii="Arial" w:hAnsi="Arial" w:cs="Arial"/>
          <w:kern w:val="28"/>
          <w:lang w:val="es-MX"/>
        </w:rPr>
        <w:t>La promoción de la investigación y el intercambio científico y tecnológico;</w:t>
      </w:r>
    </w:p>
    <w:p w14:paraId="153DF478" w14:textId="77777777" w:rsidR="00555E58" w:rsidRPr="00E202DA" w:rsidRDefault="00555E58" w:rsidP="00B246E5">
      <w:pPr>
        <w:tabs>
          <w:tab w:val="num" w:pos="426"/>
        </w:tabs>
        <w:jc w:val="both"/>
        <w:rPr>
          <w:rFonts w:ascii="Arial" w:hAnsi="Arial" w:cs="Arial"/>
          <w:kern w:val="28"/>
          <w:sz w:val="12"/>
          <w:szCs w:val="12"/>
          <w:lang w:val="es-MX"/>
        </w:rPr>
      </w:pPr>
    </w:p>
    <w:p w14:paraId="04D84D4E" w14:textId="77777777" w:rsidR="00555E58" w:rsidRDefault="00766887" w:rsidP="00766887">
      <w:pPr>
        <w:jc w:val="both"/>
        <w:rPr>
          <w:rFonts w:ascii="Arial" w:hAnsi="Arial" w:cs="Arial"/>
          <w:kern w:val="28"/>
          <w:lang w:val="es-MX"/>
        </w:rPr>
      </w:pPr>
      <w:r>
        <w:rPr>
          <w:rFonts w:ascii="Arial" w:hAnsi="Arial" w:cs="Arial"/>
          <w:kern w:val="28"/>
          <w:lang w:val="es-MX"/>
        </w:rPr>
        <w:t xml:space="preserve">d).- </w:t>
      </w:r>
      <w:r w:rsidR="00555E58">
        <w:rPr>
          <w:rFonts w:ascii="Arial" w:hAnsi="Arial" w:cs="Arial"/>
          <w:kern w:val="28"/>
          <w:lang w:val="es-MX"/>
        </w:rPr>
        <w:t xml:space="preserve">La prohibición del uso de sustancias o la realización de actividades que generen una degradación ambiental grave o sean nocivas para la salud de la población, y </w:t>
      </w:r>
    </w:p>
    <w:p w14:paraId="791A60AB" w14:textId="77777777" w:rsidR="00555E58" w:rsidRPr="001F3133" w:rsidRDefault="00555E58" w:rsidP="00B246E5">
      <w:pPr>
        <w:tabs>
          <w:tab w:val="num" w:pos="426"/>
        </w:tabs>
        <w:jc w:val="both"/>
        <w:rPr>
          <w:rFonts w:ascii="Arial" w:hAnsi="Arial" w:cs="Arial"/>
          <w:kern w:val="28"/>
          <w:sz w:val="12"/>
          <w:szCs w:val="14"/>
          <w:lang w:val="es-MX"/>
        </w:rPr>
      </w:pPr>
    </w:p>
    <w:p w14:paraId="03FB7294" w14:textId="77777777" w:rsidR="00555E58" w:rsidRDefault="00766887" w:rsidP="00766887">
      <w:pPr>
        <w:jc w:val="both"/>
        <w:rPr>
          <w:rFonts w:ascii="Arial" w:hAnsi="Arial" w:cs="Arial"/>
          <w:kern w:val="28"/>
          <w:lang w:val="es-MX"/>
        </w:rPr>
      </w:pPr>
      <w:r>
        <w:rPr>
          <w:rFonts w:ascii="Arial" w:hAnsi="Arial" w:cs="Arial"/>
          <w:kern w:val="28"/>
          <w:lang w:val="es-MX"/>
        </w:rPr>
        <w:t xml:space="preserve">e).- </w:t>
      </w:r>
      <w:r w:rsidR="00555E58">
        <w:rPr>
          <w:rFonts w:ascii="Arial" w:hAnsi="Arial" w:cs="Arial"/>
          <w:kern w:val="28"/>
          <w:lang w:val="es-MX"/>
        </w:rPr>
        <w:t>La obligación de restaurar los daños ocasionados al medio ambiente y al equilibrio de los ecosistemas;</w:t>
      </w:r>
    </w:p>
    <w:p w14:paraId="69C52AF6" w14:textId="77777777" w:rsidR="004B1DEF" w:rsidRPr="00E44426" w:rsidRDefault="004B1DEF">
      <w:pPr>
        <w:tabs>
          <w:tab w:val="left" w:pos="1440"/>
        </w:tabs>
        <w:jc w:val="both"/>
        <w:rPr>
          <w:rFonts w:ascii="Arial" w:hAnsi="Arial" w:cs="Arial"/>
          <w:b/>
          <w:sz w:val="12"/>
        </w:rPr>
      </w:pPr>
    </w:p>
    <w:p w14:paraId="757F1E0A" w14:textId="381070D3" w:rsidR="00555E58" w:rsidRDefault="00555E58">
      <w:pPr>
        <w:tabs>
          <w:tab w:val="left" w:pos="1440"/>
        </w:tabs>
        <w:jc w:val="both"/>
        <w:rPr>
          <w:rFonts w:ascii="Arial" w:hAnsi="Arial" w:cs="Arial"/>
        </w:rPr>
      </w:pPr>
      <w:r>
        <w:rPr>
          <w:rFonts w:ascii="Arial" w:hAnsi="Arial" w:cs="Arial"/>
          <w:b/>
        </w:rPr>
        <w:t>XLVI.-</w:t>
      </w:r>
      <w:r>
        <w:rPr>
          <w:rFonts w:ascii="Arial" w:hAnsi="Arial" w:cs="Arial"/>
        </w:rPr>
        <w:t xml:space="preserve"> Dirimir los conflictos que se susciten entre el Ejecutivo del Estado y el Supremo Tribunal de Justicia, sólo cuando tengan carácter puramente administrativo;</w:t>
      </w:r>
    </w:p>
    <w:p w14:paraId="28B04CF6" w14:textId="77777777" w:rsidR="00555E58" w:rsidRPr="001E6017" w:rsidRDefault="00555E58">
      <w:pPr>
        <w:tabs>
          <w:tab w:val="left" w:pos="1440"/>
        </w:tabs>
        <w:jc w:val="both"/>
        <w:rPr>
          <w:rFonts w:ascii="Arial" w:hAnsi="Arial" w:cs="Arial"/>
          <w:sz w:val="14"/>
          <w:szCs w:val="14"/>
        </w:rPr>
      </w:pPr>
    </w:p>
    <w:p w14:paraId="0E853F6E" w14:textId="77777777" w:rsidR="00555E58" w:rsidRDefault="00555E58">
      <w:pPr>
        <w:tabs>
          <w:tab w:val="left" w:pos="1440"/>
        </w:tabs>
        <w:jc w:val="both"/>
        <w:rPr>
          <w:rFonts w:ascii="Arial" w:hAnsi="Arial" w:cs="Arial"/>
        </w:rPr>
      </w:pPr>
      <w:r>
        <w:rPr>
          <w:rFonts w:ascii="Arial" w:hAnsi="Arial" w:cs="Arial"/>
          <w:b/>
        </w:rPr>
        <w:t>XLVII.-</w:t>
      </w:r>
      <w:r>
        <w:rPr>
          <w:rFonts w:ascii="Arial" w:hAnsi="Arial" w:cs="Arial"/>
        </w:rPr>
        <w:t xml:space="preserve"> Dictar Leyes tendientes a combatir con la mayor energía el alcoholismo;</w:t>
      </w:r>
    </w:p>
    <w:p w14:paraId="28DF0C12" w14:textId="77777777" w:rsidR="00555E58" w:rsidRPr="001E6017" w:rsidRDefault="00555E58">
      <w:pPr>
        <w:tabs>
          <w:tab w:val="left" w:pos="1440"/>
        </w:tabs>
        <w:jc w:val="both"/>
        <w:rPr>
          <w:rFonts w:ascii="Arial" w:hAnsi="Arial" w:cs="Arial"/>
          <w:sz w:val="14"/>
          <w:szCs w:val="14"/>
        </w:rPr>
      </w:pPr>
    </w:p>
    <w:p w14:paraId="0FDECF5B" w14:textId="77777777" w:rsidR="00555E58" w:rsidRDefault="00555E58">
      <w:pPr>
        <w:autoSpaceDE w:val="0"/>
        <w:autoSpaceDN w:val="0"/>
        <w:adjustRightInd w:val="0"/>
        <w:jc w:val="both"/>
        <w:rPr>
          <w:rFonts w:ascii="ArialMT" w:hAnsi="ArialMT" w:cs="ArialMT"/>
        </w:rPr>
      </w:pPr>
      <w:r>
        <w:rPr>
          <w:rFonts w:ascii="Arial" w:hAnsi="Arial" w:cs="Arial"/>
          <w:b/>
        </w:rPr>
        <w:t>XLVIII</w:t>
      </w:r>
      <w:r w:rsidRPr="00BB6C64">
        <w:rPr>
          <w:rFonts w:ascii="Arial" w:hAnsi="Arial" w:cs="Arial"/>
          <w:b/>
        </w:rPr>
        <w:t>.-</w:t>
      </w:r>
      <w:r>
        <w:rPr>
          <w:rFonts w:ascii="Arial" w:hAnsi="Arial" w:cs="Arial"/>
        </w:rPr>
        <w:t xml:space="preserve"> </w:t>
      </w:r>
      <w:r w:rsidR="00A20C0A" w:rsidRPr="00A20C0A">
        <w:rPr>
          <w:rFonts w:ascii="Arial" w:hAnsi="Arial" w:cs="Arial"/>
        </w:rPr>
        <w:t>Dictar las leyes necesarias para establecer un sistema integral de justicia para adolescentes, en el que se garanticen los derechos humanos previstos en la Constitución General de la República, los tratados internacionales y esta Constitución para toda persona;</w:t>
      </w:r>
    </w:p>
    <w:p w14:paraId="71C58E1A" w14:textId="77777777" w:rsidR="00555E58" w:rsidRPr="001A2456" w:rsidRDefault="00555E58">
      <w:pPr>
        <w:autoSpaceDE w:val="0"/>
        <w:autoSpaceDN w:val="0"/>
        <w:adjustRightInd w:val="0"/>
        <w:jc w:val="both"/>
        <w:rPr>
          <w:rFonts w:ascii="ArialMT" w:hAnsi="ArialMT" w:cs="ArialMT"/>
          <w:sz w:val="10"/>
          <w:szCs w:val="14"/>
        </w:rPr>
      </w:pPr>
    </w:p>
    <w:p w14:paraId="42E9768D" w14:textId="77777777" w:rsidR="00555E58" w:rsidRDefault="00555E58">
      <w:pPr>
        <w:tabs>
          <w:tab w:val="left" w:pos="1440"/>
        </w:tabs>
        <w:jc w:val="both"/>
        <w:rPr>
          <w:rFonts w:ascii="Arial" w:hAnsi="Arial" w:cs="Arial"/>
        </w:rPr>
      </w:pPr>
      <w:r>
        <w:rPr>
          <w:rFonts w:ascii="Arial" w:hAnsi="Arial" w:cs="Arial"/>
          <w:b/>
        </w:rPr>
        <w:t>XLIX.-</w:t>
      </w:r>
      <w:r>
        <w:rPr>
          <w:rFonts w:ascii="Arial" w:hAnsi="Arial" w:cs="Arial"/>
        </w:rPr>
        <w:t xml:space="preserve"> </w:t>
      </w:r>
      <w:r w:rsidR="00074A44" w:rsidRPr="00000FC9">
        <w:rPr>
          <w:rFonts w:ascii="Arial" w:hAnsi="Arial" w:cs="Arial"/>
        </w:rPr>
        <w:t xml:space="preserve">Convocar a elecciones en </w:t>
      </w:r>
      <w:r w:rsidR="00074A44" w:rsidRPr="005C22E2">
        <w:rPr>
          <w:rFonts w:ascii="Arial" w:hAnsi="Arial" w:cs="Arial"/>
        </w:rPr>
        <w:t xml:space="preserve">caso de muerte </w:t>
      </w:r>
      <w:r w:rsidR="00074A44" w:rsidRPr="005C22E2">
        <w:rPr>
          <w:rFonts w:ascii="Arial" w:hAnsi="Arial" w:cs="Arial"/>
          <w:bCs/>
        </w:rPr>
        <w:t>de la Gobernadora o</w:t>
      </w:r>
      <w:r w:rsidR="00074A44" w:rsidRPr="005C22E2">
        <w:rPr>
          <w:rFonts w:ascii="Arial" w:hAnsi="Arial" w:cs="Arial"/>
        </w:rPr>
        <w:t xml:space="preserve"> del Gobernador, o cuando por haber declarado que ha lugar a formación de causa en su contra, haya sido consignado y quede acéfalo el Poder Ejecutivo y siempre que la falta absoluta ocurra durante los tres primeros años del período</w:t>
      </w:r>
      <w:r>
        <w:rPr>
          <w:rFonts w:ascii="Arial" w:hAnsi="Arial" w:cs="Arial"/>
        </w:rPr>
        <w:t>;</w:t>
      </w:r>
    </w:p>
    <w:p w14:paraId="1175E9D9" w14:textId="77777777" w:rsidR="002231D7" w:rsidRPr="001A2456" w:rsidRDefault="002231D7">
      <w:pPr>
        <w:tabs>
          <w:tab w:val="left" w:pos="1440"/>
        </w:tabs>
        <w:jc w:val="both"/>
        <w:rPr>
          <w:rFonts w:ascii="Arial" w:hAnsi="Arial" w:cs="Arial"/>
          <w:sz w:val="10"/>
          <w:szCs w:val="14"/>
        </w:rPr>
      </w:pPr>
    </w:p>
    <w:p w14:paraId="7398EF83" w14:textId="77777777" w:rsidR="00AE2B90" w:rsidRPr="00AE2B90" w:rsidRDefault="00555E58" w:rsidP="00AE2B90">
      <w:pPr>
        <w:autoSpaceDE w:val="0"/>
        <w:autoSpaceDN w:val="0"/>
        <w:adjustRightInd w:val="0"/>
        <w:jc w:val="both"/>
        <w:rPr>
          <w:rFonts w:ascii="Arial" w:hAnsi="Arial" w:cs="Arial"/>
          <w:lang w:val="es-MX"/>
        </w:rPr>
      </w:pPr>
      <w:r w:rsidRPr="00042EF0">
        <w:rPr>
          <w:rFonts w:ascii="Arial" w:hAnsi="Arial" w:cs="Arial"/>
          <w:b/>
        </w:rPr>
        <w:t>L.-</w:t>
      </w:r>
      <w:r w:rsidR="00206349" w:rsidRPr="00206349">
        <w:rPr>
          <w:rFonts w:eastAsia="Calibri" w:cs="Arial"/>
          <w:sz w:val="24"/>
        </w:rPr>
        <w:t xml:space="preserve"> </w:t>
      </w:r>
      <w:r w:rsidR="00AE2B90" w:rsidRPr="00AE2B90">
        <w:rPr>
          <w:rFonts w:ascii="Arial" w:hAnsi="Arial" w:cs="Arial"/>
          <w:lang w:val="es-MX"/>
        </w:rPr>
        <w:t>Conocer y resolver sobre las solicitudes de licencia o renuncia de las y los Magistrados del Poder Judicial del Estado, de los integrantes del Pleno del Tribunal de Disciplina Judicial y del Pleno del Órgano de Administración Judicial, y de las Juezas y los Jueces, en los términos que establezcan las leyes.</w:t>
      </w:r>
    </w:p>
    <w:p w14:paraId="4D2971F2" w14:textId="77777777" w:rsidR="00AE2B90" w:rsidRPr="00AE2B90" w:rsidRDefault="00AE2B90" w:rsidP="00AE2B90">
      <w:pPr>
        <w:autoSpaceDE w:val="0"/>
        <w:autoSpaceDN w:val="0"/>
        <w:adjustRightInd w:val="0"/>
        <w:rPr>
          <w:rFonts w:ascii="Arial" w:hAnsi="Arial" w:cs="Arial"/>
          <w:sz w:val="14"/>
          <w:szCs w:val="14"/>
          <w:lang w:val="es-MX"/>
        </w:rPr>
      </w:pPr>
    </w:p>
    <w:p w14:paraId="4A052668" w14:textId="77777777" w:rsidR="00555E58" w:rsidRPr="00AE2B90" w:rsidRDefault="00AE2B90" w:rsidP="00AE2B90">
      <w:pPr>
        <w:autoSpaceDE w:val="0"/>
        <w:autoSpaceDN w:val="0"/>
        <w:adjustRightInd w:val="0"/>
        <w:jc w:val="both"/>
        <w:rPr>
          <w:rFonts w:eastAsia="Calibri" w:cs="Arial"/>
        </w:rPr>
      </w:pPr>
      <w:r w:rsidRPr="00AE2B90">
        <w:rPr>
          <w:rFonts w:ascii="Arial" w:hAnsi="Arial" w:cs="Arial"/>
          <w:lang w:val="es-MX"/>
        </w:rPr>
        <w:t>Cuando la falta de una Magistrada o Magistrado, Jueza o Juez, excediere de un mes sin licencia o dicha falta se deba a su defunción, renuncia o cualquier causa de separación definitiva, ocupará la vacante la persona del mismo género que haya obtenido el segundo lugar en número de votos en la elección para ese cargo; en caso de declinación o imposibilidad, seguirá en orden de prelación la persona que haya obtenido mayor votación. El Congreso del Estado tomará protesta a la persona sustituta para desempeñarse por el periodo que reste al encargo;</w:t>
      </w:r>
    </w:p>
    <w:p w14:paraId="429F4749" w14:textId="77777777" w:rsidR="00555E58" w:rsidRPr="00AE2B90" w:rsidRDefault="00555E58" w:rsidP="00D87F1D">
      <w:pPr>
        <w:autoSpaceDE w:val="0"/>
        <w:autoSpaceDN w:val="0"/>
        <w:adjustRightInd w:val="0"/>
        <w:ind w:left="284" w:right="334"/>
        <w:jc w:val="both"/>
        <w:rPr>
          <w:rFonts w:ascii="Vrinda" w:hAnsi="Vrinda" w:cs="Vrinda"/>
          <w:b/>
          <w:sz w:val="12"/>
          <w:szCs w:val="12"/>
        </w:rPr>
      </w:pPr>
    </w:p>
    <w:p w14:paraId="737E9DBF" w14:textId="77777777" w:rsidR="00555E58" w:rsidRDefault="00555E58">
      <w:pPr>
        <w:tabs>
          <w:tab w:val="left" w:pos="1440"/>
        </w:tabs>
        <w:jc w:val="both"/>
        <w:rPr>
          <w:rFonts w:ascii="Arial" w:hAnsi="Arial" w:cs="Arial"/>
        </w:rPr>
      </w:pPr>
      <w:r>
        <w:rPr>
          <w:rFonts w:ascii="Arial" w:hAnsi="Arial" w:cs="Arial"/>
          <w:b/>
        </w:rPr>
        <w:t>LI.-</w:t>
      </w:r>
      <w:r>
        <w:rPr>
          <w:rFonts w:ascii="Arial" w:hAnsi="Arial" w:cs="Arial"/>
        </w:rPr>
        <w:t xml:space="preserve"> Expedir Leyes que regulen las relaciones laborales del Estado y los Municipios con sus respectivos trabajadores, en base a lo dispuesto por el Artículo 123 de la Constitución Política de los Estados Unidos Mexicanos y sus disposiciones reglamentarias;</w:t>
      </w:r>
    </w:p>
    <w:p w14:paraId="5B76AD9C" w14:textId="77777777" w:rsidR="00206349" w:rsidRPr="00AE2B90" w:rsidRDefault="00206349">
      <w:pPr>
        <w:tabs>
          <w:tab w:val="left" w:pos="1440"/>
        </w:tabs>
        <w:jc w:val="both"/>
        <w:rPr>
          <w:rFonts w:ascii="Arial" w:hAnsi="Arial" w:cs="Arial"/>
          <w:sz w:val="12"/>
          <w:szCs w:val="12"/>
        </w:rPr>
      </w:pPr>
    </w:p>
    <w:p w14:paraId="72EF1202" w14:textId="77777777" w:rsidR="00555E58" w:rsidRDefault="00555E58">
      <w:pPr>
        <w:tabs>
          <w:tab w:val="left" w:pos="1440"/>
        </w:tabs>
        <w:jc w:val="both"/>
        <w:rPr>
          <w:rFonts w:ascii="Arial" w:hAnsi="Arial" w:cs="Arial"/>
        </w:rPr>
      </w:pPr>
      <w:r>
        <w:rPr>
          <w:rFonts w:ascii="Arial" w:hAnsi="Arial" w:cs="Arial"/>
          <w:b/>
        </w:rPr>
        <w:t>LII.-</w:t>
      </w:r>
      <w:r>
        <w:rPr>
          <w:rFonts w:ascii="Arial" w:hAnsi="Arial" w:cs="Arial"/>
        </w:rPr>
        <w:t xml:space="preserve"> Crear nuevas Municipalidades dentro de las existentes, variar sus límites y suprimir alguna o algunas de ellas;</w:t>
      </w:r>
    </w:p>
    <w:p w14:paraId="75DCE2AD" w14:textId="77777777" w:rsidR="00F736A5" w:rsidRPr="00F736A5" w:rsidRDefault="00F736A5">
      <w:pPr>
        <w:tabs>
          <w:tab w:val="left" w:pos="1440"/>
        </w:tabs>
        <w:jc w:val="both"/>
        <w:rPr>
          <w:rFonts w:ascii="Arial" w:hAnsi="Arial" w:cs="Arial"/>
          <w:sz w:val="16"/>
        </w:rPr>
      </w:pPr>
    </w:p>
    <w:p w14:paraId="5892DCD9" w14:textId="77777777" w:rsidR="00555E58" w:rsidRDefault="00555E58">
      <w:pPr>
        <w:tabs>
          <w:tab w:val="left" w:pos="1440"/>
        </w:tabs>
        <w:jc w:val="both"/>
        <w:rPr>
          <w:rFonts w:ascii="Arial" w:hAnsi="Arial" w:cs="Arial"/>
        </w:rPr>
      </w:pPr>
      <w:r>
        <w:rPr>
          <w:rFonts w:ascii="Arial" w:hAnsi="Arial" w:cs="Arial"/>
          <w:b/>
        </w:rPr>
        <w:t>LIII.-</w:t>
      </w:r>
      <w:r>
        <w:rPr>
          <w:rFonts w:ascii="Arial" w:hAnsi="Arial" w:cs="Arial"/>
        </w:rPr>
        <w:t xml:space="preserve"> Conceder por tiempo limitado privilegio a los inventores, introductores o perfeccionadores de algún arte o mejora útil;</w:t>
      </w:r>
    </w:p>
    <w:p w14:paraId="152F5012" w14:textId="77777777" w:rsidR="00555E58" w:rsidRPr="001A2456" w:rsidRDefault="00555E58">
      <w:pPr>
        <w:tabs>
          <w:tab w:val="left" w:pos="1440"/>
        </w:tabs>
        <w:jc w:val="both"/>
        <w:rPr>
          <w:rFonts w:ascii="Arial" w:hAnsi="Arial" w:cs="Arial"/>
          <w:sz w:val="10"/>
          <w:szCs w:val="14"/>
        </w:rPr>
      </w:pPr>
    </w:p>
    <w:p w14:paraId="531F70D8" w14:textId="77777777" w:rsidR="00555E58" w:rsidRDefault="00555E58">
      <w:pPr>
        <w:tabs>
          <w:tab w:val="left" w:pos="1440"/>
        </w:tabs>
        <w:jc w:val="both"/>
        <w:rPr>
          <w:rFonts w:ascii="Arial" w:hAnsi="Arial" w:cs="Arial"/>
        </w:rPr>
      </w:pPr>
      <w:r>
        <w:rPr>
          <w:rFonts w:ascii="Arial" w:hAnsi="Arial" w:cs="Arial"/>
          <w:b/>
        </w:rPr>
        <w:t>LIV.-</w:t>
      </w:r>
      <w:r>
        <w:rPr>
          <w:rFonts w:ascii="Arial" w:hAnsi="Arial" w:cs="Arial"/>
        </w:rPr>
        <w:t xml:space="preserve"> </w:t>
      </w:r>
      <w:r w:rsidR="007B4D18" w:rsidRPr="00726B30">
        <w:rPr>
          <w:rFonts w:ascii="Arial" w:hAnsi="Arial" w:cs="Arial"/>
        </w:rPr>
        <w:t>R</w:t>
      </w:r>
      <w:r w:rsidR="007B4D18" w:rsidRPr="00000FC9">
        <w:rPr>
          <w:rFonts w:ascii="Arial" w:hAnsi="Arial" w:cs="Arial"/>
        </w:rPr>
        <w:t xml:space="preserve">esolver en definitiva, </w:t>
      </w:r>
      <w:r w:rsidR="007B4D18" w:rsidRPr="005C22E2">
        <w:rPr>
          <w:rFonts w:ascii="Arial" w:hAnsi="Arial" w:cs="Arial"/>
        </w:rPr>
        <w:t xml:space="preserve">sobre las medidas adoptadas por </w:t>
      </w:r>
      <w:r w:rsidR="007B4D18" w:rsidRPr="005C22E2">
        <w:rPr>
          <w:rFonts w:ascii="Arial" w:hAnsi="Arial" w:cs="Arial"/>
          <w:bCs/>
        </w:rPr>
        <w:t>la Gobernadora o</w:t>
      </w:r>
      <w:r w:rsidR="007B4D18" w:rsidRPr="005C22E2">
        <w:rPr>
          <w:rFonts w:ascii="Arial" w:hAnsi="Arial" w:cs="Arial"/>
        </w:rPr>
        <w:t xml:space="preserve"> el Gobernador, en los casos a que se refiere la fracción XLV del </w:t>
      </w:r>
      <w:r w:rsidR="007B4D18" w:rsidRPr="005C22E2">
        <w:rPr>
          <w:rFonts w:ascii="Arial" w:hAnsi="Arial" w:cs="Arial"/>
          <w:bCs/>
        </w:rPr>
        <w:t>a</w:t>
      </w:r>
      <w:r w:rsidR="007B4D18" w:rsidRPr="005C22E2">
        <w:rPr>
          <w:rFonts w:ascii="Arial" w:hAnsi="Arial" w:cs="Arial"/>
        </w:rPr>
        <w:t>rtículo 91</w:t>
      </w:r>
      <w:r w:rsidR="007B4D18">
        <w:rPr>
          <w:rFonts w:ascii="Arial" w:hAnsi="Arial" w:cs="Arial"/>
        </w:rPr>
        <w:t xml:space="preserve"> de esta Constitución</w:t>
      </w:r>
      <w:r w:rsidR="007B4D18" w:rsidRPr="005C22E2">
        <w:rPr>
          <w:rFonts w:ascii="Arial" w:hAnsi="Arial" w:cs="Arial"/>
        </w:rPr>
        <w:t>, dándole inmediata cuenta de la resolución, a fin de que proceda en consecuencia</w:t>
      </w:r>
      <w:r>
        <w:rPr>
          <w:rFonts w:ascii="Arial" w:hAnsi="Arial" w:cs="Arial"/>
        </w:rPr>
        <w:t>;</w:t>
      </w:r>
    </w:p>
    <w:p w14:paraId="7838F20C" w14:textId="77777777" w:rsidR="00206349" w:rsidRPr="001A2456" w:rsidRDefault="00206349">
      <w:pPr>
        <w:tabs>
          <w:tab w:val="left" w:pos="1440"/>
        </w:tabs>
        <w:jc w:val="both"/>
        <w:rPr>
          <w:rFonts w:ascii="Arial" w:hAnsi="Arial" w:cs="Arial"/>
          <w:sz w:val="10"/>
          <w:szCs w:val="12"/>
        </w:rPr>
      </w:pPr>
    </w:p>
    <w:p w14:paraId="3BAA9F8F" w14:textId="77777777" w:rsidR="00555E58" w:rsidRDefault="00555E58">
      <w:pPr>
        <w:jc w:val="both"/>
        <w:rPr>
          <w:rFonts w:ascii="Arial" w:hAnsi="Arial" w:cs="Arial"/>
        </w:rPr>
      </w:pPr>
      <w:r>
        <w:rPr>
          <w:rFonts w:ascii="Arial" w:hAnsi="Arial" w:cs="Arial"/>
          <w:b/>
          <w:bCs/>
        </w:rPr>
        <w:t>LV.-</w:t>
      </w:r>
      <w:r>
        <w:rPr>
          <w:rFonts w:ascii="Arial" w:hAnsi="Arial" w:cs="Arial"/>
        </w:rPr>
        <w:t xml:space="preserve"> Legislar en materia de planeación sobre la formulación, instrumentación, control, evaluación y actualización del Plan Estatal de Desarrollo, cuidando que la planeación del desarrollo económico y social sea democrática y obligatoria para el Estado y los Municipios; así como legislar sobre los procesos de participación directa de la ciudadanía, y fijar las bases generales para que los Ayuntamientos establezcan los procesos en esta materia.</w:t>
      </w:r>
    </w:p>
    <w:p w14:paraId="1BB80BB1" w14:textId="77777777" w:rsidR="004D4657" w:rsidRPr="001A2456" w:rsidRDefault="004D4657">
      <w:pPr>
        <w:jc w:val="both"/>
        <w:rPr>
          <w:rFonts w:ascii="Arial" w:hAnsi="Arial" w:cs="Arial"/>
          <w:sz w:val="12"/>
        </w:rPr>
      </w:pPr>
    </w:p>
    <w:p w14:paraId="7EA53780" w14:textId="77777777" w:rsidR="00C66EE9" w:rsidRPr="00C66EE9" w:rsidRDefault="00555E58" w:rsidP="00C66EE9">
      <w:pPr>
        <w:autoSpaceDE w:val="0"/>
        <w:autoSpaceDN w:val="0"/>
        <w:adjustRightInd w:val="0"/>
        <w:rPr>
          <w:rFonts w:ascii="Arial" w:hAnsi="Arial" w:cs="Arial"/>
          <w:lang w:val="es-MX"/>
        </w:rPr>
      </w:pPr>
      <w:r w:rsidRPr="00234119">
        <w:rPr>
          <w:rFonts w:ascii="Arial" w:hAnsi="Arial" w:cs="Arial"/>
          <w:b/>
          <w:bCs/>
        </w:rPr>
        <w:t>LVI.-</w:t>
      </w:r>
      <w:r w:rsidR="00C66EE9">
        <w:rPr>
          <w:rFonts w:ascii="Arial" w:hAnsi="Arial" w:cs="Arial"/>
          <w:b/>
          <w:bCs/>
          <w:lang w:val="es-419"/>
        </w:rPr>
        <w:t xml:space="preserve"> </w:t>
      </w:r>
      <w:r w:rsidR="00C66EE9" w:rsidRPr="00C66EE9">
        <w:rPr>
          <w:rFonts w:ascii="Arial" w:hAnsi="Arial" w:cs="Arial"/>
          <w:lang w:val="es-MX"/>
        </w:rPr>
        <w:t>Para expedir leyes en materia de impartición de justicia administrativa, así como instituir el Tribunal de Justicia Administrativa;</w:t>
      </w:r>
    </w:p>
    <w:p w14:paraId="234F1E2A" w14:textId="77777777" w:rsidR="00FD201F" w:rsidRPr="00E44426" w:rsidRDefault="00FD201F" w:rsidP="00F265BE">
      <w:pPr>
        <w:autoSpaceDE w:val="0"/>
        <w:autoSpaceDN w:val="0"/>
        <w:adjustRightInd w:val="0"/>
        <w:ind w:right="50"/>
        <w:jc w:val="both"/>
        <w:rPr>
          <w:rFonts w:ascii="Arial" w:hAnsi="Arial" w:cs="Arial"/>
          <w:sz w:val="10"/>
          <w:szCs w:val="16"/>
        </w:rPr>
      </w:pPr>
    </w:p>
    <w:p w14:paraId="2D45040E" w14:textId="77777777" w:rsidR="00F265BE" w:rsidRPr="00C66EE9" w:rsidRDefault="00C66EE9" w:rsidP="00C66EE9">
      <w:pPr>
        <w:autoSpaceDE w:val="0"/>
        <w:autoSpaceDN w:val="0"/>
        <w:adjustRightInd w:val="0"/>
        <w:ind w:left="1134" w:right="50" w:hanging="1134"/>
        <w:jc w:val="both"/>
        <w:rPr>
          <w:rFonts w:ascii="Arial" w:hAnsi="Arial" w:cs="Arial"/>
          <w:sz w:val="18"/>
          <w:szCs w:val="18"/>
          <w:lang w:val="es-419"/>
        </w:rPr>
      </w:pPr>
      <w:r>
        <w:rPr>
          <w:rFonts w:ascii="Arial" w:hAnsi="Arial" w:cs="Arial"/>
          <w:lang w:val="es-419"/>
        </w:rPr>
        <w:t xml:space="preserve">Se deroga. </w:t>
      </w:r>
      <w:r w:rsidRPr="00C66EE9">
        <w:rPr>
          <w:rFonts w:ascii="Arial" w:hAnsi="Arial" w:cs="Arial"/>
          <w:sz w:val="18"/>
          <w:szCs w:val="18"/>
          <w:lang w:val="es-419"/>
        </w:rPr>
        <w:t>(Párrafo segundo derogado por Decreto No. LXIV-814, P.O. Ed. Vesp. No. 117, del 30 de septiembre de 2021)</w:t>
      </w:r>
      <w:r>
        <w:rPr>
          <w:rFonts w:ascii="Arial" w:hAnsi="Arial" w:cs="Arial"/>
          <w:sz w:val="18"/>
          <w:szCs w:val="18"/>
          <w:lang w:val="es-419"/>
        </w:rPr>
        <w:t>.</w:t>
      </w:r>
    </w:p>
    <w:p w14:paraId="44C78807" w14:textId="3D595D5E" w:rsidR="00C66EE9" w:rsidRDefault="00C66EE9" w:rsidP="00435770">
      <w:pPr>
        <w:autoSpaceDE w:val="0"/>
        <w:autoSpaceDN w:val="0"/>
        <w:adjustRightInd w:val="0"/>
        <w:ind w:left="1134" w:right="50" w:hanging="1134"/>
        <w:jc w:val="both"/>
        <w:rPr>
          <w:rFonts w:ascii="Arial" w:hAnsi="Arial" w:cs="Arial"/>
          <w:sz w:val="18"/>
          <w:szCs w:val="18"/>
          <w:lang w:val="es-419"/>
        </w:rPr>
      </w:pPr>
      <w:r>
        <w:rPr>
          <w:rFonts w:ascii="Arial" w:hAnsi="Arial" w:cs="Arial"/>
          <w:lang w:val="es-419"/>
        </w:rPr>
        <w:t>Se deroga. (</w:t>
      </w:r>
      <w:r w:rsidRPr="00C66EE9">
        <w:rPr>
          <w:rFonts w:ascii="Arial" w:hAnsi="Arial" w:cs="Arial"/>
          <w:sz w:val="18"/>
          <w:szCs w:val="18"/>
          <w:lang w:val="es-419"/>
        </w:rPr>
        <w:t xml:space="preserve">Párrafo </w:t>
      </w:r>
      <w:r>
        <w:rPr>
          <w:rFonts w:ascii="Arial" w:hAnsi="Arial" w:cs="Arial"/>
          <w:sz w:val="18"/>
          <w:szCs w:val="18"/>
          <w:lang w:val="es-419"/>
        </w:rPr>
        <w:t>tercero</w:t>
      </w:r>
      <w:r w:rsidRPr="00C66EE9">
        <w:rPr>
          <w:rFonts w:ascii="Arial" w:hAnsi="Arial" w:cs="Arial"/>
          <w:sz w:val="18"/>
          <w:szCs w:val="18"/>
          <w:lang w:val="es-419"/>
        </w:rPr>
        <w:t xml:space="preserve"> derogado por Decreto No. LXIV-814, P.O. Ed. Vesp. No. 117, del 30 de septiembre de 2021)</w:t>
      </w:r>
      <w:r>
        <w:rPr>
          <w:rFonts w:ascii="Arial" w:hAnsi="Arial" w:cs="Arial"/>
          <w:sz w:val="18"/>
          <w:szCs w:val="18"/>
          <w:lang w:val="es-419"/>
        </w:rPr>
        <w:t>.</w:t>
      </w:r>
    </w:p>
    <w:p w14:paraId="7B56F2EF" w14:textId="77777777" w:rsidR="00435770" w:rsidRPr="00435770" w:rsidRDefault="00435770" w:rsidP="00435770">
      <w:pPr>
        <w:autoSpaceDE w:val="0"/>
        <w:autoSpaceDN w:val="0"/>
        <w:adjustRightInd w:val="0"/>
        <w:ind w:left="1134" w:right="50" w:hanging="1134"/>
        <w:jc w:val="both"/>
        <w:rPr>
          <w:rFonts w:ascii="Arial" w:hAnsi="Arial" w:cs="Arial"/>
          <w:sz w:val="18"/>
          <w:szCs w:val="18"/>
          <w:lang w:val="es-419"/>
        </w:rPr>
      </w:pPr>
    </w:p>
    <w:p w14:paraId="35BA586C" w14:textId="77777777" w:rsidR="00555E58" w:rsidRDefault="00555E58" w:rsidP="00234119">
      <w:pPr>
        <w:autoSpaceDE w:val="0"/>
        <w:autoSpaceDN w:val="0"/>
        <w:adjustRightInd w:val="0"/>
        <w:jc w:val="both"/>
        <w:rPr>
          <w:rFonts w:ascii="Arial" w:hAnsi="Arial" w:cs="Arial"/>
          <w:bCs/>
        </w:rPr>
      </w:pPr>
      <w:r w:rsidRPr="00234119">
        <w:rPr>
          <w:rFonts w:ascii="Arial" w:hAnsi="Arial" w:cs="Arial"/>
          <w:b/>
          <w:bCs/>
        </w:rPr>
        <w:t>LVII.-</w:t>
      </w:r>
      <w:r w:rsidRPr="00234119">
        <w:rPr>
          <w:rFonts w:ascii="Arial" w:hAnsi="Arial" w:cs="Arial"/>
          <w:bCs/>
        </w:rPr>
        <w:t xml:space="preserve"> Legislar sobre las normas de contabilidad gubernamental, con objeto de establecer criterios para la elaboración y presentación homogénea de la información financiera, los ingresos y egresos, la contabilidad pública y el patrimonio de los poderes del Estado, los ayuntamientos y los órganos con autonomía de los poderes, así como de las entidades estatales y municipales, a fin de garantizar la armonía con las previsiones nacionales en la materia;</w:t>
      </w:r>
    </w:p>
    <w:p w14:paraId="48DF05F2" w14:textId="77777777" w:rsidR="00504B93" w:rsidRPr="00E468EC" w:rsidRDefault="00504B93" w:rsidP="00234119">
      <w:pPr>
        <w:autoSpaceDE w:val="0"/>
        <w:autoSpaceDN w:val="0"/>
        <w:adjustRightInd w:val="0"/>
        <w:jc w:val="both"/>
        <w:rPr>
          <w:rFonts w:ascii="Arial" w:hAnsi="Arial" w:cs="Arial"/>
          <w:bCs/>
          <w:sz w:val="12"/>
          <w:szCs w:val="16"/>
        </w:rPr>
      </w:pPr>
    </w:p>
    <w:p w14:paraId="2EF3DF2B" w14:textId="77777777" w:rsidR="00555E58" w:rsidRDefault="00555E58">
      <w:pPr>
        <w:jc w:val="both"/>
        <w:rPr>
          <w:rFonts w:ascii="Arial" w:hAnsi="Arial" w:cs="Arial"/>
          <w:kern w:val="28"/>
          <w:lang w:val="es-MX"/>
        </w:rPr>
      </w:pPr>
      <w:r>
        <w:rPr>
          <w:rFonts w:ascii="Arial" w:hAnsi="Arial" w:cs="Arial"/>
          <w:b/>
        </w:rPr>
        <w:t>LVIII.-</w:t>
      </w:r>
      <w:r>
        <w:rPr>
          <w:rFonts w:ascii="Arial" w:hAnsi="Arial" w:cs="Arial"/>
        </w:rPr>
        <w:t xml:space="preserve"> </w:t>
      </w:r>
      <w:r w:rsidR="00A20C0A" w:rsidRPr="00A20C0A">
        <w:rPr>
          <w:rFonts w:ascii="Arial" w:hAnsi="Arial" w:cs="Arial"/>
        </w:rPr>
        <w:t>Solicitar a la Comisión Nacional de los Derechos Humanos que investigue hechos que constituyan violaciones graves a los derechos humanos;</w:t>
      </w:r>
    </w:p>
    <w:p w14:paraId="5CC54EAF" w14:textId="77777777" w:rsidR="00555E58" w:rsidRPr="00E468EC" w:rsidRDefault="00555E58">
      <w:pPr>
        <w:jc w:val="both"/>
        <w:rPr>
          <w:rFonts w:ascii="Arial" w:hAnsi="Arial" w:cs="Arial"/>
          <w:kern w:val="28"/>
          <w:sz w:val="12"/>
          <w:szCs w:val="16"/>
          <w:lang w:val="es-MX"/>
        </w:rPr>
      </w:pPr>
    </w:p>
    <w:p w14:paraId="18687627" w14:textId="77777777" w:rsidR="00F265BE" w:rsidRDefault="00555E58" w:rsidP="00F265BE">
      <w:pPr>
        <w:jc w:val="both"/>
        <w:rPr>
          <w:rFonts w:ascii="Arial" w:hAnsi="Arial" w:cs="Arial"/>
          <w:kern w:val="28"/>
        </w:rPr>
      </w:pPr>
      <w:r>
        <w:rPr>
          <w:rFonts w:ascii="Arial" w:hAnsi="Arial" w:cs="Arial"/>
          <w:b/>
          <w:kern w:val="28"/>
          <w:lang w:val="es-MX"/>
        </w:rPr>
        <w:lastRenderedPageBreak/>
        <w:t>LIX.-</w:t>
      </w:r>
      <w:r>
        <w:rPr>
          <w:rFonts w:ascii="Arial" w:hAnsi="Arial" w:cs="Arial"/>
          <w:kern w:val="28"/>
          <w:lang w:val="es-MX"/>
        </w:rPr>
        <w:t xml:space="preserve"> </w:t>
      </w:r>
      <w:r w:rsidR="00F265BE" w:rsidRPr="00F265BE">
        <w:rPr>
          <w:rFonts w:ascii="Arial" w:hAnsi="Arial" w:cs="Arial"/>
          <w:kern w:val="28"/>
        </w:rPr>
        <w:t>Llamar a las autoridades o servidores públicos de la administración pública estatal a solicitud de la Comisión de Derechos Humanos del Estado de Tamaulipas, cuando no hubieren aceptado o cumplido las recomendaciones emitidas por dicha Comisión, con objeto de explicar el motivo de su negativa;</w:t>
      </w:r>
    </w:p>
    <w:p w14:paraId="7A898331" w14:textId="77777777" w:rsidR="00E202DA" w:rsidRPr="00E44426" w:rsidRDefault="00E202DA" w:rsidP="00F265BE">
      <w:pPr>
        <w:jc w:val="both"/>
        <w:rPr>
          <w:rFonts w:ascii="Arial" w:hAnsi="Arial" w:cs="Arial"/>
          <w:kern w:val="28"/>
          <w:sz w:val="12"/>
          <w:szCs w:val="16"/>
        </w:rPr>
      </w:pPr>
    </w:p>
    <w:p w14:paraId="087AE484" w14:textId="77777777" w:rsidR="00F265BE" w:rsidRPr="00F265BE" w:rsidRDefault="00A20C0A" w:rsidP="00F265BE">
      <w:pPr>
        <w:jc w:val="both"/>
        <w:rPr>
          <w:rFonts w:ascii="Arial" w:hAnsi="Arial" w:cs="Arial"/>
          <w:kern w:val="28"/>
        </w:rPr>
      </w:pPr>
      <w:r>
        <w:rPr>
          <w:rFonts w:ascii="Arial" w:hAnsi="Arial" w:cs="Arial"/>
          <w:b/>
          <w:kern w:val="28"/>
          <w:lang w:val="es-MX"/>
        </w:rPr>
        <w:t>LX.-</w:t>
      </w:r>
      <w:r>
        <w:rPr>
          <w:rFonts w:ascii="Arial" w:hAnsi="Arial" w:cs="Arial"/>
          <w:kern w:val="28"/>
          <w:lang w:val="es-MX"/>
        </w:rPr>
        <w:t xml:space="preserve"> </w:t>
      </w:r>
      <w:r w:rsidR="007B4D18" w:rsidRPr="00081073">
        <w:rPr>
          <w:rFonts w:ascii="Arial" w:hAnsi="Arial" w:cs="Arial"/>
        </w:rPr>
        <w:t xml:space="preserve">Designar, </w:t>
      </w:r>
      <w:r w:rsidR="007B4D18" w:rsidRPr="005C22E2">
        <w:rPr>
          <w:rFonts w:ascii="Arial" w:hAnsi="Arial" w:cs="Arial"/>
        </w:rPr>
        <w:t xml:space="preserve">por el voto de las dos terceras partes de sus miembros presentes, a </w:t>
      </w:r>
      <w:r w:rsidR="007B4D18" w:rsidRPr="005C22E2">
        <w:rPr>
          <w:rFonts w:ascii="Arial" w:hAnsi="Arial" w:cs="Arial"/>
          <w:bCs/>
        </w:rPr>
        <w:t>las personas</w:t>
      </w:r>
      <w:r w:rsidR="007B4D18" w:rsidRPr="005C22E2">
        <w:rPr>
          <w:rFonts w:ascii="Arial" w:hAnsi="Arial" w:cs="Arial"/>
        </w:rPr>
        <w:t xml:space="preserve"> titulares de los órganos internos de control de los órganos constitucionalmente autónomos,</w:t>
      </w:r>
      <w:r w:rsidR="007B4D18" w:rsidRPr="00081073">
        <w:rPr>
          <w:rFonts w:ascii="Arial" w:hAnsi="Arial" w:cs="Arial"/>
        </w:rPr>
        <w:t xml:space="preserve"> reconocidos en esta Constitución que ejerzan recursos del Presupuesto de Egresos del Estado</w:t>
      </w:r>
      <w:r w:rsidR="00F265BE" w:rsidRPr="00F265BE">
        <w:rPr>
          <w:rFonts w:ascii="Arial" w:hAnsi="Arial" w:cs="Arial"/>
          <w:kern w:val="28"/>
        </w:rPr>
        <w:t xml:space="preserve">; </w:t>
      </w:r>
    </w:p>
    <w:p w14:paraId="6D9D5D37" w14:textId="77777777" w:rsidR="00A20C0A" w:rsidRPr="00E44426" w:rsidRDefault="00A20C0A" w:rsidP="00A20C0A">
      <w:pPr>
        <w:jc w:val="both"/>
        <w:rPr>
          <w:rFonts w:ascii="Arial" w:hAnsi="Arial" w:cs="Arial"/>
          <w:kern w:val="28"/>
          <w:sz w:val="14"/>
          <w:szCs w:val="18"/>
          <w:lang w:val="es-MX"/>
        </w:rPr>
      </w:pPr>
    </w:p>
    <w:p w14:paraId="490DE8D6" w14:textId="77777777" w:rsidR="00F265BE" w:rsidRDefault="00F265BE" w:rsidP="00F265BE">
      <w:pPr>
        <w:jc w:val="both"/>
        <w:rPr>
          <w:rFonts w:ascii="Arial" w:hAnsi="Arial" w:cs="Arial"/>
        </w:rPr>
      </w:pPr>
      <w:r w:rsidRPr="00F265BE">
        <w:rPr>
          <w:rFonts w:ascii="Arial" w:hAnsi="Arial" w:cs="Arial"/>
          <w:b/>
        </w:rPr>
        <w:t>LXI</w:t>
      </w:r>
      <w:r w:rsidRPr="00C22F11">
        <w:rPr>
          <w:rFonts w:ascii="Arial" w:hAnsi="Arial" w:cs="Arial"/>
          <w:b/>
        </w:rPr>
        <w:t>.-</w:t>
      </w:r>
      <w:r w:rsidRPr="00F265BE">
        <w:rPr>
          <w:rFonts w:ascii="Arial" w:hAnsi="Arial" w:cs="Arial"/>
        </w:rPr>
        <w:t xml:space="preserve"> Expedir las leyes necesarias para hacer efectivas todas las anteriores facultades y las concedidas a los otros Poderes por esta Constitución, así como las que no estén expresamente reservadas a los Poderes de la Unión y correspondan al régimen interior del Estado, y ejercer las demás facultades que le señale la Constitución Política de los Estados Unidos Mexicanos, esta Constitución </w:t>
      </w:r>
      <w:r w:rsidR="00090BBA">
        <w:rPr>
          <w:rFonts w:ascii="Arial" w:hAnsi="Arial" w:cs="Arial"/>
        </w:rPr>
        <w:t xml:space="preserve">y </w:t>
      </w:r>
      <w:r w:rsidR="00AE72C9">
        <w:rPr>
          <w:rFonts w:ascii="Arial" w:hAnsi="Arial" w:cs="Arial"/>
        </w:rPr>
        <w:t>las leyes que emanen de ambas;</w:t>
      </w:r>
    </w:p>
    <w:p w14:paraId="35AA3C46" w14:textId="77777777" w:rsidR="00750D88" w:rsidRPr="00E468EC" w:rsidRDefault="00750D88" w:rsidP="00F265BE">
      <w:pPr>
        <w:jc w:val="both"/>
        <w:rPr>
          <w:rFonts w:ascii="Arial" w:hAnsi="Arial" w:cs="Arial"/>
          <w:sz w:val="12"/>
          <w:szCs w:val="16"/>
        </w:rPr>
      </w:pPr>
    </w:p>
    <w:p w14:paraId="5ED71DCC" w14:textId="77777777" w:rsidR="00555E58" w:rsidRPr="00AD0E4A" w:rsidRDefault="00AD0E4A" w:rsidP="00AD0E4A">
      <w:pPr>
        <w:tabs>
          <w:tab w:val="left" w:pos="1440"/>
        </w:tabs>
        <w:jc w:val="both"/>
        <w:rPr>
          <w:rFonts w:ascii="Arial" w:hAnsi="Arial" w:cs="Arial"/>
        </w:rPr>
      </w:pPr>
      <w:r w:rsidRPr="00AD0E4A">
        <w:rPr>
          <w:rFonts w:ascii="Arial" w:hAnsi="Arial" w:cs="Arial"/>
          <w:b/>
          <w:bCs/>
        </w:rPr>
        <w:t xml:space="preserve">LXII.- </w:t>
      </w:r>
      <w:r w:rsidRPr="00AD0E4A">
        <w:rPr>
          <w:rFonts w:ascii="Arial" w:hAnsi="Arial" w:cs="Arial"/>
        </w:rPr>
        <w:t>Expedir la Ley en materia de Mejora Regulatoria, de conformidad con los artículos 25, último párrafo y 73,</w:t>
      </w:r>
      <w:r w:rsidRPr="00AD0E4A">
        <w:rPr>
          <w:rFonts w:ascii="Arial" w:hAnsi="Arial" w:cs="Arial"/>
          <w:lang w:val="es-419"/>
        </w:rPr>
        <w:t xml:space="preserve"> </w:t>
      </w:r>
      <w:r w:rsidRPr="00AD0E4A">
        <w:rPr>
          <w:rFonts w:ascii="Arial" w:hAnsi="Arial" w:cs="Arial"/>
        </w:rPr>
        <w:t>fracción XXIX-Y de la Constitución Política de los Estados Unidos Mexicanos;</w:t>
      </w:r>
    </w:p>
    <w:p w14:paraId="7D9F092D" w14:textId="77777777" w:rsidR="00AD0E4A" w:rsidRPr="00E468EC" w:rsidRDefault="00AD0E4A" w:rsidP="00AD0E4A">
      <w:pPr>
        <w:tabs>
          <w:tab w:val="left" w:pos="1440"/>
        </w:tabs>
        <w:jc w:val="both"/>
        <w:rPr>
          <w:rFonts w:ascii="Arial" w:hAnsi="Arial" w:cs="Arial"/>
          <w:sz w:val="12"/>
          <w:szCs w:val="16"/>
        </w:rPr>
      </w:pPr>
    </w:p>
    <w:p w14:paraId="592FFD08" w14:textId="77777777" w:rsidR="00AD0E4A" w:rsidRPr="00AD0E4A" w:rsidRDefault="00AD0E4A" w:rsidP="00AD0E4A">
      <w:pPr>
        <w:tabs>
          <w:tab w:val="left" w:pos="1440"/>
        </w:tabs>
        <w:jc w:val="both"/>
        <w:rPr>
          <w:rFonts w:ascii="Arial" w:hAnsi="Arial" w:cs="Arial"/>
        </w:rPr>
      </w:pPr>
      <w:r w:rsidRPr="00AD0E4A">
        <w:rPr>
          <w:rFonts w:ascii="Arial" w:hAnsi="Arial" w:cs="Arial"/>
          <w:b/>
          <w:bCs/>
        </w:rPr>
        <w:t xml:space="preserve">LXIII.- </w:t>
      </w:r>
      <w:r w:rsidRPr="00AD0E4A">
        <w:rPr>
          <w:rFonts w:ascii="Arial" w:hAnsi="Arial" w:cs="Arial"/>
        </w:rPr>
        <w:t>Legislar en materia de identidad personal y su protección, así como establecer el Instituto Estatal de</w:t>
      </w:r>
      <w:r w:rsidRPr="00AD0E4A">
        <w:rPr>
          <w:rFonts w:ascii="Arial" w:hAnsi="Arial" w:cs="Arial"/>
          <w:lang w:val="es-419"/>
        </w:rPr>
        <w:t xml:space="preserve"> </w:t>
      </w:r>
      <w:r w:rsidRPr="00AD0E4A">
        <w:rPr>
          <w:rFonts w:ascii="Arial" w:hAnsi="Arial" w:cs="Arial"/>
        </w:rPr>
        <w:t>Protección a la Identidad; y</w:t>
      </w:r>
    </w:p>
    <w:p w14:paraId="210AF526" w14:textId="77777777" w:rsidR="00AD0E4A" w:rsidRPr="00E468EC" w:rsidRDefault="00AD0E4A" w:rsidP="00AD0E4A">
      <w:pPr>
        <w:tabs>
          <w:tab w:val="left" w:pos="1440"/>
        </w:tabs>
        <w:jc w:val="both"/>
        <w:rPr>
          <w:rFonts w:ascii="Arial" w:hAnsi="Arial" w:cs="Arial"/>
          <w:sz w:val="12"/>
          <w:szCs w:val="16"/>
        </w:rPr>
      </w:pPr>
    </w:p>
    <w:p w14:paraId="3C6B7318" w14:textId="77777777" w:rsidR="00AD0E4A" w:rsidRDefault="00AD0E4A" w:rsidP="00AD0E4A">
      <w:pPr>
        <w:tabs>
          <w:tab w:val="left" w:pos="1440"/>
        </w:tabs>
        <w:jc w:val="both"/>
        <w:rPr>
          <w:rFonts w:ascii="Arial" w:hAnsi="Arial" w:cs="Arial"/>
        </w:rPr>
      </w:pPr>
      <w:r w:rsidRPr="00AD0E4A">
        <w:rPr>
          <w:rFonts w:ascii="Arial" w:hAnsi="Arial" w:cs="Arial"/>
          <w:b/>
          <w:bCs/>
        </w:rPr>
        <w:t xml:space="preserve">LXIV.- </w:t>
      </w:r>
      <w:r w:rsidRPr="00AD0E4A">
        <w:rPr>
          <w:rFonts w:ascii="Arial" w:hAnsi="Arial" w:cs="Arial"/>
        </w:rPr>
        <w:t>Expedir la Ley en materia de Gobierno Digital, debiendo establecer los mecanismos institucionales y</w:t>
      </w:r>
      <w:r w:rsidRPr="00AD0E4A">
        <w:rPr>
          <w:rFonts w:ascii="Arial" w:hAnsi="Arial" w:cs="Arial"/>
          <w:lang w:val="es-419"/>
        </w:rPr>
        <w:t xml:space="preserve"> </w:t>
      </w:r>
      <w:r w:rsidRPr="00AD0E4A">
        <w:rPr>
          <w:rFonts w:ascii="Arial" w:hAnsi="Arial" w:cs="Arial"/>
        </w:rPr>
        <w:t>jurídicos que permitan su implementación, ejecución y consolidación de esta política pública en los ámbitos</w:t>
      </w:r>
      <w:r w:rsidRPr="00AD0E4A">
        <w:rPr>
          <w:rFonts w:ascii="Arial" w:hAnsi="Arial" w:cs="Arial"/>
          <w:lang w:val="es-419"/>
        </w:rPr>
        <w:t xml:space="preserve"> </w:t>
      </w:r>
      <w:r w:rsidRPr="00AD0E4A">
        <w:rPr>
          <w:rFonts w:ascii="Arial" w:hAnsi="Arial" w:cs="Arial"/>
        </w:rPr>
        <w:t>estatal y municipal.</w:t>
      </w:r>
    </w:p>
    <w:p w14:paraId="638AE4F3" w14:textId="77777777" w:rsidR="00E44426" w:rsidRPr="00E44426" w:rsidRDefault="00E44426" w:rsidP="00AD0E4A">
      <w:pPr>
        <w:tabs>
          <w:tab w:val="left" w:pos="1440"/>
        </w:tabs>
        <w:jc w:val="both"/>
        <w:rPr>
          <w:rFonts w:ascii="Arial" w:hAnsi="Arial" w:cs="Arial"/>
          <w:sz w:val="12"/>
        </w:rPr>
      </w:pPr>
    </w:p>
    <w:p w14:paraId="716BBEB5"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59.-</w:t>
      </w:r>
      <w:r w:rsidR="00555E58">
        <w:rPr>
          <w:rFonts w:ascii="Arial" w:hAnsi="Arial" w:cs="Arial"/>
        </w:rPr>
        <w:t xml:space="preserve"> No puede el Congreso:</w:t>
      </w:r>
    </w:p>
    <w:p w14:paraId="4D800DAE" w14:textId="77777777" w:rsidR="00555E58" w:rsidRPr="00E468EC" w:rsidRDefault="00555E58">
      <w:pPr>
        <w:tabs>
          <w:tab w:val="left" w:pos="1440"/>
        </w:tabs>
        <w:jc w:val="both"/>
        <w:rPr>
          <w:rFonts w:ascii="Arial" w:hAnsi="Arial" w:cs="Arial"/>
          <w:sz w:val="12"/>
          <w:szCs w:val="14"/>
        </w:rPr>
      </w:pPr>
    </w:p>
    <w:p w14:paraId="4499AF31"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Imponer préstamos forzosos de cualquier especie y naturaleza que sean;</w:t>
      </w:r>
    </w:p>
    <w:p w14:paraId="56E2C29E" w14:textId="77777777" w:rsidR="00555E58" w:rsidRPr="00E202DA" w:rsidRDefault="00555E58">
      <w:pPr>
        <w:tabs>
          <w:tab w:val="left" w:pos="1440"/>
        </w:tabs>
        <w:jc w:val="both"/>
        <w:rPr>
          <w:rFonts w:ascii="Arial" w:hAnsi="Arial" w:cs="Arial"/>
          <w:sz w:val="14"/>
          <w:szCs w:val="14"/>
        </w:rPr>
      </w:pPr>
    </w:p>
    <w:p w14:paraId="5450FCBE" w14:textId="77777777" w:rsidR="00555E58" w:rsidRDefault="00555E58">
      <w:pPr>
        <w:tabs>
          <w:tab w:val="left" w:pos="1440"/>
        </w:tabs>
        <w:jc w:val="both"/>
        <w:rPr>
          <w:rFonts w:ascii="Arial" w:hAnsi="Arial" w:cs="Arial"/>
          <w:lang w:val="es-MX"/>
        </w:rPr>
      </w:pPr>
      <w:r>
        <w:rPr>
          <w:rFonts w:ascii="Arial" w:hAnsi="Arial" w:cs="Arial"/>
          <w:b/>
          <w:lang w:val="es-MX"/>
        </w:rPr>
        <w:t xml:space="preserve">II.- </w:t>
      </w:r>
      <w:r>
        <w:rPr>
          <w:rFonts w:ascii="Arial" w:hAnsi="Arial" w:cs="Arial"/>
          <w:lang w:val="es-MX"/>
        </w:rPr>
        <w:t>Arrogarse en ningún caso facultades extraordinarias;</w:t>
      </w:r>
    </w:p>
    <w:p w14:paraId="41FCDA97" w14:textId="77777777" w:rsidR="00555E58" w:rsidRPr="00E202DA" w:rsidRDefault="00555E58">
      <w:pPr>
        <w:tabs>
          <w:tab w:val="left" w:pos="1440"/>
        </w:tabs>
        <w:jc w:val="both"/>
        <w:rPr>
          <w:rFonts w:ascii="Arial" w:hAnsi="Arial" w:cs="Arial"/>
          <w:sz w:val="14"/>
          <w:szCs w:val="14"/>
          <w:lang w:val="es-MX"/>
        </w:rPr>
      </w:pPr>
    </w:p>
    <w:p w14:paraId="1C5ABD55"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Atentar contra el Sistema Representativo, Popular y Federal;</w:t>
      </w:r>
    </w:p>
    <w:p w14:paraId="601E1DA0" w14:textId="77777777" w:rsidR="00CF2A5B" w:rsidRPr="00482E0A" w:rsidRDefault="00CF2A5B">
      <w:pPr>
        <w:tabs>
          <w:tab w:val="left" w:pos="1440"/>
        </w:tabs>
        <w:jc w:val="both"/>
        <w:rPr>
          <w:rFonts w:ascii="Arial" w:hAnsi="Arial" w:cs="Arial"/>
          <w:sz w:val="16"/>
          <w:szCs w:val="16"/>
        </w:rPr>
      </w:pPr>
    </w:p>
    <w:p w14:paraId="7E63625B" w14:textId="77777777" w:rsidR="00555E58" w:rsidRDefault="00555E58">
      <w:pPr>
        <w:tabs>
          <w:tab w:val="left" w:pos="1440"/>
        </w:tabs>
        <w:jc w:val="both"/>
        <w:rPr>
          <w:rFonts w:ascii="Arial" w:hAnsi="Arial" w:cs="Arial"/>
        </w:rPr>
      </w:pPr>
      <w:r>
        <w:rPr>
          <w:rFonts w:ascii="Arial" w:hAnsi="Arial" w:cs="Arial"/>
          <w:b/>
        </w:rPr>
        <w:t>IV.-</w:t>
      </w:r>
      <w:r>
        <w:rPr>
          <w:rFonts w:ascii="Arial" w:hAnsi="Arial" w:cs="Arial"/>
        </w:rPr>
        <w:t xml:space="preserve"> Dejar de señalar retribución a un empleo establecido por la Ley. En caso de que se omita fijar tal remuneración, se entenderá señalada la </w:t>
      </w:r>
      <w:r w:rsidR="00910B27">
        <w:rPr>
          <w:rFonts w:ascii="Arial" w:hAnsi="Arial" w:cs="Arial"/>
        </w:rPr>
        <w:t>última</w:t>
      </w:r>
      <w:r>
        <w:rPr>
          <w:rFonts w:ascii="Arial" w:hAnsi="Arial" w:cs="Arial"/>
        </w:rPr>
        <w:t xml:space="preserve"> que hubiese tenido;</w:t>
      </w:r>
    </w:p>
    <w:p w14:paraId="45C13817" w14:textId="77777777" w:rsidR="00555E58" w:rsidRPr="00E202DA" w:rsidRDefault="00555E58">
      <w:pPr>
        <w:tabs>
          <w:tab w:val="left" w:pos="1440"/>
        </w:tabs>
        <w:jc w:val="both"/>
        <w:rPr>
          <w:rFonts w:ascii="Arial" w:hAnsi="Arial" w:cs="Arial"/>
          <w:sz w:val="14"/>
          <w:szCs w:val="14"/>
        </w:rPr>
      </w:pPr>
    </w:p>
    <w:p w14:paraId="2091AE16" w14:textId="77777777" w:rsidR="00555E58" w:rsidRDefault="00555E58">
      <w:pPr>
        <w:tabs>
          <w:tab w:val="left" w:pos="1440"/>
        </w:tabs>
        <w:jc w:val="both"/>
        <w:rPr>
          <w:rFonts w:ascii="Arial" w:hAnsi="Arial" w:cs="Arial"/>
          <w:lang w:val="es-MX"/>
        </w:rPr>
      </w:pPr>
      <w:r>
        <w:rPr>
          <w:rFonts w:ascii="Arial" w:hAnsi="Arial" w:cs="Arial"/>
          <w:b/>
        </w:rPr>
        <w:t>V.-</w:t>
      </w:r>
      <w:r>
        <w:rPr>
          <w:rFonts w:ascii="Arial" w:hAnsi="Arial" w:cs="Arial"/>
        </w:rPr>
        <w:t xml:space="preserve"> </w:t>
      </w:r>
      <w:r>
        <w:rPr>
          <w:rFonts w:ascii="Arial" w:hAnsi="Arial" w:cs="Arial"/>
          <w:lang w:val="es-MX"/>
        </w:rPr>
        <w:t>Mandar hacer cortes de cuentas con los acreedores del Estado, a fin de dejar sus créditos insolutos; o disminuir o negar las previsiones presupuestales necesarias para atender las obligaciones de pago contraídas por el Estado en materia de deuda pública o de contratos de servicios o de obras que comprendan ejercicios presupuestales posteriores al de su celebración;</w:t>
      </w:r>
    </w:p>
    <w:p w14:paraId="0FD052C5" w14:textId="77777777" w:rsidR="00750D88" w:rsidRPr="00E468EC" w:rsidRDefault="00750D88">
      <w:pPr>
        <w:tabs>
          <w:tab w:val="left" w:pos="1440"/>
        </w:tabs>
        <w:jc w:val="both"/>
        <w:rPr>
          <w:rFonts w:ascii="Arial" w:hAnsi="Arial" w:cs="Arial"/>
          <w:sz w:val="14"/>
          <w:szCs w:val="16"/>
          <w:lang w:val="es-MX"/>
        </w:rPr>
      </w:pPr>
    </w:p>
    <w:p w14:paraId="4603FBB3" w14:textId="77777777" w:rsidR="00555E58" w:rsidRDefault="00555E58">
      <w:pPr>
        <w:tabs>
          <w:tab w:val="left" w:pos="1440"/>
        </w:tabs>
        <w:jc w:val="both"/>
        <w:rPr>
          <w:rFonts w:ascii="Arial" w:hAnsi="Arial" w:cs="Arial"/>
        </w:rPr>
      </w:pPr>
      <w:r>
        <w:rPr>
          <w:rFonts w:ascii="Arial" w:hAnsi="Arial" w:cs="Arial"/>
          <w:b/>
        </w:rPr>
        <w:t>VI.-</w:t>
      </w:r>
      <w:r>
        <w:rPr>
          <w:rFonts w:ascii="Arial" w:hAnsi="Arial" w:cs="Arial"/>
        </w:rPr>
        <w:t xml:space="preserve"> Dispensar estudios para el efecto de otorgar Títulos Profesionales;</w:t>
      </w:r>
    </w:p>
    <w:p w14:paraId="21DBDB58" w14:textId="77777777" w:rsidR="00555E58" w:rsidRPr="00E468EC" w:rsidRDefault="00555E58">
      <w:pPr>
        <w:tabs>
          <w:tab w:val="left" w:pos="1440"/>
        </w:tabs>
        <w:jc w:val="both"/>
        <w:rPr>
          <w:rFonts w:ascii="Arial" w:hAnsi="Arial" w:cs="Arial"/>
          <w:sz w:val="14"/>
          <w:szCs w:val="16"/>
        </w:rPr>
      </w:pPr>
    </w:p>
    <w:p w14:paraId="0A7A863B" w14:textId="77777777" w:rsidR="00555E58" w:rsidRDefault="00555E58">
      <w:pPr>
        <w:tabs>
          <w:tab w:val="left" w:pos="1440"/>
        </w:tabs>
        <w:jc w:val="both"/>
        <w:rPr>
          <w:rFonts w:ascii="Arial" w:hAnsi="Arial" w:cs="Arial"/>
        </w:rPr>
      </w:pPr>
      <w:r>
        <w:rPr>
          <w:rFonts w:ascii="Arial" w:hAnsi="Arial" w:cs="Arial"/>
          <w:b/>
        </w:rPr>
        <w:t>VII.-</w:t>
      </w:r>
      <w:r>
        <w:rPr>
          <w:rFonts w:ascii="Arial" w:hAnsi="Arial" w:cs="Arial"/>
        </w:rPr>
        <w:t xml:space="preserve"> Hacer lo demás que prohíbe esta Constitución.</w:t>
      </w:r>
    </w:p>
    <w:p w14:paraId="5CDD713B" w14:textId="77777777" w:rsidR="005E68CC" w:rsidRDefault="005E68CC" w:rsidP="006175E0">
      <w:pPr>
        <w:tabs>
          <w:tab w:val="left" w:pos="1440"/>
        </w:tabs>
        <w:rPr>
          <w:rFonts w:ascii="Arial" w:hAnsi="Arial" w:cs="Arial"/>
          <w:b/>
        </w:rPr>
      </w:pPr>
    </w:p>
    <w:p w14:paraId="4C21C584" w14:textId="5B90CB8B"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TULO IV</w:t>
      </w:r>
    </w:p>
    <w:p w14:paraId="46A33D5B" w14:textId="77777777" w:rsidR="00555E58" w:rsidRDefault="00555E58">
      <w:pPr>
        <w:tabs>
          <w:tab w:val="left" w:pos="1440"/>
        </w:tabs>
        <w:jc w:val="center"/>
        <w:rPr>
          <w:rFonts w:ascii="Arial" w:hAnsi="Arial" w:cs="Arial"/>
          <w:b/>
        </w:rPr>
      </w:pPr>
      <w:r>
        <w:rPr>
          <w:rFonts w:ascii="Arial" w:hAnsi="Arial" w:cs="Arial"/>
          <w:b/>
        </w:rPr>
        <w:t>DE LA DIPUTACI</w:t>
      </w:r>
      <w:r w:rsidR="00A11BC9">
        <w:rPr>
          <w:rFonts w:ascii="Arial" w:hAnsi="Arial" w:cs="Arial"/>
          <w:b/>
        </w:rPr>
        <w:t>Ó</w:t>
      </w:r>
      <w:r>
        <w:rPr>
          <w:rFonts w:ascii="Arial" w:hAnsi="Arial" w:cs="Arial"/>
          <w:b/>
        </w:rPr>
        <w:t>N PERMANENTE</w:t>
      </w:r>
    </w:p>
    <w:p w14:paraId="7F75B52E" w14:textId="77777777" w:rsidR="00555E58" w:rsidRPr="00E44426" w:rsidRDefault="00555E58">
      <w:pPr>
        <w:tabs>
          <w:tab w:val="left" w:pos="1440"/>
        </w:tabs>
        <w:jc w:val="both"/>
        <w:rPr>
          <w:rFonts w:ascii="Arial" w:hAnsi="Arial" w:cs="Arial"/>
          <w:sz w:val="14"/>
        </w:rPr>
      </w:pPr>
    </w:p>
    <w:p w14:paraId="61B49FD8" w14:textId="77777777" w:rsidR="00C31DC1" w:rsidRPr="00C31DC1" w:rsidRDefault="00607E52" w:rsidP="00C31DC1">
      <w:pPr>
        <w:autoSpaceDE w:val="0"/>
        <w:autoSpaceDN w:val="0"/>
        <w:adjustRightInd w:val="0"/>
        <w:jc w:val="both"/>
        <w:rPr>
          <w:rFonts w:ascii="Arial" w:hAnsi="Arial" w:cs="Arial"/>
          <w:lang w:val="es-MX"/>
        </w:rPr>
      </w:pPr>
      <w:r>
        <w:rPr>
          <w:rFonts w:ascii="Arial" w:hAnsi="Arial" w:cs="Arial"/>
          <w:b/>
        </w:rPr>
        <w:t>ARTÍ</w:t>
      </w:r>
      <w:r w:rsidR="00555E58">
        <w:rPr>
          <w:rFonts w:ascii="Arial" w:hAnsi="Arial" w:cs="Arial"/>
          <w:b/>
        </w:rPr>
        <w:t>CULO 60</w:t>
      </w:r>
      <w:r w:rsidR="00555E58" w:rsidRPr="00C31DC1">
        <w:rPr>
          <w:rFonts w:ascii="Arial" w:hAnsi="Arial" w:cs="Arial"/>
          <w:b/>
        </w:rPr>
        <w:t>.-</w:t>
      </w:r>
      <w:r w:rsidR="00E3461C" w:rsidRPr="00C31DC1">
        <w:rPr>
          <w:rFonts w:ascii="Arial" w:hAnsi="Arial" w:cs="Arial"/>
          <w:b/>
        </w:rPr>
        <w:t xml:space="preserve"> </w:t>
      </w:r>
      <w:r w:rsidR="00FB306B" w:rsidRPr="005C22E2">
        <w:rPr>
          <w:rFonts w:ascii="Arial" w:hAnsi="Arial" w:cs="Arial"/>
        </w:rPr>
        <w:t xml:space="preserve">En la última sesión de cada período ordinario de sesiones, el Congreso nombrará una Comisión que se denominará Diputación Permanente, compuesta por siete </w:t>
      </w:r>
      <w:r w:rsidR="00FB306B" w:rsidRPr="005C22E2">
        <w:rPr>
          <w:rFonts w:ascii="Arial" w:hAnsi="Arial" w:cs="Arial"/>
          <w:bCs/>
        </w:rPr>
        <w:t>Diputadas y</w:t>
      </w:r>
      <w:r w:rsidR="00FB306B" w:rsidRPr="005C22E2">
        <w:rPr>
          <w:rFonts w:ascii="Arial" w:hAnsi="Arial" w:cs="Arial"/>
        </w:rPr>
        <w:t xml:space="preserve"> Diputados: </w:t>
      </w:r>
      <w:r w:rsidR="00FB306B" w:rsidRPr="005C22E2">
        <w:rPr>
          <w:rFonts w:ascii="Arial" w:hAnsi="Arial" w:cs="Arial"/>
          <w:bCs/>
        </w:rPr>
        <w:t>una Presidenta o</w:t>
      </w:r>
      <w:r w:rsidR="00FB306B" w:rsidRPr="005C22E2">
        <w:rPr>
          <w:rFonts w:ascii="Arial" w:hAnsi="Arial" w:cs="Arial"/>
        </w:rPr>
        <w:t xml:space="preserve"> Presidente, dos </w:t>
      </w:r>
      <w:r w:rsidR="00FB306B" w:rsidRPr="005C22E2">
        <w:rPr>
          <w:rFonts w:ascii="Arial" w:hAnsi="Arial" w:cs="Arial"/>
          <w:bCs/>
        </w:rPr>
        <w:t>Secretarias y/o</w:t>
      </w:r>
      <w:r w:rsidR="00FB306B" w:rsidRPr="005C22E2">
        <w:rPr>
          <w:rFonts w:ascii="Arial" w:hAnsi="Arial" w:cs="Arial"/>
        </w:rPr>
        <w:t xml:space="preserve"> Secretarios y cuatro vocales, asimismo se nombrarán tres suplentes</w:t>
      </w:r>
      <w:r w:rsidR="00C31DC1" w:rsidRPr="00C31DC1">
        <w:rPr>
          <w:rFonts w:ascii="Arial" w:hAnsi="Arial" w:cs="Arial"/>
          <w:lang w:val="es-MX"/>
        </w:rPr>
        <w:t>.</w:t>
      </w:r>
    </w:p>
    <w:p w14:paraId="2038710B" w14:textId="77777777" w:rsidR="00B67580" w:rsidRDefault="00B67580" w:rsidP="00C31DC1">
      <w:pPr>
        <w:autoSpaceDE w:val="0"/>
        <w:autoSpaceDN w:val="0"/>
        <w:adjustRightInd w:val="0"/>
        <w:jc w:val="both"/>
        <w:rPr>
          <w:rFonts w:ascii="Arial" w:hAnsi="Arial" w:cs="Arial"/>
          <w:b/>
        </w:rPr>
      </w:pPr>
    </w:p>
    <w:p w14:paraId="627CD232" w14:textId="1F872F90" w:rsidR="00555E58" w:rsidRPr="00C31DC1" w:rsidRDefault="00607E52" w:rsidP="00C31DC1">
      <w:pPr>
        <w:autoSpaceDE w:val="0"/>
        <w:autoSpaceDN w:val="0"/>
        <w:adjustRightInd w:val="0"/>
        <w:jc w:val="both"/>
        <w:rPr>
          <w:rFonts w:ascii="Arial" w:hAnsi="Arial" w:cs="Arial"/>
        </w:rPr>
      </w:pPr>
      <w:r>
        <w:rPr>
          <w:rFonts w:ascii="Arial" w:hAnsi="Arial" w:cs="Arial"/>
          <w:b/>
        </w:rPr>
        <w:t>ARTÍ</w:t>
      </w:r>
      <w:r w:rsidR="00555E58">
        <w:rPr>
          <w:rFonts w:ascii="Arial" w:hAnsi="Arial" w:cs="Arial"/>
          <w:b/>
        </w:rPr>
        <w:t>CULO 61.-</w:t>
      </w:r>
      <w:r w:rsidR="00555E58">
        <w:rPr>
          <w:rFonts w:ascii="Arial" w:hAnsi="Arial" w:cs="Arial"/>
        </w:rPr>
        <w:t xml:space="preserve"> </w:t>
      </w:r>
      <w:r w:rsidR="00C31DC1" w:rsidRPr="00C31DC1">
        <w:rPr>
          <w:rFonts w:ascii="Arial" w:hAnsi="Arial" w:cs="Arial"/>
          <w:lang w:val="es-MX"/>
        </w:rPr>
        <w:t xml:space="preserve">La Diputación Permanente se instalará al concluir el período ordinario en el cual fue electa y funcionará dentro de los períodos de receso, </w:t>
      </w:r>
      <w:proofErr w:type="spellStart"/>
      <w:r w:rsidR="00C31DC1" w:rsidRPr="00C31DC1">
        <w:rPr>
          <w:rFonts w:ascii="Arial" w:hAnsi="Arial" w:cs="Arial"/>
          <w:lang w:val="es-MX"/>
        </w:rPr>
        <w:t>aún</w:t>
      </w:r>
      <w:proofErr w:type="spellEnd"/>
      <w:r w:rsidR="00C31DC1" w:rsidRPr="00C31DC1">
        <w:rPr>
          <w:rFonts w:ascii="Arial" w:hAnsi="Arial" w:cs="Arial"/>
          <w:lang w:val="es-MX"/>
        </w:rPr>
        <w:t xml:space="preserve"> cuando hubiere Sesiones Extraordinarias.</w:t>
      </w:r>
    </w:p>
    <w:p w14:paraId="6998BC87" w14:textId="77777777" w:rsidR="00F67D43" w:rsidRPr="008D135F" w:rsidRDefault="00F67D43">
      <w:pPr>
        <w:tabs>
          <w:tab w:val="left" w:pos="1440"/>
        </w:tabs>
        <w:jc w:val="both"/>
        <w:rPr>
          <w:rFonts w:ascii="Arial" w:hAnsi="Arial" w:cs="Arial"/>
          <w:sz w:val="18"/>
          <w:szCs w:val="18"/>
        </w:rPr>
      </w:pPr>
    </w:p>
    <w:p w14:paraId="23856441"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62.-</w:t>
      </w:r>
      <w:r w:rsidR="00555E58">
        <w:rPr>
          <w:rFonts w:ascii="Arial" w:hAnsi="Arial" w:cs="Arial"/>
        </w:rPr>
        <w:t xml:space="preserve"> Son atribuciones de la Diputación Permanente:</w:t>
      </w:r>
    </w:p>
    <w:p w14:paraId="4F63E9F4" w14:textId="77777777" w:rsidR="007D18BE" w:rsidRPr="008D135F" w:rsidRDefault="007D18BE">
      <w:pPr>
        <w:tabs>
          <w:tab w:val="left" w:pos="1440"/>
        </w:tabs>
        <w:jc w:val="both"/>
        <w:rPr>
          <w:rFonts w:ascii="Arial" w:hAnsi="Arial" w:cs="Arial"/>
          <w:sz w:val="18"/>
          <w:szCs w:val="18"/>
        </w:rPr>
      </w:pPr>
    </w:p>
    <w:p w14:paraId="47131566" w14:textId="77777777" w:rsidR="00F67D43" w:rsidRDefault="00555E58">
      <w:pPr>
        <w:tabs>
          <w:tab w:val="left" w:pos="1440"/>
        </w:tabs>
        <w:jc w:val="both"/>
        <w:rPr>
          <w:rFonts w:ascii="Arial" w:hAnsi="Arial" w:cs="Arial"/>
        </w:rPr>
      </w:pPr>
      <w:r>
        <w:rPr>
          <w:rFonts w:ascii="Arial" w:hAnsi="Arial" w:cs="Arial"/>
          <w:b/>
        </w:rPr>
        <w:t>I.-</w:t>
      </w:r>
      <w:r>
        <w:rPr>
          <w:rFonts w:ascii="Arial" w:hAnsi="Arial" w:cs="Arial"/>
        </w:rPr>
        <w:t xml:space="preserve"> Velar por la observancia de la Constitución y de las Leyes;</w:t>
      </w:r>
    </w:p>
    <w:p w14:paraId="4228C924" w14:textId="77777777" w:rsidR="003E5436" w:rsidRDefault="003E5436">
      <w:pPr>
        <w:tabs>
          <w:tab w:val="left" w:pos="1440"/>
        </w:tabs>
        <w:jc w:val="both"/>
        <w:rPr>
          <w:rFonts w:ascii="Arial" w:hAnsi="Arial" w:cs="Arial"/>
        </w:rPr>
      </w:pPr>
    </w:p>
    <w:p w14:paraId="31B930D0" w14:textId="77777777" w:rsidR="00555E58" w:rsidRPr="00C31DC1" w:rsidRDefault="00555E58" w:rsidP="00C31DC1">
      <w:pPr>
        <w:autoSpaceDE w:val="0"/>
        <w:autoSpaceDN w:val="0"/>
        <w:adjustRightInd w:val="0"/>
        <w:jc w:val="both"/>
        <w:rPr>
          <w:rFonts w:ascii="Arial" w:hAnsi="Arial" w:cs="Arial"/>
        </w:rPr>
      </w:pPr>
      <w:r w:rsidRPr="00E973E6">
        <w:rPr>
          <w:rFonts w:ascii="Arial" w:hAnsi="Arial" w:cs="Arial"/>
          <w:b/>
        </w:rPr>
        <w:t>II.-</w:t>
      </w:r>
      <w:r w:rsidR="00C31DC1">
        <w:rPr>
          <w:rFonts w:ascii="Arial" w:hAnsi="Arial" w:cs="Arial"/>
          <w:b/>
        </w:rPr>
        <w:t xml:space="preserve"> </w:t>
      </w:r>
      <w:r w:rsidR="00C31DC1" w:rsidRPr="00C31DC1">
        <w:rPr>
          <w:rFonts w:ascii="Arial" w:hAnsi="Arial" w:cs="Arial"/>
          <w:lang w:val="es-MX"/>
        </w:rPr>
        <w:t xml:space="preserve">Dictaminar sobre los asuntos que quedaren pendientes al terminar el período de sesiones ordinarias del Congreso y sobre los que admita, salvo aquellos que deban ser resueltos por la Comisión Instructora, así como recibir las observaciones que envíe el Ejecutivo a los proyectos de leyes y decretos del Congreso </w:t>
      </w:r>
      <w:r w:rsidR="00C31DC1" w:rsidRPr="00C31DC1">
        <w:rPr>
          <w:rFonts w:ascii="Arial" w:hAnsi="Arial" w:cs="Arial"/>
          <w:lang w:val="es-MX"/>
        </w:rPr>
        <w:lastRenderedPageBreak/>
        <w:t>y presentar estos dictámenes y observaciones en la primera sesión ordinaria del nuevo período de sesiones, o en sesión extraordinaria del Pleno, si formaran parte de los asuntos que motiven la convocatoria de la misma;</w:t>
      </w:r>
    </w:p>
    <w:p w14:paraId="51B3D788" w14:textId="77777777" w:rsidR="00263E30" w:rsidRDefault="00263E30">
      <w:pPr>
        <w:tabs>
          <w:tab w:val="left" w:pos="1440"/>
        </w:tabs>
        <w:jc w:val="both"/>
        <w:rPr>
          <w:rFonts w:ascii="Arial" w:hAnsi="Arial" w:cs="Arial"/>
          <w:b/>
        </w:rPr>
      </w:pPr>
    </w:p>
    <w:p w14:paraId="12A0E545" w14:textId="4F7EE213"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Convocar al Congreso a Sesiones Extraordinarias y, en su caso, para que conozca de las denuncias en contra de servidores públicos y proceda conforme a lo dispuesto en la fracción XIX del Artículo 58 de esta Constitución; el Congreso no prolongará sus sesiones por más tiempo que el indispensable para tratar el asunto para el que fuere convocado;</w:t>
      </w:r>
    </w:p>
    <w:p w14:paraId="4188437C" w14:textId="77777777" w:rsidR="00555E58" w:rsidRPr="002231D7" w:rsidRDefault="00555E58">
      <w:pPr>
        <w:tabs>
          <w:tab w:val="left" w:pos="1440"/>
        </w:tabs>
        <w:jc w:val="both"/>
        <w:rPr>
          <w:rFonts w:ascii="Arial" w:hAnsi="Arial" w:cs="Arial"/>
          <w:b/>
          <w:sz w:val="18"/>
          <w:szCs w:val="18"/>
        </w:rPr>
      </w:pPr>
    </w:p>
    <w:p w14:paraId="2391C776" w14:textId="77777777" w:rsidR="00555E58" w:rsidRDefault="00555E58">
      <w:pPr>
        <w:tabs>
          <w:tab w:val="left" w:pos="1440"/>
        </w:tabs>
        <w:jc w:val="both"/>
        <w:rPr>
          <w:rFonts w:ascii="Arial" w:hAnsi="Arial" w:cs="Arial"/>
        </w:rPr>
      </w:pPr>
      <w:r>
        <w:rPr>
          <w:rFonts w:ascii="Arial" w:hAnsi="Arial" w:cs="Arial"/>
          <w:b/>
        </w:rPr>
        <w:t>IV.-</w:t>
      </w:r>
      <w:r>
        <w:rPr>
          <w:rFonts w:ascii="Arial" w:hAnsi="Arial" w:cs="Arial"/>
        </w:rPr>
        <w:t xml:space="preserve"> Circular la convocatoria si después de tres días de comunicada al Ejecutivo éste no la hubiere publicado;</w:t>
      </w:r>
    </w:p>
    <w:p w14:paraId="2A9DC46C" w14:textId="77777777" w:rsidR="00555E58" w:rsidRPr="002231D7" w:rsidRDefault="00555E58">
      <w:pPr>
        <w:tabs>
          <w:tab w:val="left" w:pos="1440"/>
        </w:tabs>
        <w:jc w:val="both"/>
        <w:rPr>
          <w:rFonts w:ascii="Arial" w:hAnsi="Arial" w:cs="Arial"/>
          <w:b/>
          <w:sz w:val="18"/>
          <w:szCs w:val="18"/>
        </w:rPr>
      </w:pPr>
    </w:p>
    <w:p w14:paraId="018532D0" w14:textId="77777777" w:rsidR="00555E58" w:rsidRDefault="00555E58">
      <w:pPr>
        <w:tabs>
          <w:tab w:val="left" w:pos="1440"/>
        </w:tabs>
        <w:jc w:val="both"/>
        <w:rPr>
          <w:rFonts w:ascii="Arial" w:hAnsi="Arial" w:cs="Arial"/>
        </w:rPr>
      </w:pPr>
      <w:r>
        <w:rPr>
          <w:rFonts w:ascii="Arial" w:hAnsi="Arial" w:cs="Arial"/>
          <w:b/>
        </w:rPr>
        <w:t>V.-</w:t>
      </w:r>
      <w:r>
        <w:rPr>
          <w:rFonts w:ascii="Arial" w:hAnsi="Arial" w:cs="Arial"/>
        </w:rPr>
        <w:t xml:space="preserve"> Admitir la renuncia de los</w:t>
      </w:r>
      <w:r>
        <w:rPr>
          <w:rFonts w:ascii="Arial" w:hAnsi="Arial" w:cs="Arial"/>
          <w:b/>
        </w:rPr>
        <w:t xml:space="preserve"> </w:t>
      </w:r>
      <w:r>
        <w:rPr>
          <w:rFonts w:ascii="Arial" w:hAnsi="Arial" w:cs="Arial"/>
        </w:rPr>
        <w:t>servidores públicos que conforme a la ley deban presentarla ante el mismo, mandando cubrir sus vacantes en la forma que lo establece la Constitución;</w:t>
      </w:r>
    </w:p>
    <w:p w14:paraId="6DFB054A" w14:textId="77777777" w:rsidR="002F204D" w:rsidRPr="00F67D43" w:rsidRDefault="002F204D">
      <w:pPr>
        <w:tabs>
          <w:tab w:val="left" w:pos="1440"/>
        </w:tabs>
        <w:jc w:val="both"/>
        <w:rPr>
          <w:rFonts w:ascii="Arial" w:hAnsi="Arial" w:cs="Arial"/>
        </w:rPr>
      </w:pPr>
    </w:p>
    <w:p w14:paraId="5206DCC5" w14:textId="77777777" w:rsidR="00555E58" w:rsidRDefault="00555E58">
      <w:pPr>
        <w:tabs>
          <w:tab w:val="left" w:pos="1440"/>
        </w:tabs>
        <w:jc w:val="both"/>
        <w:rPr>
          <w:rFonts w:ascii="Arial" w:hAnsi="Arial" w:cs="Arial"/>
          <w:lang w:val="es-MX"/>
        </w:rPr>
      </w:pPr>
      <w:r>
        <w:rPr>
          <w:rFonts w:ascii="Arial" w:hAnsi="Arial" w:cs="Arial"/>
          <w:b/>
          <w:lang w:val="es-MX"/>
        </w:rPr>
        <w:t xml:space="preserve">VI.- </w:t>
      </w:r>
      <w:r>
        <w:rPr>
          <w:rFonts w:ascii="Arial" w:hAnsi="Arial" w:cs="Arial"/>
          <w:lang w:val="es-MX"/>
        </w:rPr>
        <w:t>Desempeñar las funciones y ejercer las facultades que le señala la ley sobre la organización y funcionamiento internos del Congreso</w:t>
      </w:r>
      <w:r w:rsidR="00E973E6">
        <w:rPr>
          <w:rFonts w:ascii="Arial" w:hAnsi="Arial" w:cs="Arial"/>
          <w:lang w:val="es-MX"/>
        </w:rPr>
        <w:t>;</w:t>
      </w:r>
    </w:p>
    <w:p w14:paraId="6C5064BB" w14:textId="77777777" w:rsidR="00ED63FC" w:rsidRPr="00F67D43" w:rsidRDefault="00ED63FC">
      <w:pPr>
        <w:tabs>
          <w:tab w:val="left" w:pos="1440"/>
        </w:tabs>
        <w:jc w:val="both"/>
        <w:rPr>
          <w:rFonts w:ascii="Arial" w:hAnsi="Arial" w:cs="Arial"/>
          <w:lang w:val="es-MX"/>
        </w:rPr>
      </w:pPr>
    </w:p>
    <w:p w14:paraId="63353ABD" w14:textId="77777777" w:rsidR="00555E58" w:rsidRDefault="00555E58">
      <w:pPr>
        <w:jc w:val="both"/>
        <w:rPr>
          <w:rFonts w:ascii="Arial" w:hAnsi="Arial" w:cs="Arial"/>
        </w:rPr>
      </w:pPr>
      <w:r>
        <w:rPr>
          <w:rFonts w:ascii="Arial" w:hAnsi="Arial" w:cs="Arial"/>
          <w:b/>
        </w:rPr>
        <w:t>VII.-</w:t>
      </w:r>
      <w:r>
        <w:rPr>
          <w:rFonts w:ascii="Arial" w:hAnsi="Arial" w:cs="Arial"/>
        </w:rPr>
        <w:t xml:space="preserve"> Ejercer, en su caso, la facultad que al Congreso concede la Fracción XXX del Artículo 58 de ésta Constitución;</w:t>
      </w:r>
    </w:p>
    <w:p w14:paraId="0C1B5894" w14:textId="77777777" w:rsidR="00555E58" w:rsidRPr="00F67D43" w:rsidRDefault="00555E58">
      <w:pPr>
        <w:tabs>
          <w:tab w:val="left" w:pos="1440"/>
        </w:tabs>
        <w:jc w:val="both"/>
        <w:rPr>
          <w:rFonts w:ascii="Arial" w:hAnsi="Arial" w:cs="Arial"/>
          <w:b/>
        </w:rPr>
      </w:pPr>
    </w:p>
    <w:p w14:paraId="1021D92B" w14:textId="77777777" w:rsidR="00555E58" w:rsidRDefault="00555E58">
      <w:pPr>
        <w:tabs>
          <w:tab w:val="left" w:pos="1440"/>
        </w:tabs>
        <w:jc w:val="both"/>
        <w:rPr>
          <w:rFonts w:ascii="Arial" w:hAnsi="Arial" w:cs="Arial"/>
        </w:rPr>
      </w:pPr>
      <w:r>
        <w:rPr>
          <w:rFonts w:ascii="Arial" w:hAnsi="Arial" w:cs="Arial"/>
          <w:b/>
        </w:rPr>
        <w:t>VIII.-</w:t>
      </w:r>
      <w:r>
        <w:rPr>
          <w:rFonts w:ascii="Arial" w:hAnsi="Arial" w:cs="Arial"/>
        </w:rPr>
        <w:t xml:space="preserve"> Recibir la protesta de los servidores públicos en los casos en que deban rendirla ante el Congreso;</w:t>
      </w:r>
    </w:p>
    <w:p w14:paraId="7D951152" w14:textId="77777777" w:rsidR="00555E58" w:rsidRDefault="00555E58">
      <w:pPr>
        <w:tabs>
          <w:tab w:val="left" w:pos="1440"/>
        </w:tabs>
        <w:jc w:val="both"/>
        <w:rPr>
          <w:rFonts w:ascii="Arial" w:hAnsi="Arial" w:cs="Arial"/>
        </w:rPr>
      </w:pPr>
    </w:p>
    <w:p w14:paraId="5AC67AA9" w14:textId="77777777" w:rsidR="00555E58" w:rsidRDefault="00555E58">
      <w:pPr>
        <w:tabs>
          <w:tab w:val="left" w:pos="1440"/>
        </w:tabs>
        <w:jc w:val="both"/>
        <w:rPr>
          <w:rFonts w:ascii="Arial" w:hAnsi="Arial" w:cs="Arial"/>
          <w:lang w:val="es-MX"/>
        </w:rPr>
      </w:pPr>
      <w:r>
        <w:rPr>
          <w:rFonts w:ascii="Arial" w:hAnsi="Arial" w:cs="Arial"/>
          <w:b/>
          <w:lang w:val="es-MX"/>
        </w:rPr>
        <w:t xml:space="preserve">IX.- </w:t>
      </w:r>
      <w:r>
        <w:rPr>
          <w:rFonts w:ascii="Arial" w:hAnsi="Arial" w:cs="Arial"/>
          <w:lang w:val="es-MX"/>
        </w:rPr>
        <w:t>Resolver sobre las solicitudes de carácter urgente que se le presentaren; cuando la resolución exija la expedición de una Ley o Decreto, se concretará la Diputación Permanente a formular dictamen para dar cuenta a la Legislatura;</w:t>
      </w:r>
    </w:p>
    <w:p w14:paraId="3F69DE86" w14:textId="77777777" w:rsidR="00ED6FFD" w:rsidRDefault="00ED6FFD">
      <w:pPr>
        <w:tabs>
          <w:tab w:val="left" w:pos="1440"/>
        </w:tabs>
        <w:jc w:val="both"/>
        <w:rPr>
          <w:rFonts w:ascii="Arial" w:hAnsi="Arial" w:cs="Arial"/>
          <w:b/>
        </w:rPr>
      </w:pPr>
    </w:p>
    <w:p w14:paraId="0B5C999D" w14:textId="79369E75" w:rsidR="00555E58" w:rsidRDefault="00555E58">
      <w:pPr>
        <w:tabs>
          <w:tab w:val="left" w:pos="1440"/>
        </w:tabs>
        <w:jc w:val="both"/>
        <w:rPr>
          <w:rFonts w:ascii="Arial" w:hAnsi="Arial" w:cs="Arial"/>
        </w:rPr>
      </w:pPr>
      <w:r>
        <w:rPr>
          <w:rFonts w:ascii="Arial" w:hAnsi="Arial" w:cs="Arial"/>
          <w:b/>
        </w:rPr>
        <w:t>X.-</w:t>
      </w:r>
      <w:r>
        <w:rPr>
          <w:rFonts w:ascii="Arial" w:hAnsi="Arial" w:cs="Arial"/>
        </w:rPr>
        <w:t xml:space="preserve"> </w:t>
      </w:r>
      <w:r w:rsidR="00FB306B" w:rsidRPr="005C22E2">
        <w:rPr>
          <w:rFonts w:ascii="Arial" w:hAnsi="Arial" w:cs="Arial"/>
        </w:rPr>
        <w:t xml:space="preserve">Resolver, en definitiva, en los recesos del Congreso, sobre las medidas que adopte </w:t>
      </w:r>
      <w:r w:rsidR="00FB306B" w:rsidRPr="005C22E2">
        <w:rPr>
          <w:rFonts w:ascii="Arial" w:hAnsi="Arial" w:cs="Arial"/>
          <w:bCs/>
        </w:rPr>
        <w:t>la Gobernadora o</w:t>
      </w:r>
      <w:r w:rsidR="00FB306B" w:rsidRPr="005C22E2">
        <w:rPr>
          <w:rFonts w:ascii="Arial" w:hAnsi="Arial" w:cs="Arial"/>
        </w:rPr>
        <w:t xml:space="preserve"> el Gobernador en los casos a que se refiere la </w:t>
      </w:r>
      <w:r w:rsidR="00FB306B" w:rsidRPr="005C22E2">
        <w:rPr>
          <w:rFonts w:ascii="Arial" w:hAnsi="Arial" w:cs="Arial"/>
          <w:bCs/>
        </w:rPr>
        <w:t>f</w:t>
      </w:r>
      <w:r w:rsidR="00FB306B" w:rsidRPr="005C22E2">
        <w:rPr>
          <w:rFonts w:ascii="Arial" w:hAnsi="Arial" w:cs="Arial"/>
        </w:rPr>
        <w:t xml:space="preserve">racción XLV del </w:t>
      </w:r>
      <w:r w:rsidR="00FB306B" w:rsidRPr="005C22E2">
        <w:rPr>
          <w:rFonts w:ascii="Arial" w:hAnsi="Arial" w:cs="Arial"/>
          <w:bCs/>
        </w:rPr>
        <w:t>a</w:t>
      </w:r>
      <w:r w:rsidR="00FB306B" w:rsidRPr="005C22E2">
        <w:rPr>
          <w:rFonts w:ascii="Arial" w:hAnsi="Arial" w:cs="Arial"/>
        </w:rPr>
        <w:t xml:space="preserve">rtículo 91 </w:t>
      </w:r>
      <w:r w:rsidR="00FB306B" w:rsidRPr="005C22E2">
        <w:rPr>
          <w:rFonts w:ascii="Arial" w:hAnsi="Arial" w:cs="Arial"/>
          <w:bCs/>
        </w:rPr>
        <w:t>de esta Constitución</w:t>
      </w:r>
      <w:r w:rsidR="00FB306B" w:rsidRPr="005C22E2">
        <w:rPr>
          <w:rFonts w:ascii="Arial" w:hAnsi="Arial" w:cs="Arial"/>
        </w:rPr>
        <w:t>, dándole inmediata cuenta de la resolución a fin de que proceda en consecuencia</w:t>
      </w:r>
      <w:r>
        <w:rPr>
          <w:rFonts w:ascii="Arial" w:hAnsi="Arial" w:cs="Arial"/>
        </w:rPr>
        <w:t>;</w:t>
      </w:r>
    </w:p>
    <w:p w14:paraId="7A7DC4F1" w14:textId="77777777" w:rsidR="00555E58" w:rsidRPr="00E44426" w:rsidRDefault="00555E58">
      <w:pPr>
        <w:tabs>
          <w:tab w:val="left" w:pos="1440"/>
        </w:tabs>
        <w:jc w:val="both"/>
        <w:rPr>
          <w:rFonts w:ascii="Arial" w:hAnsi="Arial" w:cs="Arial"/>
          <w:sz w:val="16"/>
        </w:rPr>
      </w:pPr>
    </w:p>
    <w:p w14:paraId="45F9587F" w14:textId="77777777" w:rsidR="00555E58" w:rsidRDefault="00555E58">
      <w:pPr>
        <w:tabs>
          <w:tab w:val="left" w:pos="1440"/>
        </w:tabs>
        <w:jc w:val="both"/>
        <w:rPr>
          <w:rFonts w:ascii="Arial" w:hAnsi="Arial" w:cs="Arial"/>
        </w:rPr>
      </w:pPr>
      <w:r>
        <w:rPr>
          <w:rFonts w:ascii="Arial" w:hAnsi="Arial" w:cs="Arial"/>
          <w:b/>
        </w:rPr>
        <w:t>XI.-</w:t>
      </w:r>
      <w:r>
        <w:rPr>
          <w:rFonts w:ascii="Arial" w:hAnsi="Arial" w:cs="Arial"/>
        </w:rPr>
        <w:t xml:space="preserve"> Ejercer, en su caso, las facultades que al Congreso concede la fracción XVI del Artículo 58 de esta Constitución;</w:t>
      </w:r>
    </w:p>
    <w:p w14:paraId="09C4DF39" w14:textId="77777777" w:rsidR="00AD0E4A" w:rsidRPr="00F67D43" w:rsidRDefault="00AD0E4A">
      <w:pPr>
        <w:tabs>
          <w:tab w:val="left" w:pos="1440"/>
        </w:tabs>
        <w:jc w:val="both"/>
        <w:rPr>
          <w:rFonts w:ascii="Arial" w:hAnsi="Arial" w:cs="Arial"/>
        </w:rPr>
      </w:pPr>
    </w:p>
    <w:p w14:paraId="60B45470" w14:textId="77777777" w:rsidR="00555E58" w:rsidRDefault="00555E58">
      <w:pPr>
        <w:jc w:val="both"/>
        <w:rPr>
          <w:rFonts w:ascii="Arial" w:hAnsi="Arial" w:cs="Arial"/>
          <w:lang w:val="es-MX"/>
        </w:rPr>
      </w:pPr>
      <w:r>
        <w:rPr>
          <w:rFonts w:ascii="Arial" w:hAnsi="Arial" w:cs="Arial"/>
          <w:b/>
          <w:lang w:val="es-MX"/>
        </w:rPr>
        <w:t xml:space="preserve">XII.- </w:t>
      </w:r>
      <w:r w:rsidR="00FC50C5" w:rsidRPr="00F264DB">
        <w:rPr>
          <w:rFonts w:ascii="Arial" w:hAnsi="Arial" w:cs="Arial"/>
        </w:rPr>
        <w:t xml:space="preserve">Conocer y resolver sobre solicitud de licencia que le sean presentadas por </w:t>
      </w:r>
      <w:r w:rsidR="00FC50C5" w:rsidRPr="00F264DB">
        <w:rPr>
          <w:rFonts w:ascii="Arial" w:hAnsi="Arial" w:cs="Arial"/>
          <w:bCs/>
        </w:rPr>
        <w:t>las y</w:t>
      </w:r>
      <w:r w:rsidR="00FC50C5" w:rsidRPr="00F264DB">
        <w:rPr>
          <w:rFonts w:ascii="Arial" w:hAnsi="Arial" w:cs="Arial"/>
        </w:rPr>
        <w:t xml:space="preserve"> los legisladores</w:t>
      </w:r>
      <w:r>
        <w:rPr>
          <w:rFonts w:ascii="Arial" w:hAnsi="Arial" w:cs="Arial"/>
          <w:lang w:val="es-MX"/>
        </w:rPr>
        <w:t xml:space="preserve">; </w:t>
      </w:r>
    </w:p>
    <w:p w14:paraId="01183883" w14:textId="77777777" w:rsidR="00555E58" w:rsidRPr="00F67D43" w:rsidRDefault="00555E58">
      <w:pPr>
        <w:jc w:val="both"/>
        <w:rPr>
          <w:rFonts w:ascii="Arial" w:hAnsi="Arial" w:cs="Arial"/>
          <w:lang w:val="es-MX"/>
        </w:rPr>
      </w:pPr>
    </w:p>
    <w:p w14:paraId="193CBBAE" w14:textId="45101E56" w:rsidR="00555E58" w:rsidRDefault="00555E58">
      <w:pPr>
        <w:jc w:val="both"/>
        <w:rPr>
          <w:rFonts w:ascii="Arial" w:hAnsi="Arial" w:cs="Arial"/>
          <w:lang w:val="es-MX"/>
        </w:rPr>
      </w:pPr>
      <w:r>
        <w:rPr>
          <w:rFonts w:ascii="Arial" w:hAnsi="Arial" w:cs="Arial"/>
          <w:b/>
          <w:lang w:val="es-MX"/>
        </w:rPr>
        <w:t xml:space="preserve">XIII.- </w:t>
      </w:r>
      <w:r>
        <w:rPr>
          <w:rFonts w:ascii="Arial" w:hAnsi="Arial" w:cs="Arial"/>
          <w:lang w:val="es-MX"/>
        </w:rPr>
        <w:t xml:space="preserve">Turnar a la Auditoría Superior del Estado las cuentas públicas que reciba, para su revisión; </w:t>
      </w:r>
    </w:p>
    <w:p w14:paraId="46901673" w14:textId="77777777" w:rsidR="00F65E27" w:rsidRDefault="00F65E27">
      <w:pPr>
        <w:jc w:val="both"/>
        <w:rPr>
          <w:rFonts w:ascii="Arial" w:hAnsi="Arial" w:cs="Arial"/>
          <w:lang w:val="es-MX"/>
        </w:rPr>
      </w:pPr>
    </w:p>
    <w:p w14:paraId="49F8BDA1" w14:textId="0C3C44A1" w:rsidR="00555E58" w:rsidRDefault="00F65E27">
      <w:pPr>
        <w:jc w:val="both"/>
        <w:rPr>
          <w:rFonts w:ascii="Arial" w:hAnsi="Arial" w:cs="Arial"/>
        </w:rPr>
      </w:pPr>
      <w:r w:rsidRPr="00F65E27">
        <w:rPr>
          <w:rFonts w:ascii="Arial" w:hAnsi="Arial" w:cs="Arial"/>
          <w:b/>
          <w:lang w:val="es-MX"/>
        </w:rPr>
        <w:t>XIV.-</w:t>
      </w:r>
      <w:r w:rsidRPr="00F65E27">
        <w:rPr>
          <w:rFonts w:ascii="Arial" w:hAnsi="Arial" w:cs="Arial"/>
        </w:rPr>
        <w:t xml:space="preserve"> Conocer y resolver en definitiva sobre las minutas-proyecto de decreto de adiciones y reformas a la Constitución General de la República, en los términos que establezca la Ley interna del Congreso; y</w:t>
      </w:r>
    </w:p>
    <w:p w14:paraId="029064E8" w14:textId="77777777" w:rsidR="00570119" w:rsidRDefault="00570119">
      <w:pPr>
        <w:jc w:val="both"/>
        <w:rPr>
          <w:rFonts w:ascii="Arial" w:hAnsi="Arial" w:cs="Arial"/>
          <w:b/>
          <w:lang w:val="es-MX"/>
        </w:rPr>
      </w:pPr>
      <w:bookmarkStart w:id="0" w:name="_Hlk219725316"/>
    </w:p>
    <w:p w14:paraId="668FB066" w14:textId="40F498A2" w:rsidR="00555E58" w:rsidRDefault="00555E58">
      <w:pPr>
        <w:jc w:val="both"/>
        <w:rPr>
          <w:rFonts w:ascii="Arial" w:hAnsi="Arial" w:cs="Arial"/>
          <w:lang w:val="es-MX"/>
        </w:rPr>
      </w:pPr>
      <w:r>
        <w:rPr>
          <w:rFonts w:ascii="Arial" w:hAnsi="Arial" w:cs="Arial"/>
          <w:b/>
          <w:lang w:val="es-MX"/>
        </w:rPr>
        <w:t xml:space="preserve">XV.- </w:t>
      </w:r>
      <w:bookmarkEnd w:id="0"/>
      <w:r>
        <w:rPr>
          <w:rFonts w:ascii="Arial" w:hAnsi="Arial" w:cs="Arial"/>
          <w:lang w:val="es-MX"/>
        </w:rPr>
        <w:t>Las demás que le confieran las leyes.</w:t>
      </w:r>
    </w:p>
    <w:p w14:paraId="316F3895" w14:textId="77777777" w:rsidR="00750D88" w:rsidRPr="00F67D43" w:rsidRDefault="00750D88">
      <w:pPr>
        <w:jc w:val="both"/>
        <w:rPr>
          <w:rFonts w:ascii="Arial" w:hAnsi="Arial" w:cs="Arial"/>
          <w:lang w:val="es-MX"/>
        </w:rPr>
      </w:pPr>
    </w:p>
    <w:p w14:paraId="12DA8BD1"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63.-</w:t>
      </w:r>
      <w:r w:rsidR="00555E58">
        <w:rPr>
          <w:rFonts w:ascii="Arial" w:hAnsi="Arial" w:cs="Arial"/>
        </w:rPr>
        <w:t xml:space="preserve"> Si por no haberse verificado las elecciones o por cualquier otra causa el Congreso no pudiera renovarse el día fijado, la Diputación Permanente continuará con tal carácter hasta que deje instalado al nuevo Congreso conforme a las Leyes, convocando a elecciones en su caso.</w:t>
      </w:r>
    </w:p>
    <w:p w14:paraId="653282AD" w14:textId="77777777" w:rsidR="00F67D43" w:rsidRPr="004601E1" w:rsidRDefault="00F67D43">
      <w:pPr>
        <w:tabs>
          <w:tab w:val="left" w:pos="1440"/>
        </w:tabs>
        <w:jc w:val="both"/>
        <w:rPr>
          <w:rFonts w:ascii="Arial" w:hAnsi="Arial" w:cs="Arial"/>
          <w:sz w:val="16"/>
          <w:szCs w:val="16"/>
        </w:rPr>
      </w:pPr>
    </w:p>
    <w:p w14:paraId="5DCC1810" w14:textId="77777777"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TULO V</w:t>
      </w:r>
    </w:p>
    <w:p w14:paraId="79C40942" w14:textId="77777777" w:rsidR="00555E58" w:rsidRDefault="00555E58">
      <w:pPr>
        <w:tabs>
          <w:tab w:val="left" w:pos="1440"/>
        </w:tabs>
        <w:jc w:val="center"/>
        <w:rPr>
          <w:rFonts w:ascii="Arial" w:hAnsi="Arial" w:cs="Arial"/>
          <w:b/>
        </w:rPr>
      </w:pPr>
      <w:r>
        <w:rPr>
          <w:rFonts w:ascii="Arial" w:hAnsi="Arial" w:cs="Arial"/>
          <w:b/>
        </w:rPr>
        <w:t>DEL PROCESO LEGISLATIVO, DEL PROCESO PRESUPUESTARIO</w:t>
      </w:r>
    </w:p>
    <w:p w14:paraId="70A414F2" w14:textId="77777777" w:rsidR="00555E58" w:rsidRDefault="00555E58">
      <w:pPr>
        <w:tabs>
          <w:tab w:val="left" w:pos="1440"/>
        </w:tabs>
        <w:jc w:val="center"/>
        <w:rPr>
          <w:rFonts w:ascii="Arial" w:hAnsi="Arial" w:cs="Arial"/>
          <w:b/>
        </w:rPr>
      </w:pPr>
      <w:r>
        <w:rPr>
          <w:rFonts w:ascii="Arial" w:hAnsi="Arial" w:cs="Arial"/>
          <w:b/>
        </w:rPr>
        <w:t>Y DE LA FISCALIZACIÓN SUPERIOR.</w:t>
      </w:r>
    </w:p>
    <w:p w14:paraId="61C47E60" w14:textId="77777777" w:rsidR="00555E58" w:rsidRPr="004601E1" w:rsidRDefault="00555E58">
      <w:pPr>
        <w:tabs>
          <w:tab w:val="left" w:pos="1440"/>
        </w:tabs>
        <w:jc w:val="center"/>
        <w:rPr>
          <w:rFonts w:ascii="Arial" w:hAnsi="Arial" w:cs="Arial"/>
          <w:b/>
          <w:sz w:val="16"/>
          <w:szCs w:val="16"/>
        </w:rPr>
      </w:pPr>
    </w:p>
    <w:p w14:paraId="4A310975" w14:textId="77777777" w:rsidR="00555E58" w:rsidRDefault="00555E58">
      <w:pPr>
        <w:tabs>
          <w:tab w:val="left" w:pos="1440"/>
        </w:tabs>
        <w:jc w:val="center"/>
        <w:rPr>
          <w:rFonts w:ascii="Arial" w:hAnsi="Arial" w:cs="Arial"/>
          <w:b/>
        </w:rPr>
      </w:pPr>
      <w:r>
        <w:rPr>
          <w:rFonts w:ascii="Arial" w:hAnsi="Arial" w:cs="Arial"/>
          <w:b/>
        </w:rPr>
        <w:t>Sección Primera</w:t>
      </w:r>
    </w:p>
    <w:p w14:paraId="5644AC83" w14:textId="77777777" w:rsidR="00555E58" w:rsidRDefault="00555E58" w:rsidP="00D87F1D">
      <w:pPr>
        <w:tabs>
          <w:tab w:val="left" w:pos="1440"/>
        </w:tabs>
        <w:jc w:val="center"/>
        <w:rPr>
          <w:rFonts w:ascii="Arial" w:hAnsi="Arial" w:cs="Arial"/>
          <w:b/>
        </w:rPr>
      </w:pPr>
      <w:r>
        <w:rPr>
          <w:rFonts w:ascii="Arial" w:hAnsi="Arial" w:cs="Arial"/>
          <w:b/>
        </w:rPr>
        <w:t>Del proceso legislativo</w:t>
      </w:r>
    </w:p>
    <w:p w14:paraId="239B03B8" w14:textId="77777777" w:rsidR="00555E58" w:rsidRPr="00F67D43" w:rsidRDefault="00555E58" w:rsidP="00D87F1D">
      <w:pPr>
        <w:tabs>
          <w:tab w:val="left" w:pos="1440"/>
        </w:tabs>
        <w:jc w:val="center"/>
        <w:rPr>
          <w:rFonts w:ascii="Arial" w:hAnsi="Arial" w:cs="Arial"/>
          <w:b/>
          <w:sz w:val="18"/>
          <w:szCs w:val="18"/>
        </w:rPr>
      </w:pPr>
    </w:p>
    <w:p w14:paraId="0CEA736D"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64.-</w:t>
      </w:r>
      <w:r w:rsidR="00555E58">
        <w:rPr>
          <w:rFonts w:ascii="Arial" w:hAnsi="Arial" w:cs="Arial"/>
        </w:rPr>
        <w:t xml:space="preserve"> El derecho de iniciativa compete:</w:t>
      </w:r>
    </w:p>
    <w:p w14:paraId="195ADE50" w14:textId="77777777" w:rsidR="00555E58" w:rsidRPr="00721C5D" w:rsidRDefault="00555E58">
      <w:pPr>
        <w:tabs>
          <w:tab w:val="left" w:pos="1440"/>
        </w:tabs>
        <w:jc w:val="both"/>
        <w:rPr>
          <w:rFonts w:ascii="Arial" w:hAnsi="Arial" w:cs="Arial"/>
          <w:sz w:val="14"/>
          <w:szCs w:val="16"/>
        </w:rPr>
      </w:pPr>
    </w:p>
    <w:p w14:paraId="4E0F6200"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w:t>
      </w:r>
      <w:r w:rsidR="00FC50C5" w:rsidRPr="00000FC9">
        <w:rPr>
          <w:rFonts w:ascii="Arial" w:hAnsi="Arial" w:cs="Arial"/>
        </w:rPr>
        <w:t xml:space="preserve">A </w:t>
      </w:r>
      <w:r w:rsidR="00FC50C5" w:rsidRPr="00F264DB">
        <w:rPr>
          <w:rFonts w:ascii="Arial" w:hAnsi="Arial" w:cs="Arial"/>
          <w:bCs/>
        </w:rPr>
        <w:t>las Diputadas y</w:t>
      </w:r>
      <w:r w:rsidR="00FC50C5" w:rsidRPr="00F264DB">
        <w:rPr>
          <w:rFonts w:ascii="Arial" w:hAnsi="Arial" w:cs="Arial"/>
        </w:rPr>
        <w:t xml:space="preserve"> los Diputados</w:t>
      </w:r>
      <w:r w:rsidR="00FC50C5" w:rsidRPr="00000FC9">
        <w:rPr>
          <w:rFonts w:ascii="Arial" w:hAnsi="Arial" w:cs="Arial"/>
        </w:rPr>
        <w:t xml:space="preserve"> del Congreso del Estado</w:t>
      </w:r>
      <w:r>
        <w:rPr>
          <w:rFonts w:ascii="Arial" w:hAnsi="Arial" w:cs="Arial"/>
        </w:rPr>
        <w:t>;</w:t>
      </w:r>
    </w:p>
    <w:p w14:paraId="3F2F8A05" w14:textId="77777777" w:rsidR="00F67D43" w:rsidRPr="00721C5D" w:rsidRDefault="00F67D43">
      <w:pPr>
        <w:tabs>
          <w:tab w:val="left" w:pos="1440"/>
        </w:tabs>
        <w:jc w:val="both"/>
        <w:rPr>
          <w:rFonts w:ascii="Arial" w:hAnsi="Arial" w:cs="Arial"/>
          <w:sz w:val="14"/>
          <w:szCs w:val="16"/>
        </w:rPr>
      </w:pPr>
    </w:p>
    <w:p w14:paraId="1DCEAA80" w14:textId="77777777" w:rsidR="00555E58" w:rsidRDefault="00555E58">
      <w:pPr>
        <w:tabs>
          <w:tab w:val="left" w:pos="1440"/>
        </w:tabs>
        <w:jc w:val="both"/>
        <w:rPr>
          <w:rFonts w:ascii="Arial" w:hAnsi="Arial" w:cs="Arial"/>
        </w:rPr>
      </w:pPr>
      <w:r>
        <w:rPr>
          <w:rFonts w:ascii="Arial" w:hAnsi="Arial" w:cs="Arial"/>
          <w:b/>
        </w:rPr>
        <w:lastRenderedPageBreak/>
        <w:t>II.-</w:t>
      </w:r>
      <w:r>
        <w:rPr>
          <w:rFonts w:ascii="Arial" w:hAnsi="Arial" w:cs="Arial"/>
        </w:rPr>
        <w:t xml:space="preserve"> </w:t>
      </w:r>
      <w:r w:rsidR="00FC50C5" w:rsidRPr="00F264DB">
        <w:rPr>
          <w:rFonts w:ascii="Arial" w:hAnsi="Arial" w:cs="Arial"/>
          <w:bCs/>
        </w:rPr>
        <w:t>A la Gobernadora o</w:t>
      </w:r>
      <w:r w:rsidR="00FC50C5" w:rsidRPr="00F264DB">
        <w:rPr>
          <w:rFonts w:ascii="Arial" w:hAnsi="Arial" w:cs="Arial"/>
        </w:rPr>
        <w:t xml:space="preserve"> al Gobernador</w:t>
      </w:r>
      <w:r w:rsidR="00FC50C5" w:rsidRPr="00000FC9">
        <w:rPr>
          <w:rFonts w:ascii="Arial" w:hAnsi="Arial" w:cs="Arial"/>
        </w:rPr>
        <w:t xml:space="preserve"> del Estado</w:t>
      </w:r>
      <w:r>
        <w:rPr>
          <w:rFonts w:ascii="Arial" w:hAnsi="Arial" w:cs="Arial"/>
        </w:rPr>
        <w:t>;</w:t>
      </w:r>
    </w:p>
    <w:p w14:paraId="1C6FAB52" w14:textId="77777777" w:rsidR="00194884" w:rsidRPr="00721C5D" w:rsidRDefault="00194884">
      <w:pPr>
        <w:tabs>
          <w:tab w:val="left" w:pos="1440"/>
        </w:tabs>
        <w:jc w:val="both"/>
        <w:rPr>
          <w:rFonts w:ascii="Arial" w:hAnsi="Arial" w:cs="Arial"/>
          <w:sz w:val="14"/>
          <w:szCs w:val="16"/>
        </w:rPr>
      </w:pPr>
    </w:p>
    <w:p w14:paraId="030C32D2"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Al Supremo Tribunal de Justicia;</w:t>
      </w:r>
    </w:p>
    <w:p w14:paraId="06066774" w14:textId="77777777" w:rsidR="00555E58" w:rsidRPr="00721C5D" w:rsidRDefault="00555E58">
      <w:pPr>
        <w:tabs>
          <w:tab w:val="left" w:pos="1440"/>
        </w:tabs>
        <w:jc w:val="both"/>
        <w:rPr>
          <w:rFonts w:ascii="Arial" w:hAnsi="Arial" w:cs="Arial"/>
          <w:sz w:val="14"/>
          <w:szCs w:val="16"/>
        </w:rPr>
      </w:pPr>
    </w:p>
    <w:p w14:paraId="3EBB735B" w14:textId="77777777" w:rsidR="00555E58" w:rsidRDefault="00555E58">
      <w:pPr>
        <w:tabs>
          <w:tab w:val="left" w:pos="1440"/>
        </w:tabs>
        <w:jc w:val="both"/>
        <w:rPr>
          <w:rFonts w:ascii="Arial" w:hAnsi="Arial" w:cs="Arial"/>
        </w:rPr>
      </w:pPr>
      <w:r>
        <w:rPr>
          <w:rFonts w:ascii="Arial" w:hAnsi="Arial" w:cs="Arial"/>
          <w:b/>
        </w:rPr>
        <w:t>IV.-</w:t>
      </w:r>
      <w:r>
        <w:rPr>
          <w:rFonts w:ascii="Arial" w:hAnsi="Arial" w:cs="Arial"/>
        </w:rPr>
        <w:t xml:space="preserve"> A los Ayuntamientos;</w:t>
      </w:r>
    </w:p>
    <w:p w14:paraId="38454CF5" w14:textId="77777777" w:rsidR="00555E58" w:rsidRPr="00721C5D" w:rsidRDefault="00555E58">
      <w:pPr>
        <w:tabs>
          <w:tab w:val="left" w:pos="1440"/>
        </w:tabs>
        <w:jc w:val="both"/>
        <w:rPr>
          <w:rFonts w:ascii="Arial" w:hAnsi="Arial" w:cs="Arial"/>
          <w:sz w:val="14"/>
          <w:szCs w:val="16"/>
        </w:rPr>
      </w:pPr>
    </w:p>
    <w:p w14:paraId="55A61491" w14:textId="77777777" w:rsidR="00F102FD" w:rsidRPr="00663402" w:rsidRDefault="00555E58" w:rsidP="00F102FD">
      <w:pPr>
        <w:tabs>
          <w:tab w:val="left" w:pos="1440"/>
        </w:tabs>
        <w:contextualSpacing/>
        <w:jc w:val="both"/>
        <w:rPr>
          <w:rFonts w:ascii="Arial" w:hAnsi="Arial" w:cs="Arial"/>
          <w:lang w:val="es-MX"/>
        </w:rPr>
      </w:pPr>
      <w:r w:rsidRPr="003F598B">
        <w:rPr>
          <w:rFonts w:ascii="Arial" w:hAnsi="Arial" w:cs="Arial"/>
          <w:b/>
          <w:bCs/>
          <w:lang w:val="es-MX"/>
        </w:rPr>
        <w:t>V.-</w:t>
      </w:r>
      <w:r>
        <w:rPr>
          <w:rFonts w:ascii="Arial" w:hAnsi="Arial" w:cs="Arial"/>
          <w:lang w:val="es-MX"/>
        </w:rPr>
        <w:t xml:space="preserve"> </w:t>
      </w:r>
      <w:r w:rsidR="00F102FD" w:rsidRPr="00663402">
        <w:rPr>
          <w:rFonts w:ascii="Arial" w:hAnsi="Arial" w:cs="Arial"/>
          <w:lang w:val="es-MX"/>
        </w:rPr>
        <w:t>A los ciudadanos</w:t>
      </w:r>
      <w:r w:rsidR="00F102FD" w:rsidRPr="00663402">
        <w:rPr>
          <w:rFonts w:ascii="Arial" w:hAnsi="Arial" w:cs="Arial"/>
          <w:b/>
          <w:lang w:val="es-MX"/>
        </w:rPr>
        <w:t xml:space="preserve"> </w:t>
      </w:r>
      <w:r w:rsidR="00F102FD" w:rsidRPr="00663402">
        <w:rPr>
          <w:rFonts w:ascii="Arial" w:hAnsi="Arial" w:cs="Arial"/>
          <w:lang w:val="es-MX"/>
        </w:rPr>
        <w:t>en un número equivalente, por lo menos, al cero punto trece por ciento de la lista nominal de electores, en los términos que señalen las leyes.</w:t>
      </w:r>
    </w:p>
    <w:p w14:paraId="5F6FD60A" w14:textId="77777777" w:rsidR="00F102FD" w:rsidRPr="00441A28" w:rsidRDefault="00F102FD" w:rsidP="00F102FD">
      <w:pPr>
        <w:tabs>
          <w:tab w:val="left" w:pos="1440"/>
        </w:tabs>
        <w:contextualSpacing/>
        <w:jc w:val="both"/>
        <w:rPr>
          <w:rFonts w:ascii="Arial" w:hAnsi="Arial" w:cs="Arial"/>
          <w:sz w:val="12"/>
          <w:szCs w:val="16"/>
          <w:lang w:val="es-MX"/>
        </w:rPr>
      </w:pPr>
    </w:p>
    <w:p w14:paraId="607335E4" w14:textId="77777777" w:rsidR="00F102FD" w:rsidRDefault="00F102FD" w:rsidP="00F102FD">
      <w:pPr>
        <w:ind w:right="-235"/>
        <w:jc w:val="both"/>
        <w:rPr>
          <w:rFonts w:ascii="Arial" w:hAnsi="Arial" w:cs="Arial"/>
          <w:kern w:val="28"/>
          <w:lang w:val="es-MX"/>
        </w:rPr>
      </w:pPr>
      <w:r w:rsidRPr="00663402">
        <w:rPr>
          <w:rFonts w:ascii="Arial" w:hAnsi="Arial" w:cs="Arial"/>
          <w:kern w:val="28"/>
          <w:lang w:val="es-MX"/>
        </w:rPr>
        <w:t>La Ley del Congreso determinará el trámite que deba darse a las iniciativas.</w:t>
      </w:r>
    </w:p>
    <w:p w14:paraId="3EE75A1F" w14:textId="77777777" w:rsidR="002E4D12" w:rsidRPr="00441A28" w:rsidRDefault="002E4D12" w:rsidP="00F102FD">
      <w:pPr>
        <w:ind w:right="-235"/>
        <w:jc w:val="both"/>
        <w:rPr>
          <w:rFonts w:ascii="Arial" w:hAnsi="Arial" w:cs="Arial"/>
          <w:kern w:val="28"/>
          <w:sz w:val="12"/>
          <w:szCs w:val="16"/>
          <w:lang w:val="es-MX"/>
        </w:rPr>
      </w:pPr>
    </w:p>
    <w:p w14:paraId="4C793F7D" w14:textId="77777777" w:rsidR="002E4D12" w:rsidRPr="006B57CD" w:rsidRDefault="00AF2C8F" w:rsidP="006B57CD">
      <w:pPr>
        <w:autoSpaceDE w:val="0"/>
        <w:autoSpaceDN w:val="0"/>
        <w:adjustRightInd w:val="0"/>
        <w:jc w:val="both"/>
        <w:rPr>
          <w:rFonts w:ascii="Arial" w:hAnsi="Arial" w:cs="Arial"/>
        </w:rPr>
      </w:pPr>
      <w:r w:rsidRPr="00000FC9">
        <w:rPr>
          <w:rFonts w:ascii="Arial" w:hAnsi="Arial" w:cs="Arial"/>
        </w:rPr>
        <w:t xml:space="preserve">Durante los </w:t>
      </w:r>
      <w:r w:rsidRPr="00F264DB">
        <w:rPr>
          <w:rFonts w:ascii="Arial" w:hAnsi="Arial" w:cs="Arial"/>
        </w:rPr>
        <w:t xml:space="preserve">primeros quince días del periodo ordinario de sesiones </w:t>
      </w:r>
      <w:r w:rsidRPr="00F264DB">
        <w:rPr>
          <w:rFonts w:ascii="Arial" w:hAnsi="Arial" w:cs="Arial"/>
          <w:bCs/>
        </w:rPr>
        <w:t>la Gobernadora o</w:t>
      </w:r>
      <w:r w:rsidRPr="00F264DB">
        <w:rPr>
          <w:rFonts w:ascii="Arial" w:hAnsi="Arial" w:cs="Arial"/>
        </w:rPr>
        <w:t xml:space="preserve"> el Gobernador del Estado podrá presentar hasta dos iniciativas para trámite preferente, o señalar con tal carácter hasta dos que hubiere presentado en periodos anteriores, cuando estén pendientes de dictamen. Cada iniciativa deberá ser discutida y votada por el Pleno</w:t>
      </w:r>
      <w:r w:rsidRPr="00000FC9">
        <w:rPr>
          <w:rFonts w:ascii="Arial" w:hAnsi="Arial" w:cs="Arial"/>
        </w:rPr>
        <w:t xml:space="preserve"> del Congreso en un plazo máximo de treinta días naturales. Si no fuere así, la iniciativa, en sus términos y sin mayor trámite, será el primer asunto que deberá ser discutido y votado en la siguiente sesión del Pleno</w:t>
      </w:r>
      <w:r w:rsidR="002E4D12" w:rsidRPr="006B57CD">
        <w:rPr>
          <w:rFonts w:ascii="Arial" w:hAnsi="Arial" w:cs="Arial"/>
        </w:rPr>
        <w:t>.</w:t>
      </w:r>
    </w:p>
    <w:p w14:paraId="62856B49" w14:textId="77777777" w:rsidR="002E4D12" w:rsidRPr="00441A28" w:rsidRDefault="002E4D12" w:rsidP="006B57CD">
      <w:pPr>
        <w:autoSpaceDE w:val="0"/>
        <w:autoSpaceDN w:val="0"/>
        <w:adjustRightInd w:val="0"/>
        <w:jc w:val="both"/>
        <w:rPr>
          <w:rFonts w:ascii="Arial" w:hAnsi="Arial" w:cs="Arial"/>
          <w:sz w:val="12"/>
          <w:szCs w:val="16"/>
        </w:rPr>
      </w:pPr>
    </w:p>
    <w:p w14:paraId="3371B74C" w14:textId="77777777" w:rsidR="002E4D12" w:rsidRDefault="002E4D12" w:rsidP="006B57CD">
      <w:pPr>
        <w:ind w:right="-235"/>
        <w:jc w:val="both"/>
        <w:rPr>
          <w:rFonts w:ascii="Arial" w:hAnsi="Arial" w:cs="Arial"/>
        </w:rPr>
      </w:pPr>
      <w:r w:rsidRPr="006B57CD">
        <w:rPr>
          <w:rFonts w:ascii="Arial" w:hAnsi="Arial" w:cs="Arial"/>
        </w:rPr>
        <w:t>No podrán tener carácter preferente las iniciativas de adición o reforma a esta Constitución.</w:t>
      </w:r>
    </w:p>
    <w:p w14:paraId="2C91A80A" w14:textId="77777777" w:rsidR="00ED63FC" w:rsidRPr="00441A28" w:rsidRDefault="00ED63FC" w:rsidP="006B57CD">
      <w:pPr>
        <w:ind w:right="-235"/>
        <w:jc w:val="both"/>
        <w:rPr>
          <w:rFonts w:ascii="Arial" w:hAnsi="Arial" w:cs="Arial"/>
          <w:b/>
          <w:sz w:val="14"/>
          <w:szCs w:val="18"/>
        </w:rPr>
      </w:pPr>
    </w:p>
    <w:p w14:paraId="6AE861C5"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65.-</w:t>
      </w:r>
      <w:r w:rsidR="00555E58">
        <w:rPr>
          <w:rFonts w:ascii="Arial" w:hAnsi="Arial" w:cs="Arial"/>
        </w:rPr>
        <w:t xml:space="preserve"> Las votaciones de Leyes o decretos serán nominales.</w:t>
      </w:r>
    </w:p>
    <w:p w14:paraId="6FFBB01C" w14:textId="77777777" w:rsidR="00555E58" w:rsidRPr="00441A28" w:rsidRDefault="00555E58">
      <w:pPr>
        <w:tabs>
          <w:tab w:val="left" w:pos="1440"/>
        </w:tabs>
        <w:jc w:val="both"/>
        <w:rPr>
          <w:rFonts w:ascii="Arial" w:hAnsi="Arial" w:cs="Arial"/>
          <w:sz w:val="12"/>
          <w:szCs w:val="16"/>
        </w:rPr>
      </w:pPr>
    </w:p>
    <w:p w14:paraId="25A01198"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66.-</w:t>
      </w:r>
      <w:r w:rsidR="00555E58">
        <w:rPr>
          <w:rFonts w:ascii="Arial" w:hAnsi="Arial" w:cs="Arial"/>
        </w:rPr>
        <w:t xml:space="preserve"> En las normas sobre el funcionamiento interno del Congreso se contendrán las reglas que deberán observarse para la discusión, votación y formación de las leyes, decretos y acuerdos.</w:t>
      </w:r>
    </w:p>
    <w:p w14:paraId="08CFAB98" w14:textId="77777777" w:rsidR="00555E58" w:rsidRPr="00441A28" w:rsidRDefault="00555E58">
      <w:pPr>
        <w:tabs>
          <w:tab w:val="left" w:pos="1440"/>
        </w:tabs>
        <w:jc w:val="both"/>
        <w:rPr>
          <w:rFonts w:ascii="Arial" w:hAnsi="Arial" w:cs="Arial"/>
          <w:sz w:val="12"/>
          <w:szCs w:val="16"/>
        </w:rPr>
      </w:pPr>
    </w:p>
    <w:p w14:paraId="21F6A29D" w14:textId="77777777" w:rsidR="00555E58" w:rsidRDefault="00555E58">
      <w:pPr>
        <w:tabs>
          <w:tab w:val="left" w:pos="1440"/>
        </w:tabs>
        <w:jc w:val="both"/>
        <w:rPr>
          <w:rFonts w:ascii="Arial" w:hAnsi="Arial" w:cs="Arial"/>
        </w:rPr>
      </w:pPr>
      <w:r>
        <w:rPr>
          <w:rFonts w:ascii="Arial" w:hAnsi="Arial" w:cs="Arial"/>
        </w:rPr>
        <w:t>Ninguna iniciativa de ley o decreto que sea desechada podrá volver a presentarse en el mismo periodo de sesiones, salvo lo dispuesto para las Leyes de Ingresos del Estado o de los Municipios, y el Presupuesto de Egresos del Estado.</w:t>
      </w:r>
    </w:p>
    <w:p w14:paraId="0DC923F3" w14:textId="77777777" w:rsidR="00732D12" w:rsidRPr="00441A28" w:rsidRDefault="00732D12">
      <w:pPr>
        <w:tabs>
          <w:tab w:val="left" w:pos="1440"/>
        </w:tabs>
        <w:jc w:val="both"/>
        <w:rPr>
          <w:rFonts w:ascii="Arial" w:hAnsi="Arial" w:cs="Arial"/>
          <w:sz w:val="14"/>
        </w:rPr>
      </w:pPr>
    </w:p>
    <w:p w14:paraId="7874DC9E"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67.-</w:t>
      </w:r>
      <w:r w:rsidR="00555E58">
        <w:rPr>
          <w:rFonts w:ascii="Arial" w:hAnsi="Arial" w:cs="Arial"/>
        </w:rPr>
        <w:t xml:space="preserve"> </w:t>
      </w:r>
      <w:r w:rsidR="00AF2C8F" w:rsidRPr="0013506C">
        <w:rPr>
          <w:rFonts w:ascii="Arial" w:hAnsi="Arial" w:cs="Arial"/>
        </w:rPr>
        <w:t xml:space="preserve">Las </w:t>
      </w:r>
      <w:r w:rsidR="00AF2C8F" w:rsidRPr="00F264DB">
        <w:rPr>
          <w:rFonts w:ascii="Arial" w:hAnsi="Arial" w:cs="Arial"/>
        </w:rPr>
        <w:t xml:space="preserve">iniciativas adquirirán el carácter de ley o decreto cuando sean aprobadas por la mayoría de </w:t>
      </w:r>
      <w:r w:rsidR="00AF2C8F" w:rsidRPr="00F264DB">
        <w:rPr>
          <w:rFonts w:ascii="Arial" w:hAnsi="Arial" w:cs="Arial"/>
          <w:bCs/>
        </w:rPr>
        <w:t>las diputadas y</w:t>
      </w:r>
      <w:r w:rsidR="00AF2C8F" w:rsidRPr="00F264DB">
        <w:rPr>
          <w:rFonts w:ascii="Arial" w:hAnsi="Arial" w:cs="Arial"/>
        </w:rPr>
        <w:t xml:space="preserve"> los diputados presentes en los términos de lo previsto por esta sección, y entrarán en vigor en la fecha que determine el Congreso; si éste no lo determina, serán vigentes</w:t>
      </w:r>
      <w:r w:rsidR="00AF2C8F" w:rsidRPr="0013506C">
        <w:rPr>
          <w:rFonts w:ascii="Arial" w:hAnsi="Arial" w:cs="Arial"/>
        </w:rPr>
        <w:t xml:space="preserve"> a partir de la fecha de su publicación en el Periódico Oficial del Estado</w:t>
      </w:r>
      <w:r w:rsidR="00555E58">
        <w:rPr>
          <w:rFonts w:ascii="Arial" w:hAnsi="Arial" w:cs="Arial"/>
        </w:rPr>
        <w:t>.</w:t>
      </w:r>
    </w:p>
    <w:p w14:paraId="36409435" w14:textId="77777777" w:rsidR="00555E58" w:rsidRPr="00441A28" w:rsidRDefault="00555E58">
      <w:pPr>
        <w:tabs>
          <w:tab w:val="left" w:pos="1440"/>
        </w:tabs>
        <w:jc w:val="both"/>
        <w:rPr>
          <w:rFonts w:ascii="Arial" w:hAnsi="Arial" w:cs="Arial"/>
          <w:sz w:val="14"/>
        </w:rPr>
      </w:pPr>
    </w:p>
    <w:p w14:paraId="66828400" w14:textId="77777777" w:rsidR="00CF2A5B" w:rsidRDefault="00607E52" w:rsidP="006B57CD">
      <w:pPr>
        <w:autoSpaceDE w:val="0"/>
        <w:autoSpaceDN w:val="0"/>
        <w:adjustRightInd w:val="0"/>
        <w:ind w:right="50"/>
        <w:jc w:val="both"/>
        <w:rPr>
          <w:rFonts w:ascii="Arial" w:hAnsi="Arial" w:cs="Arial"/>
        </w:rPr>
      </w:pPr>
      <w:r>
        <w:rPr>
          <w:rFonts w:ascii="Arial" w:hAnsi="Arial" w:cs="Arial"/>
          <w:b/>
        </w:rPr>
        <w:t>ARTÍ</w:t>
      </w:r>
      <w:r w:rsidR="00555E58" w:rsidRPr="0060163F">
        <w:rPr>
          <w:rFonts w:ascii="Arial" w:hAnsi="Arial" w:cs="Arial"/>
          <w:b/>
        </w:rPr>
        <w:t>CULO 68.-</w:t>
      </w:r>
      <w:r w:rsidR="00555E58" w:rsidRPr="0060163F">
        <w:rPr>
          <w:rFonts w:ascii="Arial" w:hAnsi="Arial" w:cs="Arial"/>
        </w:rPr>
        <w:t xml:space="preserve"> </w:t>
      </w:r>
      <w:r w:rsidR="006B57CD" w:rsidRPr="006B57CD">
        <w:rPr>
          <w:rFonts w:ascii="Arial" w:hAnsi="Arial" w:cs="Arial"/>
        </w:rPr>
        <w:t>Las leyes o decretos aprobados por el Congreso se remitirán al Ejecutivo para efectos de su</w:t>
      </w:r>
      <w:r w:rsidR="006B57CD">
        <w:rPr>
          <w:rFonts w:ascii="Arial" w:hAnsi="Arial" w:cs="Arial"/>
          <w:lang w:val="es-419"/>
        </w:rPr>
        <w:t xml:space="preserve"> </w:t>
      </w:r>
      <w:r w:rsidR="006B57CD" w:rsidRPr="006B57CD">
        <w:rPr>
          <w:rFonts w:ascii="Arial" w:hAnsi="Arial" w:cs="Arial"/>
        </w:rPr>
        <w:t>sanción, promulgación, publicación y circulación para su conocimiento. El Ejecutivo podrá formular</w:t>
      </w:r>
      <w:r w:rsidR="006B57CD">
        <w:rPr>
          <w:rFonts w:ascii="Arial" w:hAnsi="Arial" w:cs="Arial"/>
          <w:lang w:val="es-419"/>
        </w:rPr>
        <w:t xml:space="preserve"> </w:t>
      </w:r>
      <w:r w:rsidR="006B57CD" w:rsidRPr="006B57CD">
        <w:rPr>
          <w:rFonts w:ascii="Arial" w:hAnsi="Arial" w:cs="Arial"/>
        </w:rPr>
        <w:t>observaciones, en todo o en parte.</w:t>
      </w:r>
    </w:p>
    <w:p w14:paraId="380EF088" w14:textId="77777777" w:rsidR="006B57CD" w:rsidRPr="00441A28" w:rsidRDefault="006B57CD" w:rsidP="006B57CD">
      <w:pPr>
        <w:autoSpaceDE w:val="0"/>
        <w:autoSpaceDN w:val="0"/>
        <w:adjustRightInd w:val="0"/>
        <w:ind w:right="50"/>
        <w:jc w:val="both"/>
        <w:rPr>
          <w:rFonts w:ascii="Arial" w:hAnsi="Arial" w:cs="Arial"/>
          <w:sz w:val="14"/>
          <w:szCs w:val="18"/>
        </w:rPr>
      </w:pPr>
    </w:p>
    <w:p w14:paraId="302E66E7" w14:textId="77777777" w:rsidR="006B57CD" w:rsidRDefault="006B57CD" w:rsidP="006B57CD">
      <w:pPr>
        <w:autoSpaceDE w:val="0"/>
        <w:autoSpaceDN w:val="0"/>
        <w:adjustRightInd w:val="0"/>
        <w:ind w:right="50"/>
        <w:jc w:val="both"/>
        <w:rPr>
          <w:rFonts w:ascii="Arial" w:hAnsi="Arial" w:cs="Arial"/>
        </w:rPr>
      </w:pPr>
      <w:r w:rsidRPr="006B57CD">
        <w:rPr>
          <w:rFonts w:ascii="Arial" w:hAnsi="Arial" w:cs="Arial"/>
        </w:rPr>
        <w:t>Se entenderá aprobado por el Ejecutivo todo proyecto no devuelto con observaciones dentro de los treinta días</w:t>
      </w:r>
      <w:r>
        <w:rPr>
          <w:rFonts w:ascii="Arial" w:hAnsi="Arial" w:cs="Arial"/>
          <w:lang w:val="es-419"/>
        </w:rPr>
        <w:t xml:space="preserve"> </w:t>
      </w:r>
      <w:r w:rsidRPr="006B57CD">
        <w:rPr>
          <w:rFonts w:ascii="Arial" w:hAnsi="Arial" w:cs="Arial"/>
        </w:rPr>
        <w:t>naturales siguientes a su recepción. Vencido ese plazo, el Ejecutivo dispondrá de diez días naturales para</w:t>
      </w:r>
      <w:r>
        <w:rPr>
          <w:rFonts w:ascii="Arial" w:hAnsi="Arial" w:cs="Arial"/>
          <w:lang w:val="es-419"/>
        </w:rPr>
        <w:t xml:space="preserve"> </w:t>
      </w:r>
      <w:r w:rsidRPr="006B57CD">
        <w:rPr>
          <w:rFonts w:ascii="Arial" w:hAnsi="Arial" w:cs="Arial"/>
        </w:rPr>
        <w:t>promulgar, publicar y circular la ley o decreto. En caso de que el Ejecutivo no proceda en estos términos, la ley o</w:t>
      </w:r>
      <w:r>
        <w:rPr>
          <w:rFonts w:ascii="Arial" w:hAnsi="Arial" w:cs="Arial"/>
          <w:lang w:val="es-419"/>
        </w:rPr>
        <w:t xml:space="preserve"> </w:t>
      </w:r>
      <w:r w:rsidRPr="006B57CD">
        <w:rPr>
          <w:rFonts w:ascii="Arial" w:hAnsi="Arial" w:cs="Arial"/>
        </w:rPr>
        <w:t>decreto será considerado promulgado y el Presidente de la Mesa Directiva o de la Diputación Permanente</w:t>
      </w:r>
      <w:r>
        <w:rPr>
          <w:rFonts w:ascii="Arial" w:hAnsi="Arial" w:cs="Arial"/>
          <w:lang w:val="es-419"/>
        </w:rPr>
        <w:t xml:space="preserve"> </w:t>
      </w:r>
      <w:r w:rsidRPr="006B57CD">
        <w:rPr>
          <w:rFonts w:ascii="Arial" w:hAnsi="Arial" w:cs="Arial"/>
        </w:rPr>
        <w:t>ordenará, dentro de los diez días naturales siguientes, su publicación y circulación, sin que se requiera refrendo.</w:t>
      </w:r>
    </w:p>
    <w:p w14:paraId="7F2E690E" w14:textId="77777777" w:rsidR="001A2456" w:rsidRPr="00335374" w:rsidRDefault="001A2456" w:rsidP="006B57CD">
      <w:pPr>
        <w:autoSpaceDE w:val="0"/>
        <w:autoSpaceDN w:val="0"/>
        <w:adjustRightInd w:val="0"/>
        <w:ind w:right="50"/>
        <w:jc w:val="both"/>
        <w:rPr>
          <w:rFonts w:ascii="Arial" w:hAnsi="Arial" w:cs="Arial"/>
          <w:sz w:val="14"/>
        </w:rPr>
      </w:pPr>
    </w:p>
    <w:p w14:paraId="328146AE" w14:textId="77777777" w:rsidR="006B57CD" w:rsidRPr="0004676B" w:rsidRDefault="00AF2C8F" w:rsidP="006B57CD">
      <w:pPr>
        <w:autoSpaceDE w:val="0"/>
        <w:autoSpaceDN w:val="0"/>
        <w:adjustRightInd w:val="0"/>
        <w:ind w:right="50"/>
        <w:jc w:val="both"/>
        <w:rPr>
          <w:rFonts w:ascii="Arial" w:hAnsi="Arial" w:cs="Arial"/>
        </w:rPr>
      </w:pPr>
      <w:r w:rsidRPr="00C1348B">
        <w:rPr>
          <w:rFonts w:ascii="Arial" w:hAnsi="Arial" w:cs="Arial"/>
        </w:rPr>
        <w:t>En el supuesto de que</w:t>
      </w:r>
      <w:r>
        <w:rPr>
          <w:rFonts w:ascii="Arial" w:hAnsi="Arial" w:cs="Arial"/>
        </w:rPr>
        <w:t xml:space="preserve"> </w:t>
      </w:r>
      <w:r w:rsidRPr="00C1348B">
        <w:rPr>
          <w:rFonts w:ascii="Arial" w:hAnsi="Arial" w:cs="Arial"/>
        </w:rPr>
        <w:t>el Ejecutivo deseche en todo la ley o decreto aprobado, el Congreso deberá examinar y discutir las observaciones formuladas, en un plazo no mayor a diez días naturales contados a</w:t>
      </w:r>
      <w:r>
        <w:rPr>
          <w:rFonts w:ascii="Arial" w:hAnsi="Arial" w:cs="Arial"/>
        </w:rPr>
        <w:t xml:space="preserve"> </w:t>
      </w:r>
      <w:r w:rsidRPr="00A42AD2">
        <w:rPr>
          <w:rFonts w:ascii="Arial" w:hAnsi="Arial" w:cs="Arial"/>
        </w:rPr>
        <w:t xml:space="preserve">partir de la devolución; en el supuesto de que el Congreso se </w:t>
      </w:r>
      <w:r w:rsidRPr="00F264DB">
        <w:rPr>
          <w:rFonts w:ascii="Arial" w:hAnsi="Arial" w:cs="Arial"/>
        </w:rPr>
        <w:t xml:space="preserve">encuentre en receso, en los primeros diez días del periodo de sesiones ordinarias siguiente. El Ejecutivo podrá nombrar un representante para que asista con voz a la deliberación que se celebre. La ley o decreto devuelto por el Ejecutivo se reputará promulgado cuando fuese confirmado por el voto de las dos terceras partes de </w:t>
      </w:r>
      <w:r w:rsidRPr="00F264DB">
        <w:rPr>
          <w:rFonts w:ascii="Arial" w:hAnsi="Arial" w:cs="Arial"/>
          <w:bCs/>
        </w:rPr>
        <w:t>las diputadas y</w:t>
      </w:r>
      <w:r w:rsidRPr="00F264DB">
        <w:rPr>
          <w:rFonts w:ascii="Arial" w:hAnsi="Arial" w:cs="Arial"/>
        </w:rPr>
        <w:t xml:space="preserve"> los diputados presentes, sin que se requiera refrendo</w:t>
      </w:r>
      <w:r w:rsidR="006B57CD" w:rsidRPr="0004676B">
        <w:rPr>
          <w:rFonts w:ascii="Arial" w:hAnsi="Arial" w:cs="Arial"/>
        </w:rPr>
        <w:t>.</w:t>
      </w:r>
    </w:p>
    <w:p w14:paraId="24816026" w14:textId="77777777" w:rsidR="0004676B" w:rsidRPr="00335374" w:rsidRDefault="0004676B" w:rsidP="006B57CD">
      <w:pPr>
        <w:autoSpaceDE w:val="0"/>
        <w:autoSpaceDN w:val="0"/>
        <w:adjustRightInd w:val="0"/>
        <w:ind w:right="50"/>
        <w:jc w:val="both"/>
        <w:rPr>
          <w:rFonts w:ascii="Arial" w:hAnsi="Arial" w:cs="Arial"/>
          <w:sz w:val="14"/>
          <w:szCs w:val="18"/>
        </w:rPr>
      </w:pPr>
    </w:p>
    <w:p w14:paraId="12524A9A" w14:textId="77777777" w:rsidR="006B57CD" w:rsidRPr="0004676B" w:rsidRDefault="00AF2C8F" w:rsidP="006B57CD">
      <w:pPr>
        <w:autoSpaceDE w:val="0"/>
        <w:autoSpaceDN w:val="0"/>
        <w:adjustRightInd w:val="0"/>
        <w:ind w:right="50"/>
        <w:jc w:val="both"/>
        <w:rPr>
          <w:rFonts w:ascii="Arial" w:hAnsi="Arial" w:cs="Arial"/>
        </w:rPr>
      </w:pPr>
      <w:r w:rsidRPr="003061AC">
        <w:rPr>
          <w:rFonts w:ascii="Arial" w:hAnsi="Arial" w:cs="Arial"/>
        </w:rPr>
        <w:t xml:space="preserve">Si el Ejecutivo devuelve con observaciones en parte la ley o decreto, el Congreso deberá examinar y discutir las observaciones en los plazos previstos en el párrafo anterior. El Congreso, por mayoría de votos </w:t>
      </w:r>
      <w:r w:rsidRPr="00F264DB">
        <w:rPr>
          <w:rFonts w:ascii="Arial" w:hAnsi="Arial" w:cs="Arial"/>
        </w:rPr>
        <w:t xml:space="preserve">de </w:t>
      </w:r>
      <w:r w:rsidRPr="00F264DB">
        <w:rPr>
          <w:rFonts w:ascii="Arial" w:hAnsi="Arial" w:cs="Arial"/>
          <w:bCs/>
        </w:rPr>
        <w:t>las diputadas y</w:t>
      </w:r>
      <w:r w:rsidRPr="00F264DB">
        <w:rPr>
          <w:rFonts w:ascii="Arial" w:hAnsi="Arial" w:cs="Arial"/>
        </w:rPr>
        <w:t xml:space="preserve"> los diputados presentes, podrá adoptar las adiciones o modificaciones realizadas</w:t>
      </w:r>
      <w:r w:rsidRPr="003061AC">
        <w:rPr>
          <w:rFonts w:ascii="Arial" w:hAnsi="Arial" w:cs="Arial"/>
        </w:rPr>
        <w:t xml:space="preserve"> por el Ejecutivo, con excepción de las reformas a la Constitución Política local en donde se observará lo dispuesto por su artículo 165; o, en su caso, confirmar las partes o porciones observadas, por mayoría calificada de dos terceras partes de los presentes. Transcurrido el plazo previsto para la nueva discusión sin que el Congreso se hubiese pronunciado, el Ejecutivo podrá ordenar la promulgación, publicación y circulación de la ley o decreto en todo aquello que no fuese desechado</w:t>
      </w:r>
      <w:r w:rsidR="006B57CD" w:rsidRPr="0004676B">
        <w:rPr>
          <w:rFonts w:ascii="Arial" w:hAnsi="Arial" w:cs="Arial"/>
        </w:rPr>
        <w:t>.</w:t>
      </w:r>
    </w:p>
    <w:p w14:paraId="23D278A5" w14:textId="3B9597C4" w:rsidR="006B57CD" w:rsidRPr="0004676B" w:rsidRDefault="006B57CD" w:rsidP="006B57CD">
      <w:pPr>
        <w:autoSpaceDE w:val="0"/>
        <w:autoSpaceDN w:val="0"/>
        <w:adjustRightInd w:val="0"/>
        <w:ind w:right="50"/>
        <w:jc w:val="both"/>
        <w:rPr>
          <w:rFonts w:ascii="Arial" w:hAnsi="Arial" w:cs="Arial"/>
        </w:rPr>
      </w:pPr>
      <w:r w:rsidRPr="0004676B">
        <w:rPr>
          <w:rFonts w:ascii="Arial" w:hAnsi="Arial" w:cs="Arial"/>
        </w:rPr>
        <w:lastRenderedPageBreak/>
        <w:t>Los plazos a que se refiere este artículo no se interrumpirán si el Congreso cierra o suspende sus sesiones, en</w:t>
      </w:r>
      <w:r w:rsidR="0004676B" w:rsidRPr="0004676B">
        <w:rPr>
          <w:rFonts w:ascii="Arial" w:hAnsi="Arial" w:cs="Arial"/>
          <w:lang w:val="es-419"/>
        </w:rPr>
        <w:t xml:space="preserve"> </w:t>
      </w:r>
      <w:r w:rsidRPr="0004676B">
        <w:rPr>
          <w:rFonts w:ascii="Arial" w:hAnsi="Arial" w:cs="Arial"/>
        </w:rPr>
        <w:t>cuyo caso la devolución deberá hacerse a la Diputación Permanente.</w:t>
      </w:r>
    </w:p>
    <w:p w14:paraId="5C6B1467" w14:textId="77777777" w:rsidR="00AD0E4A" w:rsidRPr="00335374" w:rsidRDefault="00AD0E4A" w:rsidP="0060163F">
      <w:pPr>
        <w:autoSpaceDE w:val="0"/>
        <w:autoSpaceDN w:val="0"/>
        <w:adjustRightInd w:val="0"/>
        <w:ind w:right="50"/>
        <w:jc w:val="both"/>
        <w:rPr>
          <w:rFonts w:ascii="Arial" w:hAnsi="Arial" w:cs="Arial"/>
          <w:sz w:val="14"/>
          <w:szCs w:val="18"/>
        </w:rPr>
      </w:pPr>
    </w:p>
    <w:p w14:paraId="63CC9FEB" w14:textId="77777777" w:rsidR="006175E0" w:rsidRDefault="006175E0">
      <w:pPr>
        <w:tabs>
          <w:tab w:val="left" w:pos="1440"/>
        </w:tabs>
        <w:jc w:val="center"/>
        <w:rPr>
          <w:rFonts w:ascii="Arial" w:hAnsi="Arial" w:cs="Arial"/>
          <w:b/>
        </w:rPr>
      </w:pPr>
    </w:p>
    <w:p w14:paraId="12FA91AE" w14:textId="3C1FF04F" w:rsidR="00555E58" w:rsidRDefault="00555E58">
      <w:pPr>
        <w:tabs>
          <w:tab w:val="left" w:pos="1440"/>
        </w:tabs>
        <w:jc w:val="center"/>
        <w:rPr>
          <w:rFonts w:ascii="Arial" w:hAnsi="Arial" w:cs="Arial"/>
          <w:b/>
        </w:rPr>
      </w:pPr>
      <w:r>
        <w:rPr>
          <w:rFonts w:ascii="Arial" w:hAnsi="Arial" w:cs="Arial"/>
          <w:b/>
        </w:rPr>
        <w:t>Sección Segunda</w:t>
      </w:r>
    </w:p>
    <w:p w14:paraId="31B38705" w14:textId="77777777" w:rsidR="00555E58" w:rsidRDefault="00555E58">
      <w:pPr>
        <w:tabs>
          <w:tab w:val="left" w:pos="1440"/>
        </w:tabs>
        <w:jc w:val="center"/>
        <w:rPr>
          <w:rFonts w:ascii="Arial" w:hAnsi="Arial" w:cs="Arial"/>
          <w:b/>
        </w:rPr>
      </w:pPr>
      <w:r>
        <w:rPr>
          <w:rFonts w:ascii="Arial" w:hAnsi="Arial" w:cs="Arial"/>
          <w:b/>
        </w:rPr>
        <w:t>Del proceso presupuestario</w:t>
      </w:r>
    </w:p>
    <w:p w14:paraId="4F4F973E" w14:textId="77777777" w:rsidR="00555E58" w:rsidRPr="00335374" w:rsidRDefault="00555E58">
      <w:pPr>
        <w:tabs>
          <w:tab w:val="left" w:pos="1440"/>
        </w:tabs>
        <w:jc w:val="both"/>
        <w:rPr>
          <w:rFonts w:ascii="Arial" w:hAnsi="Arial" w:cs="Arial"/>
          <w:sz w:val="14"/>
          <w:szCs w:val="16"/>
        </w:rPr>
      </w:pPr>
    </w:p>
    <w:p w14:paraId="3B6A09DA"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 xml:space="preserve">CULO 69.- </w:t>
      </w:r>
      <w:r w:rsidR="00555E58">
        <w:rPr>
          <w:rFonts w:ascii="Arial" w:hAnsi="Arial" w:cs="Arial"/>
        </w:rPr>
        <w:t>El Congreso del Estado deberá deliberar y votar la Ley de Ingresos y el Presupuesto de Egresos del Estado, a más tardar, el 31 de diciembre del año anterior al que deban regir, disponiéndose la convocatoria a la sesión extraordinaria que deberá celebrarse para cumplir ese objetivo si no se hubieren expedido esos ordenamientos o alguno de ellos antes de clausurar el segundo periodo de sesiones, una vez abierto el receso correspondiente.</w:t>
      </w:r>
    </w:p>
    <w:p w14:paraId="6E08D259" w14:textId="77777777" w:rsidR="003A5A96" w:rsidRPr="00335374" w:rsidRDefault="003A5A96">
      <w:pPr>
        <w:tabs>
          <w:tab w:val="left" w:pos="1440"/>
        </w:tabs>
        <w:jc w:val="both"/>
        <w:rPr>
          <w:rFonts w:ascii="Arial" w:hAnsi="Arial" w:cs="Arial"/>
          <w:sz w:val="14"/>
          <w:szCs w:val="16"/>
        </w:rPr>
      </w:pPr>
    </w:p>
    <w:p w14:paraId="637A9E96" w14:textId="77777777" w:rsidR="00555E58" w:rsidRDefault="00555E58">
      <w:pPr>
        <w:tabs>
          <w:tab w:val="left" w:pos="1440"/>
        </w:tabs>
        <w:jc w:val="both"/>
        <w:rPr>
          <w:rFonts w:ascii="Arial" w:hAnsi="Arial" w:cs="Arial"/>
        </w:rPr>
      </w:pPr>
      <w:r>
        <w:rPr>
          <w:rFonts w:ascii="Arial" w:hAnsi="Arial" w:cs="Arial"/>
        </w:rPr>
        <w:t>Si la discusión y votación del dictamen de la Ley de Ingresos y del Presupuesto de Egresos o de alguno de ellos, no se realiza para el 31 de diciembre del año anterior al cual deban regir, hasta la aprobación de esos ordenamientos o de alguno de ellos se aplicarán provisionalmente durante los dos primeros meses del año fiscal siguiente las disposiciones previstas en los respectivos ordenamientos vigentes hasta ese día. Si al finalizar ese plazo no se hubieren votado y aprobado, se aplicarán con carácter definitivo los preceptos contenidos en las iniciativas que en su oportunidad hubiere enviado el Ejecutivo. En ambas hipótesis se efectuará la publicación correspondiente en el Periódico Oficial del Estado.</w:t>
      </w:r>
    </w:p>
    <w:p w14:paraId="7222BCE0" w14:textId="77777777" w:rsidR="00555E58" w:rsidRPr="00335374" w:rsidRDefault="00555E58">
      <w:pPr>
        <w:tabs>
          <w:tab w:val="left" w:pos="1440"/>
        </w:tabs>
        <w:jc w:val="both"/>
        <w:rPr>
          <w:rFonts w:ascii="Arial" w:hAnsi="Arial" w:cs="Arial"/>
          <w:sz w:val="14"/>
          <w:szCs w:val="16"/>
        </w:rPr>
      </w:pPr>
    </w:p>
    <w:p w14:paraId="39B4DC28" w14:textId="77777777" w:rsidR="00555E58" w:rsidRDefault="00555E58">
      <w:pPr>
        <w:tabs>
          <w:tab w:val="left" w:pos="1440"/>
        </w:tabs>
        <w:jc w:val="both"/>
        <w:rPr>
          <w:rFonts w:ascii="Arial" w:hAnsi="Arial" w:cs="Arial"/>
        </w:rPr>
      </w:pPr>
      <w:r>
        <w:rPr>
          <w:rFonts w:ascii="Arial" w:hAnsi="Arial" w:cs="Arial"/>
        </w:rPr>
        <w:t>En tratándose de las iniciativas de Ley de Ingresos de los Ayuntamientos del Estado, el plazo para su aprobación definitiva por parte del Congreso será también el 31 de diciembre del año anterior al ejercicio fiscal de que se trate y si ello no ocurre, en lo conducente se seguirán las reglas previstas los párrafos anteriores. En todo caso, la iniciativa de Ley de Ingresos de los Municipios del Estado deberá incluir la estimación de los ingresos que tendrá por los diferentes conceptos aplicables durante el siguiente ejercicio fiscal.</w:t>
      </w:r>
    </w:p>
    <w:p w14:paraId="6A6EAAE4" w14:textId="77777777" w:rsidR="00872247" w:rsidRPr="00335374" w:rsidRDefault="00872247">
      <w:pPr>
        <w:tabs>
          <w:tab w:val="left" w:pos="1440"/>
        </w:tabs>
        <w:jc w:val="both"/>
        <w:rPr>
          <w:rFonts w:ascii="Arial" w:hAnsi="Arial" w:cs="Arial"/>
          <w:sz w:val="14"/>
        </w:rPr>
      </w:pPr>
    </w:p>
    <w:p w14:paraId="329EEE28" w14:textId="17946F79"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70.-</w:t>
      </w:r>
      <w:r w:rsidR="00555E58">
        <w:rPr>
          <w:rFonts w:ascii="Arial" w:hAnsi="Arial" w:cs="Arial"/>
        </w:rPr>
        <w:t xml:space="preserve"> Las iniciativas de Ley de Ingresos y de Presupuesto de Egresos del Estado contendrán estimaciones sobre los recursos que percibirá o que dispondrá el erario público para el siguiente ejercicio fiscal. El principio del equilibrio entre los ingresos y los egresos públicos regirá la preparación y pres</w:t>
      </w:r>
      <w:r w:rsidR="00F736A5">
        <w:rPr>
          <w:rFonts w:ascii="Arial" w:hAnsi="Arial" w:cs="Arial"/>
        </w:rPr>
        <w:t>entación de dichas iniciativas.</w:t>
      </w:r>
    </w:p>
    <w:p w14:paraId="16233BA4" w14:textId="77777777" w:rsidR="00555E58" w:rsidRDefault="00555E58">
      <w:pPr>
        <w:tabs>
          <w:tab w:val="left" w:pos="1440"/>
        </w:tabs>
        <w:jc w:val="both"/>
        <w:rPr>
          <w:rFonts w:ascii="Arial" w:hAnsi="Arial" w:cs="Arial"/>
        </w:rPr>
      </w:pPr>
      <w:r>
        <w:rPr>
          <w:rFonts w:ascii="Arial" w:hAnsi="Arial" w:cs="Arial"/>
        </w:rPr>
        <w:t>Toda propuesta de creación de partidas de gasto o de incremento de las mismas a la iniciativa de Presupuesto de Egresos, deberá adicionarse con la correspondiente iniciativa de ingresos, si con tal proposición se altera el equilibrio presupuestal.</w:t>
      </w:r>
    </w:p>
    <w:p w14:paraId="60B3C483" w14:textId="77777777" w:rsidR="00D61496" w:rsidRPr="00FA2CF3" w:rsidRDefault="00D61496">
      <w:pPr>
        <w:tabs>
          <w:tab w:val="left" w:pos="1440"/>
        </w:tabs>
        <w:jc w:val="both"/>
        <w:rPr>
          <w:rFonts w:ascii="Arial" w:hAnsi="Arial" w:cs="Arial"/>
          <w:sz w:val="14"/>
          <w:szCs w:val="18"/>
        </w:rPr>
      </w:pPr>
    </w:p>
    <w:p w14:paraId="6B86CFCC" w14:textId="77777777" w:rsidR="00555E58" w:rsidRDefault="00555E58" w:rsidP="00234119">
      <w:pPr>
        <w:autoSpaceDE w:val="0"/>
        <w:autoSpaceDN w:val="0"/>
        <w:adjustRightInd w:val="0"/>
        <w:jc w:val="both"/>
        <w:rPr>
          <w:rFonts w:ascii="Arial" w:hAnsi="Arial" w:cs="Arial"/>
          <w:bCs/>
        </w:rPr>
      </w:pPr>
      <w:r w:rsidRPr="00234119">
        <w:rPr>
          <w:rFonts w:ascii="Arial" w:hAnsi="Arial" w:cs="Arial"/>
          <w:bCs/>
        </w:rPr>
        <w:t>En la iniciativa de decreto del Presupuesto de Egresos del Estado se incluirán los proyectos de desarrollo e inversión en infraestructura cuya realización requiera de previsiones presupuestales multianuales. La aprobación de las asignaciones presupuestales relativas a dichos proyectos vincula a su inclusión en las asignaciones de gasto público necesarias para su culminación en los subsiguientes presupuestos de egresos.</w:t>
      </w:r>
    </w:p>
    <w:p w14:paraId="2DDEA8C4" w14:textId="77777777" w:rsidR="00BE274F" w:rsidRPr="00FA2CF3" w:rsidRDefault="00BE274F" w:rsidP="00234119">
      <w:pPr>
        <w:autoSpaceDE w:val="0"/>
        <w:autoSpaceDN w:val="0"/>
        <w:adjustRightInd w:val="0"/>
        <w:jc w:val="both"/>
        <w:rPr>
          <w:rFonts w:ascii="Arial" w:hAnsi="Arial" w:cs="Arial"/>
          <w:bCs/>
          <w:sz w:val="14"/>
        </w:rPr>
      </w:pPr>
    </w:p>
    <w:p w14:paraId="51FD3128" w14:textId="77777777" w:rsidR="00340260" w:rsidRPr="00340260" w:rsidRDefault="00340260" w:rsidP="00340260">
      <w:pPr>
        <w:jc w:val="both"/>
        <w:rPr>
          <w:rFonts w:ascii="Arial" w:hAnsi="Arial" w:cs="Arial"/>
          <w:bCs/>
        </w:rPr>
      </w:pPr>
      <w:r w:rsidRPr="00340260">
        <w:rPr>
          <w:rFonts w:ascii="Arial" w:hAnsi="Arial" w:cs="Arial"/>
          <w:bCs/>
        </w:rPr>
        <w:t>Asimismo, dicha iniciativa deberá incluir dentro de su proyecto de presupuesto, los tabuladores desglosados de las remuneraciones que se propone perciban sus servidores públicos; en caso de que se omita fijar la remuneración, se entenderá por señalada la que hubiere previsto el Presupuesto anterior o la ley que estableció el empleo.</w:t>
      </w:r>
    </w:p>
    <w:p w14:paraId="7953B015" w14:textId="77777777" w:rsidR="00340260" w:rsidRPr="00FA2CF3" w:rsidRDefault="00340260" w:rsidP="00340260">
      <w:pPr>
        <w:jc w:val="both"/>
        <w:rPr>
          <w:rFonts w:ascii="Arial" w:hAnsi="Arial" w:cs="Arial"/>
          <w:bCs/>
          <w:sz w:val="14"/>
          <w:szCs w:val="18"/>
        </w:rPr>
      </w:pPr>
    </w:p>
    <w:p w14:paraId="1A970CB1" w14:textId="77777777" w:rsidR="00432554" w:rsidRDefault="00340260" w:rsidP="00340260">
      <w:pPr>
        <w:jc w:val="both"/>
        <w:rPr>
          <w:rFonts w:ascii="Arial" w:hAnsi="Arial" w:cs="Arial"/>
          <w:bCs/>
        </w:rPr>
      </w:pPr>
      <w:r w:rsidRPr="00340260">
        <w:rPr>
          <w:rFonts w:ascii="Arial" w:hAnsi="Arial" w:cs="Arial"/>
          <w:bCs/>
        </w:rPr>
        <w:t>En todo caso, dicho señalamiento deberá respetar las bases previstas en el artículo 127 de la Constitución Política de los Estados Unidos Mexicanos.</w:t>
      </w:r>
    </w:p>
    <w:p w14:paraId="19A8FDDA" w14:textId="77777777" w:rsidR="00821ED5" w:rsidRPr="00821ED5" w:rsidRDefault="00821ED5" w:rsidP="00340260">
      <w:pPr>
        <w:jc w:val="both"/>
        <w:rPr>
          <w:rFonts w:ascii="Arial" w:hAnsi="Arial" w:cs="Arial"/>
          <w:bCs/>
          <w:sz w:val="14"/>
        </w:rPr>
      </w:pPr>
    </w:p>
    <w:p w14:paraId="26F25B53" w14:textId="77777777" w:rsidR="00340260" w:rsidRDefault="00340260" w:rsidP="00340260">
      <w:pPr>
        <w:jc w:val="both"/>
        <w:rPr>
          <w:rFonts w:ascii="Arial" w:hAnsi="Arial" w:cs="Arial"/>
          <w:bCs/>
        </w:rPr>
      </w:pPr>
      <w:r w:rsidRPr="00340260">
        <w:rPr>
          <w:rFonts w:ascii="Arial" w:hAnsi="Arial" w:cs="Arial"/>
          <w:bCs/>
        </w:rPr>
        <w:t xml:space="preserve">Los órganos de poder del Estado, el Ejecutivo, el Legislativo y el Judicial, así como los órganos autónomos reconocidos por esta Constitución, deberán incluir dentro de sus proyectos de presupuestos, los tabuladores desglosados de las remuneraciones que se propone perciban sus servidores públicos. Estas propuestas se regirán por </w:t>
      </w:r>
      <w:r w:rsidR="00F265BE" w:rsidRPr="00340260">
        <w:rPr>
          <w:rFonts w:ascii="Arial" w:hAnsi="Arial" w:cs="Arial"/>
          <w:bCs/>
        </w:rPr>
        <w:t>las previsiones</w:t>
      </w:r>
      <w:r w:rsidRPr="00340260">
        <w:rPr>
          <w:rFonts w:ascii="Arial" w:hAnsi="Arial" w:cs="Arial"/>
          <w:bCs/>
        </w:rPr>
        <w:t xml:space="preserve"> de esta Constitución y las leyes de la materia.</w:t>
      </w:r>
    </w:p>
    <w:p w14:paraId="3AA641EA" w14:textId="77777777" w:rsidR="008D135F" w:rsidRPr="00BD579C" w:rsidRDefault="008D135F" w:rsidP="00340260">
      <w:pPr>
        <w:jc w:val="both"/>
        <w:rPr>
          <w:rFonts w:ascii="Arial" w:hAnsi="Arial" w:cs="Arial"/>
          <w:bCs/>
          <w:sz w:val="12"/>
          <w:szCs w:val="12"/>
        </w:rPr>
      </w:pPr>
    </w:p>
    <w:p w14:paraId="173B81C8" w14:textId="77777777" w:rsidR="00194884" w:rsidRPr="00732D12" w:rsidRDefault="00732D12" w:rsidP="00732D12">
      <w:pPr>
        <w:jc w:val="both"/>
        <w:rPr>
          <w:rFonts w:ascii="Arial" w:hAnsi="Arial" w:cs="Arial"/>
          <w:bCs/>
        </w:rPr>
      </w:pPr>
      <w:r w:rsidRPr="00732D12">
        <w:rPr>
          <w:rFonts w:ascii="Arial" w:hAnsi="Arial" w:cs="Arial"/>
          <w:bCs/>
        </w:rPr>
        <w:t>El Congreso del Estado garantizará la suficiencia presupuestal de los órganos a los que esta Constitución reconoce autonomía, a fin de permitirles el ejercicio eficaz y oportuno de sus competencias, satisfaciendo las necesidades reales para el debido funcionamiento de cada órgano. Esta garantía podrá hacerse efectiva a través del medio de control constitucional contemplado en la fracción I del artículo 113 de esta Constitución.</w:t>
      </w:r>
    </w:p>
    <w:p w14:paraId="3A7CEA1C" w14:textId="77777777" w:rsidR="00555E58" w:rsidRDefault="00607E52">
      <w:pPr>
        <w:tabs>
          <w:tab w:val="left" w:pos="1440"/>
        </w:tabs>
        <w:jc w:val="both"/>
        <w:rPr>
          <w:rFonts w:ascii="Arial" w:hAnsi="Arial" w:cs="Arial"/>
        </w:rPr>
      </w:pPr>
      <w:r>
        <w:rPr>
          <w:rFonts w:ascii="Arial" w:hAnsi="Arial" w:cs="Arial"/>
          <w:b/>
        </w:rPr>
        <w:lastRenderedPageBreak/>
        <w:t>ARTÍ</w:t>
      </w:r>
      <w:r w:rsidR="00555E58">
        <w:rPr>
          <w:rFonts w:ascii="Arial" w:hAnsi="Arial" w:cs="Arial"/>
          <w:b/>
        </w:rPr>
        <w:t>CULO 71.-</w:t>
      </w:r>
      <w:r w:rsidR="00555E58">
        <w:rPr>
          <w:rFonts w:ascii="Arial" w:hAnsi="Arial" w:cs="Arial"/>
        </w:rPr>
        <w:t xml:space="preserve"> </w:t>
      </w:r>
      <w:r w:rsidR="00AF2C8F" w:rsidRPr="00F264DB">
        <w:rPr>
          <w:rFonts w:ascii="Arial" w:hAnsi="Arial" w:cs="Arial"/>
        </w:rPr>
        <w:t xml:space="preserve">En tratándose de las Leyes de Ingresos del Estado o de los Municipios y del Presupuesto de Egresos del Estado, si alguna de ellas o éste fuere </w:t>
      </w:r>
      <w:proofErr w:type="gramStart"/>
      <w:r w:rsidR="00AF2C8F" w:rsidRPr="00F264DB">
        <w:rPr>
          <w:rFonts w:ascii="Arial" w:hAnsi="Arial" w:cs="Arial"/>
        </w:rPr>
        <w:t>desechado</w:t>
      </w:r>
      <w:proofErr w:type="gramEnd"/>
      <w:r w:rsidR="00AF2C8F" w:rsidRPr="00F264DB">
        <w:rPr>
          <w:rFonts w:ascii="Arial" w:hAnsi="Arial" w:cs="Arial"/>
        </w:rPr>
        <w:t xml:space="preserve">, podrá presentarse nueva iniciativa por el Ejecutivo o los Ayuntamientos, según corresponda, con objeto de asegurar que al inicio del siguiente ejercicio fiscal se cuenten con los ordenamientos necesarios en materia de ingresos y egresos. Si </w:t>
      </w:r>
      <w:r w:rsidR="00AF2C8F" w:rsidRPr="00F264DB">
        <w:rPr>
          <w:rFonts w:ascii="Arial" w:hAnsi="Arial" w:cs="Arial"/>
          <w:bCs/>
        </w:rPr>
        <w:t>las personas</w:t>
      </w:r>
      <w:r w:rsidR="00AF2C8F" w:rsidRPr="00F264DB">
        <w:rPr>
          <w:rFonts w:ascii="Arial" w:hAnsi="Arial" w:cs="Arial"/>
        </w:rPr>
        <w:t xml:space="preserve"> titulares de la facultad de iniciativa en esta materia no la formulan en tiempo, corresponde a las comisiones del Congreso con competencia en estas materias la presentación de una propuesta susceptible de ser conocida y votada por el Pleno del Congreso</w:t>
      </w:r>
      <w:r w:rsidR="00555E58">
        <w:rPr>
          <w:rFonts w:ascii="Arial" w:hAnsi="Arial" w:cs="Arial"/>
        </w:rPr>
        <w:t>.</w:t>
      </w:r>
    </w:p>
    <w:p w14:paraId="652E0A6A" w14:textId="77777777" w:rsidR="003A5A96" w:rsidRPr="00FA2CF3" w:rsidRDefault="003A5A96">
      <w:pPr>
        <w:tabs>
          <w:tab w:val="left" w:pos="1440"/>
        </w:tabs>
        <w:jc w:val="both"/>
        <w:rPr>
          <w:rFonts w:ascii="Arial" w:hAnsi="Arial" w:cs="Arial"/>
          <w:sz w:val="14"/>
        </w:rPr>
      </w:pPr>
    </w:p>
    <w:p w14:paraId="325260F8"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72.-</w:t>
      </w:r>
      <w:r w:rsidR="00555E58">
        <w:rPr>
          <w:rFonts w:ascii="Arial" w:hAnsi="Arial" w:cs="Arial"/>
        </w:rPr>
        <w:t xml:space="preserve"> La formulación de observaciones sobre la Ley de Ingresos y el Presupuesto de Egresos del Estado que apruebe el Congreso con motivo del proceso presupuestario deberá hacerse dentro de los cinco días siguientes a su recepción, debiéndose expresar por escrito las razones que se estimen pertinentes. El Congreso las examinará y discutirá nuevamente el proyecto dentro de los siguientes tres días; el Ejecutivo podrá nombrar un representante para que asista con voz a la deliberación que se </w:t>
      </w:r>
      <w:r w:rsidR="00555E58" w:rsidRPr="00365FEE">
        <w:rPr>
          <w:rFonts w:ascii="Arial" w:hAnsi="Arial" w:cs="Arial"/>
        </w:rPr>
        <w:t>realice</w:t>
      </w:r>
      <w:r w:rsidR="00555E58">
        <w:rPr>
          <w:rFonts w:ascii="Arial" w:hAnsi="Arial" w:cs="Arial"/>
        </w:rPr>
        <w:t xml:space="preserve">. </w:t>
      </w:r>
    </w:p>
    <w:p w14:paraId="1D5EE97B" w14:textId="77777777" w:rsidR="00555E58" w:rsidRPr="00FA2CF3" w:rsidRDefault="00555E58">
      <w:pPr>
        <w:tabs>
          <w:tab w:val="left" w:pos="1440"/>
        </w:tabs>
        <w:jc w:val="both"/>
        <w:rPr>
          <w:rFonts w:ascii="Arial" w:hAnsi="Arial" w:cs="Arial"/>
          <w:sz w:val="14"/>
        </w:rPr>
      </w:pPr>
    </w:p>
    <w:p w14:paraId="5D2FCFED" w14:textId="77777777" w:rsidR="00555E58" w:rsidRDefault="00555E58">
      <w:pPr>
        <w:tabs>
          <w:tab w:val="left" w:pos="1440"/>
        </w:tabs>
        <w:jc w:val="both"/>
        <w:rPr>
          <w:rFonts w:ascii="Arial" w:hAnsi="Arial" w:cs="Arial"/>
        </w:rPr>
      </w:pPr>
      <w:r>
        <w:rPr>
          <w:rFonts w:ascii="Arial" w:hAnsi="Arial" w:cs="Arial"/>
        </w:rPr>
        <w:t>En todo caso, la formulación y desahogo de las observaciones se hará dentro del plazo que establece esta Constitución para la vigencia del año fiscal.</w:t>
      </w:r>
    </w:p>
    <w:p w14:paraId="0E489270" w14:textId="77777777" w:rsidR="00555E58" w:rsidRPr="00FA2CF3" w:rsidRDefault="00555E58">
      <w:pPr>
        <w:tabs>
          <w:tab w:val="left" w:pos="1440"/>
        </w:tabs>
        <w:jc w:val="both"/>
        <w:rPr>
          <w:rFonts w:ascii="Arial" w:hAnsi="Arial" w:cs="Arial"/>
          <w:sz w:val="14"/>
        </w:rPr>
      </w:pPr>
    </w:p>
    <w:p w14:paraId="11269647" w14:textId="77777777" w:rsidR="00555E58" w:rsidRDefault="00AF2C8F">
      <w:pPr>
        <w:tabs>
          <w:tab w:val="left" w:pos="1440"/>
        </w:tabs>
        <w:jc w:val="both"/>
        <w:rPr>
          <w:rFonts w:ascii="Arial" w:hAnsi="Arial" w:cs="Arial"/>
          <w:lang w:val="es-MX"/>
        </w:rPr>
      </w:pPr>
      <w:r w:rsidRPr="00C47703">
        <w:rPr>
          <w:rFonts w:ascii="Arial" w:hAnsi="Arial" w:cs="Arial"/>
        </w:rPr>
        <w:t xml:space="preserve">Si los términos contenidos originalmente en la </w:t>
      </w:r>
      <w:r w:rsidRPr="005A68EC">
        <w:rPr>
          <w:rFonts w:ascii="Arial" w:hAnsi="Arial" w:cs="Arial"/>
        </w:rPr>
        <w:t xml:space="preserve">Ley de Ingresos o el Presupuesto de Egresos son confirmados por las dos terceras partes de </w:t>
      </w:r>
      <w:r w:rsidRPr="005A68EC">
        <w:rPr>
          <w:rFonts w:ascii="Arial" w:hAnsi="Arial" w:cs="Arial"/>
          <w:bCs/>
        </w:rPr>
        <w:t>las diputadas y</w:t>
      </w:r>
      <w:r w:rsidRPr="005A68EC">
        <w:rPr>
          <w:rFonts w:ascii="Arial" w:hAnsi="Arial" w:cs="Arial"/>
        </w:rPr>
        <w:t xml:space="preserve"> los diputados presentes, volverá al Ejecutivo para su promulgación</w:t>
      </w:r>
      <w:r w:rsidR="00555E58">
        <w:rPr>
          <w:rFonts w:ascii="Arial" w:hAnsi="Arial" w:cs="Arial"/>
          <w:lang w:val="es-MX"/>
        </w:rPr>
        <w:t>.</w:t>
      </w:r>
    </w:p>
    <w:p w14:paraId="4B43A19B" w14:textId="77777777" w:rsidR="001470A4" w:rsidRDefault="001470A4">
      <w:pPr>
        <w:tabs>
          <w:tab w:val="left" w:pos="1440"/>
        </w:tabs>
        <w:jc w:val="center"/>
        <w:rPr>
          <w:rFonts w:ascii="Arial" w:hAnsi="Arial" w:cs="Arial"/>
          <w:b/>
          <w:lang w:val="es-MX"/>
        </w:rPr>
      </w:pPr>
    </w:p>
    <w:p w14:paraId="4699D458" w14:textId="59166593" w:rsidR="00555E58" w:rsidRDefault="00555E58">
      <w:pPr>
        <w:tabs>
          <w:tab w:val="left" w:pos="1440"/>
        </w:tabs>
        <w:jc w:val="center"/>
        <w:rPr>
          <w:rFonts w:ascii="Arial" w:hAnsi="Arial" w:cs="Arial"/>
          <w:b/>
          <w:lang w:val="es-MX"/>
        </w:rPr>
      </w:pPr>
      <w:r>
        <w:rPr>
          <w:rFonts w:ascii="Arial" w:hAnsi="Arial" w:cs="Arial"/>
          <w:b/>
          <w:lang w:val="es-MX"/>
        </w:rPr>
        <w:t>Sección Tercera</w:t>
      </w:r>
    </w:p>
    <w:p w14:paraId="16740605" w14:textId="77777777" w:rsidR="00555E58" w:rsidRDefault="00555E58">
      <w:pPr>
        <w:tabs>
          <w:tab w:val="left" w:pos="1440"/>
        </w:tabs>
        <w:jc w:val="center"/>
        <w:rPr>
          <w:rFonts w:ascii="Arial" w:hAnsi="Arial" w:cs="Arial"/>
          <w:b/>
          <w:lang w:val="es-MX"/>
        </w:rPr>
      </w:pPr>
      <w:r>
        <w:rPr>
          <w:rFonts w:ascii="Arial" w:hAnsi="Arial" w:cs="Arial"/>
          <w:b/>
          <w:lang w:val="es-MX"/>
        </w:rPr>
        <w:t>De las Disposiciones Comunes.</w:t>
      </w:r>
    </w:p>
    <w:p w14:paraId="7C179D51" w14:textId="77777777" w:rsidR="00555E58" w:rsidRPr="00910B27" w:rsidRDefault="00555E58">
      <w:pPr>
        <w:tabs>
          <w:tab w:val="left" w:pos="1440"/>
        </w:tabs>
        <w:jc w:val="center"/>
        <w:rPr>
          <w:rFonts w:ascii="Arial" w:hAnsi="Arial" w:cs="Arial"/>
          <w:b/>
          <w:sz w:val="16"/>
          <w:szCs w:val="16"/>
          <w:lang w:val="es-MX"/>
        </w:rPr>
      </w:pPr>
    </w:p>
    <w:p w14:paraId="30FB32C6" w14:textId="77777777" w:rsidR="00555E58" w:rsidRDefault="00607E52" w:rsidP="004E758B">
      <w:pPr>
        <w:autoSpaceDE w:val="0"/>
        <w:autoSpaceDN w:val="0"/>
        <w:adjustRightInd w:val="0"/>
        <w:jc w:val="both"/>
        <w:rPr>
          <w:rFonts w:ascii="Arial" w:hAnsi="Arial" w:cs="Arial"/>
          <w:lang w:val="es-MX"/>
        </w:rPr>
      </w:pPr>
      <w:r>
        <w:rPr>
          <w:rFonts w:ascii="Arial" w:hAnsi="Arial" w:cs="Arial"/>
          <w:b/>
        </w:rPr>
        <w:t>ARTÍ</w:t>
      </w:r>
      <w:r w:rsidR="00555E58">
        <w:rPr>
          <w:rFonts w:ascii="Arial" w:hAnsi="Arial" w:cs="Arial"/>
          <w:b/>
        </w:rPr>
        <w:t>CULO 73.-</w:t>
      </w:r>
      <w:r w:rsidR="00555E58">
        <w:rPr>
          <w:rFonts w:ascii="Arial" w:hAnsi="Arial" w:cs="Arial"/>
        </w:rPr>
        <w:t xml:space="preserve"> </w:t>
      </w:r>
      <w:r w:rsidR="00555E58" w:rsidRPr="004E758B">
        <w:rPr>
          <w:rFonts w:ascii="Arial" w:hAnsi="Arial" w:cs="Arial"/>
          <w:lang w:val="es-MX"/>
        </w:rPr>
        <w:t>El Ejecutivo no podrá formular observaciones a las resoluciones del Congreso, cuando éste ejerza funciones de Jurado, ni en los casos de aceptación de renuncias o convocatoria a nuevas elecciones.</w:t>
      </w:r>
    </w:p>
    <w:p w14:paraId="2FD7A3A2" w14:textId="77777777" w:rsidR="00BA10B3" w:rsidRPr="00365FEE" w:rsidRDefault="00BA10B3" w:rsidP="004E758B">
      <w:pPr>
        <w:autoSpaceDE w:val="0"/>
        <w:autoSpaceDN w:val="0"/>
        <w:adjustRightInd w:val="0"/>
        <w:jc w:val="both"/>
        <w:rPr>
          <w:rFonts w:ascii="Arial" w:hAnsi="Arial" w:cs="Arial"/>
          <w:sz w:val="18"/>
          <w:lang w:val="es-MX"/>
        </w:rPr>
      </w:pPr>
    </w:p>
    <w:p w14:paraId="7EAD3F2F" w14:textId="77777777"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74.-</w:t>
      </w:r>
      <w:r w:rsidR="00555E58">
        <w:rPr>
          <w:rFonts w:ascii="Arial" w:hAnsi="Arial" w:cs="Arial"/>
        </w:rPr>
        <w:t xml:space="preserve"> En la reforma</w:t>
      </w:r>
      <w:r w:rsidR="00555E58">
        <w:rPr>
          <w:rFonts w:ascii="Arial" w:hAnsi="Arial" w:cs="Arial"/>
          <w:b/>
        </w:rPr>
        <w:t>,</w:t>
      </w:r>
      <w:r w:rsidR="00555E58">
        <w:rPr>
          <w:rFonts w:ascii="Arial" w:hAnsi="Arial" w:cs="Arial"/>
        </w:rPr>
        <w:t xml:space="preserve"> adición, derogación o abrogación de las Leyes, Decretos o Acuerdos, se observarán los mismos trámites establecidos para su formación.</w:t>
      </w:r>
    </w:p>
    <w:p w14:paraId="6017C119" w14:textId="77777777" w:rsidR="00DA6D16" w:rsidRDefault="00DA6D16">
      <w:pPr>
        <w:tabs>
          <w:tab w:val="left" w:pos="1440"/>
        </w:tabs>
        <w:jc w:val="both"/>
        <w:rPr>
          <w:rFonts w:ascii="Arial" w:hAnsi="Arial" w:cs="Arial"/>
          <w:b/>
        </w:rPr>
      </w:pPr>
    </w:p>
    <w:p w14:paraId="575DFD43" w14:textId="1FBE3C30" w:rsidR="00555E58" w:rsidRDefault="00607E52">
      <w:pPr>
        <w:tabs>
          <w:tab w:val="left" w:pos="1440"/>
        </w:tabs>
        <w:jc w:val="both"/>
        <w:rPr>
          <w:rFonts w:ascii="Arial" w:hAnsi="Arial" w:cs="Arial"/>
        </w:rPr>
      </w:pPr>
      <w:r>
        <w:rPr>
          <w:rFonts w:ascii="Arial" w:hAnsi="Arial" w:cs="Arial"/>
          <w:b/>
        </w:rPr>
        <w:t>ARTÍ</w:t>
      </w:r>
      <w:r w:rsidR="00555E58">
        <w:rPr>
          <w:rFonts w:ascii="Arial" w:hAnsi="Arial" w:cs="Arial"/>
          <w:b/>
        </w:rPr>
        <w:t>CULO 75.-</w:t>
      </w:r>
      <w:r w:rsidR="00555E58">
        <w:rPr>
          <w:rFonts w:ascii="Arial" w:hAnsi="Arial" w:cs="Arial"/>
        </w:rPr>
        <w:t xml:space="preserve"> Las resoluciones del Congreso tendrán carácter de ley, decreto o acuerdo.</w:t>
      </w:r>
    </w:p>
    <w:p w14:paraId="4BC9D1AD" w14:textId="77777777" w:rsidR="00555E58" w:rsidRPr="00FA2CF3" w:rsidRDefault="00555E58">
      <w:pPr>
        <w:tabs>
          <w:tab w:val="left" w:pos="1440"/>
        </w:tabs>
        <w:jc w:val="both"/>
        <w:rPr>
          <w:rFonts w:ascii="Arial" w:hAnsi="Arial" w:cs="Arial"/>
          <w:sz w:val="14"/>
          <w:szCs w:val="18"/>
        </w:rPr>
      </w:pPr>
    </w:p>
    <w:p w14:paraId="187DA7A0" w14:textId="77777777" w:rsidR="00555E58" w:rsidRDefault="00555E58">
      <w:pPr>
        <w:tabs>
          <w:tab w:val="left" w:pos="1440"/>
        </w:tabs>
        <w:jc w:val="both"/>
        <w:rPr>
          <w:rFonts w:ascii="Arial" w:hAnsi="Arial" w:cs="Arial"/>
        </w:rPr>
      </w:pPr>
      <w:r>
        <w:rPr>
          <w:rFonts w:ascii="Arial" w:hAnsi="Arial" w:cs="Arial"/>
        </w:rPr>
        <w:t xml:space="preserve">Las leyes o decretos se comunicarán al Ejecutivo firmadas por el Presidente y los Secretarios del Congreso, empleándose la siguiente </w:t>
      </w:r>
      <w:r w:rsidR="00EB4669">
        <w:rPr>
          <w:rFonts w:ascii="Arial" w:hAnsi="Arial" w:cs="Arial"/>
        </w:rPr>
        <w:t>fórmula</w:t>
      </w:r>
      <w:r>
        <w:rPr>
          <w:rFonts w:ascii="Arial" w:hAnsi="Arial" w:cs="Arial"/>
        </w:rPr>
        <w:t>: “El Congreso del Estado Libre y Soberano de Tamaulipas, decreta: (texto de la ley o decreto)”, y los acuerdos serán suscritos únicamente por los Secretarios.</w:t>
      </w:r>
    </w:p>
    <w:p w14:paraId="7C307D8B" w14:textId="77777777" w:rsidR="005E68CC" w:rsidRDefault="005E68CC">
      <w:pPr>
        <w:tabs>
          <w:tab w:val="left" w:pos="1440"/>
        </w:tabs>
        <w:jc w:val="center"/>
        <w:rPr>
          <w:rFonts w:ascii="Arial" w:hAnsi="Arial" w:cs="Arial"/>
          <w:b/>
        </w:rPr>
      </w:pPr>
    </w:p>
    <w:p w14:paraId="0436F9AB" w14:textId="4DDEECD5" w:rsidR="00555E58" w:rsidRDefault="00555E58">
      <w:pPr>
        <w:tabs>
          <w:tab w:val="left" w:pos="1440"/>
        </w:tabs>
        <w:jc w:val="center"/>
        <w:rPr>
          <w:rFonts w:ascii="Arial" w:hAnsi="Arial" w:cs="Arial"/>
          <w:b/>
        </w:rPr>
      </w:pPr>
      <w:r>
        <w:rPr>
          <w:rFonts w:ascii="Arial" w:hAnsi="Arial" w:cs="Arial"/>
          <w:b/>
        </w:rPr>
        <w:t xml:space="preserve">Sección </w:t>
      </w:r>
      <w:r>
        <w:rPr>
          <w:rFonts w:ascii="Arial" w:hAnsi="Arial" w:cs="Arial"/>
          <w:b/>
          <w:lang w:val="es-MX"/>
        </w:rPr>
        <w:t>Cuarta</w:t>
      </w:r>
    </w:p>
    <w:p w14:paraId="4C14CD64" w14:textId="77777777" w:rsidR="00555E58" w:rsidRDefault="00555E58">
      <w:pPr>
        <w:tabs>
          <w:tab w:val="left" w:pos="1440"/>
        </w:tabs>
        <w:jc w:val="center"/>
        <w:rPr>
          <w:rFonts w:ascii="Arial" w:hAnsi="Arial" w:cs="Arial"/>
          <w:b/>
        </w:rPr>
      </w:pPr>
      <w:r>
        <w:rPr>
          <w:rFonts w:ascii="Arial" w:hAnsi="Arial" w:cs="Arial"/>
          <w:b/>
        </w:rPr>
        <w:t>De la fiscalización superior</w:t>
      </w:r>
    </w:p>
    <w:p w14:paraId="55185EFA" w14:textId="77777777" w:rsidR="00555E58" w:rsidRPr="00FA2CF3" w:rsidRDefault="00555E58">
      <w:pPr>
        <w:tabs>
          <w:tab w:val="left" w:pos="1440"/>
        </w:tabs>
        <w:jc w:val="both"/>
        <w:rPr>
          <w:rFonts w:ascii="Arial" w:hAnsi="Arial" w:cs="Arial"/>
          <w:sz w:val="18"/>
          <w:szCs w:val="16"/>
        </w:rPr>
      </w:pPr>
    </w:p>
    <w:p w14:paraId="23007B02" w14:textId="77777777" w:rsidR="00F265BE" w:rsidRDefault="00607E52" w:rsidP="00F265BE">
      <w:pPr>
        <w:autoSpaceDE w:val="0"/>
        <w:autoSpaceDN w:val="0"/>
        <w:adjustRightInd w:val="0"/>
        <w:jc w:val="both"/>
        <w:rPr>
          <w:rFonts w:ascii="Arial" w:hAnsi="Arial" w:cs="Arial"/>
          <w:bCs/>
        </w:rPr>
      </w:pPr>
      <w:r>
        <w:rPr>
          <w:rFonts w:ascii="Arial" w:hAnsi="Arial" w:cs="Arial"/>
          <w:b/>
          <w:bCs/>
        </w:rPr>
        <w:t>ARTÍ</w:t>
      </w:r>
      <w:r w:rsidR="00555E58" w:rsidRPr="00234119">
        <w:rPr>
          <w:rFonts w:ascii="Arial" w:hAnsi="Arial" w:cs="Arial"/>
          <w:b/>
          <w:bCs/>
        </w:rPr>
        <w:t>CULO 76</w:t>
      </w:r>
      <w:r w:rsidR="00555E58" w:rsidRPr="007960B8">
        <w:rPr>
          <w:rFonts w:ascii="Arial" w:hAnsi="Arial" w:cs="Arial"/>
          <w:b/>
          <w:bCs/>
        </w:rPr>
        <w:t>.-</w:t>
      </w:r>
      <w:r w:rsidR="00555E58" w:rsidRPr="00234119">
        <w:rPr>
          <w:rFonts w:ascii="Arial" w:hAnsi="Arial" w:cs="Arial"/>
          <w:bCs/>
        </w:rPr>
        <w:t xml:space="preserve"> </w:t>
      </w:r>
      <w:r w:rsidR="00F265BE" w:rsidRPr="00F265BE">
        <w:rPr>
          <w:rFonts w:ascii="Arial" w:hAnsi="Arial" w:cs="Arial"/>
          <w:bCs/>
        </w:rPr>
        <w:t>El Congreso del Estado contará con una entidad de fiscalización denominada Auditoría Superior del Estado, la cual será un órgano con autonomía técnica y de gestión en el ejercicio de sus atribuciones y para decidir sobre su organización interna, funcionamiento y resoluciones, en los términos que disponga su ley. La función de fiscalización se desarrollará conforme a los principios de legalidad, imparcialidad y confiabilidad. Asimismo, deberá fiscalizar las acciones del Estado y Municipios en materia de fondos, recursos locales y deuda pública y celebrar convenios de coordinación con la Auditoría Superior de la Federación para la fiscalización de las participaciones federales. Los informes de auditoría que emita la Auditoría Superior del Estado tendrán carácter público.</w:t>
      </w:r>
    </w:p>
    <w:p w14:paraId="647BBB90" w14:textId="77777777" w:rsidR="00F265BE" w:rsidRPr="00821ED5" w:rsidRDefault="00F265BE" w:rsidP="00F265BE">
      <w:pPr>
        <w:autoSpaceDE w:val="0"/>
        <w:autoSpaceDN w:val="0"/>
        <w:adjustRightInd w:val="0"/>
        <w:jc w:val="both"/>
        <w:rPr>
          <w:rFonts w:ascii="Arial" w:hAnsi="Arial" w:cs="Arial"/>
          <w:bCs/>
          <w:sz w:val="16"/>
          <w:szCs w:val="16"/>
        </w:rPr>
      </w:pPr>
    </w:p>
    <w:p w14:paraId="79D77A38" w14:textId="77777777" w:rsidR="00F265BE" w:rsidRDefault="00F265BE" w:rsidP="00F265BE">
      <w:pPr>
        <w:autoSpaceDE w:val="0"/>
        <w:autoSpaceDN w:val="0"/>
        <w:adjustRightInd w:val="0"/>
        <w:jc w:val="both"/>
        <w:rPr>
          <w:rFonts w:ascii="Arial" w:hAnsi="Arial" w:cs="Arial"/>
          <w:bCs/>
        </w:rPr>
      </w:pPr>
      <w:r w:rsidRPr="00F265BE">
        <w:rPr>
          <w:rFonts w:ascii="Arial" w:hAnsi="Arial" w:cs="Arial"/>
          <w:bCs/>
        </w:rPr>
        <w:t>La Auditoría Superior del Estado, podrá iniciar el proceso de fiscalización a partir del primer día hábil del ejercicio fiscal siguiente, sin perjuicio de que las observaciones o recomendaciones que, en su caso realice, deberán referirse a la información definitiva presentada en la Cuenta Pública.</w:t>
      </w:r>
    </w:p>
    <w:p w14:paraId="031F53E3" w14:textId="77777777" w:rsidR="00821ED5" w:rsidRPr="00821ED5" w:rsidRDefault="00821ED5" w:rsidP="00F265BE">
      <w:pPr>
        <w:autoSpaceDE w:val="0"/>
        <w:autoSpaceDN w:val="0"/>
        <w:adjustRightInd w:val="0"/>
        <w:jc w:val="both"/>
        <w:rPr>
          <w:rFonts w:ascii="Arial" w:hAnsi="Arial" w:cs="Arial"/>
          <w:bCs/>
          <w:sz w:val="16"/>
        </w:rPr>
      </w:pPr>
    </w:p>
    <w:p w14:paraId="6583F938" w14:textId="77777777" w:rsidR="00F265BE" w:rsidRPr="00F265BE" w:rsidRDefault="00F265BE" w:rsidP="00F265BE">
      <w:pPr>
        <w:autoSpaceDE w:val="0"/>
        <w:autoSpaceDN w:val="0"/>
        <w:adjustRightInd w:val="0"/>
        <w:jc w:val="both"/>
        <w:rPr>
          <w:rFonts w:ascii="Arial" w:hAnsi="Arial" w:cs="Arial"/>
          <w:bCs/>
        </w:rPr>
      </w:pPr>
      <w:r w:rsidRPr="00F265BE">
        <w:rPr>
          <w:rFonts w:ascii="Arial" w:hAnsi="Arial" w:cs="Arial"/>
          <w:bCs/>
        </w:rPr>
        <w:t>Asimismo, por lo que corresponde a los trabajos de planeación de las auditorías, la Auditoría Superior del Estado podrá solicitar información del ejercicio en curso, respecto de procesos concluidos.</w:t>
      </w:r>
    </w:p>
    <w:p w14:paraId="12FCD3C8" w14:textId="77777777" w:rsidR="003B5FBE" w:rsidRPr="00FA2CF3" w:rsidRDefault="003B5FBE" w:rsidP="00F265BE">
      <w:pPr>
        <w:autoSpaceDE w:val="0"/>
        <w:autoSpaceDN w:val="0"/>
        <w:adjustRightInd w:val="0"/>
        <w:jc w:val="both"/>
        <w:rPr>
          <w:rFonts w:ascii="Arial" w:hAnsi="Arial" w:cs="Arial"/>
          <w:bCs/>
          <w:sz w:val="18"/>
          <w:szCs w:val="16"/>
        </w:rPr>
      </w:pPr>
    </w:p>
    <w:p w14:paraId="08554B7E" w14:textId="77777777" w:rsidR="00F265BE" w:rsidRDefault="00F265BE" w:rsidP="00F265BE">
      <w:pPr>
        <w:autoSpaceDE w:val="0"/>
        <w:autoSpaceDN w:val="0"/>
        <w:adjustRightInd w:val="0"/>
        <w:jc w:val="both"/>
        <w:rPr>
          <w:rFonts w:ascii="Arial" w:hAnsi="Arial" w:cs="Arial"/>
          <w:bCs/>
        </w:rPr>
      </w:pPr>
      <w:r w:rsidRPr="00F265BE">
        <w:rPr>
          <w:rFonts w:ascii="Arial" w:hAnsi="Arial" w:cs="Arial"/>
          <w:bCs/>
        </w:rPr>
        <w:t>La Auditoría Superior del Estado tendrá a su cargo:</w:t>
      </w:r>
    </w:p>
    <w:p w14:paraId="4B3DDE37" w14:textId="77777777" w:rsidR="003B5FBE" w:rsidRPr="00FA2CF3" w:rsidRDefault="003B5FBE" w:rsidP="00F265BE">
      <w:pPr>
        <w:autoSpaceDE w:val="0"/>
        <w:autoSpaceDN w:val="0"/>
        <w:adjustRightInd w:val="0"/>
        <w:jc w:val="both"/>
        <w:rPr>
          <w:rFonts w:ascii="Arial" w:hAnsi="Arial" w:cs="Arial"/>
          <w:bCs/>
          <w:sz w:val="18"/>
          <w:szCs w:val="16"/>
        </w:rPr>
      </w:pPr>
    </w:p>
    <w:p w14:paraId="1F82BBB9" w14:textId="77777777" w:rsidR="00F265BE" w:rsidRPr="00F265BE" w:rsidRDefault="00555E58" w:rsidP="00F265BE">
      <w:pPr>
        <w:autoSpaceDE w:val="0"/>
        <w:autoSpaceDN w:val="0"/>
        <w:adjustRightInd w:val="0"/>
        <w:jc w:val="both"/>
        <w:rPr>
          <w:rFonts w:ascii="Arial" w:hAnsi="Arial" w:cs="Arial"/>
          <w:bCs/>
        </w:rPr>
      </w:pPr>
      <w:r w:rsidRPr="00234119">
        <w:rPr>
          <w:rFonts w:ascii="Arial" w:hAnsi="Arial" w:cs="Arial"/>
          <w:b/>
          <w:bCs/>
        </w:rPr>
        <w:lastRenderedPageBreak/>
        <w:t>I.-</w:t>
      </w:r>
      <w:r w:rsidR="00F265BE">
        <w:rPr>
          <w:rFonts w:ascii="Arial" w:hAnsi="Arial" w:cs="Arial"/>
          <w:b/>
          <w:bCs/>
          <w:lang w:val="es-419"/>
        </w:rPr>
        <w:t xml:space="preserve"> </w:t>
      </w:r>
      <w:r w:rsidR="00F265BE" w:rsidRPr="00F265BE">
        <w:rPr>
          <w:rFonts w:ascii="Arial" w:hAnsi="Arial" w:cs="Arial"/>
          <w:bCs/>
          <w:lang w:val="es-MX"/>
        </w:rPr>
        <w:t>Fiscalizar en forma posterior, los ingresos, egresos y deuda pública; el manejo, custodia y aplicación de fondos y recursos de los poderes del Estado, de los Ayuntamientos, de los órganos con autonomía de los poderes y de las entidades estatales y municipales, así como realizar auditorías sobre el desempeño en el cumplimiento de los objetivos contenidos en los programas respectivos, a través de los informes que se rendirán en los términos que disponga la ley. En tratándose de la recaudación, analizar si fueron percibidos los recursos estimados en cumplimiento de las disposiciones legales aplicables.</w:t>
      </w:r>
    </w:p>
    <w:p w14:paraId="75687694" w14:textId="77777777" w:rsidR="00616046" w:rsidRPr="00FA2CF3" w:rsidRDefault="00616046" w:rsidP="00234119">
      <w:pPr>
        <w:autoSpaceDE w:val="0"/>
        <w:autoSpaceDN w:val="0"/>
        <w:adjustRightInd w:val="0"/>
        <w:jc w:val="both"/>
        <w:rPr>
          <w:rFonts w:ascii="Arial" w:hAnsi="Arial" w:cs="Arial"/>
          <w:sz w:val="18"/>
          <w:szCs w:val="16"/>
        </w:rPr>
      </w:pPr>
    </w:p>
    <w:p w14:paraId="439A0BD1" w14:textId="77777777" w:rsidR="00F265BE" w:rsidRPr="00F265BE" w:rsidRDefault="00F265BE" w:rsidP="00F265BE">
      <w:pPr>
        <w:autoSpaceDE w:val="0"/>
        <w:autoSpaceDN w:val="0"/>
        <w:adjustRightInd w:val="0"/>
        <w:jc w:val="both"/>
        <w:rPr>
          <w:rFonts w:ascii="Arial" w:hAnsi="Arial" w:cs="Arial"/>
        </w:rPr>
      </w:pPr>
      <w:r w:rsidRPr="00F265BE">
        <w:rPr>
          <w:rFonts w:ascii="Arial" w:hAnsi="Arial" w:cs="Arial"/>
        </w:rPr>
        <w:t xml:space="preserve">En el caso del Estado y municipios cuyos empréstitos cuenten con la garantía del Estado, fiscalizará el destino y ejercicio de los recursos correspondientes que hayan realizado el gobierno local y los municipios. </w:t>
      </w:r>
    </w:p>
    <w:p w14:paraId="07C43B1A" w14:textId="77777777" w:rsidR="00F265BE" w:rsidRPr="00FA2CF3" w:rsidRDefault="00F265BE" w:rsidP="00F265BE">
      <w:pPr>
        <w:autoSpaceDE w:val="0"/>
        <w:autoSpaceDN w:val="0"/>
        <w:adjustRightInd w:val="0"/>
        <w:jc w:val="both"/>
        <w:rPr>
          <w:rFonts w:ascii="Arial" w:hAnsi="Arial" w:cs="Arial"/>
          <w:sz w:val="18"/>
          <w:szCs w:val="16"/>
        </w:rPr>
      </w:pPr>
    </w:p>
    <w:p w14:paraId="0E1C16AF" w14:textId="77777777" w:rsidR="00F265BE" w:rsidRDefault="00F265BE" w:rsidP="00F265BE">
      <w:pPr>
        <w:autoSpaceDE w:val="0"/>
        <w:autoSpaceDN w:val="0"/>
        <w:adjustRightInd w:val="0"/>
        <w:jc w:val="both"/>
        <w:rPr>
          <w:rFonts w:ascii="Arial" w:hAnsi="Arial" w:cs="Arial"/>
        </w:rPr>
      </w:pPr>
      <w:r w:rsidRPr="00F265BE">
        <w:rPr>
          <w:rFonts w:ascii="Arial" w:hAnsi="Arial" w:cs="Arial"/>
        </w:rPr>
        <w:t>Asimismo, fiscalizará directamente los recursos estatales o municipales que se destinen y se ejerzan por cualquier persona física o moral, pública o privada, y los transferidos a fideicomisos, fondos y mandatos, públicos o privados, o cualquier otra figura jurídica, de conformidad con los procedimientos establecidos en las leyes y sin perjuicio de la competencia de otras autoridades y de los derechos de los usuarios del sistema financiero.</w:t>
      </w:r>
    </w:p>
    <w:p w14:paraId="63E1EE13" w14:textId="77777777" w:rsidR="00821ED5" w:rsidRPr="00821ED5" w:rsidRDefault="00821ED5" w:rsidP="00F265BE">
      <w:pPr>
        <w:autoSpaceDE w:val="0"/>
        <w:autoSpaceDN w:val="0"/>
        <w:adjustRightInd w:val="0"/>
        <w:jc w:val="both"/>
        <w:rPr>
          <w:rFonts w:ascii="Arial" w:hAnsi="Arial" w:cs="Arial"/>
          <w:sz w:val="16"/>
        </w:rPr>
      </w:pPr>
    </w:p>
    <w:p w14:paraId="7CF37DA1" w14:textId="77777777" w:rsidR="00771F19" w:rsidRPr="000C6513" w:rsidRDefault="000C6513" w:rsidP="000C6513">
      <w:pPr>
        <w:autoSpaceDE w:val="0"/>
        <w:autoSpaceDN w:val="0"/>
        <w:adjustRightInd w:val="0"/>
        <w:jc w:val="both"/>
        <w:rPr>
          <w:rFonts w:ascii="Arial" w:hAnsi="Arial" w:cs="Arial"/>
          <w:color w:val="04030E"/>
          <w:lang w:val="es-MX"/>
        </w:rPr>
      </w:pPr>
      <w:r w:rsidRPr="000C6513">
        <w:rPr>
          <w:rFonts w:ascii="Arial" w:hAnsi="Arial" w:cs="Arial"/>
          <w:color w:val="04030E"/>
          <w:lang w:val="es-MX"/>
        </w:rPr>
        <w:t>Las entidades sujetas de fiscalización a que se refiere el párrafo anterior deberán llevar el control y registro contable, patrimonia</w:t>
      </w:r>
      <w:r w:rsidRPr="000C6513">
        <w:rPr>
          <w:rFonts w:ascii="Arial" w:hAnsi="Arial" w:cs="Arial"/>
          <w:color w:val="25242D"/>
          <w:lang w:val="es-MX"/>
        </w:rPr>
        <w:t xml:space="preserve">l </w:t>
      </w:r>
      <w:r w:rsidRPr="000C6513">
        <w:rPr>
          <w:rFonts w:ascii="Arial" w:hAnsi="Arial" w:cs="Arial"/>
          <w:color w:val="04030E"/>
          <w:lang w:val="es-MX"/>
        </w:rPr>
        <w:t>y presupuestario de los recursos estatales o municipales que se les transfieran y asignen, de conformidad con lo dispuesto en la ley de la materia.</w:t>
      </w:r>
    </w:p>
    <w:p w14:paraId="24277B28" w14:textId="77777777" w:rsidR="00556CBD" w:rsidRPr="00FA2CF3" w:rsidRDefault="00556CBD" w:rsidP="000C6513">
      <w:pPr>
        <w:autoSpaceDE w:val="0"/>
        <w:autoSpaceDN w:val="0"/>
        <w:adjustRightInd w:val="0"/>
        <w:jc w:val="both"/>
        <w:rPr>
          <w:rFonts w:ascii="Arial" w:hAnsi="Arial" w:cs="Arial"/>
          <w:sz w:val="18"/>
          <w:szCs w:val="16"/>
        </w:rPr>
      </w:pPr>
    </w:p>
    <w:p w14:paraId="19AC7624" w14:textId="77777777" w:rsidR="00AD0E4A" w:rsidRDefault="00F265BE" w:rsidP="00F265BE">
      <w:pPr>
        <w:autoSpaceDE w:val="0"/>
        <w:autoSpaceDN w:val="0"/>
        <w:adjustRightInd w:val="0"/>
        <w:jc w:val="both"/>
        <w:rPr>
          <w:rFonts w:ascii="Arial" w:hAnsi="Arial" w:cs="Arial"/>
        </w:rPr>
      </w:pPr>
      <w:r w:rsidRPr="00F265BE">
        <w:rPr>
          <w:rFonts w:ascii="Arial" w:hAnsi="Arial" w:cs="Arial"/>
        </w:rPr>
        <w:t>La Auditoría Superior del Estado, podrá solicitar y revisar, de manera casuística y concreta, información de ejercicios anteriores al de la cuenta pública en revisión, sin que por este motivo se entienda, para todos los efectos legales, abierta nuevamente</w:t>
      </w:r>
      <w:r w:rsidRPr="00F265BE">
        <w:rPr>
          <w:rFonts w:ascii="Arial" w:hAnsi="Arial" w:cs="Arial"/>
          <w:b/>
        </w:rPr>
        <w:t xml:space="preserve"> </w:t>
      </w:r>
      <w:r w:rsidRPr="00F265BE">
        <w:rPr>
          <w:rFonts w:ascii="Arial" w:hAnsi="Arial" w:cs="Arial"/>
        </w:rPr>
        <w:t>la cuenta pública del ejercicio al que pertenece la información solicitada, exclusivamente cuando el programa, proyecto o la erogación contenidos en el presupuesto en revisión abarque para su ejecución y pago diversos ejercicios fiscales, o se trate de revisiones sobre el cumplimiento de los objetivos de los programas estatales o municipales. Las observaciones o recomendaciones que, en su caso, emita la Auditoría Superior, sólo podrán referirse al ejercicio de los recursos públicos de la cuenta pública en revisión.</w:t>
      </w:r>
    </w:p>
    <w:p w14:paraId="591465EC" w14:textId="77777777" w:rsidR="00435770" w:rsidRPr="00FA2CF3" w:rsidRDefault="00435770" w:rsidP="00F265BE">
      <w:pPr>
        <w:autoSpaceDE w:val="0"/>
        <w:autoSpaceDN w:val="0"/>
        <w:adjustRightInd w:val="0"/>
        <w:jc w:val="both"/>
        <w:rPr>
          <w:rFonts w:ascii="Arial" w:hAnsi="Arial" w:cs="Arial"/>
          <w:sz w:val="18"/>
        </w:rPr>
      </w:pPr>
    </w:p>
    <w:p w14:paraId="25D9D69D" w14:textId="77777777" w:rsidR="00F265BE" w:rsidRDefault="00F265BE" w:rsidP="00F265BE">
      <w:pPr>
        <w:tabs>
          <w:tab w:val="left" w:pos="1440"/>
        </w:tabs>
        <w:jc w:val="both"/>
        <w:rPr>
          <w:rFonts w:ascii="Arial" w:hAnsi="Arial" w:cs="Arial"/>
        </w:rPr>
      </w:pPr>
      <w:r w:rsidRPr="00F265BE">
        <w:rPr>
          <w:rFonts w:ascii="Arial" w:hAnsi="Arial" w:cs="Arial"/>
        </w:rPr>
        <w:t>Sin perjuicio de lo previsto en el párrafo anterior, en las situaciones que determine la ley derivado de alguna denuncia, la Auditoría Superior del Estado, previa autorización de su titular, podrá revisar durante el ejercicio fiscal en curso a las entidades fiscalizadas, así como respecto de ejercicios anteriores. Las entidades fiscalizadas proporcionarán la información que se solicite para la revisión, en los plazos y términos señalados por la Ley, y en caso de incumplimiento, serán aplicables las sanciones previstas en la misma. La Auditoría Superior rendirá un informe específico al Congreso del Estado y, en su caso, promoverá las acciones que correspondan ante el Tribunal de Justicia Administrativa, la Fiscalía Especializada en Combate a la Corrupción o a la autoridad competente;</w:t>
      </w:r>
    </w:p>
    <w:p w14:paraId="7D488DE0" w14:textId="77777777" w:rsidR="00435770" w:rsidRDefault="00435770" w:rsidP="0033735F">
      <w:pPr>
        <w:autoSpaceDE w:val="0"/>
        <w:autoSpaceDN w:val="0"/>
        <w:adjustRightInd w:val="0"/>
        <w:jc w:val="both"/>
        <w:rPr>
          <w:rFonts w:ascii="Arial" w:hAnsi="Arial" w:cs="Arial"/>
          <w:b/>
          <w:bCs/>
        </w:rPr>
      </w:pPr>
    </w:p>
    <w:p w14:paraId="0F848D64" w14:textId="7E96E127" w:rsidR="0033735F" w:rsidRPr="0033735F" w:rsidRDefault="00555E58" w:rsidP="0033735F">
      <w:pPr>
        <w:autoSpaceDE w:val="0"/>
        <w:autoSpaceDN w:val="0"/>
        <w:adjustRightInd w:val="0"/>
        <w:jc w:val="both"/>
        <w:rPr>
          <w:rFonts w:ascii="Arial" w:hAnsi="Arial" w:cs="Arial"/>
          <w:bCs/>
        </w:rPr>
      </w:pPr>
      <w:r w:rsidRPr="00234119">
        <w:rPr>
          <w:rFonts w:ascii="Arial" w:hAnsi="Arial" w:cs="Arial"/>
          <w:b/>
          <w:bCs/>
        </w:rPr>
        <w:t>II.-</w:t>
      </w:r>
      <w:r w:rsidRPr="00234119">
        <w:rPr>
          <w:rFonts w:ascii="Arial" w:hAnsi="Arial" w:cs="Arial"/>
          <w:bCs/>
        </w:rPr>
        <w:t xml:space="preserve"> </w:t>
      </w:r>
      <w:r w:rsidR="0033735F" w:rsidRPr="0033735F">
        <w:rPr>
          <w:rFonts w:ascii="Arial" w:hAnsi="Arial" w:cs="Arial"/>
          <w:bCs/>
        </w:rPr>
        <w:t xml:space="preserve">Entregar al Congreso del Estado el informe general y los informes individuales de la revisión de cada una de las cuentas públicas que reciba, dentro de los plazos que señale la ley. Dichos informes contemplarán los resultados de la revisión efectuada y la referencia a la fiscalización del cumplimiento de los programas. Si del examen de la Cuenta Pública aparecieran discrepancias entre las cantidades correspondientes a los ingresos o a los egresos, con relación a los conceptos y las partidas respectivas o no existiera exactitud o justificación en los ingresos obtenidos o en los gastos realizados, se determinarán las responsabilidades de acuerdo a la ley. </w:t>
      </w:r>
    </w:p>
    <w:p w14:paraId="6B30EF78" w14:textId="77777777" w:rsidR="00555E58" w:rsidRPr="00BE0CC6" w:rsidRDefault="00555E58" w:rsidP="00234119">
      <w:pPr>
        <w:autoSpaceDE w:val="0"/>
        <w:autoSpaceDN w:val="0"/>
        <w:adjustRightInd w:val="0"/>
        <w:jc w:val="both"/>
        <w:rPr>
          <w:rFonts w:ascii="Arial" w:hAnsi="Arial" w:cs="Arial"/>
          <w:sz w:val="16"/>
        </w:rPr>
      </w:pPr>
    </w:p>
    <w:p w14:paraId="4F5FCCFF" w14:textId="77777777" w:rsidR="0033735F" w:rsidRPr="0033735F" w:rsidRDefault="0033735F" w:rsidP="0033735F">
      <w:pPr>
        <w:autoSpaceDE w:val="0"/>
        <w:autoSpaceDN w:val="0"/>
        <w:adjustRightInd w:val="0"/>
        <w:jc w:val="both"/>
        <w:rPr>
          <w:rFonts w:ascii="Arial" w:hAnsi="Arial" w:cs="Arial"/>
        </w:rPr>
      </w:pPr>
      <w:r w:rsidRPr="0033735F">
        <w:rPr>
          <w:rFonts w:ascii="Arial" w:hAnsi="Arial" w:cs="Arial"/>
          <w:lang w:val="es-MX"/>
        </w:rPr>
        <w:t>En forma previa a la presentación del informe general y de los informes individuales, la Auditoría Superior dará a conocer a las entidades sujetas de fiscalización el resultado preliminar de la revisión practicada, a fin de que los mismos presenten las justificaciones y aclaraciones correspondientes, las cuales serán valoradas por la Auditoría Superior para la elaboración final de los informes.</w:t>
      </w:r>
    </w:p>
    <w:p w14:paraId="29483CF6" w14:textId="77777777" w:rsidR="003B5FBE" w:rsidRPr="00BE0CC6" w:rsidRDefault="003B5FBE" w:rsidP="0033735F">
      <w:pPr>
        <w:autoSpaceDE w:val="0"/>
        <w:autoSpaceDN w:val="0"/>
        <w:adjustRightInd w:val="0"/>
        <w:jc w:val="both"/>
        <w:rPr>
          <w:rFonts w:ascii="Arial" w:hAnsi="Arial" w:cs="Arial"/>
          <w:sz w:val="16"/>
        </w:rPr>
      </w:pPr>
    </w:p>
    <w:p w14:paraId="5357798A" w14:textId="77777777" w:rsidR="0033735F" w:rsidRDefault="0033735F" w:rsidP="0033735F">
      <w:pPr>
        <w:autoSpaceDE w:val="0"/>
        <w:autoSpaceDN w:val="0"/>
        <w:adjustRightInd w:val="0"/>
        <w:jc w:val="both"/>
        <w:rPr>
          <w:rFonts w:ascii="Arial" w:hAnsi="Arial" w:cs="Arial"/>
          <w:lang w:val="es-MX"/>
        </w:rPr>
      </w:pPr>
      <w:r w:rsidRPr="0033735F">
        <w:rPr>
          <w:rFonts w:ascii="Arial" w:hAnsi="Arial" w:cs="Arial"/>
          <w:lang w:val="es-MX"/>
        </w:rPr>
        <w:t>El Auditor Superior del Estado enviará a las entidades sujetas de fiscalización, a más tardar a los 10 días hábiles posteriores de su entrega al Congreso del Estado, los informes individuales de auditoría, así como las recomendaciones que correspondan en su caso, para que en un plazo no mayor a 30 días hábiles presenten la información necesaria y realicen las consideraciones que estimen pertinentes, comunicándoles en caso de que no lo hagan serán acreedores a las sanciones previstas en la ley. Lo anterior, no aplicará a las promociones de responsabilidades ante el Tribunal de Justicia Administrativa del Estado, las cuales se sujetarán a los procedimientos y términos que prevea la ley.</w:t>
      </w:r>
    </w:p>
    <w:p w14:paraId="03EA5B04" w14:textId="77777777" w:rsidR="00E468EC" w:rsidRPr="0033735F" w:rsidRDefault="00E468EC" w:rsidP="0033735F">
      <w:pPr>
        <w:autoSpaceDE w:val="0"/>
        <w:autoSpaceDN w:val="0"/>
        <w:adjustRightInd w:val="0"/>
        <w:jc w:val="both"/>
        <w:rPr>
          <w:rFonts w:ascii="Arial" w:hAnsi="Arial" w:cs="Arial"/>
        </w:rPr>
      </w:pPr>
    </w:p>
    <w:p w14:paraId="3D785698" w14:textId="77777777" w:rsidR="00555E58" w:rsidRPr="00160DA9" w:rsidRDefault="00160DA9" w:rsidP="00160DA9">
      <w:pPr>
        <w:autoSpaceDE w:val="0"/>
        <w:autoSpaceDN w:val="0"/>
        <w:adjustRightInd w:val="0"/>
        <w:jc w:val="both"/>
        <w:rPr>
          <w:rFonts w:ascii="Arial" w:hAnsi="Arial" w:cs="Arial"/>
        </w:rPr>
      </w:pPr>
      <w:r w:rsidRPr="00160DA9">
        <w:rPr>
          <w:rFonts w:ascii="Arial" w:hAnsi="Arial" w:cs="Arial"/>
          <w:color w:val="03020D"/>
          <w:lang w:val="es-MX"/>
        </w:rPr>
        <w:t>La Auditoría Superior</w:t>
      </w:r>
      <w:r w:rsidRPr="00160DA9">
        <w:rPr>
          <w:rFonts w:ascii="Arial" w:hAnsi="Arial" w:cs="Arial"/>
          <w:color w:val="2B2B32"/>
          <w:lang w:val="es-MX"/>
        </w:rPr>
        <w:t xml:space="preserve">, </w:t>
      </w:r>
      <w:r w:rsidRPr="00160DA9">
        <w:rPr>
          <w:rFonts w:ascii="Arial" w:hAnsi="Arial" w:cs="Arial"/>
          <w:color w:val="03020D"/>
          <w:lang w:val="es-MX"/>
        </w:rPr>
        <w:t>dentro de los 120 días hábiles posteriores a las respuestas que reciba de las entidades su</w:t>
      </w:r>
      <w:r w:rsidRPr="00160DA9">
        <w:rPr>
          <w:rFonts w:ascii="Arial" w:hAnsi="Arial" w:cs="Arial"/>
          <w:color w:val="2B2B32"/>
          <w:lang w:val="es-MX"/>
        </w:rPr>
        <w:t>j</w:t>
      </w:r>
      <w:r w:rsidRPr="00160DA9">
        <w:rPr>
          <w:rFonts w:ascii="Arial" w:hAnsi="Arial" w:cs="Arial"/>
          <w:color w:val="03020D"/>
          <w:lang w:val="es-MX"/>
        </w:rPr>
        <w:t>etas de fiscalización, deberá pronunciarse sobre las mismas y, en caso de no hacerlo, se entenderá que las recomendaciones y acciones promovidas han sido atendidas.</w:t>
      </w:r>
    </w:p>
    <w:p w14:paraId="02A4395F" w14:textId="77777777" w:rsidR="0033735F" w:rsidRPr="0033735F" w:rsidRDefault="0033735F" w:rsidP="0033735F">
      <w:pPr>
        <w:autoSpaceDE w:val="0"/>
        <w:autoSpaceDN w:val="0"/>
        <w:adjustRightInd w:val="0"/>
        <w:jc w:val="both"/>
        <w:rPr>
          <w:rFonts w:ascii="Arial" w:hAnsi="Arial" w:cs="Arial"/>
        </w:rPr>
      </w:pPr>
      <w:r w:rsidRPr="0033735F">
        <w:rPr>
          <w:rFonts w:ascii="Arial" w:hAnsi="Arial" w:cs="Arial"/>
        </w:rPr>
        <w:t>Tratándose de las recomendaciones sobre el desempeño de las entidades sujetas de fiscalización, estos deberán precisar a la Auditoría Superior las mejoras realizadas,</w:t>
      </w:r>
      <w:r w:rsidRPr="0033735F">
        <w:rPr>
          <w:rFonts w:ascii="Arial" w:hAnsi="Arial" w:cs="Arial"/>
          <w:b/>
        </w:rPr>
        <w:t xml:space="preserve"> </w:t>
      </w:r>
      <w:r w:rsidRPr="0033735F">
        <w:rPr>
          <w:rFonts w:ascii="Arial" w:hAnsi="Arial" w:cs="Arial"/>
        </w:rPr>
        <w:t>las acciones emprendidas o, en su caso, justificar su improcedencia.</w:t>
      </w:r>
    </w:p>
    <w:p w14:paraId="7139A223" w14:textId="77777777" w:rsidR="0033735F" w:rsidRPr="00365FEE" w:rsidRDefault="0033735F" w:rsidP="0033735F">
      <w:pPr>
        <w:autoSpaceDE w:val="0"/>
        <w:autoSpaceDN w:val="0"/>
        <w:adjustRightInd w:val="0"/>
        <w:jc w:val="both"/>
        <w:rPr>
          <w:rFonts w:ascii="Arial" w:hAnsi="Arial" w:cs="Arial"/>
          <w:sz w:val="14"/>
        </w:rPr>
      </w:pPr>
    </w:p>
    <w:p w14:paraId="4B0E1480" w14:textId="77777777" w:rsidR="0033735F" w:rsidRPr="0033735F" w:rsidRDefault="0033735F" w:rsidP="0033735F">
      <w:pPr>
        <w:autoSpaceDE w:val="0"/>
        <w:autoSpaceDN w:val="0"/>
        <w:adjustRightInd w:val="0"/>
        <w:jc w:val="both"/>
        <w:rPr>
          <w:rFonts w:ascii="Arial" w:hAnsi="Arial" w:cs="Arial"/>
        </w:rPr>
      </w:pPr>
      <w:r w:rsidRPr="0033735F">
        <w:rPr>
          <w:rFonts w:ascii="Arial" w:hAnsi="Arial" w:cs="Arial"/>
        </w:rPr>
        <w:t>La Auditoría Superior del Estado deberá entregar al Congreso,</w:t>
      </w:r>
      <w:r w:rsidRPr="0033735F">
        <w:rPr>
          <w:rFonts w:ascii="Arial" w:hAnsi="Arial" w:cs="Arial"/>
          <w:b/>
        </w:rPr>
        <w:t xml:space="preserve"> </w:t>
      </w:r>
      <w:r w:rsidRPr="0033735F">
        <w:rPr>
          <w:rFonts w:ascii="Arial" w:hAnsi="Arial" w:cs="Arial"/>
        </w:rPr>
        <w:t>el primer día hábil de los meses de mayo y de noviembre de cada año, un informe sobre la situación que guardan las observaciones, recomendaciones y acciones promovidas, correspondientes a cada uno de los informes de auditoría que haya presentado en los términos de esta fracción. En dicho informe, el cual tendrá carácter público, la Auditoría incluirá los montos efectivamente resarcidos a la Hacienda Pública Estatal y Municipal o al patrimonio de los entes públicos estatales o municipales, como consecuencia de sus acciones de fiscalización, las denuncias penales presentadas y los procedimientos iniciados ante el Tribunal de Justicia Administrativa.</w:t>
      </w:r>
    </w:p>
    <w:p w14:paraId="76353FC0" w14:textId="77777777" w:rsidR="00160DA9" w:rsidRPr="005F4024" w:rsidRDefault="00160DA9" w:rsidP="00234119">
      <w:pPr>
        <w:autoSpaceDE w:val="0"/>
        <w:autoSpaceDN w:val="0"/>
        <w:adjustRightInd w:val="0"/>
        <w:jc w:val="both"/>
        <w:rPr>
          <w:rFonts w:ascii="Arial" w:hAnsi="Arial" w:cs="Arial"/>
          <w:sz w:val="14"/>
          <w:szCs w:val="18"/>
        </w:rPr>
      </w:pPr>
    </w:p>
    <w:p w14:paraId="73DB8D00" w14:textId="77777777" w:rsidR="00555E58" w:rsidRDefault="00555E58" w:rsidP="00234119">
      <w:pPr>
        <w:autoSpaceDE w:val="0"/>
        <w:autoSpaceDN w:val="0"/>
        <w:adjustRightInd w:val="0"/>
        <w:jc w:val="both"/>
        <w:rPr>
          <w:rFonts w:ascii="Arial" w:hAnsi="Arial" w:cs="Arial"/>
        </w:rPr>
      </w:pPr>
      <w:r w:rsidRPr="00234119">
        <w:rPr>
          <w:rFonts w:ascii="Arial" w:hAnsi="Arial" w:cs="Arial"/>
        </w:rPr>
        <w:t>La Auditoría Superior del Estado deberá guardar reserva de sus actuaciones y de sus observaciones hasta que rinda el informe del resultado del análisis de la cuenta pública de que se trate al Congreso del Estado. La ley establecerá las sanciones que correspondan a quienes infrinjan esta disposición;</w:t>
      </w:r>
    </w:p>
    <w:p w14:paraId="48BD3AB3" w14:textId="77777777" w:rsidR="004601E1" w:rsidRPr="005F4024" w:rsidRDefault="004601E1" w:rsidP="00234119">
      <w:pPr>
        <w:autoSpaceDE w:val="0"/>
        <w:autoSpaceDN w:val="0"/>
        <w:adjustRightInd w:val="0"/>
        <w:jc w:val="both"/>
        <w:rPr>
          <w:rFonts w:ascii="Arial" w:hAnsi="Arial" w:cs="Arial"/>
          <w:sz w:val="14"/>
        </w:rPr>
      </w:pPr>
    </w:p>
    <w:p w14:paraId="1E81CF0E" w14:textId="77777777" w:rsidR="00555E58" w:rsidRPr="00234119" w:rsidRDefault="00555E58" w:rsidP="00234119">
      <w:pPr>
        <w:autoSpaceDE w:val="0"/>
        <w:autoSpaceDN w:val="0"/>
        <w:adjustRightInd w:val="0"/>
        <w:jc w:val="both"/>
        <w:rPr>
          <w:rFonts w:ascii="Arial" w:hAnsi="Arial" w:cs="Arial"/>
        </w:rPr>
      </w:pPr>
      <w:r w:rsidRPr="00234119">
        <w:rPr>
          <w:rFonts w:ascii="Arial" w:hAnsi="Arial" w:cs="Arial"/>
        </w:rPr>
        <w:t xml:space="preserve">En el caso de la revisión sobre el cumplimiento de los objetivos de los programas, la Auditoría Superior sólo podrá emitir recomendaciones para la mejoría en el desempeño de los mismos, en términos de la ley; </w:t>
      </w:r>
    </w:p>
    <w:p w14:paraId="74F10062" w14:textId="77777777" w:rsidR="00555E58" w:rsidRPr="005F4024" w:rsidRDefault="00555E58">
      <w:pPr>
        <w:tabs>
          <w:tab w:val="left" w:pos="1440"/>
        </w:tabs>
        <w:jc w:val="both"/>
        <w:rPr>
          <w:rFonts w:ascii="Arial" w:hAnsi="Arial" w:cs="Arial"/>
          <w:sz w:val="14"/>
          <w:szCs w:val="18"/>
        </w:rPr>
      </w:pPr>
    </w:p>
    <w:p w14:paraId="5CA8A78F" w14:textId="77777777" w:rsidR="00555E58" w:rsidRDefault="00555E58" w:rsidP="00234119">
      <w:pPr>
        <w:autoSpaceDE w:val="0"/>
        <w:autoSpaceDN w:val="0"/>
        <w:adjustRightInd w:val="0"/>
        <w:jc w:val="both"/>
        <w:rPr>
          <w:rFonts w:ascii="Arial" w:hAnsi="Arial" w:cs="Arial"/>
        </w:rPr>
      </w:pPr>
      <w:r w:rsidRPr="00234119">
        <w:rPr>
          <w:rFonts w:ascii="Arial" w:hAnsi="Arial" w:cs="Arial"/>
          <w:b/>
          <w:bCs/>
        </w:rPr>
        <w:t>III.-</w:t>
      </w:r>
      <w:r w:rsidRPr="00234119">
        <w:rPr>
          <w:rFonts w:ascii="Arial" w:hAnsi="Arial" w:cs="Arial"/>
          <w:bCs/>
        </w:rPr>
        <w:t xml:space="preserve"> </w:t>
      </w:r>
      <w:r w:rsidRPr="00234119">
        <w:rPr>
          <w:rFonts w:ascii="Arial" w:hAnsi="Arial" w:cs="Arial"/>
        </w:rPr>
        <w:t>Efectuar visitas domiciliarias únicamente para exigir la exhibición de libros, papeles o archivos indispensables para la realización de sus funciones, sujetándose a las leyes y a las formalidades establecidas para los cateos; y</w:t>
      </w:r>
    </w:p>
    <w:p w14:paraId="4D3111CF" w14:textId="77777777" w:rsidR="003B5FBE" w:rsidRPr="004601E1" w:rsidRDefault="003B5FBE" w:rsidP="00234119">
      <w:pPr>
        <w:autoSpaceDE w:val="0"/>
        <w:autoSpaceDN w:val="0"/>
        <w:adjustRightInd w:val="0"/>
        <w:jc w:val="both"/>
        <w:rPr>
          <w:rFonts w:ascii="Arial" w:hAnsi="Arial" w:cs="Arial"/>
        </w:rPr>
      </w:pPr>
    </w:p>
    <w:p w14:paraId="6E850B83" w14:textId="77777777" w:rsidR="0033735F" w:rsidRPr="0033735F" w:rsidRDefault="00555E58" w:rsidP="0033735F">
      <w:pPr>
        <w:autoSpaceDE w:val="0"/>
        <w:autoSpaceDN w:val="0"/>
        <w:adjustRightInd w:val="0"/>
        <w:jc w:val="both"/>
        <w:rPr>
          <w:rFonts w:ascii="Arial" w:hAnsi="Arial" w:cs="Arial"/>
          <w:bCs/>
        </w:rPr>
      </w:pPr>
      <w:r w:rsidRPr="00234119">
        <w:rPr>
          <w:rFonts w:ascii="Arial" w:hAnsi="Arial" w:cs="Arial"/>
          <w:b/>
          <w:bCs/>
        </w:rPr>
        <w:t xml:space="preserve">IV.- </w:t>
      </w:r>
      <w:r w:rsidR="0033735F" w:rsidRPr="0033735F">
        <w:rPr>
          <w:rFonts w:ascii="Arial" w:hAnsi="Arial" w:cs="Arial"/>
          <w:bCs/>
        </w:rPr>
        <w:t>Derivado de sus investigaciones, promover las responsabilidades que sean procedentes ante el Tribunal de Justicia Administrativa y la Fiscalía Especializada en Combate a la Corrupción, para la imposición de las sanciones que correspondan a los servidores públicos estatales o municipales y a los particulares.</w:t>
      </w:r>
    </w:p>
    <w:p w14:paraId="01178E37" w14:textId="77777777" w:rsidR="00A11BC9" w:rsidRPr="00EC7B63" w:rsidRDefault="00A11BC9" w:rsidP="00234119">
      <w:pPr>
        <w:autoSpaceDE w:val="0"/>
        <w:autoSpaceDN w:val="0"/>
        <w:adjustRightInd w:val="0"/>
        <w:jc w:val="both"/>
        <w:rPr>
          <w:rFonts w:ascii="Arial" w:hAnsi="Arial" w:cs="Arial"/>
          <w:sz w:val="16"/>
        </w:rPr>
      </w:pPr>
    </w:p>
    <w:p w14:paraId="7FB77D90" w14:textId="77777777" w:rsidR="0033735F" w:rsidRPr="00AD2DE3" w:rsidRDefault="0033735F" w:rsidP="0033735F">
      <w:pPr>
        <w:autoSpaceDE w:val="0"/>
        <w:autoSpaceDN w:val="0"/>
        <w:adjustRightInd w:val="0"/>
        <w:jc w:val="both"/>
        <w:rPr>
          <w:rFonts w:ascii="Arial" w:hAnsi="Arial" w:cs="Arial"/>
          <w:sz w:val="18"/>
          <w:szCs w:val="18"/>
          <w:lang w:val="es-419"/>
        </w:rPr>
      </w:pPr>
      <w:r w:rsidRPr="002E345A">
        <w:rPr>
          <w:rFonts w:ascii="Arial" w:hAnsi="Arial" w:cs="Arial"/>
        </w:rPr>
        <w:t>Se deroga.</w:t>
      </w:r>
      <w:r w:rsidRPr="002E345A">
        <w:rPr>
          <w:rFonts w:ascii="Arial" w:hAnsi="Arial" w:cs="Arial"/>
          <w:lang w:val="es-419"/>
        </w:rPr>
        <w:t xml:space="preserve"> </w:t>
      </w:r>
      <w:r w:rsidRPr="00AD2DE3">
        <w:rPr>
          <w:rFonts w:ascii="Arial" w:hAnsi="Arial" w:cs="Arial"/>
          <w:sz w:val="18"/>
          <w:szCs w:val="18"/>
          <w:lang w:val="es-419"/>
        </w:rPr>
        <w:t>(</w:t>
      </w:r>
      <w:r w:rsidR="00B27603" w:rsidRPr="00AD2DE3">
        <w:rPr>
          <w:rFonts w:ascii="Arial" w:hAnsi="Arial" w:cs="Arial"/>
          <w:sz w:val="18"/>
          <w:szCs w:val="18"/>
          <w:lang w:val="es-419"/>
        </w:rPr>
        <w:t xml:space="preserve">Párrafo </w:t>
      </w:r>
      <w:r w:rsidR="008D135F" w:rsidRPr="00AD2DE3">
        <w:rPr>
          <w:rFonts w:ascii="Arial" w:hAnsi="Arial" w:cs="Arial"/>
          <w:sz w:val="18"/>
          <w:szCs w:val="18"/>
          <w:lang w:val="es-419"/>
        </w:rPr>
        <w:t xml:space="preserve">segundo </w:t>
      </w:r>
      <w:r w:rsidR="00AD2DE3">
        <w:rPr>
          <w:rFonts w:ascii="Arial" w:hAnsi="Arial" w:cs="Arial"/>
          <w:sz w:val="18"/>
          <w:szCs w:val="18"/>
          <w:lang w:val="es-419"/>
        </w:rPr>
        <w:t>derogado</w:t>
      </w:r>
      <w:r w:rsidR="00B27603" w:rsidRPr="00AD2DE3">
        <w:rPr>
          <w:rFonts w:ascii="Arial" w:hAnsi="Arial" w:cs="Arial"/>
          <w:sz w:val="18"/>
          <w:szCs w:val="18"/>
          <w:lang w:val="es-419"/>
        </w:rPr>
        <w:t xml:space="preserve"> por </w:t>
      </w:r>
      <w:r w:rsidRPr="00AD2DE3">
        <w:rPr>
          <w:rFonts w:ascii="Arial" w:hAnsi="Arial" w:cs="Arial"/>
          <w:sz w:val="18"/>
          <w:szCs w:val="18"/>
          <w:lang w:val="es-419"/>
        </w:rPr>
        <w:t>Decreto No. LXIII-152, P.O</w:t>
      </w:r>
      <w:r w:rsidR="00CF2A5B" w:rsidRPr="00AD2DE3">
        <w:rPr>
          <w:rFonts w:ascii="Arial" w:hAnsi="Arial" w:cs="Arial"/>
          <w:sz w:val="18"/>
          <w:szCs w:val="18"/>
          <w:lang w:val="es-419"/>
        </w:rPr>
        <w:t>.</w:t>
      </w:r>
      <w:r w:rsidRPr="00AD2DE3">
        <w:rPr>
          <w:rFonts w:ascii="Arial" w:hAnsi="Arial" w:cs="Arial"/>
          <w:sz w:val="18"/>
          <w:szCs w:val="18"/>
          <w:lang w:val="es-419"/>
        </w:rPr>
        <w:t xml:space="preserve"> No.</w:t>
      </w:r>
      <w:r w:rsidR="002E345A" w:rsidRPr="00AD2DE3">
        <w:rPr>
          <w:rFonts w:ascii="Arial" w:hAnsi="Arial" w:cs="Arial"/>
          <w:sz w:val="18"/>
          <w:szCs w:val="18"/>
          <w:lang w:val="es-419"/>
        </w:rPr>
        <w:t xml:space="preserve"> 48, del 20 de abril de 2017).</w:t>
      </w:r>
    </w:p>
    <w:p w14:paraId="18EBBAB6" w14:textId="77777777" w:rsidR="0033735F" w:rsidRDefault="00760CCE" w:rsidP="0033735F">
      <w:pPr>
        <w:autoSpaceDE w:val="0"/>
        <w:autoSpaceDN w:val="0"/>
        <w:adjustRightInd w:val="0"/>
        <w:jc w:val="both"/>
        <w:rPr>
          <w:rFonts w:ascii="Arial" w:hAnsi="Arial" w:cs="Arial"/>
        </w:rPr>
      </w:pPr>
      <w:r w:rsidRPr="009106D0">
        <w:rPr>
          <w:rFonts w:ascii="Arial" w:hAnsi="Arial" w:cs="Arial"/>
        </w:rPr>
        <w:t xml:space="preserve">El Congreso del Estado designará al Auditor Superior del Estado por el voto de cuando menos las </w:t>
      </w:r>
      <w:r w:rsidRPr="005A68EC">
        <w:rPr>
          <w:rFonts w:ascii="Arial" w:hAnsi="Arial" w:cs="Arial"/>
        </w:rPr>
        <w:t xml:space="preserve">dos terceras partes de sus miembros presentes. El Auditor deberá contar con experiencia en materia de control presupuestal, auditoría financiera y régimen de responsabilidades de los servidores públicos, de por lo menos cinco años. La ley establecerá el procedimiento para su designación. </w:t>
      </w:r>
      <w:r w:rsidRPr="005A68EC">
        <w:rPr>
          <w:rFonts w:ascii="Arial" w:hAnsi="Arial" w:cs="Arial"/>
          <w:bCs/>
        </w:rPr>
        <w:t>La persona</w:t>
      </w:r>
      <w:r w:rsidRPr="005A68EC">
        <w:rPr>
          <w:rFonts w:ascii="Arial" w:hAnsi="Arial" w:cs="Arial"/>
        </w:rPr>
        <w:t xml:space="preserve"> titular de la Auditoría durará en su encargo ocho años y podrá ser nombrado para un nuevo periodo por una sola vez. Sólo podrá ser removido de su encargo por las causas graves que señale la ley, mediante</w:t>
      </w:r>
      <w:r w:rsidRPr="009106D0">
        <w:rPr>
          <w:rFonts w:ascii="Arial" w:hAnsi="Arial" w:cs="Arial"/>
        </w:rPr>
        <w:t xml:space="preserve"> el procedimiento que la misma establezca y con la votación requerida para su designación. Durante el ejercicio de su encargo no podrá formar parte de ningún partido político, ni desempeñar otro empleo, cargo o comisión, salvo los no remunerados en asociaciones científicas, docentes, artísticas o de beneficencia</w:t>
      </w:r>
      <w:r w:rsidR="00AD2DE3">
        <w:rPr>
          <w:rFonts w:ascii="Arial" w:hAnsi="Arial" w:cs="Arial"/>
        </w:rPr>
        <w:t>.</w:t>
      </w:r>
    </w:p>
    <w:p w14:paraId="6D773B19" w14:textId="77777777" w:rsidR="00821ED5" w:rsidRPr="00821ED5" w:rsidRDefault="00821ED5" w:rsidP="0033735F">
      <w:pPr>
        <w:autoSpaceDE w:val="0"/>
        <w:autoSpaceDN w:val="0"/>
        <w:adjustRightInd w:val="0"/>
        <w:jc w:val="both"/>
        <w:rPr>
          <w:rFonts w:ascii="Arial" w:hAnsi="Arial" w:cs="Arial"/>
          <w:sz w:val="14"/>
        </w:rPr>
      </w:pPr>
    </w:p>
    <w:p w14:paraId="49369EAC" w14:textId="77777777" w:rsidR="00555E58" w:rsidRDefault="00555E58">
      <w:pPr>
        <w:tabs>
          <w:tab w:val="left" w:pos="1440"/>
        </w:tabs>
        <w:jc w:val="both"/>
        <w:rPr>
          <w:rFonts w:ascii="Arial" w:hAnsi="Arial" w:cs="Arial"/>
        </w:rPr>
      </w:pPr>
      <w:r>
        <w:rPr>
          <w:rFonts w:ascii="Arial" w:hAnsi="Arial" w:cs="Arial"/>
        </w:rPr>
        <w:t>En el cumplimiento de sus funciones, la Auditoría Superior del Estado deberá guardar reserva de sus actuaciones y observaciones hasta que rinda los informes de su competencia y se apruebe la cuenta pública correspondiente; la ley establecerá las sanciones aplicables a quienes infrinjan esta disposición.</w:t>
      </w:r>
    </w:p>
    <w:p w14:paraId="4F7207E5" w14:textId="77777777" w:rsidR="008D135F" w:rsidRPr="00EC7B63" w:rsidRDefault="008D135F">
      <w:pPr>
        <w:tabs>
          <w:tab w:val="left" w:pos="1440"/>
        </w:tabs>
        <w:jc w:val="both"/>
        <w:rPr>
          <w:rFonts w:ascii="Arial" w:hAnsi="Arial" w:cs="Arial"/>
          <w:sz w:val="16"/>
        </w:rPr>
      </w:pPr>
    </w:p>
    <w:p w14:paraId="64A5CD1B" w14:textId="77777777" w:rsidR="0082373B" w:rsidRDefault="0082373B" w:rsidP="00441A28">
      <w:pPr>
        <w:autoSpaceDE w:val="0"/>
        <w:autoSpaceDN w:val="0"/>
        <w:adjustRightInd w:val="0"/>
        <w:jc w:val="both"/>
        <w:rPr>
          <w:rFonts w:ascii="Arial" w:hAnsi="Arial" w:cs="Arial"/>
          <w:color w:val="070612"/>
          <w:lang w:val="es-MX"/>
        </w:rPr>
      </w:pPr>
      <w:r w:rsidRPr="0082373B">
        <w:rPr>
          <w:rFonts w:ascii="Arial" w:hAnsi="Arial" w:cs="Arial"/>
          <w:color w:val="070612"/>
          <w:lang w:val="es-MX"/>
        </w:rPr>
        <w:t>Toda entidad sujeta de fiscalizació</w:t>
      </w:r>
      <w:r w:rsidRPr="0082373B">
        <w:rPr>
          <w:rFonts w:ascii="Arial" w:hAnsi="Arial" w:cs="Arial"/>
          <w:color w:val="23232D"/>
          <w:lang w:val="es-MX"/>
        </w:rPr>
        <w:t>n</w:t>
      </w:r>
      <w:r w:rsidRPr="0082373B">
        <w:rPr>
          <w:rFonts w:ascii="Arial" w:hAnsi="Arial" w:cs="Arial"/>
          <w:color w:val="070612"/>
          <w:lang w:val="es-MX"/>
        </w:rPr>
        <w:t xml:space="preserve">, </w:t>
      </w:r>
      <w:r w:rsidRPr="0082373B">
        <w:rPr>
          <w:rFonts w:ascii="Arial" w:hAnsi="Arial" w:cs="Arial"/>
          <w:color w:val="23232D"/>
          <w:lang w:val="es-MX"/>
        </w:rPr>
        <w:t>f</w:t>
      </w:r>
      <w:r w:rsidRPr="0082373B">
        <w:rPr>
          <w:rFonts w:ascii="Arial" w:hAnsi="Arial" w:cs="Arial"/>
          <w:color w:val="070612"/>
          <w:lang w:val="es-MX"/>
        </w:rPr>
        <w:t>acili</w:t>
      </w:r>
      <w:r w:rsidRPr="0082373B">
        <w:rPr>
          <w:rFonts w:ascii="Arial" w:hAnsi="Arial" w:cs="Arial"/>
          <w:color w:val="23232D"/>
          <w:lang w:val="es-MX"/>
        </w:rPr>
        <w:t>t</w:t>
      </w:r>
      <w:r w:rsidRPr="0082373B">
        <w:rPr>
          <w:rFonts w:ascii="Arial" w:hAnsi="Arial" w:cs="Arial"/>
          <w:color w:val="070612"/>
          <w:lang w:val="es-MX"/>
        </w:rPr>
        <w:t>ará a la Auditoría Superior del Estado el auxilio que requiera para e</w:t>
      </w:r>
      <w:r w:rsidRPr="0082373B">
        <w:rPr>
          <w:rFonts w:ascii="Arial" w:hAnsi="Arial" w:cs="Arial"/>
          <w:color w:val="23232D"/>
          <w:lang w:val="es-MX"/>
        </w:rPr>
        <w:t xml:space="preserve">l </w:t>
      </w:r>
      <w:r w:rsidRPr="0082373B">
        <w:rPr>
          <w:rFonts w:ascii="Arial" w:hAnsi="Arial" w:cs="Arial"/>
          <w:color w:val="070612"/>
          <w:lang w:val="es-MX"/>
        </w:rPr>
        <w:t>eje</w:t>
      </w:r>
      <w:r w:rsidRPr="0082373B">
        <w:rPr>
          <w:rFonts w:ascii="Arial" w:hAnsi="Arial" w:cs="Arial"/>
          <w:color w:val="23232D"/>
          <w:lang w:val="es-MX"/>
        </w:rPr>
        <w:t>r</w:t>
      </w:r>
      <w:r w:rsidRPr="0082373B">
        <w:rPr>
          <w:rFonts w:ascii="Arial" w:hAnsi="Arial" w:cs="Arial"/>
          <w:color w:val="070612"/>
          <w:lang w:val="es-MX"/>
        </w:rPr>
        <w:t>cic</w:t>
      </w:r>
      <w:r w:rsidRPr="0082373B">
        <w:rPr>
          <w:rFonts w:ascii="Arial" w:hAnsi="Arial" w:cs="Arial"/>
          <w:color w:val="23232D"/>
          <w:lang w:val="es-MX"/>
        </w:rPr>
        <w:t>i</w:t>
      </w:r>
      <w:r w:rsidRPr="0082373B">
        <w:rPr>
          <w:rFonts w:ascii="Arial" w:hAnsi="Arial" w:cs="Arial"/>
          <w:color w:val="070612"/>
          <w:lang w:val="es-MX"/>
        </w:rPr>
        <w:t>o de sus funciones.</w:t>
      </w:r>
    </w:p>
    <w:p w14:paraId="47BA7ABF" w14:textId="77777777" w:rsidR="00BA10B3" w:rsidRPr="00EC7B63" w:rsidRDefault="00BA10B3" w:rsidP="00441A28">
      <w:pPr>
        <w:autoSpaceDE w:val="0"/>
        <w:autoSpaceDN w:val="0"/>
        <w:adjustRightInd w:val="0"/>
        <w:jc w:val="both"/>
        <w:rPr>
          <w:rFonts w:ascii="Arial" w:hAnsi="Arial" w:cs="Arial"/>
          <w:sz w:val="16"/>
        </w:rPr>
      </w:pPr>
    </w:p>
    <w:p w14:paraId="5803C77A" w14:textId="77777777" w:rsidR="0033735F" w:rsidRPr="0033735F" w:rsidRDefault="0033735F" w:rsidP="0033735F">
      <w:pPr>
        <w:tabs>
          <w:tab w:val="left" w:pos="1440"/>
        </w:tabs>
        <w:jc w:val="both"/>
        <w:rPr>
          <w:rFonts w:ascii="Arial" w:hAnsi="Arial" w:cs="Arial"/>
        </w:rPr>
      </w:pPr>
      <w:r w:rsidRPr="0033735F">
        <w:rPr>
          <w:rFonts w:ascii="Arial" w:hAnsi="Arial" w:cs="Arial"/>
        </w:rPr>
        <w:t>Para el cobro de las indemnizaciones y sanciones pecuniarias a que se refiere la fracción IV del presente artículo, se aplicará el procedimiento administrativo de ejecución en el ámbito del Ejecutivo del Estado.</w:t>
      </w:r>
    </w:p>
    <w:p w14:paraId="24088836" w14:textId="77777777" w:rsidR="0004676B" w:rsidRPr="00EC7B63" w:rsidRDefault="0004676B">
      <w:pPr>
        <w:tabs>
          <w:tab w:val="left" w:pos="1440"/>
        </w:tabs>
        <w:jc w:val="both"/>
        <w:rPr>
          <w:rFonts w:ascii="Arial" w:hAnsi="Arial" w:cs="Arial"/>
          <w:sz w:val="16"/>
        </w:rPr>
      </w:pPr>
    </w:p>
    <w:p w14:paraId="3986244F" w14:textId="77777777" w:rsidR="00263E30" w:rsidRDefault="00263E30">
      <w:pPr>
        <w:tabs>
          <w:tab w:val="left" w:pos="1440"/>
        </w:tabs>
        <w:jc w:val="center"/>
        <w:rPr>
          <w:rFonts w:ascii="Arial" w:hAnsi="Arial" w:cs="Arial"/>
          <w:b/>
        </w:rPr>
      </w:pPr>
    </w:p>
    <w:p w14:paraId="2CBAECD3" w14:textId="77777777" w:rsidR="00263E30" w:rsidRDefault="00263E30">
      <w:pPr>
        <w:tabs>
          <w:tab w:val="left" w:pos="1440"/>
        </w:tabs>
        <w:jc w:val="center"/>
        <w:rPr>
          <w:rFonts w:ascii="Arial" w:hAnsi="Arial" w:cs="Arial"/>
          <w:b/>
        </w:rPr>
      </w:pPr>
    </w:p>
    <w:p w14:paraId="426ACD3F" w14:textId="77777777" w:rsidR="00263E30" w:rsidRDefault="00263E30">
      <w:pPr>
        <w:tabs>
          <w:tab w:val="left" w:pos="1440"/>
        </w:tabs>
        <w:jc w:val="center"/>
        <w:rPr>
          <w:rFonts w:ascii="Arial" w:hAnsi="Arial" w:cs="Arial"/>
          <w:b/>
        </w:rPr>
      </w:pPr>
    </w:p>
    <w:p w14:paraId="31945DB6" w14:textId="77777777" w:rsidR="00263E30" w:rsidRDefault="00263E30">
      <w:pPr>
        <w:tabs>
          <w:tab w:val="left" w:pos="1440"/>
        </w:tabs>
        <w:jc w:val="center"/>
        <w:rPr>
          <w:rFonts w:ascii="Arial" w:hAnsi="Arial" w:cs="Arial"/>
          <w:b/>
        </w:rPr>
      </w:pPr>
    </w:p>
    <w:p w14:paraId="457C5C93" w14:textId="77777777" w:rsidR="00263E30" w:rsidRDefault="00263E30">
      <w:pPr>
        <w:tabs>
          <w:tab w:val="left" w:pos="1440"/>
        </w:tabs>
        <w:jc w:val="center"/>
        <w:rPr>
          <w:rFonts w:ascii="Arial" w:hAnsi="Arial" w:cs="Arial"/>
          <w:b/>
        </w:rPr>
      </w:pPr>
    </w:p>
    <w:p w14:paraId="765E40E0" w14:textId="23DBE211" w:rsidR="00555E58" w:rsidRDefault="00387330">
      <w:pPr>
        <w:tabs>
          <w:tab w:val="left" w:pos="1440"/>
        </w:tabs>
        <w:jc w:val="center"/>
        <w:rPr>
          <w:rFonts w:ascii="Arial" w:hAnsi="Arial" w:cs="Arial"/>
          <w:b/>
        </w:rPr>
      </w:pPr>
      <w:r>
        <w:rPr>
          <w:rFonts w:ascii="Arial" w:hAnsi="Arial" w:cs="Arial"/>
          <w:b/>
        </w:rPr>
        <w:lastRenderedPageBreak/>
        <w:t>TÍ</w:t>
      </w:r>
      <w:r w:rsidR="00555E58">
        <w:rPr>
          <w:rFonts w:ascii="Arial" w:hAnsi="Arial" w:cs="Arial"/>
          <w:b/>
        </w:rPr>
        <w:t>TULO V</w:t>
      </w:r>
    </w:p>
    <w:p w14:paraId="18EBD999" w14:textId="77777777" w:rsidR="00555E58" w:rsidRDefault="00555E58">
      <w:pPr>
        <w:tabs>
          <w:tab w:val="left" w:pos="1440"/>
        </w:tabs>
        <w:jc w:val="center"/>
        <w:rPr>
          <w:rFonts w:ascii="Arial" w:hAnsi="Arial" w:cs="Arial"/>
          <w:b/>
        </w:rPr>
      </w:pPr>
      <w:r>
        <w:rPr>
          <w:rFonts w:ascii="Arial" w:hAnsi="Arial" w:cs="Arial"/>
          <w:b/>
        </w:rPr>
        <w:t>DEL PODER EJECUTIVO</w:t>
      </w:r>
    </w:p>
    <w:p w14:paraId="2B077EC0" w14:textId="77777777" w:rsidR="00555E58" w:rsidRPr="003A5A96" w:rsidRDefault="00555E58">
      <w:pPr>
        <w:tabs>
          <w:tab w:val="left" w:pos="1440"/>
        </w:tabs>
        <w:jc w:val="center"/>
        <w:rPr>
          <w:rFonts w:ascii="Arial" w:hAnsi="Arial" w:cs="Arial"/>
          <w:b/>
          <w:sz w:val="16"/>
          <w:szCs w:val="16"/>
        </w:rPr>
      </w:pPr>
    </w:p>
    <w:p w14:paraId="5996601E" w14:textId="77777777"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TULO I</w:t>
      </w:r>
    </w:p>
    <w:p w14:paraId="78F24CF7" w14:textId="77777777" w:rsidR="00555E58" w:rsidRDefault="00555E58">
      <w:pPr>
        <w:tabs>
          <w:tab w:val="left" w:pos="1440"/>
        </w:tabs>
        <w:jc w:val="center"/>
        <w:rPr>
          <w:rFonts w:ascii="Arial" w:hAnsi="Arial" w:cs="Arial"/>
          <w:b/>
        </w:rPr>
      </w:pPr>
      <w:r>
        <w:rPr>
          <w:rFonts w:ascii="Arial" w:hAnsi="Arial" w:cs="Arial"/>
          <w:b/>
        </w:rPr>
        <w:t>DEL EJECUTIVO</w:t>
      </w:r>
    </w:p>
    <w:p w14:paraId="027F996B" w14:textId="77777777" w:rsidR="00555E58" w:rsidRPr="00E7569D" w:rsidRDefault="00555E58">
      <w:pPr>
        <w:tabs>
          <w:tab w:val="left" w:pos="1440"/>
        </w:tabs>
        <w:jc w:val="both"/>
        <w:rPr>
          <w:rFonts w:ascii="Arial" w:hAnsi="Arial" w:cs="Arial"/>
          <w:b/>
          <w:sz w:val="16"/>
          <w:szCs w:val="16"/>
        </w:rPr>
      </w:pPr>
    </w:p>
    <w:p w14:paraId="742D50BF"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77.-</w:t>
      </w:r>
      <w:r w:rsidR="00555E58">
        <w:rPr>
          <w:rFonts w:ascii="Arial" w:hAnsi="Arial" w:cs="Arial"/>
        </w:rPr>
        <w:t xml:space="preserve"> </w:t>
      </w:r>
      <w:r w:rsidR="00CC2B50" w:rsidRPr="00000FC9">
        <w:rPr>
          <w:rFonts w:ascii="Arial" w:hAnsi="Arial" w:cs="Arial"/>
        </w:rPr>
        <w:t xml:space="preserve">El </w:t>
      </w:r>
      <w:r w:rsidR="00CC2B50" w:rsidRPr="005A68EC">
        <w:rPr>
          <w:rFonts w:ascii="Arial" w:hAnsi="Arial" w:cs="Arial"/>
        </w:rPr>
        <w:t xml:space="preserve">Poder Ejecutivo se deposita en un ciudadano que se denominará </w:t>
      </w:r>
      <w:r w:rsidR="00CC2B50" w:rsidRPr="005A68EC">
        <w:rPr>
          <w:rFonts w:ascii="Arial" w:hAnsi="Arial" w:cs="Arial"/>
          <w:bCs/>
        </w:rPr>
        <w:t>"Gobernadora Constitucional del Estado Libre y Soberano de Tamaulipas" o</w:t>
      </w:r>
      <w:r w:rsidR="00CC2B50" w:rsidRPr="005A68EC">
        <w:rPr>
          <w:rFonts w:ascii="Arial" w:hAnsi="Arial" w:cs="Arial"/>
        </w:rPr>
        <w:t xml:space="preserve"> "Gobernador Constitucional del Estado Libre y Soberano de Tamaulipas", siendo su elección directa cada seis años, en</w:t>
      </w:r>
      <w:r w:rsidR="00CC2B50" w:rsidRPr="00000FC9">
        <w:rPr>
          <w:rFonts w:ascii="Arial" w:hAnsi="Arial" w:cs="Arial"/>
        </w:rPr>
        <w:t xml:space="preserve"> los términos que señala la Ley Electoral</w:t>
      </w:r>
      <w:r w:rsidR="00555E58">
        <w:rPr>
          <w:rFonts w:ascii="Arial" w:hAnsi="Arial" w:cs="Arial"/>
        </w:rPr>
        <w:t>.</w:t>
      </w:r>
    </w:p>
    <w:p w14:paraId="13E573E6" w14:textId="77777777" w:rsidR="00D9440B" w:rsidRPr="00C5210B" w:rsidRDefault="00D9440B">
      <w:pPr>
        <w:tabs>
          <w:tab w:val="left" w:pos="1440"/>
        </w:tabs>
        <w:jc w:val="both"/>
        <w:rPr>
          <w:rFonts w:ascii="Arial" w:hAnsi="Arial" w:cs="Arial"/>
          <w:sz w:val="18"/>
        </w:rPr>
      </w:pPr>
    </w:p>
    <w:p w14:paraId="7EABE8B4"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78</w:t>
      </w:r>
      <w:r w:rsidR="00555E58" w:rsidRPr="00806420">
        <w:rPr>
          <w:rFonts w:ascii="Arial" w:hAnsi="Arial" w:cs="Arial"/>
          <w:b/>
        </w:rPr>
        <w:t xml:space="preserve">.- </w:t>
      </w:r>
      <w:r w:rsidR="00555E58" w:rsidRPr="004E23C2">
        <w:rPr>
          <w:rFonts w:ascii="Arial" w:hAnsi="Arial" w:cs="Arial"/>
        </w:rPr>
        <w:t>Para ser Gobernador se requiere:</w:t>
      </w:r>
    </w:p>
    <w:p w14:paraId="240B30E3" w14:textId="77777777" w:rsidR="00555E58" w:rsidRPr="00C5210B" w:rsidRDefault="00555E58">
      <w:pPr>
        <w:tabs>
          <w:tab w:val="left" w:pos="1440"/>
        </w:tabs>
        <w:jc w:val="both"/>
        <w:rPr>
          <w:rFonts w:ascii="Arial" w:hAnsi="Arial" w:cs="Arial"/>
          <w:b/>
          <w:sz w:val="12"/>
          <w:szCs w:val="16"/>
        </w:rPr>
      </w:pPr>
    </w:p>
    <w:p w14:paraId="5C5F32BB"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Que el candidato esté en pleno goce de los derechos de ciudadanía de acuerdo con los Artículos 34, 35 y 36 de la Constitución Política de los Estados Unidos Mexicanos y que no haya ocurrido en su perjuicio ninguno de los motivos de pérdida ni de suspensión de derechos a que se refieren los Artículos 37 y 38 de la misma Constitución;</w:t>
      </w:r>
    </w:p>
    <w:p w14:paraId="4B2A0799" w14:textId="77777777" w:rsidR="005A5CED" w:rsidRPr="00C5210B" w:rsidRDefault="005A5CED">
      <w:pPr>
        <w:tabs>
          <w:tab w:val="left" w:pos="1440"/>
        </w:tabs>
        <w:jc w:val="both"/>
        <w:rPr>
          <w:rFonts w:ascii="Arial" w:hAnsi="Arial" w:cs="Arial"/>
          <w:b/>
          <w:sz w:val="12"/>
          <w:szCs w:val="16"/>
        </w:rPr>
      </w:pPr>
    </w:p>
    <w:p w14:paraId="2672665B" w14:textId="77777777" w:rsidR="00B87385" w:rsidRDefault="00555E58" w:rsidP="00B87385">
      <w:pPr>
        <w:tabs>
          <w:tab w:val="left" w:pos="1440"/>
        </w:tabs>
        <w:jc w:val="both"/>
        <w:rPr>
          <w:rFonts w:ascii="Arial" w:hAnsi="Arial" w:cs="Arial"/>
        </w:rPr>
      </w:pPr>
      <w:r>
        <w:rPr>
          <w:rFonts w:ascii="Arial" w:hAnsi="Arial" w:cs="Arial"/>
          <w:b/>
        </w:rPr>
        <w:t>II.-</w:t>
      </w:r>
      <w:r>
        <w:rPr>
          <w:rFonts w:ascii="Arial" w:hAnsi="Arial" w:cs="Arial"/>
        </w:rPr>
        <w:t xml:space="preserve"> Ser </w:t>
      </w:r>
      <w:r w:rsidRPr="004E23C2">
        <w:rPr>
          <w:rFonts w:ascii="Arial" w:hAnsi="Arial" w:cs="Arial"/>
        </w:rPr>
        <w:t>mexicano de nacimiento;</w:t>
      </w:r>
    </w:p>
    <w:p w14:paraId="480B2B19" w14:textId="77777777" w:rsidR="00C5210B" w:rsidRPr="00C5210B" w:rsidRDefault="00C5210B" w:rsidP="00B87385">
      <w:pPr>
        <w:tabs>
          <w:tab w:val="left" w:pos="1440"/>
        </w:tabs>
        <w:jc w:val="both"/>
        <w:rPr>
          <w:rFonts w:ascii="Arial" w:hAnsi="Arial" w:cs="Arial"/>
          <w:sz w:val="16"/>
        </w:rPr>
      </w:pPr>
    </w:p>
    <w:p w14:paraId="1C2F0697" w14:textId="77777777" w:rsidR="00555E58" w:rsidRDefault="00555E58" w:rsidP="00B87385">
      <w:pPr>
        <w:tabs>
          <w:tab w:val="left" w:pos="1440"/>
        </w:tabs>
        <w:jc w:val="both"/>
        <w:rPr>
          <w:rFonts w:ascii="Arial" w:hAnsi="Arial" w:cs="Arial"/>
          <w:bCs/>
        </w:rPr>
      </w:pPr>
      <w:r w:rsidRPr="00B87385">
        <w:rPr>
          <w:rFonts w:ascii="Arial" w:hAnsi="Arial" w:cs="Arial"/>
          <w:b/>
        </w:rPr>
        <w:t>III.-</w:t>
      </w:r>
      <w:r w:rsidRPr="00B87385">
        <w:rPr>
          <w:rFonts w:ascii="Arial" w:hAnsi="Arial" w:cs="Arial"/>
        </w:rPr>
        <w:t xml:space="preserve"> </w:t>
      </w:r>
      <w:r w:rsidRPr="00B87385">
        <w:rPr>
          <w:rFonts w:ascii="Arial" w:hAnsi="Arial" w:cs="Arial"/>
          <w:bCs/>
        </w:rPr>
        <w:t>Ser nativo del Estado, o con residencia efectiva en él no menor de 5 años inmediatamente anteriores al día de la elección;</w:t>
      </w:r>
    </w:p>
    <w:p w14:paraId="531C8DA5" w14:textId="77777777" w:rsidR="003A5A96" w:rsidRPr="00616046" w:rsidRDefault="003A5A96" w:rsidP="00B87385">
      <w:pPr>
        <w:tabs>
          <w:tab w:val="left" w:pos="1440"/>
        </w:tabs>
        <w:jc w:val="both"/>
        <w:rPr>
          <w:rFonts w:ascii="Arial" w:hAnsi="Arial" w:cs="Arial"/>
          <w:sz w:val="16"/>
          <w:szCs w:val="16"/>
        </w:rPr>
      </w:pPr>
    </w:p>
    <w:p w14:paraId="0972D507" w14:textId="77777777" w:rsidR="00555E58" w:rsidRDefault="00555E58">
      <w:pPr>
        <w:tabs>
          <w:tab w:val="left" w:pos="1440"/>
        </w:tabs>
        <w:jc w:val="both"/>
        <w:rPr>
          <w:rFonts w:ascii="Arial" w:hAnsi="Arial" w:cs="Arial"/>
        </w:rPr>
      </w:pPr>
      <w:r>
        <w:rPr>
          <w:rFonts w:ascii="Arial" w:hAnsi="Arial" w:cs="Arial"/>
          <w:b/>
        </w:rPr>
        <w:t>IV.-</w:t>
      </w:r>
      <w:r>
        <w:rPr>
          <w:rFonts w:ascii="Arial" w:hAnsi="Arial" w:cs="Arial"/>
        </w:rPr>
        <w:t xml:space="preserve"> Ser mayor de treinta años de edad el día de la elección; y,</w:t>
      </w:r>
    </w:p>
    <w:p w14:paraId="1563181B" w14:textId="77777777" w:rsidR="00555E58" w:rsidRPr="00616046" w:rsidRDefault="00555E58">
      <w:pPr>
        <w:tabs>
          <w:tab w:val="left" w:pos="1440"/>
        </w:tabs>
        <w:jc w:val="both"/>
        <w:rPr>
          <w:rFonts w:ascii="Arial" w:hAnsi="Arial" w:cs="Arial"/>
          <w:sz w:val="16"/>
          <w:szCs w:val="16"/>
        </w:rPr>
      </w:pPr>
    </w:p>
    <w:p w14:paraId="15A07DE2" w14:textId="77777777" w:rsidR="00555E58" w:rsidRDefault="00555E58">
      <w:pPr>
        <w:tabs>
          <w:tab w:val="left" w:pos="1440"/>
        </w:tabs>
        <w:jc w:val="both"/>
        <w:rPr>
          <w:rFonts w:ascii="Arial" w:hAnsi="Arial" w:cs="Arial"/>
        </w:rPr>
      </w:pPr>
      <w:r>
        <w:rPr>
          <w:rFonts w:ascii="Arial" w:hAnsi="Arial" w:cs="Arial"/>
          <w:b/>
        </w:rPr>
        <w:t>V.-</w:t>
      </w:r>
      <w:r>
        <w:rPr>
          <w:rFonts w:ascii="Arial" w:hAnsi="Arial" w:cs="Arial"/>
        </w:rPr>
        <w:t xml:space="preserve"> Poseer suficiente instrucción.</w:t>
      </w:r>
    </w:p>
    <w:p w14:paraId="6532446A" w14:textId="77777777" w:rsidR="006711F2" w:rsidRDefault="006711F2">
      <w:pPr>
        <w:tabs>
          <w:tab w:val="left" w:pos="1440"/>
        </w:tabs>
        <w:jc w:val="both"/>
        <w:rPr>
          <w:rFonts w:ascii="Arial" w:hAnsi="Arial" w:cs="Arial"/>
          <w:b/>
        </w:rPr>
      </w:pPr>
    </w:p>
    <w:p w14:paraId="1D8E8092" w14:textId="3C6E0E95"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79.-</w:t>
      </w:r>
      <w:r w:rsidR="00555E58">
        <w:rPr>
          <w:rFonts w:ascii="Arial" w:hAnsi="Arial" w:cs="Arial"/>
        </w:rPr>
        <w:t xml:space="preserve"> </w:t>
      </w:r>
      <w:r w:rsidR="00CC2B50" w:rsidRPr="005A68EC">
        <w:rPr>
          <w:rFonts w:ascii="Arial" w:hAnsi="Arial" w:cs="Arial"/>
        </w:rPr>
        <w:t xml:space="preserve">No pueden obtener el cargo de </w:t>
      </w:r>
      <w:r w:rsidR="00CC2B50" w:rsidRPr="005A68EC">
        <w:rPr>
          <w:rFonts w:ascii="Arial" w:hAnsi="Arial" w:cs="Arial"/>
          <w:bCs/>
        </w:rPr>
        <w:t>Gobernadora o</w:t>
      </w:r>
      <w:r w:rsidR="00CC2B50" w:rsidRPr="005A68EC">
        <w:rPr>
          <w:rFonts w:ascii="Arial" w:hAnsi="Arial" w:cs="Arial"/>
        </w:rPr>
        <w:t xml:space="preserve"> Gobernador del Estado por elección</w:t>
      </w:r>
      <w:r w:rsidR="00555E58">
        <w:rPr>
          <w:rFonts w:ascii="Arial" w:hAnsi="Arial" w:cs="Arial"/>
        </w:rPr>
        <w:t>:</w:t>
      </w:r>
    </w:p>
    <w:p w14:paraId="7EE729DE" w14:textId="77777777" w:rsidR="00555E58" w:rsidRPr="0082373B" w:rsidRDefault="00555E58">
      <w:pPr>
        <w:tabs>
          <w:tab w:val="left" w:pos="1440"/>
        </w:tabs>
        <w:jc w:val="both"/>
        <w:rPr>
          <w:rFonts w:ascii="Arial" w:hAnsi="Arial" w:cs="Arial"/>
          <w:sz w:val="14"/>
          <w:szCs w:val="14"/>
        </w:rPr>
      </w:pPr>
    </w:p>
    <w:p w14:paraId="053E18C5" w14:textId="77777777" w:rsidR="00555E58" w:rsidRDefault="00555E58">
      <w:pPr>
        <w:jc w:val="both"/>
        <w:rPr>
          <w:rFonts w:ascii="Arial" w:hAnsi="Arial" w:cs="Arial"/>
        </w:rPr>
      </w:pPr>
      <w:r>
        <w:rPr>
          <w:rFonts w:ascii="Arial" w:hAnsi="Arial" w:cs="Arial"/>
          <w:b/>
        </w:rPr>
        <w:t>I.-</w:t>
      </w:r>
      <w:r>
        <w:rPr>
          <w:rFonts w:ascii="Arial" w:hAnsi="Arial" w:cs="Arial"/>
        </w:rPr>
        <w:t xml:space="preserve"> Los Ministros de cualquier culto religioso, salvo que se ciñan a lo dispuesto en el </w:t>
      </w:r>
      <w:r w:rsidR="008D70F8">
        <w:rPr>
          <w:rFonts w:ascii="Arial" w:hAnsi="Arial" w:cs="Arial"/>
        </w:rPr>
        <w:t>a</w:t>
      </w:r>
      <w:r>
        <w:rPr>
          <w:rFonts w:ascii="Arial" w:hAnsi="Arial" w:cs="Arial"/>
        </w:rPr>
        <w:t>rtículo 130 de la Constitución Política de los Estados Unidos Mexicanos y su Ley Reglamentaria;</w:t>
      </w:r>
    </w:p>
    <w:p w14:paraId="3A48FF6E" w14:textId="77777777" w:rsidR="003B5FBE" w:rsidRPr="00916EEF" w:rsidRDefault="003B5FBE">
      <w:pPr>
        <w:jc w:val="both"/>
        <w:rPr>
          <w:rFonts w:ascii="Arial" w:hAnsi="Arial" w:cs="Arial"/>
          <w:sz w:val="14"/>
          <w:szCs w:val="16"/>
        </w:rPr>
      </w:pPr>
    </w:p>
    <w:p w14:paraId="1D7BEBD7" w14:textId="77777777" w:rsidR="00555E58" w:rsidRDefault="00555E58" w:rsidP="00956042">
      <w:pPr>
        <w:autoSpaceDE w:val="0"/>
        <w:autoSpaceDN w:val="0"/>
        <w:adjustRightInd w:val="0"/>
        <w:jc w:val="both"/>
        <w:rPr>
          <w:rFonts w:ascii="Arial" w:hAnsi="Arial" w:cs="Arial"/>
        </w:rPr>
      </w:pPr>
      <w:r>
        <w:rPr>
          <w:rFonts w:ascii="Arial" w:hAnsi="Arial" w:cs="Arial"/>
          <w:b/>
        </w:rPr>
        <w:t>II.-</w:t>
      </w:r>
      <w:r>
        <w:rPr>
          <w:rFonts w:ascii="Arial" w:hAnsi="Arial" w:cs="Arial"/>
        </w:rPr>
        <w:t xml:space="preserve"> </w:t>
      </w:r>
      <w:r w:rsidRPr="00AC075E">
        <w:rPr>
          <w:rFonts w:ascii="Arial" w:hAnsi="Arial" w:cs="Arial"/>
        </w:rPr>
        <w:t xml:space="preserve">Los que tengan mando de fuerza en el Estado si lo han conservado dentro de los </w:t>
      </w:r>
      <w:r w:rsidRPr="00AC075E">
        <w:rPr>
          <w:rFonts w:ascii="Arial" w:hAnsi="Arial" w:cs="Arial"/>
          <w:bCs/>
        </w:rPr>
        <w:t>120</w:t>
      </w:r>
      <w:r w:rsidRPr="00AC075E">
        <w:rPr>
          <w:rFonts w:ascii="Arial" w:hAnsi="Arial" w:cs="Arial"/>
        </w:rPr>
        <w:t xml:space="preserve"> días anteriores al día de la elección;</w:t>
      </w:r>
    </w:p>
    <w:p w14:paraId="36135885" w14:textId="77777777" w:rsidR="00555E58" w:rsidRPr="00916EEF" w:rsidRDefault="00555E58" w:rsidP="00956042">
      <w:pPr>
        <w:autoSpaceDE w:val="0"/>
        <w:autoSpaceDN w:val="0"/>
        <w:adjustRightInd w:val="0"/>
        <w:jc w:val="both"/>
        <w:rPr>
          <w:rFonts w:ascii="Arial" w:hAnsi="Arial" w:cs="Arial"/>
          <w:sz w:val="14"/>
          <w:szCs w:val="16"/>
        </w:rPr>
      </w:pPr>
    </w:p>
    <w:p w14:paraId="1F37AFC0"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Los Militares que no se hayan separado del servicio activo por lo menos 120 días antes de la elección;</w:t>
      </w:r>
    </w:p>
    <w:p w14:paraId="365E0C87" w14:textId="77777777" w:rsidR="00040F87" w:rsidRPr="00040F87" w:rsidRDefault="00040F87">
      <w:pPr>
        <w:tabs>
          <w:tab w:val="left" w:pos="1440"/>
        </w:tabs>
        <w:jc w:val="both"/>
        <w:rPr>
          <w:rFonts w:ascii="Arial" w:hAnsi="Arial" w:cs="Arial"/>
          <w:sz w:val="16"/>
        </w:rPr>
      </w:pPr>
    </w:p>
    <w:p w14:paraId="51135E39" w14:textId="77777777" w:rsidR="00555E58" w:rsidRDefault="00555E58" w:rsidP="004E758B">
      <w:pPr>
        <w:autoSpaceDE w:val="0"/>
        <w:autoSpaceDN w:val="0"/>
        <w:adjustRightInd w:val="0"/>
        <w:jc w:val="both"/>
        <w:rPr>
          <w:rFonts w:ascii="Arial" w:hAnsi="Arial" w:cs="Arial"/>
        </w:rPr>
      </w:pPr>
      <w:r>
        <w:rPr>
          <w:rFonts w:ascii="Arial" w:hAnsi="Arial" w:cs="Arial"/>
          <w:b/>
        </w:rPr>
        <w:t>IV.-</w:t>
      </w:r>
      <w:r>
        <w:rPr>
          <w:rFonts w:ascii="Arial" w:hAnsi="Arial" w:cs="Arial"/>
        </w:rPr>
        <w:t xml:space="preserve"> </w:t>
      </w:r>
      <w:r w:rsidRPr="004E758B">
        <w:rPr>
          <w:rFonts w:ascii="Arial" w:hAnsi="Arial" w:cs="Arial"/>
        </w:rPr>
        <w:t>Los que desempeñen algún cargo o comisión de otros Estados o de la Federación, a menos que se separen de ellos 120 días antes de la elección, sean o no de elección popular;</w:t>
      </w:r>
    </w:p>
    <w:p w14:paraId="25E20CB2" w14:textId="77777777" w:rsidR="006175E0" w:rsidRDefault="006175E0" w:rsidP="005E73E5">
      <w:pPr>
        <w:autoSpaceDE w:val="0"/>
        <w:autoSpaceDN w:val="0"/>
        <w:adjustRightInd w:val="0"/>
        <w:jc w:val="both"/>
        <w:rPr>
          <w:rFonts w:ascii="Arial" w:hAnsi="Arial" w:cs="Arial"/>
          <w:b/>
          <w:bCs/>
        </w:rPr>
      </w:pPr>
    </w:p>
    <w:p w14:paraId="3890098B" w14:textId="75ED2645" w:rsidR="00555E58" w:rsidRPr="00042EF0" w:rsidRDefault="00555E58" w:rsidP="005E73E5">
      <w:pPr>
        <w:autoSpaceDE w:val="0"/>
        <w:autoSpaceDN w:val="0"/>
        <w:adjustRightInd w:val="0"/>
        <w:jc w:val="both"/>
        <w:rPr>
          <w:rFonts w:ascii="Arial" w:hAnsi="Arial" w:cs="Arial"/>
        </w:rPr>
      </w:pPr>
      <w:r w:rsidRPr="00042EF0">
        <w:rPr>
          <w:rFonts w:ascii="Arial" w:hAnsi="Arial" w:cs="Arial"/>
          <w:b/>
          <w:bCs/>
        </w:rPr>
        <w:t>V.-</w:t>
      </w:r>
      <w:r w:rsidR="005E73E5">
        <w:rPr>
          <w:rFonts w:ascii="Arial" w:hAnsi="Arial" w:cs="Arial"/>
          <w:b/>
          <w:bCs/>
        </w:rPr>
        <w:t xml:space="preserve"> </w:t>
      </w:r>
      <w:r w:rsidR="005E73E5" w:rsidRPr="005E73E5">
        <w:rPr>
          <w:rFonts w:ascii="Arial" w:hAnsi="Arial" w:cs="Arial"/>
          <w:lang w:val="es-MX"/>
        </w:rPr>
        <w:t>Las Magistradas y los Magistrados del Poder Judicial, las y los integrantes del Pleno del Tribunal de Disciplina Judicial y del Pleno del Órgano de Administración Judicial, las Juezas y los Jueces, Diputadas y Diputados locales, la persona titular de la Fiscalía General de Justicia y la persona titular de la Secretaría General de Gobierno, o quien haga sus veces, si no se encuentran separados de sus cargos, cuando menos 120 días antes de la elección;</w:t>
      </w:r>
    </w:p>
    <w:p w14:paraId="08CAFD87" w14:textId="77777777" w:rsidR="00555E58" w:rsidRPr="00040F87" w:rsidRDefault="00555E58">
      <w:pPr>
        <w:jc w:val="both"/>
        <w:rPr>
          <w:rFonts w:ascii="Arial" w:hAnsi="Arial" w:cs="Arial"/>
          <w:sz w:val="16"/>
          <w:szCs w:val="14"/>
        </w:rPr>
      </w:pPr>
    </w:p>
    <w:p w14:paraId="6E6CEA53" w14:textId="21787EDE" w:rsidR="00555E58" w:rsidRPr="00C23A21" w:rsidRDefault="00555E58" w:rsidP="00854230">
      <w:pPr>
        <w:autoSpaceDE w:val="0"/>
        <w:autoSpaceDN w:val="0"/>
        <w:adjustRightInd w:val="0"/>
        <w:jc w:val="both"/>
        <w:rPr>
          <w:rFonts w:ascii="Arial" w:hAnsi="Arial" w:cs="Arial"/>
        </w:rPr>
      </w:pPr>
      <w:r>
        <w:rPr>
          <w:rFonts w:ascii="Arial" w:hAnsi="Arial" w:cs="Arial"/>
          <w:b/>
        </w:rPr>
        <w:t>VI.-</w:t>
      </w:r>
      <w:r w:rsidR="00C23A21">
        <w:rPr>
          <w:rFonts w:ascii="Arial" w:hAnsi="Arial" w:cs="Arial"/>
          <w:b/>
        </w:rPr>
        <w:t xml:space="preserve"> </w:t>
      </w:r>
      <w:r w:rsidR="00C23A21" w:rsidRPr="00C23A21">
        <w:rPr>
          <w:rFonts w:ascii="Arial" w:eastAsia="Calibri" w:hAnsi="Arial" w:cs="Arial"/>
        </w:rPr>
        <w:t xml:space="preserve">Los </w:t>
      </w:r>
      <w:r w:rsidR="00432B54" w:rsidRPr="00432B54">
        <w:rPr>
          <w:rFonts w:ascii="Arial" w:eastAsia="Calibri" w:hAnsi="Arial" w:cs="Arial"/>
        </w:rPr>
        <w:t>miembros de los Consejos General, Distritales y Municipales Electorales del Instituto Electoral de Tamaulipas, o Magistrado, Secretario General, Secretario de Estudio y Cuenta o Actuario del Tribunal Electoral del Estado, a menos que no hayan ejercido, concluyan o se separen del cargo dentro del plazo que establezcan la Constitución Federal, la ley general aplicable y la ley estatal de la materia;</w:t>
      </w:r>
    </w:p>
    <w:p w14:paraId="79B79033" w14:textId="77777777" w:rsidR="00B67580" w:rsidRDefault="00B67580" w:rsidP="007C2276">
      <w:pPr>
        <w:jc w:val="both"/>
        <w:rPr>
          <w:rFonts w:ascii="Arial" w:hAnsi="Arial" w:cs="Arial"/>
          <w:b/>
        </w:rPr>
      </w:pPr>
    </w:p>
    <w:p w14:paraId="68ABC7EE" w14:textId="3E3A1BF4" w:rsidR="00555E58" w:rsidRDefault="00555E58" w:rsidP="007C2276">
      <w:pPr>
        <w:jc w:val="both"/>
        <w:rPr>
          <w:rFonts w:ascii="Arial" w:hAnsi="Arial" w:cs="Arial"/>
        </w:rPr>
      </w:pPr>
      <w:r>
        <w:rPr>
          <w:rFonts w:ascii="Arial" w:hAnsi="Arial" w:cs="Arial"/>
          <w:b/>
        </w:rPr>
        <w:t>VII.-</w:t>
      </w:r>
      <w:r w:rsidR="007C2276">
        <w:rPr>
          <w:rFonts w:ascii="Arial" w:hAnsi="Arial" w:cs="Arial"/>
          <w:b/>
          <w:lang w:val="es-419"/>
        </w:rPr>
        <w:t xml:space="preserve"> </w:t>
      </w:r>
      <w:r w:rsidR="007C2276" w:rsidRPr="007C2276">
        <w:rPr>
          <w:rFonts w:ascii="Arial" w:hAnsi="Arial" w:cs="Arial"/>
        </w:rPr>
        <w:t xml:space="preserve">Los </w:t>
      </w:r>
      <w:r w:rsidR="00432B54" w:rsidRPr="00432B54">
        <w:rPr>
          <w:rFonts w:ascii="Arial" w:hAnsi="Arial" w:cs="Arial"/>
        </w:rPr>
        <w:t>que estén sujetos a proceso criminal por delito que merezca pena corporal a contar de la fecha del auto de vinculación a proceso, y</w:t>
      </w:r>
    </w:p>
    <w:p w14:paraId="5009C785" w14:textId="77777777" w:rsidR="00432B54" w:rsidRDefault="00432B54" w:rsidP="007C2276">
      <w:pPr>
        <w:jc w:val="both"/>
        <w:rPr>
          <w:rFonts w:ascii="Arial" w:hAnsi="Arial" w:cs="Arial"/>
        </w:rPr>
      </w:pPr>
    </w:p>
    <w:p w14:paraId="5C840851" w14:textId="2852D263" w:rsidR="00432B54" w:rsidRDefault="00432B54" w:rsidP="007C2276">
      <w:pPr>
        <w:jc w:val="both"/>
        <w:rPr>
          <w:rFonts w:ascii="Arial" w:hAnsi="Arial" w:cs="Arial"/>
        </w:rPr>
      </w:pPr>
      <w:r w:rsidRPr="00432B54">
        <w:rPr>
          <w:rFonts w:ascii="Arial" w:hAnsi="Arial" w:cs="Arial"/>
          <w:b/>
          <w:bCs/>
        </w:rPr>
        <w:t>VIII.-</w:t>
      </w:r>
      <w:r w:rsidRPr="00432B54">
        <w:rPr>
          <w:rFonts w:ascii="Arial" w:hAnsi="Arial" w:cs="Arial"/>
        </w:rPr>
        <w:t xml:space="preserve"> La persona que tenga o haya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gubernatura, para el periodo inmediato.</w:t>
      </w:r>
    </w:p>
    <w:p w14:paraId="2121DBF7" w14:textId="77777777" w:rsidR="00BE01EA" w:rsidRPr="00040F87" w:rsidRDefault="00BE01EA" w:rsidP="007C2276">
      <w:pPr>
        <w:jc w:val="both"/>
        <w:rPr>
          <w:rFonts w:ascii="Arial" w:hAnsi="Arial" w:cs="Arial"/>
          <w:sz w:val="16"/>
          <w:lang w:val="es-419"/>
        </w:rPr>
      </w:pPr>
    </w:p>
    <w:p w14:paraId="2B0058CA" w14:textId="77777777" w:rsidR="00871EB0" w:rsidRDefault="00B1745A" w:rsidP="001B4F5B">
      <w:pPr>
        <w:jc w:val="both"/>
        <w:rPr>
          <w:rFonts w:ascii="Arial" w:hAnsi="Arial" w:cs="Arial"/>
        </w:rPr>
      </w:pPr>
      <w:r>
        <w:rPr>
          <w:rFonts w:ascii="Arial" w:hAnsi="Arial" w:cs="Arial"/>
          <w:b/>
        </w:rPr>
        <w:lastRenderedPageBreak/>
        <w:t>ARTÍ</w:t>
      </w:r>
      <w:r w:rsidR="005A5CED">
        <w:rPr>
          <w:rFonts w:ascii="Arial" w:hAnsi="Arial" w:cs="Arial"/>
          <w:b/>
        </w:rPr>
        <w:t>CULO 80.-</w:t>
      </w:r>
      <w:r w:rsidR="005A5CED">
        <w:rPr>
          <w:rFonts w:ascii="Arial" w:hAnsi="Arial" w:cs="Arial"/>
        </w:rPr>
        <w:t xml:space="preserve"> </w:t>
      </w:r>
      <w:r w:rsidR="00B76745" w:rsidRPr="00000FC9">
        <w:rPr>
          <w:rFonts w:ascii="Arial" w:hAnsi="Arial" w:cs="Arial"/>
        </w:rPr>
        <w:t xml:space="preserve">El </w:t>
      </w:r>
      <w:r w:rsidR="00B76745" w:rsidRPr="005A68EC">
        <w:rPr>
          <w:rFonts w:ascii="Arial" w:hAnsi="Arial" w:cs="Arial"/>
        </w:rPr>
        <w:t xml:space="preserve">primero de octubre inmediato a la elección entrará </w:t>
      </w:r>
      <w:r w:rsidR="00B76745" w:rsidRPr="005A68EC">
        <w:rPr>
          <w:rFonts w:ascii="Arial" w:hAnsi="Arial" w:cs="Arial"/>
          <w:bCs/>
        </w:rPr>
        <w:t xml:space="preserve">la Gobernadora o </w:t>
      </w:r>
      <w:r w:rsidR="00B76745" w:rsidRPr="005A68EC">
        <w:rPr>
          <w:rFonts w:ascii="Arial" w:hAnsi="Arial" w:cs="Arial"/>
        </w:rPr>
        <w:t>el Gobernador a ejercer sus funciones por 6 años y nunca podrá volver a desempeñar ese cargo ni por una nueva elección, ni con el carácter de provisional o interino</w:t>
      </w:r>
      <w:r w:rsidR="001B4F5B" w:rsidRPr="001B4F5B">
        <w:rPr>
          <w:rFonts w:ascii="Arial" w:hAnsi="Arial" w:cs="Arial"/>
        </w:rPr>
        <w:t>.</w:t>
      </w:r>
    </w:p>
    <w:p w14:paraId="475B10DA" w14:textId="77777777" w:rsidR="00365FEE" w:rsidRPr="00040F87" w:rsidRDefault="00365FEE" w:rsidP="001B4F5B">
      <w:pPr>
        <w:jc w:val="both"/>
        <w:rPr>
          <w:rFonts w:ascii="Arial" w:hAnsi="Arial" w:cs="Arial"/>
          <w:sz w:val="18"/>
        </w:rPr>
      </w:pPr>
    </w:p>
    <w:p w14:paraId="0BA26260" w14:textId="77777777" w:rsidR="001C5E61" w:rsidRDefault="00B1745A" w:rsidP="001C5E61">
      <w:pPr>
        <w:jc w:val="both"/>
        <w:rPr>
          <w:rFonts w:ascii="Arial" w:hAnsi="Arial" w:cs="Arial"/>
        </w:rPr>
      </w:pPr>
      <w:r>
        <w:rPr>
          <w:rFonts w:ascii="Arial" w:hAnsi="Arial" w:cs="Arial"/>
          <w:b/>
        </w:rPr>
        <w:t>ARTÍ</w:t>
      </w:r>
      <w:r w:rsidR="00555E58">
        <w:rPr>
          <w:rFonts w:ascii="Arial" w:hAnsi="Arial" w:cs="Arial"/>
          <w:b/>
        </w:rPr>
        <w:t xml:space="preserve">CULO 81.- </w:t>
      </w:r>
      <w:r w:rsidR="00555E58">
        <w:rPr>
          <w:rFonts w:ascii="Arial" w:hAnsi="Arial" w:cs="Arial"/>
        </w:rPr>
        <w:t>Derogado.</w:t>
      </w:r>
      <w:r w:rsidR="001C5E61" w:rsidRPr="001C5E61">
        <w:rPr>
          <w:rFonts w:ascii="Arial" w:hAnsi="Arial" w:cs="Arial"/>
        </w:rPr>
        <w:t xml:space="preserve"> </w:t>
      </w:r>
      <w:r w:rsidR="001C5E61">
        <w:rPr>
          <w:rFonts w:ascii="Arial" w:hAnsi="Arial" w:cs="Arial"/>
        </w:rPr>
        <w:t>(Decreto No. 152, P.O. No. 86, del 25 de octubre de 1997).</w:t>
      </w:r>
    </w:p>
    <w:p w14:paraId="6FA4B4EB" w14:textId="77777777" w:rsidR="00555E58" w:rsidRPr="00040F87" w:rsidRDefault="00555E58">
      <w:pPr>
        <w:tabs>
          <w:tab w:val="left" w:pos="1440"/>
        </w:tabs>
        <w:jc w:val="both"/>
        <w:rPr>
          <w:rFonts w:ascii="Arial" w:hAnsi="Arial" w:cs="Arial"/>
          <w:sz w:val="16"/>
          <w:szCs w:val="18"/>
        </w:rPr>
      </w:pPr>
    </w:p>
    <w:p w14:paraId="1CBD967B"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82.-</w:t>
      </w:r>
      <w:r w:rsidR="00555E58">
        <w:rPr>
          <w:rFonts w:ascii="Arial" w:hAnsi="Arial" w:cs="Arial"/>
        </w:rPr>
        <w:t xml:space="preserve"> </w:t>
      </w:r>
      <w:r w:rsidR="003F025F" w:rsidRPr="00000FC9">
        <w:rPr>
          <w:rFonts w:ascii="Arial" w:hAnsi="Arial" w:cs="Arial"/>
        </w:rPr>
        <w:t xml:space="preserve">La elección </w:t>
      </w:r>
      <w:r w:rsidR="003F025F" w:rsidRPr="005A68EC">
        <w:rPr>
          <w:rFonts w:ascii="Arial" w:hAnsi="Arial" w:cs="Arial"/>
          <w:bCs/>
        </w:rPr>
        <w:t>de la Gobernadora o</w:t>
      </w:r>
      <w:r w:rsidR="003F025F" w:rsidRPr="005A68EC">
        <w:rPr>
          <w:rFonts w:ascii="Arial" w:hAnsi="Arial" w:cs="Arial"/>
        </w:rPr>
        <w:t xml:space="preserve"> del Gobernador prefiere a cualquiera otra. Solo es renunciable este cargo por causa grave, que calificará el Congreso</w:t>
      </w:r>
      <w:r w:rsidR="00555E58">
        <w:rPr>
          <w:rFonts w:ascii="Arial" w:hAnsi="Arial" w:cs="Arial"/>
        </w:rPr>
        <w:t>.</w:t>
      </w:r>
    </w:p>
    <w:p w14:paraId="3042B0F2" w14:textId="77777777" w:rsidR="00555E58" w:rsidRPr="00040F87" w:rsidRDefault="00555E58">
      <w:pPr>
        <w:tabs>
          <w:tab w:val="left" w:pos="1440"/>
        </w:tabs>
        <w:jc w:val="both"/>
        <w:rPr>
          <w:rFonts w:ascii="Arial" w:hAnsi="Arial" w:cs="Arial"/>
          <w:sz w:val="16"/>
          <w:szCs w:val="16"/>
        </w:rPr>
      </w:pPr>
    </w:p>
    <w:p w14:paraId="098AF99A" w14:textId="77777777" w:rsidR="00555E58" w:rsidRPr="004E0968" w:rsidRDefault="00B1745A" w:rsidP="004E0968">
      <w:pPr>
        <w:jc w:val="both"/>
        <w:rPr>
          <w:rFonts w:ascii="Arial" w:hAnsi="Arial" w:cs="Arial"/>
        </w:rPr>
      </w:pPr>
      <w:r>
        <w:rPr>
          <w:rFonts w:ascii="Arial" w:hAnsi="Arial" w:cs="Arial"/>
          <w:b/>
        </w:rPr>
        <w:t>ARTÍ</w:t>
      </w:r>
      <w:r w:rsidR="00555E58">
        <w:rPr>
          <w:rFonts w:ascii="Arial" w:hAnsi="Arial" w:cs="Arial"/>
          <w:b/>
        </w:rPr>
        <w:t>CULO 83.-</w:t>
      </w:r>
      <w:r w:rsidR="00555E58">
        <w:rPr>
          <w:rFonts w:ascii="Arial" w:hAnsi="Arial" w:cs="Arial"/>
        </w:rPr>
        <w:t xml:space="preserve"> </w:t>
      </w:r>
      <w:r w:rsidR="003F025F" w:rsidRPr="00000FC9">
        <w:rPr>
          <w:rFonts w:ascii="Arial" w:hAnsi="Arial" w:cs="Arial"/>
        </w:rPr>
        <w:t xml:space="preserve">Si no se </w:t>
      </w:r>
      <w:r w:rsidR="003F025F" w:rsidRPr="005A68EC">
        <w:rPr>
          <w:rFonts w:ascii="Arial" w:hAnsi="Arial" w:cs="Arial"/>
        </w:rPr>
        <w:t xml:space="preserve">hubiera celebrado elección de </w:t>
      </w:r>
      <w:r w:rsidR="003F025F" w:rsidRPr="005A68EC">
        <w:rPr>
          <w:rFonts w:ascii="Arial" w:hAnsi="Arial" w:cs="Arial"/>
          <w:bCs/>
        </w:rPr>
        <w:t>Gobernadora o</w:t>
      </w:r>
      <w:r w:rsidR="003F025F" w:rsidRPr="005A68EC">
        <w:rPr>
          <w:rFonts w:ascii="Arial" w:hAnsi="Arial" w:cs="Arial"/>
        </w:rPr>
        <w:t xml:space="preserve"> Gobernador o si se hubiere hecho ésta y expedido la declaratoria por el Consejo General del Instituto Electoral de Tamaulipas para el día de la toma de posesión, pero el electo no se presentare a asumir su cargo, cesará sin embargo el anterior, y el Poder Ejecutivo se depositará interinamente en el ciudadano que en nombre del Congreso, por diecinueve del número total de sus miembros, en</w:t>
      </w:r>
      <w:r w:rsidR="003F025F" w:rsidRPr="00000FC9">
        <w:rPr>
          <w:rFonts w:ascii="Arial" w:hAnsi="Arial" w:cs="Arial"/>
        </w:rPr>
        <w:t xml:space="preserve"> sesión que tendría el carácter de permanente hasta cumplir su objeto</w:t>
      </w:r>
      <w:r w:rsidR="00555E58" w:rsidRPr="00E66C60">
        <w:rPr>
          <w:rFonts w:ascii="Arial" w:hAnsi="Arial" w:cs="Arial"/>
        </w:rPr>
        <w:t>.</w:t>
      </w:r>
    </w:p>
    <w:p w14:paraId="33963993" w14:textId="77777777" w:rsidR="00771F19" w:rsidRPr="00916EEF" w:rsidRDefault="00771F19">
      <w:pPr>
        <w:jc w:val="both"/>
        <w:rPr>
          <w:rFonts w:ascii="Arial" w:hAnsi="Arial" w:cs="Arial"/>
          <w:sz w:val="14"/>
          <w:szCs w:val="16"/>
        </w:rPr>
      </w:pPr>
    </w:p>
    <w:p w14:paraId="252B91D3" w14:textId="77777777" w:rsidR="00555E58" w:rsidRDefault="00B1745A">
      <w:pPr>
        <w:jc w:val="both"/>
        <w:rPr>
          <w:rFonts w:ascii="Arial" w:hAnsi="Arial" w:cs="Arial"/>
        </w:rPr>
      </w:pPr>
      <w:r>
        <w:rPr>
          <w:rFonts w:ascii="Arial" w:hAnsi="Arial" w:cs="Arial"/>
          <w:b/>
        </w:rPr>
        <w:t>ARTÍ</w:t>
      </w:r>
      <w:r w:rsidR="00555E58">
        <w:rPr>
          <w:rFonts w:ascii="Arial" w:hAnsi="Arial" w:cs="Arial"/>
          <w:b/>
        </w:rPr>
        <w:t>CULO 84.-</w:t>
      </w:r>
      <w:r w:rsidR="00555E58">
        <w:rPr>
          <w:rFonts w:ascii="Arial" w:hAnsi="Arial" w:cs="Arial"/>
        </w:rPr>
        <w:t xml:space="preserve"> </w:t>
      </w:r>
      <w:r w:rsidR="003F025F" w:rsidRPr="00000FC9">
        <w:rPr>
          <w:rFonts w:ascii="Arial" w:hAnsi="Arial" w:cs="Arial"/>
        </w:rPr>
        <w:t xml:space="preserve">En los casos de </w:t>
      </w:r>
      <w:r w:rsidR="003F025F" w:rsidRPr="005A68EC">
        <w:rPr>
          <w:rFonts w:ascii="Arial" w:hAnsi="Arial" w:cs="Arial"/>
        </w:rPr>
        <w:t xml:space="preserve">renuncia o muerte </w:t>
      </w:r>
      <w:r w:rsidR="003F025F" w:rsidRPr="005A68EC">
        <w:rPr>
          <w:rFonts w:ascii="Arial" w:hAnsi="Arial" w:cs="Arial"/>
          <w:bCs/>
        </w:rPr>
        <w:t>de la Gobernadora o</w:t>
      </w:r>
      <w:r w:rsidR="003F025F" w:rsidRPr="005A68EC">
        <w:rPr>
          <w:rFonts w:ascii="Arial" w:hAnsi="Arial" w:cs="Arial"/>
        </w:rPr>
        <w:t xml:space="preserve"> del Gobernador o cuando se le declare con lugar a formación de causa, ya sea por violación a la presente Constitución o por delito del orden común, o ya por violación a la Constitución Política de los Estados Unidos Mexicanos y a las leyes que de ella emanen, en los casos de la competencia de las Cámaras Federales, si ocurriere la falta dentro de los 3 primeros años del período, el Congreso Local, constituido en Sesión Permanente y Secreta, nombrará por el voto de la mayoría de sus miembros, </w:t>
      </w:r>
      <w:r w:rsidR="003F025F" w:rsidRPr="005A68EC">
        <w:rPr>
          <w:rFonts w:ascii="Arial" w:hAnsi="Arial" w:cs="Arial"/>
          <w:bCs/>
        </w:rPr>
        <w:t>una Gobernadora o</w:t>
      </w:r>
      <w:r w:rsidR="003F025F" w:rsidRPr="005A68EC">
        <w:rPr>
          <w:rFonts w:ascii="Arial" w:hAnsi="Arial" w:cs="Arial"/>
        </w:rPr>
        <w:t xml:space="preserve"> un Gobernador Interino que promulgará el Decreto que se expida conforme a la fracción XLIX del </w:t>
      </w:r>
      <w:r w:rsidR="003F025F" w:rsidRPr="005A68EC">
        <w:rPr>
          <w:rFonts w:ascii="Arial" w:hAnsi="Arial" w:cs="Arial"/>
          <w:bCs/>
        </w:rPr>
        <w:t>a</w:t>
      </w:r>
      <w:r w:rsidR="003F025F" w:rsidRPr="005A68EC">
        <w:rPr>
          <w:rFonts w:ascii="Arial" w:hAnsi="Arial" w:cs="Arial"/>
        </w:rPr>
        <w:t>rtículo 58 de esta Constitución</w:t>
      </w:r>
      <w:r w:rsidR="00555E58">
        <w:rPr>
          <w:rFonts w:ascii="Arial" w:hAnsi="Arial" w:cs="Arial"/>
        </w:rPr>
        <w:t>.</w:t>
      </w:r>
    </w:p>
    <w:p w14:paraId="091CF3ED" w14:textId="77777777" w:rsidR="00B67580" w:rsidRPr="00916EEF" w:rsidRDefault="00B67580">
      <w:pPr>
        <w:jc w:val="both"/>
        <w:rPr>
          <w:rFonts w:ascii="Arial" w:hAnsi="Arial" w:cs="Arial"/>
          <w:sz w:val="14"/>
          <w:szCs w:val="18"/>
        </w:rPr>
      </w:pPr>
    </w:p>
    <w:p w14:paraId="1700E202" w14:textId="77777777" w:rsidR="00555E58" w:rsidRDefault="003F025F">
      <w:pPr>
        <w:tabs>
          <w:tab w:val="left" w:pos="1440"/>
        </w:tabs>
        <w:jc w:val="both"/>
        <w:rPr>
          <w:rFonts w:ascii="Arial" w:hAnsi="Arial" w:cs="Arial"/>
        </w:rPr>
      </w:pPr>
      <w:r w:rsidRPr="005A68EC">
        <w:rPr>
          <w:rFonts w:ascii="Arial" w:hAnsi="Arial" w:cs="Arial"/>
        </w:rPr>
        <w:t xml:space="preserve">El Congreso convocará a elecciones dentro de los diez días siguientes a la toma de posesión </w:t>
      </w:r>
      <w:r w:rsidRPr="005A68EC">
        <w:rPr>
          <w:rFonts w:ascii="Arial" w:hAnsi="Arial" w:cs="Arial"/>
          <w:bCs/>
        </w:rPr>
        <w:t>de la Gobernadora o</w:t>
      </w:r>
      <w:r w:rsidRPr="005A68EC">
        <w:rPr>
          <w:rFonts w:ascii="Arial" w:hAnsi="Arial" w:cs="Arial"/>
        </w:rPr>
        <w:t xml:space="preserve"> del Gobernador Interino nombrado. </w:t>
      </w:r>
      <w:r w:rsidRPr="005A68EC">
        <w:rPr>
          <w:rFonts w:ascii="Arial" w:hAnsi="Arial" w:cs="Arial"/>
          <w:bCs/>
        </w:rPr>
        <w:t>La Gobernadora o</w:t>
      </w:r>
      <w:r w:rsidRPr="005A68EC">
        <w:rPr>
          <w:rFonts w:ascii="Arial" w:hAnsi="Arial" w:cs="Arial"/>
        </w:rPr>
        <w:t xml:space="preserve"> el Gobernador que resulte electo durará todo</w:t>
      </w:r>
      <w:r w:rsidRPr="00000FC9">
        <w:rPr>
          <w:rFonts w:ascii="Arial" w:hAnsi="Arial" w:cs="Arial"/>
        </w:rPr>
        <w:t xml:space="preserve"> el tiempo que falte para completar el período. Si los hechos tuvieren lugar dentro de los últimos tres años de éste, no se convocará a nuevas elecciones y la persona designada por el Congreso durará en sus funciones </w:t>
      </w:r>
      <w:r w:rsidRPr="005A68EC">
        <w:rPr>
          <w:rFonts w:ascii="Arial" w:hAnsi="Arial" w:cs="Arial"/>
        </w:rPr>
        <w:t xml:space="preserve">de </w:t>
      </w:r>
      <w:r w:rsidRPr="005A68EC">
        <w:rPr>
          <w:rFonts w:ascii="Arial" w:hAnsi="Arial" w:cs="Arial"/>
          <w:bCs/>
        </w:rPr>
        <w:t>Gobernadora o</w:t>
      </w:r>
      <w:r w:rsidRPr="005A68EC">
        <w:rPr>
          <w:rFonts w:ascii="Arial" w:hAnsi="Arial" w:cs="Arial"/>
        </w:rPr>
        <w:t xml:space="preserve"> Gobernador hasta terminar el período. Si el Congreso está en receso, la Comisión Permanente, por el voto de la mayoría de sus miembros, en los términos que se indican, convocará desde luego al mismo Congreso a Sesiones Extraordinarias para que éste ratifique o revoque el nombramiento hecho por la Permanente. En caso de que el Congreso revoque dicho nombramiento, procederá a designar </w:t>
      </w:r>
      <w:r w:rsidRPr="005A68EC">
        <w:rPr>
          <w:rFonts w:ascii="Arial" w:hAnsi="Arial" w:cs="Arial"/>
          <w:bCs/>
        </w:rPr>
        <w:t>Gobernadora Interina o</w:t>
      </w:r>
      <w:r w:rsidRPr="005A68EC">
        <w:rPr>
          <w:rFonts w:ascii="Arial" w:hAnsi="Arial" w:cs="Arial"/>
        </w:rPr>
        <w:t xml:space="preserve"> Gobernador Interino, quien ejercerá sus funciones hasta en tanto tome posesión el Gobernador Substituto que resulte electo</w:t>
      </w:r>
      <w:r w:rsidR="00555E58">
        <w:rPr>
          <w:rFonts w:ascii="Arial" w:hAnsi="Arial" w:cs="Arial"/>
        </w:rPr>
        <w:t>.</w:t>
      </w:r>
    </w:p>
    <w:p w14:paraId="75AD1D20" w14:textId="77777777" w:rsidR="00C5100E" w:rsidRDefault="00C5100E">
      <w:pPr>
        <w:tabs>
          <w:tab w:val="left" w:pos="1440"/>
        </w:tabs>
        <w:jc w:val="both"/>
        <w:rPr>
          <w:rFonts w:ascii="Arial" w:hAnsi="Arial" w:cs="Arial"/>
        </w:rPr>
      </w:pPr>
    </w:p>
    <w:p w14:paraId="320B468C" w14:textId="77777777" w:rsidR="00E31658" w:rsidRPr="00E31658" w:rsidRDefault="00E31658" w:rsidP="00E31658">
      <w:pPr>
        <w:autoSpaceDE w:val="0"/>
        <w:autoSpaceDN w:val="0"/>
        <w:adjustRightInd w:val="0"/>
        <w:jc w:val="both"/>
        <w:rPr>
          <w:rFonts w:ascii="Arial" w:hAnsi="Arial" w:cs="Arial"/>
        </w:rPr>
      </w:pPr>
      <w:r w:rsidRPr="00E31658">
        <w:rPr>
          <w:rFonts w:ascii="ArialMT" w:hAnsi="ArialMT" w:cs="ArialMT"/>
        </w:rPr>
        <w:t>En todos aquellos casos en los que el Congreso del Estado hubiese determinado la no homologación de la</w:t>
      </w:r>
      <w:r w:rsidRPr="00E31658">
        <w:rPr>
          <w:rFonts w:ascii="ArialMT" w:hAnsi="ArialMT" w:cs="ArialMT"/>
          <w:lang w:val="es-419"/>
        </w:rPr>
        <w:t xml:space="preserve"> </w:t>
      </w:r>
      <w:r w:rsidRPr="00E31658">
        <w:rPr>
          <w:rFonts w:ascii="ArialMT" w:hAnsi="ArialMT" w:cs="ArialMT"/>
        </w:rPr>
        <w:t>declaratoria por parte de alguna de las cámaras federales en los asuntos de su competencia, su decisión será</w:t>
      </w:r>
      <w:r w:rsidRPr="00E31658">
        <w:rPr>
          <w:rFonts w:ascii="ArialMT" w:hAnsi="ArialMT" w:cs="ArialMT"/>
          <w:lang w:val="es-419"/>
        </w:rPr>
        <w:t xml:space="preserve"> </w:t>
      </w:r>
      <w:r w:rsidRPr="00E31658">
        <w:rPr>
          <w:rFonts w:ascii="ArialMT" w:hAnsi="ArialMT" w:cs="ArialMT"/>
        </w:rPr>
        <w:t>definitiva e inatacable. En estos casos no podrá seguirse ninguno de los procedimientos indicados en los dos</w:t>
      </w:r>
      <w:r w:rsidRPr="00E31658">
        <w:rPr>
          <w:rFonts w:ascii="ArialMT" w:hAnsi="ArialMT" w:cs="ArialMT"/>
          <w:lang w:val="es-419"/>
        </w:rPr>
        <w:t xml:space="preserve"> </w:t>
      </w:r>
      <w:r w:rsidRPr="00E31658">
        <w:rPr>
          <w:rFonts w:ascii="ArialMT" w:hAnsi="ArialMT" w:cs="ArialMT"/>
        </w:rPr>
        <w:t>primeros párrafos de este artículo.</w:t>
      </w:r>
    </w:p>
    <w:p w14:paraId="759E28EC" w14:textId="77777777" w:rsidR="00910B27" w:rsidRPr="00BE01EA" w:rsidRDefault="00910B27">
      <w:pPr>
        <w:tabs>
          <w:tab w:val="left" w:pos="1440"/>
        </w:tabs>
        <w:jc w:val="both"/>
        <w:rPr>
          <w:rFonts w:ascii="Arial" w:hAnsi="Arial" w:cs="Arial"/>
          <w:b/>
          <w:sz w:val="18"/>
          <w:szCs w:val="18"/>
        </w:rPr>
      </w:pPr>
    </w:p>
    <w:p w14:paraId="4F94CB30"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85.-</w:t>
      </w:r>
      <w:r w:rsidR="00555E58">
        <w:rPr>
          <w:rFonts w:ascii="Arial" w:hAnsi="Arial" w:cs="Arial"/>
        </w:rPr>
        <w:t xml:space="preserve"> Si al abrirse el Período de Sesiones Ordinarias estuviere corriendo término de licencia concedida al Gobernador por la Permanente, el Congreso ratificará o revocará dicha licencia.</w:t>
      </w:r>
    </w:p>
    <w:p w14:paraId="1A43C82E" w14:textId="77777777" w:rsidR="003B5FBE" w:rsidRPr="00BE01EA" w:rsidRDefault="003B5FBE">
      <w:pPr>
        <w:tabs>
          <w:tab w:val="left" w:pos="1440"/>
        </w:tabs>
        <w:jc w:val="both"/>
        <w:rPr>
          <w:rFonts w:ascii="Arial" w:hAnsi="Arial" w:cs="Arial"/>
          <w:sz w:val="18"/>
          <w:szCs w:val="18"/>
        </w:rPr>
      </w:pPr>
    </w:p>
    <w:p w14:paraId="35635B16"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86.-</w:t>
      </w:r>
      <w:r w:rsidR="00555E58">
        <w:rPr>
          <w:rFonts w:ascii="Arial" w:hAnsi="Arial" w:cs="Arial"/>
        </w:rPr>
        <w:t xml:space="preserve"> Mientras se hace la designación ordenada en el </w:t>
      </w:r>
      <w:r w:rsidR="008D70F8">
        <w:rPr>
          <w:rFonts w:ascii="Arial" w:hAnsi="Arial" w:cs="Arial"/>
        </w:rPr>
        <w:t>a</w:t>
      </w:r>
      <w:r w:rsidR="00555E58">
        <w:rPr>
          <w:rFonts w:ascii="Arial" w:hAnsi="Arial" w:cs="Arial"/>
        </w:rPr>
        <w:t>rtículo anterior o en cualquier otra circunstancia no prevista, el Secretario General de Gobierno se hará cargo del Despacho del Ejecutivo</w:t>
      </w:r>
      <w:r w:rsidR="008D70F8">
        <w:rPr>
          <w:rFonts w:ascii="Arial" w:hAnsi="Arial" w:cs="Arial"/>
        </w:rPr>
        <w:t>,</w:t>
      </w:r>
      <w:r w:rsidR="00555E58">
        <w:rPr>
          <w:rFonts w:ascii="Arial" w:hAnsi="Arial" w:cs="Arial"/>
        </w:rPr>
        <w:t xml:space="preserve"> sin que esta situación pueda durar por más de cuarenta y ocho horas.</w:t>
      </w:r>
    </w:p>
    <w:p w14:paraId="3FAA34AF" w14:textId="77777777" w:rsidR="00555E58" w:rsidRPr="00BE01EA" w:rsidRDefault="00555E58">
      <w:pPr>
        <w:tabs>
          <w:tab w:val="left" w:pos="1440"/>
        </w:tabs>
        <w:jc w:val="both"/>
        <w:rPr>
          <w:rFonts w:ascii="Arial" w:hAnsi="Arial" w:cs="Arial"/>
          <w:sz w:val="18"/>
          <w:szCs w:val="18"/>
        </w:rPr>
      </w:pPr>
    </w:p>
    <w:p w14:paraId="7FB3E14E"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87.-</w:t>
      </w:r>
      <w:r w:rsidR="00555E58">
        <w:rPr>
          <w:rFonts w:ascii="Arial" w:hAnsi="Arial" w:cs="Arial"/>
        </w:rPr>
        <w:t xml:space="preserve"> </w:t>
      </w:r>
      <w:r w:rsidR="003F025F" w:rsidRPr="00000FC9">
        <w:rPr>
          <w:rFonts w:ascii="Arial" w:hAnsi="Arial" w:cs="Arial"/>
        </w:rPr>
        <w:t xml:space="preserve">En </w:t>
      </w:r>
      <w:r w:rsidR="003F025F" w:rsidRPr="005A68EC">
        <w:rPr>
          <w:rFonts w:ascii="Arial" w:hAnsi="Arial" w:cs="Arial"/>
        </w:rPr>
        <w:t xml:space="preserve">los casos de licencia temporal concedida </w:t>
      </w:r>
      <w:r w:rsidR="003F025F" w:rsidRPr="005A68EC">
        <w:rPr>
          <w:rFonts w:ascii="Arial" w:hAnsi="Arial" w:cs="Arial"/>
          <w:bCs/>
        </w:rPr>
        <w:t>a la Gobernadora o</w:t>
      </w:r>
      <w:r w:rsidR="003F025F" w:rsidRPr="005A68EC">
        <w:rPr>
          <w:rFonts w:ascii="Arial" w:hAnsi="Arial" w:cs="Arial"/>
        </w:rPr>
        <w:t xml:space="preserve"> al Gobernador, el Congreso o la Diputación Permanente, en caso de receso, por mayoría de </w:t>
      </w:r>
      <w:r w:rsidR="003F025F" w:rsidRPr="005A68EC">
        <w:rPr>
          <w:rFonts w:ascii="Arial" w:hAnsi="Arial" w:cs="Arial"/>
          <w:bCs/>
        </w:rPr>
        <w:t>las Diputadas y</w:t>
      </w:r>
      <w:r w:rsidR="003F025F" w:rsidRPr="005A68EC">
        <w:rPr>
          <w:rFonts w:ascii="Arial" w:hAnsi="Arial" w:cs="Arial"/>
        </w:rPr>
        <w:t xml:space="preserve"> los Diputados presentes, nombrarán un substituto a propuesta en terna del Ejecutivo, para el tiempo que dure la licencia, debiendo tener el substituto los mismos requisitos que el Constitucional. Las ausencias </w:t>
      </w:r>
      <w:r w:rsidR="003F025F" w:rsidRPr="005A68EC">
        <w:rPr>
          <w:rFonts w:ascii="Arial" w:hAnsi="Arial" w:cs="Arial"/>
          <w:bCs/>
        </w:rPr>
        <w:t>de la Gobernadora o</w:t>
      </w:r>
      <w:r w:rsidR="003F025F" w:rsidRPr="005A68EC">
        <w:rPr>
          <w:rFonts w:ascii="Arial" w:hAnsi="Arial" w:cs="Arial"/>
        </w:rPr>
        <w:t xml:space="preserve"> del Gobernador en períodos que no excedan de 30 días serán cubiertas por </w:t>
      </w:r>
      <w:r w:rsidR="003F025F" w:rsidRPr="005A68EC">
        <w:rPr>
          <w:rFonts w:ascii="Arial" w:hAnsi="Arial" w:cs="Arial"/>
          <w:bCs/>
        </w:rPr>
        <w:t>la Secretaria o</w:t>
      </w:r>
      <w:r w:rsidR="003F025F" w:rsidRPr="005A68EC">
        <w:rPr>
          <w:rFonts w:ascii="Arial" w:hAnsi="Arial" w:cs="Arial"/>
        </w:rPr>
        <w:t xml:space="preserve"> el Secretario de Gobierno, encargado del despacho; cuando excedan de dicho término, el H. Congreso o la Diputación Permanente decide el interino</w:t>
      </w:r>
      <w:r w:rsidR="00555E58">
        <w:rPr>
          <w:rFonts w:ascii="Arial" w:hAnsi="Arial" w:cs="Arial"/>
        </w:rPr>
        <w:t>.</w:t>
      </w:r>
    </w:p>
    <w:p w14:paraId="6A0F9F90" w14:textId="77777777" w:rsidR="00821ED5" w:rsidRPr="00821ED5" w:rsidRDefault="00821ED5">
      <w:pPr>
        <w:tabs>
          <w:tab w:val="left" w:pos="1440"/>
        </w:tabs>
        <w:jc w:val="both"/>
        <w:rPr>
          <w:rFonts w:ascii="Arial" w:hAnsi="Arial" w:cs="Arial"/>
          <w:sz w:val="16"/>
        </w:rPr>
      </w:pPr>
    </w:p>
    <w:p w14:paraId="0EBD0B6F"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88.-</w:t>
      </w:r>
      <w:r w:rsidR="00555E58">
        <w:rPr>
          <w:rFonts w:ascii="Arial" w:hAnsi="Arial" w:cs="Arial"/>
        </w:rPr>
        <w:t xml:space="preserve"> </w:t>
      </w:r>
      <w:r w:rsidR="003F025F" w:rsidRPr="005A68EC">
        <w:rPr>
          <w:rFonts w:ascii="Arial" w:hAnsi="Arial" w:cs="Arial"/>
          <w:bCs/>
        </w:rPr>
        <w:t>Las Gobernadoras o</w:t>
      </w:r>
      <w:r w:rsidR="003F025F" w:rsidRPr="005A68EC">
        <w:rPr>
          <w:rFonts w:ascii="Arial" w:hAnsi="Arial" w:cs="Arial"/>
        </w:rPr>
        <w:t xml:space="preserve"> los Gobernadores con el carácter de </w:t>
      </w:r>
      <w:r w:rsidR="003F025F" w:rsidRPr="005A68EC">
        <w:rPr>
          <w:rFonts w:ascii="Arial" w:hAnsi="Arial" w:cs="Arial"/>
          <w:bCs/>
        </w:rPr>
        <w:t>Interinas o</w:t>
      </w:r>
      <w:r w:rsidR="003F025F" w:rsidRPr="005A68EC">
        <w:rPr>
          <w:rFonts w:ascii="Arial" w:hAnsi="Arial" w:cs="Arial"/>
        </w:rPr>
        <w:t xml:space="preserve"> Interinos, </w:t>
      </w:r>
      <w:r w:rsidR="003F025F" w:rsidRPr="005A68EC">
        <w:rPr>
          <w:rFonts w:ascii="Arial" w:hAnsi="Arial" w:cs="Arial"/>
          <w:bCs/>
        </w:rPr>
        <w:t>Substitutas o</w:t>
      </w:r>
      <w:r w:rsidR="003F025F" w:rsidRPr="005A68EC">
        <w:rPr>
          <w:rFonts w:ascii="Arial" w:hAnsi="Arial" w:cs="Arial"/>
        </w:rPr>
        <w:t xml:space="preserve"> Substitutos nombrados por el Congreso, no podrán ser electos para el período inmediato siguiente</w:t>
      </w:r>
      <w:r w:rsidR="003F025F" w:rsidRPr="00000FC9">
        <w:rPr>
          <w:rFonts w:ascii="Arial" w:hAnsi="Arial" w:cs="Arial"/>
        </w:rPr>
        <w:t>, ni para el que se convoque, si estuvieren en funciones un año antes de la elección</w:t>
      </w:r>
      <w:r w:rsidR="00555E58">
        <w:rPr>
          <w:rFonts w:ascii="Arial" w:hAnsi="Arial" w:cs="Arial"/>
        </w:rPr>
        <w:t>.</w:t>
      </w:r>
    </w:p>
    <w:p w14:paraId="27FB2E47" w14:textId="77777777" w:rsidR="00E7569D" w:rsidRDefault="00B1745A">
      <w:pPr>
        <w:tabs>
          <w:tab w:val="left" w:pos="1440"/>
        </w:tabs>
        <w:jc w:val="both"/>
        <w:rPr>
          <w:rFonts w:ascii="Arial" w:hAnsi="Arial" w:cs="Arial"/>
        </w:rPr>
      </w:pPr>
      <w:r>
        <w:rPr>
          <w:rFonts w:ascii="Arial" w:hAnsi="Arial" w:cs="Arial"/>
          <w:b/>
        </w:rPr>
        <w:lastRenderedPageBreak/>
        <w:t>ARTÍ</w:t>
      </w:r>
      <w:r w:rsidR="00555E58">
        <w:rPr>
          <w:rFonts w:ascii="Arial" w:hAnsi="Arial" w:cs="Arial"/>
          <w:b/>
        </w:rPr>
        <w:t>CULO 89.-</w:t>
      </w:r>
      <w:r w:rsidR="00555E58">
        <w:rPr>
          <w:rFonts w:ascii="Arial" w:hAnsi="Arial" w:cs="Arial"/>
        </w:rPr>
        <w:t xml:space="preserve"> </w:t>
      </w:r>
      <w:r w:rsidR="003F025F" w:rsidRPr="005A68EC">
        <w:rPr>
          <w:rFonts w:ascii="Arial" w:hAnsi="Arial" w:cs="Arial"/>
          <w:bCs/>
        </w:rPr>
        <w:t>A la Gobernadora o</w:t>
      </w:r>
      <w:r w:rsidR="003F025F" w:rsidRPr="005A68EC">
        <w:rPr>
          <w:rFonts w:ascii="Arial" w:hAnsi="Arial" w:cs="Arial"/>
        </w:rPr>
        <w:t xml:space="preserve"> al Gobernador nunca se le concederá licencia con el carácter de indefinida, ni tampoco por más de seis meses. Si concluida la licencia no se presentare de nuevo dicho funcionario, se declarará vacante el puesto y se procederá a lo dispuesto</w:t>
      </w:r>
      <w:r w:rsidR="003F025F" w:rsidRPr="00000FC9">
        <w:rPr>
          <w:rFonts w:ascii="Arial" w:hAnsi="Arial" w:cs="Arial"/>
        </w:rPr>
        <w:t xml:space="preserve"> en el </w:t>
      </w:r>
      <w:r w:rsidR="003F025F" w:rsidRPr="00BE4101">
        <w:rPr>
          <w:rFonts w:ascii="Arial" w:hAnsi="Arial" w:cs="Arial"/>
          <w:bCs/>
        </w:rPr>
        <w:t>a</w:t>
      </w:r>
      <w:r w:rsidR="003F025F" w:rsidRPr="00BE4101">
        <w:rPr>
          <w:rFonts w:ascii="Arial" w:hAnsi="Arial" w:cs="Arial"/>
        </w:rPr>
        <w:t>rtí</w:t>
      </w:r>
      <w:r w:rsidR="003F025F" w:rsidRPr="00000FC9">
        <w:rPr>
          <w:rFonts w:ascii="Arial" w:hAnsi="Arial" w:cs="Arial"/>
        </w:rPr>
        <w:t>culo 84 de esta Constitución</w:t>
      </w:r>
      <w:r w:rsidR="00555E58">
        <w:rPr>
          <w:rFonts w:ascii="Arial" w:hAnsi="Arial" w:cs="Arial"/>
        </w:rPr>
        <w:t>.</w:t>
      </w:r>
    </w:p>
    <w:p w14:paraId="1C50637D" w14:textId="77777777" w:rsidR="00E44426" w:rsidRDefault="00E44426">
      <w:pPr>
        <w:tabs>
          <w:tab w:val="left" w:pos="1440"/>
        </w:tabs>
        <w:jc w:val="both"/>
        <w:rPr>
          <w:rFonts w:ascii="Arial" w:hAnsi="Arial" w:cs="Arial"/>
        </w:rPr>
      </w:pPr>
    </w:p>
    <w:p w14:paraId="1135BB68"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 xml:space="preserve">CULO 90.- </w:t>
      </w:r>
      <w:r w:rsidR="003F025F" w:rsidRPr="005A68EC">
        <w:rPr>
          <w:rFonts w:ascii="Arial" w:hAnsi="Arial" w:cs="Arial"/>
          <w:bCs/>
        </w:rPr>
        <w:t>La Gobernadora o</w:t>
      </w:r>
      <w:r w:rsidR="003F025F" w:rsidRPr="005A68EC">
        <w:rPr>
          <w:rFonts w:ascii="Arial" w:hAnsi="Arial" w:cs="Arial"/>
        </w:rPr>
        <w:t xml:space="preserve"> el Gobernador al tomar posesión de su cargo, prestará ante el Congreso y en sus recesos ante la Diputación Permanente, la protesta que sigue: "Protesto guardar y hacer guardar la Constitución Política de los Estados Unidos Mexicanos, la particular del Estado y las leyes que de ella emanen y desempeñar leal y patrióticamente el cargo de Gobernador </w:t>
      </w:r>
      <w:r w:rsidR="003F025F" w:rsidRPr="005A68EC">
        <w:rPr>
          <w:rFonts w:ascii="Arial" w:hAnsi="Arial" w:cs="Arial"/>
          <w:bCs/>
        </w:rPr>
        <w:t xml:space="preserve">(a) </w:t>
      </w:r>
      <w:r w:rsidR="003F025F" w:rsidRPr="005A68EC">
        <w:rPr>
          <w:rFonts w:ascii="Arial" w:hAnsi="Arial" w:cs="Arial"/>
        </w:rPr>
        <w:t>que el pueblo me ha conferido, mirando en todo por el bien y prosperidad de la Unión y del Estado, y si no lo hiciere así, que la Nación y el Estado me lo demanden"</w:t>
      </w:r>
      <w:r w:rsidR="00555E58">
        <w:rPr>
          <w:rFonts w:ascii="Arial" w:hAnsi="Arial" w:cs="Arial"/>
        </w:rPr>
        <w:t>.</w:t>
      </w:r>
    </w:p>
    <w:p w14:paraId="3A33784F" w14:textId="77777777" w:rsidR="00705C06" w:rsidRDefault="00705C06">
      <w:pPr>
        <w:tabs>
          <w:tab w:val="left" w:pos="1440"/>
        </w:tabs>
        <w:jc w:val="both"/>
        <w:rPr>
          <w:rFonts w:ascii="Arial" w:hAnsi="Arial" w:cs="Arial"/>
        </w:rPr>
      </w:pPr>
    </w:p>
    <w:p w14:paraId="58DCBFE2"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91.-</w:t>
      </w:r>
      <w:r w:rsidR="00555E58">
        <w:rPr>
          <w:rFonts w:ascii="Arial" w:hAnsi="Arial" w:cs="Arial"/>
        </w:rPr>
        <w:t xml:space="preserve"> </w:t>
      </w:r>
      <w:r w:rsidR="00721C5D" w:rsidRPr="00000FC9">
        <w:rPr>
          <w:rFonts w:ascii="Arial" w:hAnsi="Arial" w:cs="Arial"/>
        </w:rPr>
        <w:t xml:space="preserve">Las facultades y </w:t>
      </w:r>
      <w:r w:rsidR="00721C5D" w:rsidRPr="005A68EC">
        <w:rPr>
          <w:rFonts w:ascii="Arial" w:hAnsi="Arial" w:cs="Arial"/>
        </w:rPr>
        <w:t xml:space="preserve">obligaciones </w:t>
      </w:r>
      <w:r w:rsidR="00721C5D" w:rsidRPr="005A68EC">
        <w:rPr>
          <w:rFonts w:ascii="Arial" w:hAnsi="Arial" w:cs="Arial"/>
          <w:bCs/>
        </w:rPr>
        <w:t>de la Gobernadora o</w:t>
      </w:r>
      <w:r w:rsidR="00721C5D" w:rsidRPr="005A68EC">
        <w:rPr>
          <w:rFonts w:ascii="Arial" w:hAnsi="Arial" w:cs="Arial"/>
        </w:rPr>
        <w:t xml:space="preserve"> del Gobernador son las siguientes</w:t>
      </w:r>
      <w:r w:rsidR="00555E58">
        <w:rPr>
          <w:rFonts w:ascii="Arial" w:hAnsi="Arial" w:cs="Arial"/>
        </w:rPr>
        <w:t>:</w:t>
      </w:r>
    </w:p>
    <w:p w14:paraId="27BA201D" w14:textId="77777777" w:rsidR="00555E58" w:rsidRPr="00040F87" w:rsidRDefault="00555E58">
      <w:pPr>
        <w:tabs>
          <w:tab w:val="left" w:pos="1440"/>
        </w:tabs>
        <w:jc w:val="both"/>
        <w:rPr>
          <w:rFonts w:ascii="Arial" w:hAnsi="Arial" w:cs="Arial"/>
          <w:sz w:val="14"/>
          <w:szCs w:val="16"/>
        </w:rPr>
      </w:pPr>
    </w:p>
    <w:p w14:paraId="2A6EB84D"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En el orden federal, las que determinen la Constitución</w:t>
      </w:r>
      <w:r>
        <w:rPr>
          <w:rFonts w:ascii="Arial" w:hAnsi="Arial" w:cs="Arial"/>
          <w:b/>
        </w:rPr>
        <w:t xml:space="preserve"> </w:t>
      </w:r>
      <w:r>
        <w:rPr>
          <w:rFonts w:ascii="Arial" w:hAnsi="Arial" w:cs="Arial"/>
        </w:rPr>
        <w:t>Política de los Estados Unidos Mexicanos y las Leyes Federales;</w:t>
      </w:r>
    </w:p>
    <w:p w14:paraId="74A12B8D" w14:textId="77777777" w:rsidR="00555E58" w:rsidRPr="00040F87" w:rsidRDefault="00555E58">
      <w:pPr>
        <w:tabs>
          <w:tab w:val="left" w:pos="1440"/>
        </w:tabs>
        <w:jc w:val="both"/>
        <w:rPr>
          <w:rFonts w:ascii="Arial" w:hAnsi="Arial" w:cs="Arial"/>
          <w:sz w:val="14"/>
          <w:szCs w:val="18"/>
        </w:rPr>
      </w:pPr>
    </w:p>
    <w:p w14:paraId="6610A84C" w14:textId="77777777" w:rsidR="00555E58" w:rsidRDefault="00555E58">
      <w:pPr>
        <w:rPr>
          <w:rFonts w:ascii="Arial" w:hAnsi="Arial" w:cs="Arial"/>
        </w:rPr>
      </w:pPr>
      <w:r>
        <w:rPr>
          <w:rFonts w:ascii="Arial" w:hAnsi="Arial" w:cs="Arial"/>
          <w:b/>
        </w:rPr>
        <w:t>II.-</w:t>
      </w:r>
      <w:r>
        <w:rPr>
          <w:rFonts w:ascii="Arial" w:hAnsi="Arial" w:cs="Arial"/>
        </w:rPr>
        <w:t xml:space="preserve"> Cuidar de la seguridad y tranquilidad del Estado según la Constitución y las leyes que al caso resultan aplicables;</w:t>
      </w:r>
    </w:p>
    <w:p w14:paraId="281550FD" w14:textId="77777777" w:rsidR="00555E58" w:rsidRPr="00040F87" w:rsidRDefault="00555E58">
      <w:pPr>
        <w:pStyle w:val="Textoindependiente"/>
        <w:rPr>
          <w:rFonts w:cs="Arial"/>
          <w:bCs/>
          <w:sz w:val="14"/>
          <w:szCs w:val="16"/>
        </w:rPr>
      </w:pPr>
    </w:p>
    <w:p w14:paraId="54D0CA88"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Impedir los abusos de la fuerza pública contra los ciudadanos y los pueblos, procurando que se haga efectiva la responsabilidad en que aquella incurriere;</w:t>
      </w:r>
    </w:p>
    <w:p w14:paraId="68F6AE54" w14:textId="77777777" w:rsidR="00555E58" w:rsidRPr="00040F87" w:rsidRDefault="00555E58">
      <w:pPr>
        <w:tabs>
          <w:tab w:val="left" w:pos="1440"/>
        </w:tabs>
        <w:jc w:val="both"/>
        <w:rPr>
          <w:rFonts w:ascii="Arial" w:hAnsi="Arial" w:cs="Arial"/>
          <w:sz w:val="14"/>
          <w:szCs w:val="16"/>
        </w:rPr>
      </w:pPr>
    </w:p>
    <w:p w14:paraId="5A8AAE12" w14:textId="77777777" w:rsidR="00555E58" w:rsidRDefault="00555E58">
      <w:pPr>
        <w:jc w:val="both"/>
        <w:rPr>
          <w:rFonts w:ascii="Arial" w:hAnsi="Arial" w:cs="Arial"/>
        </w:rPr>
      </w:pPr>
      <w:r>
        <w:rPr>
          <w:rFonts w:ascii="Arial" w:hAnsi="Arial" w:cs="Arial"/>
          <w:b/>
        </w:rPr>
        <w:t>IV.-</w:t>
      </w:r>
      <w:r>
        <w:rPr>
          <w:rFonts w:ascii="Arial" w:hAnsi="Arial" w:cs="Arial"/>
        </w:rPr>
        <w:t xml:space="preserve"> Conforme a la libertad de creencias y el principio histórico de la separación del Estado y las iglesias, ejercer las atribuciones que le confiera la ley reglamentaria de las disposiciones de la Constitución Política de los Estados Unidos Mexicanos en materia de agrupaciones religiosas e iglesias, asociaciones religiosas y culto público;</w:t>
      </w:r>
    </w:p>
    <w:p w14:paraId="1544D56A" w14:textId="77777777" w:rsidR="00CF2A5B" w:rsidRPr="00040F87" w:rsidRDefault="00CF2A5B">
      <w:pPr>
        <w:jc w:val="both"/>
        <w:rPr>
          <w:rFonts w:ascii="Arial" w:hAnsi="Arial" w:cs="Arial"/>
          <w:sz w:val="14"/>
          <w:szCs w:val="16"/>
        </w:rPr>
      </w:pPr>
    </w:p>
    <w:p w14:paraId="0CBBF411" w14:textId="77777777" w:rsidR="00A24F8D" w:rsidRPr="00A24F8D" w:rsidRDefault="00A24F8D" w:rsidP="00A24F8D">
      <w:pPr>
        <w:autoSpaceDE w:val="0"/>
        <w:autoSpaceDN w:val="0"/>
        <w:adjustRightInd w:val="0"/>
        <w:jc w:val="both"/>
        <w:rPr>
          <w:rFonts w:ascii="Arial" w:hAnsi="Arial" w:cs="Arial"/>
        </w:rPr>
      </w:pPr>
      <w:r w:rsidRPr="00A24F8D">
        <w:rPr>
          <w:rFonts w:ascii="Arial" w:hAnsi="Arial" w:cs="Arial"/>
          <w:b/>
        </w:rPr>
        <w:t>V.-</w:t>
      </w:r>
      <w:r w:rsidRPr="00A24F8D">
        <w:rPr>
          <w:rFonts w:ascii="Arial" w:hAnsi="Arial" w:cs="Arial"/>
        </w:rPr>
        <w:t xml:space="preserve"> Cumplir y hacer cumplir la Constitución Política del Estado, las leyes y decretos del Congreso, los acuerdos, reglamentos, circulares y demás determinaciones que expidan el Poder Judicial, los Ayuntamientos y los organismos autónomos de los Poderes debiendo promulgar y mandarlos publicar en el órgano institucional, de carácter único, permanente e interés público del Gobierno Constitucional del Estado, para su aplicación y observación debidas; asimismo, proveer en la esfera administrativa cuanto fuere necesario a su exacta observancia, expidiendo los reglamentos y demás disposiciones respectivas;</w:t>
      </w:r>
    </w:p>
    <w:p w14:paraId="218ED844" w14:textId="77777777" w:rsidR="00555E58" w:rsidRPr="00BE4101" w:rsidRDefault="00555E58">
      <w:pPr>
        <w:tabs>
          <w:tab w:val="left" w:pos="1440"/>
        </w:tabs>
        <w:jc w:val="both"/>
        <w:rPr>
          <w:rFonts w:ascii="Arial" w:hAnsi="Arial" w:cs="Arial"/>
          <w:sz w:val="14"/>
          <w:szCs w:val="16"/>
        </w:rPr>
      </w:pPr>
    </w:p>
    <w:p w14:paraId="000B6300" w14:textId="77777777" w:rsidR="00555E58" w:rsidRDefault="00555E58">
      <w:pPr>
        <w:tabs>
          <w:tab w:val="left" w:pos="1440"/>
        </w:tabs>
        <w:jc w:val="both"/>
        <w:rPr>
          <w:rFonts w:ascii="Arial" w:hAnsi="Arial" w:cs="Arial"/>
        </w:rPr>
      </w:pPr>
      <w:r>
        <w:rPr>
          <w:rFonts w:ascii="Arial" w:hAnsi="Arial" w:cs="Arial"/>
          <w:b/>
        </w:rPr>
        <w:t>VI.-</w:t>
      </w:r>
      <w:r>
        <w:rPr>
          <w:rFonts w:ascii="Arial" w:hAnsi="Arial" w:cs="Arial"/>
        </w:rPr>
        <w:t xml:space="preserve"> Cuidar en los distintos ramos de la Administración que los caudales públicos estén asegurados y se recauden e inviertan con arreglo a las Leyes;</w:t>
      </w:r>
    </w:p>
    <w:p w14:paraId="672DF4C8" w14:textId="77777777" w:rsidR="006175E0" w:rsidRDefault="006175E0" w:rsidP="0082373B">
      <w:pPr>
        <w:autoSpaceDE w:val="0"/>
        <w:autoSpaceDN w:val="0"/>
        <w:adjustRightInd w:val="0"/>
        <w:jc w:val="both"/>
        <w:rPr>
          <w:rFonts w:ascii="Arial" w:hAnsi="Arial" w:cs="Arial"/>
          <w:b/>
        </w:rPr>
      </w:pPr>
    </w:p>
    <w:p w14:paraId="2127870C" w14:textId="6C0DC43B" w:rsidR="00555E58" w:rsidRPr="0082373B" w:rsidRDefault="00555E58" w:rsidP="0082373B">
      <w:pPr>
        <w:autoSpaceDE w:val="0"/>
        <w:autoSpaceDN w:val="0"/>
        <w:adjustRightInd w:val="0"/>
        <w:jc w:val="both"/>
        <w:rPr>
          <w:rFonts w:ascii="Arial" w:hAnsi="Arial" w:cs="Arial"/>
        </w:rPr>
      </w:pPr>
      <w:r>
        <w:rPr>
          <w:rFonts w:ascii="Arial" w:hAnsi="Arial" w:cs="Arial"/>
          <w:b/>
        </w:rPr>
        <w:t>VII</w:t>
      </w:r>
      <w:r w:rsidRPr="0082373B">
        <w:rPr>
          <w:rFonts w:ascii="Arial" w:hAnsi="Arial" w:cs="Arial"/>
          <w:b/>
        </w:rPr>
        <w:t>.-</w:t>
      </w:r>
      <w:r>
        <w:rPr>
          <w:rFonts w:ascii="Arial" w:hAnsi="Arial" w:cs="Arial"/>
        </w:rPr>
        <w:t xml:space="preserve"> </w:t>
      </w:r>
      <w:r w:rsidR="0082373B" w:rsidRPr="0082373B">
        <w:rPr>
          <w:rFonts w:ascii="Arial" w:hAnsi="Arial" w:cs="Arial"/>
          <w:color w:val="070612"/>
          <w:lang w:val="es-MX"/>
        </w:rPr>
        <w:t>Presentar a</w:t>
      </w:r>
      <w:r w:rsidR="0082373B" w:rsidRPr="0082373B">
        <w:rPr>
          <w:rFonts w:ascii="Arial" w:hAnsi="Arial" w:cs="Arial"/>
          <w:color w:val="000007"/>
          <w:lang w:val="es-MX"/>
        </w:rPr>
        <w:t xml:space="preserve">l </w:t>
      </w:r>
      <w:r w:rsidR="0082373B" w:rsidRPr="0082373B">
        <w:rPr>
          <w:rFonts w:ascii="Arial" w:hAnsi="Arial" w:cs="Arial"/>
          <w:color w:val="070612"/>
          <w:lang w:val="es-MX"/>
        </w:rPr>
        <w:t>Congreso la iniciativa de Ley de Ingr</w:t>
      </w:r>
      <w:r w:rsidR="0082373B" w:rsidRPr="0082373B">
        <w:rPr>
          <w:rFonts w:ascii="Arial" w:hAnsi="Arial" w:cs="Arial"/>
          <w:color w:val="000007"/>
          <w:lang w:val="es-MX"/>
        </w:rPr>
        <w:t>e</w:t>
      </w:r>
      <w:r w:rsidR="0082373B" w:rsidRPr="0082373B">
        <w:rPr>
          <w:rFonts w:ascii="Arial" w:hAnsi="Arial" w:cs="Arial"/>
          <w:color w:val="070612"/>
          <w:lang w:val="es-MX"/>
        </w:rPr>
        <w:t>sos del Estado y el proyecto de Presupuesto de Egresos del Estado, en los términos que dispone esta Constitución y las leyes de la materia;</w:t>
      </w:r>
    </w:p>
    <w:p w14:paraId="04748897" w14:textId="77777777" w:rsidR="00555E58" w:rsidRPr="000D763C" w:rsidRDefault="00555E58">
      <w:pPr>
        <w:tabs>
          <w:tab w:val="left" w:pos="1440"/>
        </w:tabs>
        <w:jc w:val="both"/>
        <w:rPr>
          <w:rFonts w:ascii="Arial" w:hAnsi="Arial" w:cs="Arial"/>
          <w:b/>
          <w:sz w:val="16"/>
          <w:szCs w:val="16"/>
        </w:rPr>
      </w:pPr>
    </w:p>
    <w:p w14:paraId="373F242E" w14:textId="235D5D4F" w:rsidR="00555E58" w:rsidRPr="0048447E" w:rsidRDefault="00555E58">
      <w:pPr>
        <w:tabs>
          <w:tab w:val="left" w:pos="1440"/>
        </w:tabs>
        <w:jc w:val="both"/>
        <w:rPr>
          <w:rFonts w:ascii="Arial" w:hAnsi="Arial" w:cs="Arial"/>
        </w:rPr>
      </w:pPr>
      <w:r>
        <w:rPr>
          <w:rFonts w:ascii="Arial" w:hAnsi="Arial" w:cs="Arial"/>
          <w:b/>
        </w:rPr>
        <w:t>VIII.-</w:t>
      </w:r>
      <w:r>
        <w:rPr>
          <w:rFonts w:ascii="Arial" w:hAnsi="Arial" w:cs="Arial"/>
        </w:rPr>
        <w:t xml:space="preserve"> Ejercer la facultad prevista en la fracción XV del Artículo 73 de la Constitución Política de los Estados Unidos Mexicanos;</w:t>
      </w:r>
    </w:p>
    <w:p w14:paraId="5F508D51" w14:textId="77777777" w:rsidR="00D83A74" w:rsidRDefault="00D83A74">
      <w:pPr>
        <w:tabs>
          <w:tab w:val="left" w:pos="1440"/>
        </w:tabs>
        <w:jc w:val="both"/>
        <w:rPr>
          <w:rFonts w:ascii="Arial" w:hAnsi="Arial" w:cs="Arial"/>
          <w:b/>
        </w:rPr>
      </w:pPr>
    </w:p>
    <w:p w14:paraId="0C5BBBB3" w14:textId="2EFA9C72" w:rsidR="00555E58" w:rsidRDefault="00555E58">
      <w:pPr>
        <w:tabs>
          <w:tab w:val="left" w:pos="1440"/>
        </w:tabs>
        <w:jc w:val="both"/>
        <w:rPr>
          <w:rFonts w:ascii="Arial" w:hAnsi="Arial" w:cs="Arial"/>
        </w:rPr>
      </w:pPr>
      <w:r>
        <w:rPr>
          <w:rFonts w:ascii="Arial" w:hAnsi="Arial" w:cs="Arial"/>
          <w:b/>
        </w:rPr>
        <w:t>IX.-</w:t>
      </w:r>
      <w:r>
        <w:rPr>
          <w:rFonts w:ascii="Arial" w:hAnsi="Arial" w:cs="Arial"/>
        </w:rPr>
        <w:t xml:space="preserve"> Nombrar y remover libremente a los servidores públicos de confianza a que se refiere la ley respectiva y a los demás cuyo nombramiento y remoción no se encomiende a otra autoridad;</w:t>
      </w:r>
    </w:p>
    <w:p w14:paraId="363C8457" w14:textId="77777777" w:rsidR="00AC4F3A" w:rsidRPr="00BE4101" w:rsidRDefault="00AC4F3A">
      <w:pPr>
        <w:tabs>
          <w:tab w:val="left" w:pos="1440"/>
        </w:tabs>
        <w:jc w:val="both"/>
        <w:rPr>
          <w:rFonts w:ascii="Arial" w:hAnsi="Arial" w:cs="Arial"/>
          <w:sz w:val="14"/>
          <w:szCs w:val="16"/>
        </w:rPr>
      </w:pPr>
    </w:p>
    <w:p w14:paraId="4AADCDEE" w14:textId="77777777" w:rsidR="00555E58" w:rsidRDefault="00555E58" w:rsidP="00272538">
      <w:pPr>
        <w:jc w:val="both"/>
        <w:rPr>
          <w:rFonts w:ascii="Arial" w:hAnsi="Arial" w:cs="Arial"/>
          <w:lang w:eastAsia="es-ES"/>
        </w:rPr>
      </w:pPr>
      <w:r>
        <w:rPr>
          <w:rFonts w:ascii="Arial" w:hAnsi="Arial" w:cs="Arial"/>
          <w:b/>
          <w:lang w:eastAsia="es-ES"/>
        </w:rPr>
        <w:t>X.-</w:t>
      </w:r>
      <w:r>
        <w:rPr>
          <w:rFonts w:ascii="Arial" w:hAnsi="Arial" w:cs="Arial"/>
          <w:lang w:eastAsia="es-ES"/>
        </w:rPr>
        <w:t xml:space="preserve"> </w:t>
      </w:r>
      <w:r w:rsidR="000D763C" w:rsidRPr="00281CE8">
        <w:rPr>
          <w:rFonts w:ascii="Arial" w:hAnsi="Arial" w:cs="Arial"/>
        </w:rPr>
        <w:t xml:space="preserve">Participar </w:t>
      </w:r>
      <w:r w:rsidR="000D763C" w:rsidRPr="009F39E2">
        <w:rPr>
          <w:rFonts w:ascii="Arial" w:hAnsi="Arial" w:cs="Arial"/>
        </w:rPr>
        <w:t xml:space="preserve">en el proceso de designación del Fiscal General de Justicia, en términos del artículo 125 de esta Constitución, y turnar </w:t>
      </w:r>
      <w:r w:rsidR="000D763C" w:rsidRPr="009F39E2">
        <w:rPr>
          <w:rFonts w:ascii="Arial" w:hAnsi="Arial" w:cs="Arial"/>
          <w:bCs/>
        </w:rPr>
        <w:t>a la persona</w:t>
      </w:r>
      <w:r w:rsidR="000D763C" w:rsidRPr="009F39E2">
        <w:rPr>
          <w:rFonts w:ascii="Arial" w:hAnsi="Arial" w:cs="Arial"/>
        </w:rPr>
        <w:t xml:space="preserve"> titular de ese organismo público todos los asuntos que deban ventilarse dentro del ámbito de sus atribuciones</w:t>
      </w:r>
      <w:r w:rsidR="00272538" w:rsidRPr="00272538">
        <w:rPr>
          <w:rFonts w:ascii="Arial" w:hAnsi="Arial" w:cs="Arial"/>
          <w:lang w:eastAsia="es-ES"/>
        </w:rPr>
        <w:t>;</w:t>
      </w:r>
    </w:p>
    <w:p w14:paraId="08C1F284" w14:textId="77777777" w:rsidR="00555E58" w:rsidRPr="00BE4101" w:rsidRDefault="00555E58">
      <w:pPr>
        <w:tabs>
          <w:tab w:val="left" w:pos="1440"/>
        </w:tabs>
        <w:jc w:val="both"/>
        <w:rPr>
          <w:rFonts w:ascii="Arial" w:hAnsi="Arial" w:cs="Arial"/>
          <w:b/>
          <w:sz w:val="14"/>
          <w:szCs w:val="16"/>
        </w:rPr>
      </w:pPr>
    </w:p>
    <w:p w14:paraId="13815745" w14:textId="77777777" w:rsidR="00555E58" w:rsidRDefault="00555E58">
      <w:pPr>
        <w:tabs>
          <w:tab w:val="left" w:pos="1440"/>
        </w:tabs>
        <w:jc w:val="both"/>
        <w:rPr>
          <w:rFonts w:ascii="Arial" w:hAnsi="Arial" w:cs="Arial"/>
        </w:rPr>
      </w:pPr>
      <w:r>
        <w:rPr>
          <w:rFonts w:ascii="Arial" w:hAnsi="Arial" w:cs="Arial"/>
          <w:b/>
        </w:rPr>
        <w:t>XI.-</w:t>
      </w:r>
      <w:r>
        <w:rPr>
          <w:rFonts w:ascii="Arial" w:hAnsi="Arial" w:cs="Arial"/>
        </w:rPr>
        <w:t xml:space="preserve"> Resolver gubernativamente los asuntos que pongan las Leyes en el ámbito de sus atribuciones;</w:t>
      </w:r>
    </w:p>
    <w:p w14:paraId="63FDB713" w14:textId="77777777" w:rsidR="00555E58" w:rsidRPr="000D763C" w:rsidRDefault="00555E58">
      <w:pPr>
        <w:tabs>
          <w:tab w:val="left" w:pos="1440"/>
        </w:tabs>
        <w:jc w:val="both"/>
        <w:rPr>
          <w:rFonts w:ascii="Arial" w:hAnsi="Arial" w:cs="Arial"/>
          <w:b/>
          <w:sz w:val="16"/>
          <w:szCs w:val="16"/>
        </w:rPr>
      </w:pPr>
    </w:p>
    <w:p w14:paraId="176538E9" w14:textId="77777777" w:rsidR="00555E58" w:rsidRDefault="00555E58">
      <w:pPr>
        <w:tabs>
          <w:tab w:val="left" w:pos="1440"/>
        </w:tabs>
        <w:jc w:val="both"/>
        <w:rPr>
          <w:rFonts w:ascii="Arial" w:hAnsi="Arial" w:cs="Arial"/>
        </w:rPr>
      </w:pPr>
      <w:r>
        <w:rPr>
          <w:rFonts w:ascii="Arial" w:hAnsi="Arial" w:cs="Arial"/>
          <w:b/>
        </w:rPr>
        <w:t>XII.-</w:t>
      </w:r>
      <w:r>
        <w:rPr>
          <w:rFonts w:ascii="Arial" w:hAnsi="Arial" w:cs="Arial"/>
        </w:rPr>
        <w:t xml:space="preserve"> Iniciar ante el Congreso las Leyes y</w:t>
      </w:r>
      <w:r>
        <w:rPr>
          <w:rFonts w:ascii="Arial" w:hAnsi="Arial" w:cs="Arial"/>
          <w:b/>
        </w:rPr>
        <w:t xml:space="preserve"> </w:t>
      </w:r>
      <w:r>
        <w:rPr>
          <w:rFonts w:ascii="Arial" w:hAnsi="Arial" w:cs="Arial"/>
        </w:rPr>
        <w:t>los Decretos que estime convenientes para el mejoramiento de las funciones del Poder Público del Estado y solicitar a éste órgano que inicie ante el Congreso de la Unión lo que sea de la competencia federal;</w:t>
      </w:r>
    </w:p>
    <w:p w14:paraId="765D514E" w14:textId="77777777" w:rsidR="00B67580" w:rsidRDefault="00B67580">
      <w:pPr>
        <w:tabs>
          <w:tab w:val="left" w:pos="1440"/>
        </w:tabs>
        <w:jc w:val="both"/>
        <w:rPr>
          <w:rFonts w:ascii="Arial" w:hAnsi="Arial" w:cs="Arial"/>
          <w:b/>
        </w:rPr>
      </w:pPr>
    </w:p>
    <w:p w14:paraId="6CC85EC3" w14:textId="36C67402" w:rsidR="00555E58" w:rsidRDefault="00555E58">
      <w:pPr>
        <w:tabs>
          <w:tab w:val="left" w:pos="1440"/>
        </w:tabs>
        <w:jc w:val="both"/>
        <w:rPr>
          <w:rFonts w:ascii="Arial" w:hAnsi="Arial" w:cs="Arial"/>
        </w:rPr>
      </w:pPr>
      <w:r>
        <w:rPr>
          <w:rFonts w:ascii="Arial" w:hAnsi="Arial" w:cs="Arial"/>
          <w:b/>
        </w:rPr>
        <w:t>XIII.-</w:t>
      </w:r>
      <w:r>
        <w:rPr>
          <w:rFonts w:ascii="Arial" w:hAnsi="Arial" w:cs="Arial"/>
        </w:rPr>
        <w:t xml:space="preserve"> Proponer a la Diputación Permanente la convocación del Congreso a Sesiones Extraordinarias;</w:t>
      </w:r>
    </w:p>
    <w:p w14:paraId="5DE83E86" w14:textId="77777777" w:rsidR="003830AD" w:rsidRPr="00BE4101" w:rsidRDefault="003830AD">
      <w:pPr>
        <w:tabs>
          <w:tab w:val="left" w:pos="1440"/>
        </w:tabs>
        <w:jc w:val="both"/>
        <w:rPr>
          <w:rFonts w:ascii="Arial" w:hAnsi="Arial" w:cs="Arial"/>
          <w:sz w:val="14"/>
          <w:szCs w:val="16"/>
        </w:rPr>
      </w:pPr>
    </w:p>
    <w:p w14:paraId="31B372DF" w14:textId="77777777" w:rsidR="0033735F" w:rsidRPr="005E73E5" w:rsidRDefault="00555E58" w:rsidP="005E73E5">
      <w:pPr>
        <w:autoSpaceDE w:val="0"/>
        <w:autoSpaceDN w:val="0"/>
        <w:adjustRightInd w:val="0"/>
        <w:jc w:val="both"/>
        <w:rPr>
          <w:rFonts w:ascii="Arial" w:hAnsi="Arial" w:cs="Arial"/>
          <w:bCs/>
        </w:rPr>
      </w:pPr>
      <w:r w:rsidRPr="00C31FD7">
        <w:rPr>
          <w:rFonts w:ascii="Arial" w:hAnsi="Arial" w:cs="Arial"/>
          <w:b/>
          <w:bCs/>
        </w:rPr>
        <w:lastRenderedPageBreak/>
        <w:t>XIV.-</w:t>
      </w:r>
      <w:r w:rsidR="005E73E5">
        <w:rPr>
          <w:rFonts w:ascii="Arial" w:hAnsi="Arial" w:cs="Arial"/>
          <w:b/>
          <w:bCs/>
        </w:rPr>
        <w:t xml:space="preserve"> </w:t>
      </w:r>
      <w:r w:rsidR="005E73E5" w:rsidRPr="005E73E5">
        <w:rPr>
          <w:rFonts w:ascii="Arial" w:hAnsi="Arial" w:cs="Arial"/>
          <w:lang w:val="es-MX"/>
        </w:rPr>
        <w:t>Presentar al Congreso del Estado para su estudio y aprobación, la propuesta de designación de las Magistradas o Magistrados del Tribunal de Justicia Administrativa;</w:t>
      </w:r>
    </w:p>
    <w:p w14:paraId="4C4AA6D5" w14:textId="77777777" w:rsidR="00E7569D" w:rsidRPr="00BE4101" w:rsidRDefault="00E7569D" w:rsidP="0033735F">
      <w:pPr>
        <w:tabs>
          <w:tab w:val="left" w:pos="9356"/>
        </w:tabs>
        <w:autoSpaceDE w:val="0"/>
        <w:autoSpaceDN w:val="0"/>
        <w:adjustRightInd w:val="0"/>
        <w:ind w:right="50"/>
        <w:jc w:val="both"/>
        <w:rPr>
          <w:rFonts w:ascii="Arial" w:hAnsi="Arial" w:cs="Arial"/>
          <w:bCs/>
          <w:sz w:val="14"/>
          <w:szCs w:val="18"/>
        </w:rPr>
      </w:pPr>
    </w:p>
    <w:p w14:paraId="66EF20B4" w14:textId="77777777" w:rsidR="00555E58" w:rsidRDefault="00555E58">
      <w:pPr>
        <w:pStyle w:val="p3"/>
        <w:spacing w:line="240" w:lineRule="auto"/>
        <w:rPr>
          <w:rFonts w:ascii="Arial" w:hAnsi="Arial" w:cs="Arial"/>
          <w:sz w:val="20"/>
        </w:rPr>
      </w:pPr>
      <w:r>
        <w:rPr>
          <w:rFonts w:ascii="Arial" w:hAnsi="Arial" w:cs="Arial"/>
          <w:b/>
          <w:sz w:val="20"/>
        </w:rPr>
        <w:t>XV.-</w:t>
      </w:r>
      <w:r>
        <w:rPr>
          <w:rFonts w:ascii="Arial" w:hAnsi="Arial" w:cs="Arial"/>
          <w:sz w:val="20"/>
        </w:rPr>
        <w:t xml:space="preserve"> Auxiliar a los Tribunales y Juzgados del Estado para que la justicia se administre pronta y cumplidamente, y que se ejecuten las sentencias, prestando a aquellos el apoyo que requieran para el mejor ejercicio de sus funciones. Esta atribución no lo autoriza para intervenir directa o indirectamente en el examen y decisión de los juicios en trámite, ni para disponer en forma alguna de los procesados;</w:t>
      </w:r>
    </w:p>
    <w:p w14:paraId="64BF55EB" w14:textId="77777777" w:rsidR="00B16809" w:rsidRPr="00B16809" w:rsidRDefault="00B16809">
      <w:pPr>
        <w:pStyle w:val="p3"/>
        <w:spacing w:line="240" w:lineRule="auto"/>
        <w:rPr>
          <w:rFonts w:ascii="Arial" w:hAnsi="Arial" w:cs="Arial"/>
          <w:sz w:val="16"/>
        </w:rPr>
      </w:pPr>
    </w:p>
    <w:p w14:paraId="2105702A" w14:textId="2359CCC1" w:rsidR="0033735F" w:rsidRPr="0033735F" w:rsidRDefault="00555E58" w:rsidP="0033735F">
      <w:pPr>
        <w:tabs>
          <w:tab w:val="left" w:pos="1440"/>
        </w:tabs>
        <w:jc w:val="both"/>
        <w:rPr>
          <w:rFonts w:ascii="Arial" w:hAnsi="Arial" w:cs="Arial"/>
        </w:rPr>
      </w:pPr>
      <w:r>
        <w:rPr>
          <w:rFonts w:ascii="Arial" w:hAnsi="Arial" w:cs="Arial"/>
          <w:b/>
        </w:rPr>
        <w:t>XVI.-</w:t>
      </w:r>
      <w:r w:rsidR="0033735F">
        <w:rPr>
          <w:rFonts w:ascii="Arial" w:hAnsi="Arial" w:cs="Arial"/>
          <w:b/>
          <w:lang w:val="es-419"/>
        </w:rPr>
        <w:t xml:space="preserve"> </w:t>
      </w:r>
      <w:r w:rsidR="0033735F" w:rsidRPr="0033735F">
        <w:rPr>
          <w:rFonts w:ascii="Arial" w:hAnsi="Arial" w:cs="Arial"/>
        </w:rPr>
        <w:t>Cuidar que la justicia administrativa se aplique de manera pronta, completa e imparcial por el Tribunal de Justicia Administrativa;</w:t>
      </w:r>
    </w:p>
    <w:p w14:paraId="68ACC044" w14:textId="77777777" w:rsidR="00555E58" w:rsidRPr="004644A0" w:rsidRDefault="00555E58">
      <w:pPr>
        <w:tabs>
          <w:tab w:val="left" w:pos="1440"/>
        </w:tabs>
        <w:jc w:val="both"/>
        <w:rPr>
          <w:rFonts w:ascii="Arial" w:hAnsi="Arial" w:cs="Arial"/>
          <w:sz w:val="14"/>
          <w:szCs w:val="16"/>
        </w:rPr>
      </w:pPr>
    </w:p>
    <w:p w14:paraId="4658D5B5" w14:textId="77777777" w:rsidR="00555E58" w:rsidRDefault="00555E58">
      <w:pPr>
        <w:tabs>
          <w:tab w:val="left" w:pos="1440"/>
        </w:tabs>
        <w:jc w:val="both"/>
        <w:rPr>
          <w:rFonts w:ascii="Arial" w:hAnsi="Arial" w:cs="Arial"/>
        </w:rPr>
      </w:pPr>
      <w:r>
        <w:rPr>
          <w:rFonts w:ascii="Arial" w:hAnsi="Arial" w:cs="Arial"/>
          <w:b/>
        </w:rPr>
        <w:t>XVII.-</w:t>
      </w:r>
      <w:r>
        <w:rPr>
          <w:rFonts w:ascii="Arial" w:hAnsi="Arial" w:cs="Arial"/>
        </w:rPr>
        <w:t xml:space="preserve"> </w:t>
      </w:r>
      <w:r w:rsidR="000D763C" w:rsidRPr="00000FC9">
        <w:rPr>
          <w:rFonts w:ascii="Arial" w:hAnsi="Arial" w:cs="Arial"/>
        </w:rPr>
        <w:t xml:space="preserve">Celebrar convenios </w:t>
      </w:r>
      <w:r w:rsidR="000D763C" w:rsidRPr="009F39E2">
        <w:rPr>
          <w:rFonts w:ascii="Arial" w:hAnsi="Arial" w:cs="Arial"/>
        </w:rPr>
        <w:t xml:space="preserve">con </w:t>
      </w:r>
      <w:r w:rsidR="000D763C" w:rsidRPr="009F39E2">
        <w:rPr>
          <w:rFonts w:ascii="Arial" w:hAnsi="Arial" w:cs="Arial"/>
          <w:bCs/>
        </w:rPr>
        <w:t>las y</w:t>
      </w:r>
      <w:r w:rsidR="000D763C" w:rsidRPr="009F39E2">
        <w:rPr>
          <w:rFonts w:ascii="Arial" w:hAnsi="Arial" w:cs="Arial"/>
        </w:rPr>
        <w:t xml:space="preserve"> los Gobernadores de los Estados limítrofes para la entrada y paso de sus fuerzas de seguridad por el territorio del Estado y recíprocamente, dando cuenta al Congreso</w:t>
      </w:r>
      <w:r>
        <w:rPr>
          <w:rFonts w:ascii="Arial" w:hAnsi="Arial" w:cs="Arial"/>
        </w:rPr>
        <w:t>;</w:t>
      </w:r>
    </w:p>
    <w:p w14:paraId="590B54E6" w14:textId="77777777" w:rsidR="00555E58" w:rsidRPr="000D763C" w:rsidRDefault="00555E58">
      <w:pPr>
        <w:tabs>
          <w:tab w:val="left" w:pos="1440"/>
        </w:tabs>
        <w:jc w:val="both"/>
        <w:rPr>
          <w:rFonts w:ascii="Arial" w:hAnsi="Arial" w:cs="Arial"/>
          <w:sz w:val="16"/>
          <w:szCs w:val="18"/>
        </w:rPr>
      </w:pPr>
    </w:p>
    <w:p w14:paraId="22C4D4B9" w14:textId="77777777" w:rsidR="00555E58" w:rsidRDefault="00555E58">
      <w:pPr>
        <w:tabs>
          <w:tab w:val="left" w:pos="1440"/>
        </w:tabs>
        <w:jc w:val="both"/>
        <w:rPr>
          <w:rFonts w:ascii="Arial" w:hAnsi="Arial" w:cs="Arial"/>
          <w:lang w:val="es-MX"/>
        </w:rPr>
      </w:pPr>
      <w:r>
        <w:rPr>
          <w:rFonts w:ascii="Arial" w:hAnsi="Arial" w:cs="Arial"/>
          <w:b/>
          <w:lang w:val="es-MX"/>
        </w:rPr>
        <w:t xml:space="preserve">XVIII.- </w:t>
      </w:r>
      <w:r>
        <w:rPr>
          <w:rFonts w:ascii="Arial" w:hAnsi="Arial" w:cs="Arial"/>
          <w:lang w:val="es-MX"/>
        </w:rPr>
        <w:t>Celebrar, con la aprobación del Congreso del Estado y, posteriormente, del Congreso de la Unión, convenios amistosos con los Estados vecinos en materia de límites;</w:t>
      </w:r>
    </w:p>
    <w:p w14:paraId="74217686" w14:textId="77777777" w:rsidR="00555E58" w:rsidRPr="004644A0" w:rsidRDefault="00555E58">
      <w:pPr>
        <w:tabs>
          <w:tab w:val="left" w:pos="1440"/>
        </w:tabs>
        <w:jc w:val="both"/>
        <w:rPr>
          <w:rFonts w:ascii="Arial" w:hAnsi="Arial" w:cs="Arial"/>
          <w:b/>
          <w:sz w:val="14"/>
          <w:szCs w:val="18"/>
          <w:lang w:val="es-MX"/>
        </w:rPr>
      </w:pPr>
    </w:p>
    <w:p w14:paraId="42CCF129" w14:textId="77777777" w:rsidR="00555E58" w:rsidRDefault="00555E58">
      <w:pPr>
        <w:tabs>
          <w:tab w:val="left" w:pos="1440"/>
        </w:tabs>
        <w:jc w:val="both"/>
        <w:rPr>
          <w:rFonts w:ascii="Arial" w:hAnsi="Arial" w:cs="Arial"/>
        </w:rPr>
      </w:pPr>
      <w:r>
        <w:rPr>
          <w:rFonts w:ascii="Arial" w:hAnsi="Arial" w:cs="Arial"/>
          <w:b/>
        </w:rPr>
        <w:t>XIX.-</w:t>
      </w:r>
      <w:r>
        <w:rPr>
          <w:rFonts w:ascii="Arial" w:hAnsi="Arial" w:cs="Arial"/>
        </w:rPr>
        <w:t xml:space="preserve"> Convocar a los miembros del Congreso para el desempeño de sus funciones, cuando por alguna causa no hubiere Diputación Permanente;</w:t>
      </w:r>
    </w:p>
    <w:p w14:paraId="4B4C7CBF" w14:textId="77777777" w:rsidR="00555E58" w:rsidRPr="004644A0" w:rsidRDefault="00555E58">
      <w:pPr>
        <w:tabs>
          <w:tab w:val="left" w:pos="1440"/>
        </w:tabs>
        <w:jc w:val="both"/>
        <w:rPr>
          <w:rFonts w:ascii="Arial" w:hAnsi="Arial" w:cs="Arial"/>
          <w:sz w:val="14"/>
          <w:szCs w:val="18"/>
        </w:rPr>
      </w:pPr>
    </w:p>
    <w:p w14:paraId="505A96D5" w14:textId="77777777" w:rsidR="00555E58" w:rsidRDefault="00555E58">
      <w:pPr>
        <w:tabs>
          <w:tab w:val="left" w:pos="1440"/>
        </w:tabs>
        <w:jc w:val="both"/>
        <w:rPr>
          <w:rFonts w:ascii="Arial" w:hAnsi="Arial" w:cs="Arial"/>
        </w:rPr>
      </w:pPr>
      <w:r>
        <w:rPr>
          <w:rFonts w:ascii="Arial" w:hAnsi="Arial" w:cs="Arial"/>
          <w:b/>
        </w:rPr>
        <w:t>XX.-</w:t>
      </w:r>
      <w:r>
        <w:rPr>
          <w:rFonts w:ascii="Arial" w:hAnsi="Arial" w:cs="Arial"/>
        </w:rPr>
        <w:t xml:space="preserve"> Ejercer la superior inspección de la Hacienda Pública del Estado y velar por su recaudación, custodia, administración e inversión;</w:t>
      </w:r>
    </w:p>
    <w:p w14:paraId="61115FE1" w14:textId="77777777" w:rsidR="00B67580" w:rsidRPr="000D763C" w:rsidRDefault="00B67580">
      <w:pPr>
        <w:tabs>
          <w:tab w:val="left" w:pos="1440"/>
        </w:tabs>
        <w:jc w:val="both"/>
        <w:rPr>
          <w:rFonts w:ascii="Arial" w:hAnsi="Arial" w:cs="Arial"/>
          <w:sz w:val="16"/>
          <w:szCs w:val="18"/>
        </w:rPr>
      </w:pPr>
    </w:p>
    <w:p w14:paraId="042C2DB9" w14:textId="77777777" w:rsidR="00555E58" w:rsidRDefault="00555E58">
      <w:pPr>
        <w:tabs>
          <w:tab w:val="left" w:pos="1440"/>
        </w:tabs>
        <w:jc w:val="both"/>
        <w:rPr>
          <w:rFonts w:ascii="Arial" w:hAnsi="Arial" w:cs="Arial"/>
        </w:rPr>
      </w:pPr>
      <w:r>
        <w:rPr>
          <w:rFonts w:ascii="Arial" w:hAnsi="Arial" w:cs="Arial"/>
          <w:b/>
        </w:rPr>
        <w:t>XXI.-</w:t>
      </w:r>
      <w:r>
        <w:rPr>
          <w:rFonts w:ascii="Arial" w:hAnsi="Arial" w:cs="Arial"/>
        </w:rPr>
        <w:t xml:space="preserve"> Celebrar en los términos de Ley, con el Ejecutivo Federal, las Dependencias y Entidades de la Administración Pública, las Entidades Federativas y los Municipios, los convenios y acuerdos necesarios para el desarrollo económico y social de la Nación, el Estado y los Municipios. Asimismo, podrá inducir y concertar con los particulares acciones destinadas al mismo objeto;</w:t>
      </w:r>
    </w:p>
    <w:p w14:paraId="2DE2C562" w14:textId="77777777" w:rsidR="00555E58" w:rsidRPr="000D763C" w:rsidRDefault="00555E58">
      <w:pPr>
        <w:tabs>
          <w:tab w:val="left" w:pos="1440"/>
        </w:tabs>
        <w:jc w:val="both"/>
        <w:rPr>
          <w:rFonts w:ascii="Arial" w:hAnsi="Arial" w:cs="Arial"/>
          <w:sz w:val="16"/>
          <w:szCs w:val="18"/>
        </w:rPr>
      </w:pPr>
    </w:p>
    <w:p w14:paraId="6FBB1CC3" w14:textId="77777777" w:rsidR="00555E58" w:rsidRPr="005E73E5" w:rsidRDefault="00555E58" w:rsidP="00C31FD7">
      <w:pPr>
        <w:autoSpaceDE w:val="0"/>
        <w:autoSpaceDN w:val="0"/>
        <w:adjustRightInd w:val="0"/>
        <w:ind w:right="50"/>
        <w:jc w:val="both"/>
        <w:rPr>
          <w:rFonts w:ascii="Arial" w:hAnsi="Arial" w:cs="Arial"/>
        </w:rPr>
      </w:pPr>
      <w:r w:rsidRPr="00C31FD7">
        <w:rPr>
          <w:rFonts w:ascii="Arial" w:hAnsi="Arial" w:cs="Arial"/>
          <w:b/>
        </w:rPr>
        <w:t>XXII.-</w:t>
      </w:r>
      <w:r w:rsidR="005E73E5">
        <w:rPr>
          <w:rFonts w:ascii="Arial" w:hAnsi="Arial" w:cs="Arial"/>
          <w:b/>
        </w:rPr>
        <w:t xml:space="preserve"> </w:t>
      </w:r>
      <w:r w:rsidR="005E73E5" w:rsidRPr="005E73E5">
        <w:rPr>
          <w:rFonts w:ascii="Arial" w:hAnsi="Arial" w:cs="Arial"/>
          <w:lang w:val="es-MX"/>
        </w:rPr>
        <w:t>Designar uno de las o los integrantes del Pleno del Órgano de Administración Judicial;</w:t>
      </w:r>
    </w:p>
    <w:p w14:paraId="784B4EB6" w14:textId="77777777" w:rsidR="00194884" w:rsidRPr="004644A0" w:rsidRDefault="00194884" w:rsidP="00C31FD7">
      <w:pPr>
        <w:autoSpaceDE w:val="0"/>
        <w:autoSpaceDN w:val="0"/>
        <w:adjustRightInd w:val="0"/>
        <w:ind w:right="50"/>
        <w:jc w:val="both"/>
        <w:rPr>
          <w:rFonts w:ascii="Arial" w:hAnsi="Arial" w:cs="Arial"/>
          <w:sz w:val="14"/>
          <w:szCs w:val="18"/>
        </w:rPr>
      </w:pPr>
    </w:p>
    <w:p w14:paraId="7C178F47" w14:textId="77777777" w:rsidR="00555E58" w:rsidRDefault="00555E58">
      <w:pPr>
        <w:tabs>
          <w:tab w:val="left" w:pos="1440"/>
        </w:tabs>
        <w:jc w:val="both"/>
        <w:rPr>
          <w:rFonts w:ascii="Arial" w:hAnsi="Arial" w:cs="Arial"/>
        </w:rPr>
      </w:pPr>
      <w:r>
        <w:rPr>
          <w:rFonts w:ascii="Arial" w:hAnsi="Arial" w:cs="Arial"/>
          <w:b/>
        </w:rPr>
        <w:t>XXIII.-</w:t>
      </w:r>
      <w:r>
        <w:rPr>
          <w:rFonts w:ascii="Arial" w:hAnsi="Arial" w:cs="Arial"/>
        </w:rPr>
        <w:t xml:space="preserve"> Visitar durante su período los Municipios del Estado, dictar las providencias que conforme a sus facultades fueren oportunas para su mejor desarrollo y dar cuenta al Congreso, cuando así fuere necesario;</w:t>
      </w:r>
    </w:p>
    <w:p w14:paraId="2EE09E0A" w14:textId="77777777" w:rsidR="00555E58" w:rsidRPr="004644A0" w:rsidRDefault="00555E58">
      <w:pPr>
        <w:tabs>
          <w:tab w:val="left" w:pos="1440"/>
        </w:tabs>
        <w:jc w:val="both"/>
        <w:rPr>
          <w:rFonts w:ascii="Arial" w:hAnsi="Arial" w:cs="Arial"/>
          <w:sz w:val="14"/>
          <w:szCs w:val="16"/>
        </w:rPr>
      </w:pPr>
    </w:p>
    <w:p w14:paraId="7A1BBA39" w14:textId="77777777" w:rsidR="00555E58" w:rsidRDefault="00555E58">
      <w:pPr>
        <w:tabs>
          <w:tab w:val="left" w:pos="1440"/>
        </w:tabs>
        <w:jc w:val="both"/>
        <w:rPr>
          <w:rFonts w:ascii="Arial" w:hAnsi="Arial" w:cs="Arial"/>
        </w:rPr>
      </w:pPr>
      <w:r>
        <w:rPr>
          <w:rFonts w:ascii="Arial" w:hAnsi="Arial" w:cs="Arial"/>
          <w:b/>
        </w:rPr>
        <w:t>XXIV.-</w:t>
      </w:r>
      <w:r>
        <w:rPr>
          <w:rFonts w:ascii="Arial" w:hAnsi="Arial" w:cs="Arial"/>
        </w:rPr>
        <w:t xml:space="preserve"> Dictar las disposiciones necesarias para combatir los juegos prohibidos;</w:t>
      </w:r>
    </w:p>
    <w:p w14:paraId="6520A947" w14:textId="77777777" w:rsidR="004644A0" w:rsidRPr="004644A0" w:rsidRDefault="004644A0">
      <w:pPr>
        <w:tabs>
          <w:tab w:val="left" w:pos="1440"/>
        </w:tabs>
        <w:jc w:val="both"/>
        <w:rPr>
          <w:rFonts w:ascii="Arial" w:hAnsi="Arial" w:cs="Arial"/>
          <w:sz w:val="14"/>
        </w:rPr>
      </w:pPr>
    </w:p>
    <w:p w14:paraId="43004388" w14:textId="77777777" w:rsidR="00555E58" w:rsidRPr="009E6409" w:rsidRDefault="00555E58" w:rsidP="009E6409">
      <w:pPr>
        <w:tabs>
          <w:tab w:val="left" w:pos="1440"/>
        </w:tabs>
        <w:jc w:val="both"/>
        <w:rPr>
          <w:rFonts w:ascii="Arial" w:hAnsi="Arial" w:cs="Arial"/>
        </w:rPr>
      </w:pPr>
      <w:r>
        <w:rPr>
          <w:rFonts w:ascii="Arial" w:hAnsi="Arial" w:cs="Arial"/>
          <w:b/>
        </w:rPr>
        <w:t>XXV.-</w:t>
      </w:r>
      <w:r w:rsidR="009E6409">
        <w:rPr>
          <w:rFonts w:ascii="Arial" w:hAnsi="Arial" w:cs="Arial"/>
          <w:b/>
        </w:rPr>
        <w:t xml:space="preserve"> </w:t>
      </w:r>
      <w:r w:rsidR="009E6409" w:rsidRPr="009E6409">
        <w:rPr>
          <w:rFonts w:ascii="Arial" w:hAnsi="Arial" w:cs="Arial"/>
          <w:lang w:val="es-MX"/>
        </w:rPr>
        <w:t xml:space="preserve">Expedir y revocar los </w:t>
      </w:r>
      <w:proofErr w:type="spellStart"/>
      <w:r w:rsidR="009E6409" w:rsidRPr="009E6409">
        <w:rPr>
          <w:rFonts w:ascii="Arial" w:hAnsi="Arial" w:cs="Arial"/>
          <w:lang w:val="es-MX"/>
        </w:rPr>
        <w:t>Fíats</w:t>
      </w:r>
      <w:proofErr w:type="spellEnd"/>
      <w:r w:rsidR="009E6409" w:rsidRPr="009E6409">
        <w:rPr>
          <w:rFonts w:ascii="Arial" w:hAnsi="Arial" w:cs="Arial"/>
          <w:lang w:val="es-MX"/>
        </w:rPr>
        <w:t xml:space="preserve"> de Notarios y las patentes a aspirantes al Notariado, así como expedir Títulos Profesionales con arreglo a las Leyes;</w:t>
      </w:r>
    </w:p>
    <w:p w14:paraId="7C2B92C4" w14:textId="77777777" w:rsidR="00555E58" w:rsidRPr="004644A0" w:rsidRDefault="00555E58">
      <w:pPr>
        <w:tabs>
          <w:tab w:val="left" w:pos="1440"/>
        </w:tabs>
        <w:jc w:val="both"/>
        <w:rPr>
          <w:rFonts w:ascii="Arial" w:hAnsi="Arial" w:cs="Arial"/>
          <w:sz w:val="12"/>
          <w:szCs w:val="18"/>
        </w:rPr>
      </w:pPr>
    </w:p>
    <w:p w14:paraId="2EAA6BA8" w14:textId="77777777" w:rsidR="00555E58" w:rsidRDefault="00555E58">
      <w:pPr>
        <w:tabs>
          <w:tab w:val="left" w:pos="1440"/>
        </w:tabs>
        <w:jc w:val="both"/>
        <w:rPr>
          <w:rFonts w:ascii="Arial" w:hAnsi="Arial" w:cs="Arial"/>
        </w:rPr>
      </w:pPr>
      <w:r>
        <w:rPr>
          <w:rFonts w:ascii="Arial" w:hAnsi="Arial" w:cs="Arial"/>
          <w:b/>
        </w:rPr>
        <w:t>XXVI.-</w:t>
      </w:r>
      <w:r>
        <w:rPr>
          <w:rFonts w:ascii="Arial" w:hAnsi="Arial" w:cs="Arial"/>
        </w:rPr>
        <w:t xml:space="preserve"> Conceder indulto de las penas en los términos y con los requisitos que expresa la Ley;</w:t>
      </w:r>
    </w:p>
    <w:p w14:paraId="5AF0C8A6" w14:textId="77777777" w:rsidR="00555E58" w:rsidRPr="004644A0" w:rsidRDefault="00555E58">
      <w:pPr>
        <w:tabs>
          <w:tab w:val="left" w:pos="1440"/>
        </w:tabs>
        <w:jc w:val="both"/>
        <w:rPr>
          <w:rFonts w:ascii="Arial" w:hAnsi="Arial" w:cs="Arial"/>
          <w:sz w:val="14"/>
          <w:szCs w:val="18"/>
        </w:rPr>
      </w:pPr>
    </w:p>
    <w:p w14:paraId="624E601E" w14:textId="77777777" w:rsidR="00555E58" w:rsidRDefault="00555E58">
      <w:pPr>
        <w:tabs>
          <w:tab w:val="left" w:pos="1440"/>
        </w:tabs>
        <w:jc w:val="both"/>
        <w:rPr>
          <w:rFonts w:ascii="Arial" w:hAnsi="Arial" w:cs="Arial"/>
        </w:rPr>
      </w:pPr>
      <w:r>
        <w:rPr>
          <w:rFonts w:ascii="Arial" w:hAnsi="Arial" w:cs="Arial"/>
          <w:b/>
        </w:rPr>
        <w:t>XXVII.-</w:t>
      </w:r>
      <w:r>
        <w:rPr>
          <w:rFonts w:ascii="Arial" w:hAnsi="Arial" w:cs="Arial"/>
        </w:rPr>
        <w:t xml:space="preserve"> Organizar las Dependencias y Entidades de la Administración Pública Estatal, sin alterar los presupuestos, salvo que lo apruebe el Congreso;</w:t>
      </w:r>
    </w:p>
    <w:p w14:paraId="19919C0B" w14:textId="77777777" w:rsidR="00ED6FFD" w:rsidRPr="004644A0" w:rsidRDefault="00ED6FFD">
      <w:pPr>
        <w:tabs>
          <w:tab w:val="left" w:pos="1440"/>
        </w:tabs>
        <w:jc w:val="both"/>
        <w:rPr>
          <w:rFonts w:ascii="Arial" w:hAnsi="Arial" w:cs="Arial"/>
          <w:b/>
          <w:sz w:val="14"/>
        </w:rPr>
      </w:pPr>
    </w:p>
    <w:p w14:paraId="3502C1E1" w14:textId="36CE0B3B" w:rsidR="00555E58" w:rsidRDefault="00555E58">
      <w:pPr>
        <w:tabs>
          <w:tab w:val="left" w:pos="1440"/>
        </w:tabs>
        <w:jc w:val="both"/>
        <w:rPr>
          <w:rFonts w:ascii="Arial" w:hAnsi="Arial" w:cs="Arial"/>
        </w:rPr>
      </w:pPr>
      <w:r>
        <w:rPr>
          <w:rFonts w:ascii="Arial" w:hAnsi="Arial" w:cs="Arial"/>
          <w:b/>
        </w:rPr>
        <w:t>XXVIII.-</w:t>
      </w:r>
      <w:r>
        <w:rPr>
          <w:rFonts w:ascii="Arial" w:hAnsi="Arial" w:cs="Arial"/>
        </w:rPr>
        <w:t xml:space="preserve"> Sancionar a quienes le falten al respeto o infrinjan los reglamentos gubernativos con arresto o multa, en los términos del Artículo 19 de esta Constitución;</w:t>
      </w:r>
    </w:p>
    <w:p w14:paraId="45D498FF" w14:textId="77777777" w:rsidR="00555E58" w:rsidRPr="004644A0" w:rsidRDefault="00555E58">
      <w:pPr>
        <w:tabs>
          <w:tab w:val="left" w:pos="1440"/>
        </w:tabs>
        <w:jc w:val="both"/>
        <w:rPr>
          <w:rFonts w:ascii="Arial" w:hAnsi="Arial" w:cs="Arial"/>
          <w:sz w:val="14"/>
          <w:szCs w:val="18"/>
        </w:rPr>
      </w:pPr>
    </w:p>
    <w:p w14:paraId="07FE5AB0" w14:textId="77777777" w:rsidR="00555E58" w:rsidRDefault="00555E58">
      <w:pPr>
        <w:jc w:val="both"/>
        <w:rPr>
          <w:rFonts w:ascii="Arial" w:hAnsi="Arial" w:cs="Arial"/>
        </w:rPr>
      </w:pPr>
      <w:r>
        <w:rPr>
          <w:rFonts w:ascii="Arial" w:hAnsi="Arial" w:cs="Arial"/>
          <w:b/>
        </w:rPr>
        <w:t>XXIX.-</w:t>
      </w:r>
      <w:r>
        <w:rPr>
          <w:rFonts w:ascii="Arial" w:hAnsi="Arial" w:cs="Arial"/>
        </w:rPr>
        <w:t xml:space="preserve"> Representar al Gobierno del Estado en todos los actos inherentes a su cargo. Esta representación podrá delegarla u otorgarla en favor de terceros en los términos más amplios que, para tal efecto, fijen las leyes;</w:t>
      </w:r>
    </w:p>
    <w:p w14:paraId="43E9C291" w14:textId="77777777" w:rsidR="00555E58" w:rsidRPr="004644A0" w:rsidRDefault="00555E58">
      <w:pPr>
        <w:tabs>
          <w:tab w:val="left" w:pos="1440"/>
        </w:tabs>
        <w:jc w:val="both"/>
        <w:rPr>
          <w:rFonts w:ascii="Arial" w:hAnsi="Arial" w:cs="Arial"/>
          <w:sz w:val="14"/>
          <w:szCs w:val="18"/>
        </w:rPr>
      </w:pPr>
    </w:p>
    <w:p w14:paraId="79DA0A17" w14:textId="77777777" w:rsidR="00555E58" w:rsidRDefault="00555E58">
      <w:pPr>
        <w:tabs>
          <w:tab w:val="left" w:pos="1440"/>
        </w:tabs>
        <w:jc w:val="both"/>
        <w:rPr>
          <w:rFonts w:ascii="Arial" w:hAnsi="Arial" w:cs="Arial"/>
        </w:rPr>
      </w:pPr>
      <w:r>
        <w:rPr>
          <w:rFonts w:ascii="Arial" w:hAnsi="Arial" w:cs="Arial"/>
          <w:b/>
        </w:rPr>
        <w:t>XXX.-</w:t>
      </w:r>
      <w:r>
        <w:rPr>
          <w:rFonts w:ascii="Arial" w:hAnsi="Arial" w:cs="Arial"/>
        </w:rPr>
        <w:t xml:space="preserve"> Concurrir al Congreso cuando lo juzgue conveniente para sostener alguna Iniciativa presentada por el Ejecutivo; o enviar en su representación al Secretario General de Gobierno o a la persona que designe para el mismo objeto, o para informar cuando lo solicite el Congreso, pudiendo rendir tales informes por escrito;</w:t>
      </w:r>
    </w:p>
    <w:p w14:paraId="3CC21741" w14:textId="77777777" w:rsidR="00BE01EA" w:rsidRPr="000D763C" w:rsidRDefault="00BE01EA">
      <w:pPr>
        <w:tabs>
          <w:tab w:val="left" w:pos="1440"/>
        </w:tabs>
        <w:jc w:val="both"/>
        <w:rPr>
          <w:rFonts w:ascii="Arial" w:hAnsi="Arial" w:cs="Arial"/>
          <w:sz w:val="16"/>
          <w:szCs w:val="16"/>
        </w:rPr>
      </w:pPr>
    </w:p>
    <w:p w14:paraId="7D02FF09" w14:textId="77777777" w:rsidR="00555E58" w:rsidRDefault="00555E58">
      <w:pPr>
        <w:tabs>
          <w:tab w:val="left" w:pos="1440"/>
        </w:tabs>
        <w:jc w:val="both"/>
        <w:rPr>
          <w:rFonts w:ascii="Arial" w:hAnsi="Arial" w:cs="Arial"/>
        </w:rPr>
      </w:pPr>
      <w:r>
        <w:rPr>
          <w:rFonts w:ascii="Arial" w:hAnsi="Arial" w:cs="Arial"/>
          <w:b/>
        </w:rPr>
        <w:t>XXXI.-</w:t>
      </w:r>
      <w:r>
        <w:rPr>
          <w:rFonts w:ascii="Arial" w:hAnsi="Arial" w:cs="Arial"/>
        </w:rPr>
        <w:t xml:space="preserve"> Pedir al Congreso, o a la Diputación Permanente, sí aquel no estuviere reunido, las facultades extraordinarias que sean necesarias para restablecer el orden en el Estado, cuando por causa de invasión o de conmoción interior se hubiere alterado. Del uso que haya hecho de tales facultades dará cuenta detallada al Congreso;</w:t>
      </w:r>
    </w:p>
    <w:p w14:paraId="7469356B" w14:textId="77777777" w:rsidR="00821ED5" w:rsidRPr="00821ED5" w:rsidRDefault="00821ED5">
      <w:pPr>
        <w:tabs>
          <w:tab w:val="left" w:pos="1440"/>
        </w:tabs>
        <w:jc w:val="both"/>
        <w:rPr>
          <w:rFonts w:ascii="Arial" w:hAnsi="Arial" w:cs="Arial"/>
          <w:sz w:val="16"/>
        </w:rPr>
      </w:pPr>
    </w:p>
    <w:p w14:paraId="30E60BBC" w14:textId="3C4E7AC2" w:rsidR="00555E58" w:rsidRDefault="00555E58">
      <w:pPr>
        <w:tabs>
          <w:tab w:val="left" w:pos="1440"/>
        </w:tabs>
        <w:jc w:val="both"/>
        <w:rPr>
          <w:rFonts w:ascii="Arial" w:hAnsi="Arial" w:cs="Arial"/>
        </w:rPr>
      </w:pPr>
      <w:r>
        <w:rPr>
          <w:rFonts w:ascii="Arial" w:hAnsi="Arial" w:cs="Arial"/>
          <w:b/>
        </w:rPr>
        <w:t>XXXII.-</w:t>
      </w:r>
      <w:r>
        <w:rPr>
          <w:rFonts w:ascii="Arial" w:hAnsi="Arial" w:cs="Arial"/>
        </w:rPr>
        <w:t xml:space="preserve"> </w:t>
      </w:r>
      <w:r w:rsidR="00182926">
        <w:rPr>
          <w:rFonts w:ascii="Arial" w:hAnsi="Arial" w:cs="Arial"/>
        </w:rPr>
        <w:t xml:space="preserve">Derogada. (Decreto No. LXII-387, Anexo al </w:t>
      </w:r>
      <w:r w:rsidR="00182926" w:rsidRPr="00874274">
        <w:rPr>
          <w:rFonts w:ascii="Arial" w:hAnsi="Arial" w:cs="Arial"/>
        </w:rPr>
        <w:t xml:space="preserve">P.O. No. </w:t>
      </w:r>
      <w:r w:rsidR="00182926">
        <w:rPr>
          <w:rFonts w:ascii="Arial" w:hAnsi="Arial" w:cs="Arial"/>
        </w:rPr>
        <w:t>151</w:t>
      </w:r>
      <w:r w:rsidR="00182926" w:rsidRPr="00874274">
        <w:rPr>
          <w:rFonts w:ascii="Arial" w:hAnsi="Arial" w:cs="Arial"/>
        </w:rPr>
        <w:t xml:space="preserve">, del </w:t>
      </w:r>
      <w:r w:rsidR="00182926">
        <w:rPr>
          <w:rFonts w:ascii="Arial" w:hAnsi="Arial" w:cs="Arial"/>
        </w:rPr>
        <w:t>17</w:t>
      </w:r>
      <w:r w:rsidR="00182926" w:rsidRPr="00874274">
        <w:rPr>
          <w:rFonts w:ascii="Arial" w:hAnsi="Arial" w:cs="Arial"/>
        </w:rPr>
        <w:t xml:space="preserve"> de </w:t>
      </w:r>
      <w:r w:rsidR="00182926">
        <w:rPr>
          <w:rFonts w:ascii="Arial" w:hAnsi="Arial" w:cs="Arial"/>
        </w:rPr>
        <w:t>diciembre</w:t>
      </w:r>
      <w:r w:rsidR="00182926" w:rsidRPr="00874274">
        <w:rPr>
          <w:rFonts w:ascii="Arial" w:hAnsi="Arial" w:cs="Arial"/>
        </w:rPr>
        <w:t xml:space="preserve"> de 2014</w:t>
      </w:r>
      <w:r w:rsidR="00182926">
        <w:rPr>
          <w:rFonts w:ascii="Arial" w:hAnsi="Arial" w:cs="Arial"/>
        </w:rPr>
        <w:t>).</w:t>
      </w:r>
    </w:p>
    <w:p w14:paraId="045CF9C0" w14:textId="77777777" w:rsidR="00272538" w:rsidRPr="00B16809" w:rsidRDefault="00272538">
      <w:pPr>
        <w:tabs>
          <w:tab w:val="left" w:pos="1440"/>
        </w:tabs>
        <w:jc w:val="both"/>
        <w:rPr>
          <w:rFonts w:ascii="Arial" w:hAnsi="Arial" w:cs="Arial"/>
          <w:sz w:val="12"/>
          <w:szCs w:val="16"/>
        </w:rPr>
      </w:pPr>
    </w:p>
    <w:p w14:paraId="7DE5F50A" w14:textId="77777777" w:rsidR="00555E58" w:rsidRDefault="00555E58" w:rsidP="00EA731A">
      <w:pPr>
        <w:autoSpaceDE w:val="0"/>
        <w:autoSpaceDN w:val="0"/>
        <w:adjustRightInd w:val="0"/>
        <w:jc w:val="both"/>
        <w:rPr>
          <w:rFonts w:ascii="Arial" w:eastAsia="Calibri" w:hAnsi="Arial" w:cs="Arial"/>
        </w:rPr>
      </w:pPr>
      <w:r w:rsidRPr="009752C0">
        <w:rPr>
          <w:rFonts w:ascii="Arial" w:hAnsi="Arial" w:cs="Arial"/>
          <w:b/>
        </w:rPr>
        <w:lastRenderedPageBreak/>
        <w:t>XXXIII.-</w:t>
      </w:r>
      <w:r w:rsidR="00D23746">
        <w:rPr>
          <w:rFonts w:ascii="Arial" w:hAnsi="Arial" w:cs="Arial"/>
          <w:b/>
        </w:rPr>
        <w:t xml:space="preserve"> </w:t>
      </w:r>
      <w:r w:rsidR="00D23746" w:rsidRPr="0023540E">
        <w:rPr>
          <w:rFonts w:ascii="Arial" w:eastAsia="Calibri" w:hAnsi="Arial" w:cs="Arial"/>
        </w:rPr>
        <w:t>Concurrir a la apertura de los períodos ordinarios de sesiones del Congreso, pudiendo informar en ellos acerca de todos o algunos de los ramos de la administración a su cargo, cuando lo estime conveniente o así lo solicite el Congreso, y deberá rendir el informe anual sobre el estado que guarda la Administración Pública Estatal en sesión pública y solemne del Congreso que se verificará durante la primera quincena de marzo de cada año que determine el Congreso;</w:t>
      </w:r>
    </w:p>
    <w:p w14:paraId="1B501547" w14:textId="77777777" w:rsidR="00B16809" w:rsidRPr="00B16809" w:rsidRDefault="00B16809" w:rsidP="00EA731A">
      <w:pPr>
        <w:autoSpaceDE w:val="0"/>
        <w:autoSpaceDN w:val="0"/>
        <w:adjustRightInd w:val="0"/>
        <w:jc w:val="both"/>
        <w:rPr>
          <w:rFonts w:ascii="Arial" w:hAnsi="Arial" w:cs="Arial"/>
          <w:sz w:val="14"/>
        </w:rPr>
      </w:pPr>
    </w:p>
    <w:p w14:paraId="028B0E8B" w14:textId="6B719990" w:rsidR="00555E58" w:rsidRDefault="00555E58">
      <w:pPr>
        <w:tabs>
          <w:tab w:val="left" w:pos="1440"/>
        </w:tabs>
        <w:jc w:val="both"/>
        <w:rPr>
          <w:rFonts w:ascii="Arial" w:hAnsi="Arial" w:cs="Arial"/>
        </w:rPr>
      </w:pPr>
      <w:r>
        <w:rPr>
          <w:rFonts w:ascii="Arial" w:hAnsi="Arial" w:cs="Arial"/>
          <w:b/>
        </w:rPr>
        <w:t>XXXIV.-</w:t>
      </w:r>
      <w:r>
        <w:rPr>
          <w:rFonts w:ascii="Arial" w:hAnsi="Arial" w:cs="Arial"/>
        </w:rPr>
        <w:t xml:space="preserve"> Fomentar por todos los medios posibles la Instrucción y Educación Públicas y procurar el adelanto y mejoramiento social, favoreciendo toda clase de mejoras que interesen a la colectividad;</w:t>
      </w:r>
    </w:p>
    <w:p w14:paraId="25FA5DBC" w14:textId="77777777" w:rsidR="00263E30" w:rsidRDefault="00263E30">
      <w:pPr>
        <w:tabs>
          <w:tab w:val="left" w:pos="1440"/>
        </w:tabs>
        <w:jc w:val="both"/>
        <w:rPr>
          <w:rFonts w:ascii="Arial" w:hAnsi="Arial" w:cs="Arial"/>
          <w:b/>
          <w:lang w:val="es-MX"/>
        </w:rPr>
      </w:pPr>
    </w:p>
    <w:p w14:paraId="099AFA65" w14:textId="4EF8484C" w:rsidR="00555E58" w:rsidRDefault="00555E58">
      <w:pPr>
        <w:tabs>
          <w:tab w:val="left" w:pos="1440"/>
        </w:tabs>
        <w:jc w:val="both"/>
        <w:rPr>
          <w:rFonts w:ascii="Arial" w:hAnsi="Arial" w:cs="Arial"/>
        </w:rPr>
      </w:pPr>
      <w:r>
        <w:rPr>
          <w:rFonts w:ascii="Arial" w:hAnsi="Arial" w:cs="Arial"/>
          <w:b/>
          <w:lang w:val="es-MX"/>
        </w:rPr>
        <w:t>XXXV.-</w:t>
      </w:r>
      <w:r>
        <w:rPr>
          <w:rFonts w:ascii="Arial" w:hAnsi="Arial" w:cs="Arial"/>
          <w:lang w:val="es-MX"/>
        </w:rPr>
        <w:t xml:space="preserve"> </w:t>
      </w:r>
      <w:r>
        <w:rPr>
          <w:rFonts w:ascii="Arial" w:hAnsi="Arial" w:cs="Arial"/>
        </w:rPr>
        <w:t>Conceder licencias a los servidores públicos o suspenderlos de conformidad con lo expresado en la Ley Reglamentaria relativa;</w:t>
      </w:r>
    </w:p>
    <w:p w14:paraId="1B333F99" w14:textId="77777777" w:rsidR="006B193B" w:rsidRPr="006B193B" w:rsidRDefault="006B193B">
      <w:pPr>
        <w:tabs>
          <w:tab w:val="left" w:pos="1440"/>
        </w:tabs>
        <w:jc w:val="both"/>
        <w:rPr>
          <w:rFonts w:ascii="Arial" w:hAnsi="Arial" w:cs="Arial"/>
          <w:sz w:val="16"/>
        </w:rPr>
      </w:pPr>
    </w:p>
    <w:p w14:paraId="12B859D6" w14:textId="77777777" w:rsidR="00555E58" w:rsidRDefault="00555E58">
      <w:pPr>
        <w:tabs>
          <w:tab w:val="left" w:pos="1440"/>
        </w:tabs>
        <w:jc w:val="both"/>
        <w:rPr>
          <w:rFonts w:ascii="Arial" w:hAnsi="Arial" w:cs="Arial"/>
        </w:rPr>
      </w:pPr>
      <w:r>
        <w:rPr>
          <w:rFonts w:ascii="Arial" w:hAnsi="Arial" w:cs="Arial"/>
          <w:b/>
        </w:rPr>
        <w:t>XXXVI.-</w:t>
      </w:r>
      <w:r>
        <w:rPr>
          <w:rFonts w:ascii="Arial" w:hAnsi="Arial" w:cs="Arial"/>
        </w:rPr>
        <w:t xml:space="preserve"> Tomar en caso de invasión exterior o conmoción interior armada, las medidas extraordinarias que fueren necesarias para salvar el Estado, sujetándolas lo más pronto posible a la aprobación del Congreso o de la Diputación Permanente;</w:t>
      </w:r>
    </w:p>
    <w:p w14:paraId="455B2CE0" w14:textId="77777777" w:rsidR="00555E58" w:rsidRPr="000D763C" w:rsidRDefault="00555E58">
      <w:pPr>
        <w:tabs>
          <w:tab w:val="left" w:pos="1440"/>
        </w:tabs>
        <w:jc w:val="both"/>
        <w:rPr>
          <w:rFonts w:ascii="Arial" w:hAnsi="Arial" w:cs="Arial"/>
          <w:sz w:val="16"/>
          <w:szCs w:val="16"/>
        </w:rPr>
      </w:pPr>
    </w:p>
    <w:p w14:paraId="55D567D0" w14:textId="77777777" w:rsidR="00555E58" w:rsidRDefault="00555E58">
      <w:pPr>
        <w:tabs>
          <w:tab w:val="left" w:pos="1440"/>
        </w:tabs>
        <w:jc w:val="both"/>
        <w:rPr>
          <w:rFonts w:ascii="Arial" w:hAnsi="Arial" w:cs="Arial"/>
        </w:rPr>
      </w:pPr>
      <w:r>
        <w:rPr>
          <w:rFonts w:ascii="Arial" w:hAnsi="Arial" w:cs="Arial"/>
          <w:b/>
        </w:rPr>
        <w:t>XXXVII.-</w:t>
      </w:r>
      <w:r>
        <w:rPr>
          <w:rFonts w:ascii="Arial" w:hAnsi="Arial" w:cs="Arial"/>
        </w:rPr>
        <w:t xml:space="preserve"> En caso de sublevación o de trastorno interior en el Estado, excitar, de acuerdo con el Congreso o la Diputación Permanente, a los Poderes Federales a que ministren la protección debida, si los elementos de que dispone el Ejecutivo del Estado no fueren bastantes para restablecer el orden;</w:t>
      </w:r>
    </w:p>
    <w:p w14:paraId="76FC799D" w14:textId="77777777" w:rsidR="00555E58" w:rsidRPr="000D763C" w:rsidRDefault="00555E58">
      <w:pPr>
        <w:tabs>
          <w:tab w:val="left" w:pos="1440"/>
        </w:tabs>
        <w:jc w:val="both"/>
        <w:rPr>
          <w:rFonts w:ascii="Arial" w:hAnsi="Arial" w:cs="Arial"/>
          <w:sz w:val="16"/>
          <w:szCs w:val="16"/>
        </w:rPr>
      </w:pPr>
    </w:p>
    <w:p w14:paraId="4ED2812F" w14:textId="77777777" w:rsidR="00555E58" w:rsidRDefault="00555E58">
      <w:pPr>
        <w:tabs>
          <w:tab w:val="left" w:pos="1440"/>
        </w:tabs>
        <w:jc w:val="both"/>
        <w:rPr>
          <w:rFonts w:ascii="Arial" w:hAnsi="Arial" w:cs="Arial"/>
        </w:rPr>
      </w:pPr>
      <w:r>
        <w:rPr>
          <w:rFonts w:ascii="Arial" w:hAnsi="Arial" w:cs="Arial"/>
          <w:b/>
        </w:rPr>
        <w:t>XXXVIII.-</w:t>
      </w:r>
      <w:r>
        <w:rPr>
          <w:rFonts w:ascii="Arial" w:hAnsi="Arial" w:cs="Arial"/>
        </w:rPr>
        <w:t xml:space="preserve"> Recibir la protesta de Ley a los servidores públicos de nombramiento del Ejecutivo, cuando no estuviere determinada otra cosa en la Ley;</w:t>
      </w:r>
    </w:p>
    <w:p w14:paraId="7CB2B95E" w14:textId="77777777" w:rsidR="00555E58" w:rsidRPr="000D763C" w:rsidRDefault="00555E58">
      <w:pPr>
        <w:tabs>
          <w:tab w:val="left" w:pos="1440"/>
        </w:tabs>
        <w:jc w:val="both"/>
        <w:rPr>
          <w:rFonts w:ascii="Arial" w:hAnsi="Arial" w:cs="Arial"/>
          <w:sz w:val="16"/>
          <w:szCs w:val="16"/>
        </w:rPr>
      </w:pPr>
    </w:p>
    <w:p w14:paraId="6F7E4E6C" w14:textId="77777777" w:rsidR="00555E58" w:rsidRDefault="00555E58">
      <w:pPr>
        <w:tabs>
          <w:tab w:val="left" w:pos="1440"/>
        </w:tabs>
        <w:jc w:val="both"/>
        <w:rPr>
          <w:rFonts w:ascii="Arial" w:hAnsi="Arial" w:cs="Arial"/>
        </w:rPr>
      </w:pPr>
      <w:r>
        <w:rPr>
          <w:rFonts w:ascii="Arial" w:hAnsi="Arial" w:cs="Arial"/>
          <w:b/>
        </w:rPr>
        <w:t>XXXIX.-</w:t>
      </w:r>
      <w:r>
        <w:rPr>
          <w:rFonts w:ascii="Arial" w:hAnsi="Arial" w:cs="Arial"/>
        </w:rPr>
        <w:t xml:space="preserve"> Acordar la expropiación por causa de utilidad pública con los requisitos de Ley;</w:t>
      </w:r>
    </w:p>
    <w:p w14:paraId="5B936810" w14:textId="77777777" w:rsidR="00555E58" w:rsidRPr="000D763C" w:rsidRDefault="00555E58">
      <w:pPr>
        <w:tabs>
          <w:tab w:val="left" w:pos="1440"/>
        </w:tabs>
        <w:jc w:val="both"/>
        <w:rPr>
          <w:rFonts w:ascii="Arial" w:hAnsi="Arial" w:cs="Arial"/>
          <w:sz w:val="16"/>
          <w:szCs w:val="16"/>
        </w:rPr>
      </w:pPr>
    </w:p>
    <w:p w14:paraId="410C1E21" w14:textId="77777777" w:rsidR="00555E58" w:rsidRDefault="00555E58">
      <w:pPr>
        <w:tabs>
          <w:tab w:val="left" w:pos="1440"/>
        </w:tabs>
        <w:jc w:val="both"/>
        <w:rPr>
          <w:rFonts w:ascii="Arial" w:hAnsi="Arial" w:cs="Arial"/>
        </w:rPr>
      </w:pPr>
      <w:r>
        <w:rPr>
          <w:rFonts w:ascii="Arial" w:hAnsi="Arial" w:cs="Arial"/>
          <w:b/>
        </w:rPr>
        <w:t>XL.-</w:t>
      </w:r>
      <w:r>
        <w:rPr>
          <w:rFonts w:ascii="Arial" w:hAnsi="Arial" w:cs="Arial"/>
        </w:rPr>
        <w:t xml:space="preserve"> Excitar a los Ayuntamientos en los casos que a su juicio sea necesario, para que cuiden del mejoramiento de los distintos Ramos de la Administración;</w:t>
      </w:r>
    </w:p>
    <w:p w14:paraId="08ECBC8C" w14:textId="77777777" w:rsidR="00555E58" w:rsidRPr="000D763C" w:rsidRDefault="00555E58">
      <w:pPr>
        <w:tabs>
          <w:tab w:val="left" w:pos="1440"/>
        </w:tabs>
        <w:jc w:val="both"/>
        <w:rPr>
          <w:rFonts w:ascii="Arial" w:hAnsi="Arial" w:cs="Arial"/>
          <w:sz w:val="16"/>
        </w:rPr>
      </w:pPr>
    </w:p>
    <w:p w14:paraId="7D09F131" w14:textId="77777777" w:rsidR="00555E58" w:rsidRDefault="00555E58">
      <w:pPr>
        <w:tabs>
          <w:tab w:val="left" w:pos="1440"/>
        </w:tabs>
        <w:jc w:val="both"/>
        <w:rPr>
          <w:rFonts w:ascii="Arial" w:hAnsi="Arial" w:cs="Arial"/>
        </w:rPr>
      </w:pPr>
      <w:r>
        <w:rPr>
          <w:rFonts w:ascii="Arial" w:hAnsi="Arial" w:cs="Arial"/>
          <w:b/>
        </w:rPr>
        <w:t>XLI.-</w:t>
      </w:r>
      <w:r>
        <w:rPr>
          <w:rFonts w:ascii="Arial" w:hAnsi="Arial" w:cs="Arial"/>
        </w:rPr>
        <w:t xml:space="preserve"> Conceder pensiones dentro o fuera del Estado a los estudiantes que acrediten que no pueden sostenerse de por sí;</w:t>
      </w:r>
    </w:p>
    <w:p w14:paraId="0176D6B2" w14:textId="77777777" w:rsidR="00555E58" w:rsidRPr="000D763C" w:rsidRDefault="00555E58">
      <w:pPr>
        <w:tabs>
          <w:tab w:val="left" w:pos="1440"/>
        </w:tabs>
        <w:jc w:val="both"/>
        <w:rPr>
          <w:rFonts w:ascii="Arial" w:hAnsi="Arial" w:cs="Arial"/>
          <w:sz w:val="16"/>
          <w:szCs w:val="16"/>
        </w:rPr>
      </w:pPr>
    </w:p>
    <w:p w14:paraId="471721BC" w14:textId="77777777" w:rsidR="00555E58" w:rsidRDefault="00555E58">
      <w:pPr>
        <w:tabs>
          <w:tab w:val="left" w:pos="1440"/>
        </w:tabs>
        <w:jc w:val="both"/>
        <w:rPr>
          <w:rFonts w:ascii="Arial" w:hAnsi="Arial" w:cs="Arial"/>
        </w:rPr>
      </w:pPr>
      <w:r>
        <w:rPr>
          <w:rFonts w:ascii="Arial" w:hAnsi="Arial" w:cs="Arial"/>
          <w:b/>
        </w:rPr>
        <w:t>XLII.-</w:t>
      </w:r>
      <w:r>
        <w:rPr>
          <w:rFonts w:ascii="Arial" w:hAnsi="Arial" w:cs="Arial"/>
        </w:rPr>
        <w:t xml:space="preserve"> Dar cuenta al Congreso para que resuelva sobre los acuerdos de los Ayuntamientos que fueren contrarios a la Constitución</w:t>
      </w:r>
      <w:r>
        <w:rPr>
          <w:rFonts w:ascii="Arial" w:hAnsi="Arial" w:cs="Arial"/>
          <w:b/>
        </w:rPr>
        <w:t xml:space="preserve"> </w:t>
      </w:r>
      <w:r>
        <w:rPr>
          <w:rFonts w:ascii="Arial" w:hAnsi="Arial" w:cs="Arial"/>
        </w:rPr>
        <w:t>Política de los Estados Unidos Mexicanos, a la Constitución local o cualquiera otra Ley, o cuando lesionen los intereses municipales;</w:t>
      </w:r>
    </w:p>
    <w:p w14:paraId="6870D97C" w14:textId="77777777" w:rsidR="00C5100E" w:rsidRDefault="00C5100E" w:rsidP="00771F19">
      <w:pPr>
        <w:tabs>
          <w:tab w:val="left" w:pos="1440"/>
        </w:tabs>
        <w:jc w:val="both"/>
        <w:rPr>
          <w:rFonts w:ascii="Arial" w:hAnsi="Arial" w:cs="Arial"/>
          <w:b/>
        </w:rPr>
      </w:pPr>
    </w:p>
    <w:p w14:paraId="164BB15C" w14:textId="0D434313" w:rsidR="00555E58" w:rsidRPr="00771F19" w:rsidRDefault="00555E58" w:rsidP="00771F19">
      <w:pPr>
        <w:tabs>
          <w:tab w:val="left" w:pos="1440"/>
        </w:tabs>
        <w:jc w:val="both"/>
        <w:rPr>
          <w:rFonts w:ascii="Arial" w:hAnsi="Arial" w:cs="Arial"/>
        </w:rPr>
      </w:pPr>
      <w:r w:rsidRPr="00771F19">
        <w:rPr>
          <w:rFonts w:ascii="Arial" w:hAnsi="Arial" w:cs="Arial"/>
          <w:b/>
        </w:rPr>
        <w:t>XLIII</w:t>
      </w:r>
      <w:r w:rsidRPr="007960B8">
        <w:rPr>
          <w:rFonts w:ascii="Arial" w:hAnsi="Arial" w:cs="Arial"/>
          <w:b/>
        </w:rPr>
        <w:t>.-</w:t>
      </w:r>
      <w:r w:rsidRPr="00771F19">
        <w:rPr>
          <w:rFonts w:ascii="Arial" w:hAnsi="Arial" w:cs="Arial"/>
        </w:rPr>
        <w:t xml:space="preserve"> Respetar y hacer que se respete la libre emisión del voto popular en las elecciones y la voluntad expresada en los procesos de participación directa de la ciudadanía;</w:t>
      </w:r>
    </w:p>
    <w:p w14:paraId="0C9E1547" w14:textId="77777777" w:rsidR="005E68CC" w:rsidRDefault="005E68CC">
      <w:pPr>
        <w:tabs>
          <w:tab w:val="left" w:pos="1440"/>
        </w:tabs>
        <w:jc w:val="both"/>
        <w:rPr>
          <w:rFonts w:ascii="Arial" w:hAnsi="Arial" w:cs="Arial"/>
          <w:b/>
        </w:rPr>
      </w:pPr>
    </w:p>
    <w:p w14:paraId="54121112" w14:textId="6B4D395A" w:rsidR="00555E58" w:rsidRDefault="00555E58">
      <w:pPr>
        <w:tabs>
          <w:tab w:val="left" w:pos="1440"/>
        </w:tabs>
        <w:jc w:val="both"/>
        <w:rPr>
          <w:rFonts w:ascii="Arial" w:hAnsi="Arial" w:cs="Arial"/>
        </w:rPr>
      </w:pPr>
      <w:r>
        <w:rPr>
          <w:rFonts w:ascii="Arial" w:hAnsi="Arial" w:cs="Arial"/>
          <w:b/>
        </w:rPr>
        <w:t>XLIV.-</w:t>
      </w:r>
      <w:r>
        <w:rPr>
          <w:rFonts w:ascii="Arial" w:hAnsi="Arial" w:cs="Arial"/>
        </w:rPr>
        <w:t xml:space="preserve"> Conceder con arreglo a las Leyes habilitaciones de edad a los menores para contraer matrimonio;</w:t>
      </w:r>
    </w:p>
    <w:p w14:paraId="5425C6DD" w14:textId="77777777" w:rsidR="00555E58" w:rsidRPr="00A24203" w:rsidRDefault="00555E58">
      <w:pPr>
        <w:tabs>
          <w:tab w:val="left" w:pos="1440"/>
        </w:tabs>
        <w:jc w:val="both"/>
        <w:rPr>
          <w:rFonts w:ascii="Arial" w:hAnsi="Arial" w:cs="Arial"/>
          <w:sz w:val="12"/>
          <w:szCs w:val="14"/>
        </w:rPr>
      </w:pPr>
    </w:p>
    <w:p w14:paraId="484AF8A2" w14:textId="77777777" w:rsidR="00555E58" w:rsidRDefault="00555E58">
      <w:pPr>
        <w:tabs>
          <w:tab w:val="left" w:pos="1440"/>
        </w:tabs>
        <w:jc w:val="both"/>
        <w:rPr>
          <w:rFonts w:ascii="Arial" w:hAnsi="Arial" w:cs="Arial"/>
        </w:rPr>
      </w:pPr>
      <w:r>
        <w:rPr>
          <w:rFonts w:ascii="Arial" w:hAnsi="Arial" w:cs="Arial"/>
          <w:b/>
        </w:rPr>
        <w:t>XLV.-</w:t>
      </w:r>
      <w:r>
        <w:rPr>
          <w:rFonts w:ascii="Arial" w:hAnsi="Arial" w:cs="Arial"/>
        </w:rPr>
        <w:t xml:space="preserve"> Adoptar, en casos graves, las medidas que juzgue necesarias para salvaguardar el orden público o la paz social, o la economía del Estado o la de los Municipios, dando cuenta inmediata al Congreso o en su receso a la Diputación Permanente, para que resuelva en definitiva;</w:t>
      </w:r>
    </w:p>
    <w:p w14:paraId="7F312B5A" w14:textId="77777777" w:rsidR="00EC4E62" w:rsidRPr="00A24203" w:rsidRDefault="00EC4E62">
      <w:pPr>
        <w:tabs>
          <w:tab w:val="left" w:pos="1440"/>
        </w:tabs>
        <w:jc w:val="both"/>
        <w:rPr>
          <w:rFonts w:ascii="Arial" w:hAnsi="Arial" w:cs="Arial"/>
          <w:sz w:val="12"/>
          <w:szCs w:val="14"/>
        </w:rPr>
      </w:pPr>
    </w:p>
    <w:p w14:paraId="1C5906FF" w14:textId="77777777" w:rsidR="00555E58" w:rsidRDefault="00555E58">
      <w:pPr>
        <w:jc w:val="both"/>
        <w:rPr>
          <w:rFonts w:ascii="Arial" w:hAnsi="Arial" w:cs="Arial"/>
        </w:rPr>
      </w:pPr>
      <w:r>
        <w:rPr>
          <w:rFonts w:ascii="Arial" w:hAnsi="Arial" w:cs="Arial"/>
          <w:b/>
        </w:rPr>
        <w:t>XLVI.-</w:t>
      </w:r>
      <w:r>
        <w:rPr>
          <w:rFonts w:ascii="Arial" w:hAnsi="Arial" w:cs="Arial"/>
        </w:rPr>
        <w:t xml:space="preserve"> </w:t>
      </w:r>
      <w:r w:rsidR="00A20C0A" w:rsidRPr="00A20C0A">
        <w:rPr>
          <w:rFonts w:ascii="Arial" w:hAnsi="Arial" w:cs="Arial"/>
        </w:rPr>
        <w:t>Celebrar convenios de colaboración con la Federación, las entidades federativas y los municipios del Estado en materia de desarrollo sustentable, con base en las leyes de la materia;</w:t>
      </w:r>
    </w:p>
    <w:p w14:paraId="1E6E1C50" w14:textId="77777777" w:rsidR="00BA10B3" w:rsidRPr="00A24203" w:rsidRDefault="00BA10B3">
      <w:pPr>
        <w:jc w:val="both"/>
        <w:rPr>
          <w:rFonts w:ascii="Arial" w:hAnsi="Arial" w:cs="Arial"/>
          <w:kern w:val="28"/>
          <w:sz w:val="12"/>
          <w:lang w:val="es-MX"/>
        </w:rPr>
      </w:pPr>
    </w:p>
    <w:p w14:paraId="0140DAF8" w14:textId="77777777" w:rsidR="00555E58" w:rsidRDefault="00555E58">
      <w:pPr>
        <w:jc w:val="both"/>
        <w:rPr>
          <w:rFonts w:ascii="Arial" w:hAnsi="Arial" w:cs="Arial"/>
          <w:kern w:val="28"/>
          <w:lang w:val="es-MX"/>
        </w:rPr>
      </w:pPr>
      <w:r>
        <w:rPr>
          <w:rFonts w:ascii="Arial" w:hAnsi="Arial" w:cs="Arial"/>
          <w:b/>
          <w:kern w:val="28"/>
          <w:lang w:val="es-MX"/>
        </w:rPr>
        <w:t>XLVII.-</w:t>
      </w:r>
      <w:r>
        <w:rPr>
          <w:rFonts w:ascii="Arial" w:hAnsi="Arial" w:cs="Arial"/>
          <w:kern w:val="28"/>
          <w:lang w:val="es-MX"/>
        </w:rPr>
        <w:t xml:space="preserve"> </w:t>
      </w:r>
      <w:r w:rsidR="00A20C0A" w:rsidRPr="00A20C0A">
        <w:rPr>
          <w:rFonts w:ascii="Arial" w:hAnsi="Arial" w:cs="Arial"/>
        </w:rPr>
        <w:t>Solicitar a la Comisión Nacional de los Derechos Humanos que investigue hechos que constituyan violaciones graves a los derechos humanos; y</w:t>
      </w:r>
    </w:p>
    <w:p w14:paraId="301D0E86" w14:textId="77777777" w:rsidR="00A5050A" w:rsidRPr="00A24203" w:rsidRDefault="00A5050A">
      <w:pPr>
        <w:tabs>
          <w:tab w:val="left" w:pos="1440"/>
        </w:tabs>
        <w:jc w:val="both"/>
        <w:rPr>
          <w:rFonts w:ascii="Arial" w:hAnsi="Arial" w:cs="Arial"/>
          <w:b/>
          <w:sz w:val="12"/>
          <w:szCs w:val="16"/>
        </w:rPr>
      </w:pPr>
    </w:p>
    <w:p w14:paraId="65C2E785" w14:textId="77777777" w:rsidR="00AA5C3A" w:rsidRDefault="00AA5C3A" w:rsidP="00AA5C3A">
      <w:pPr>
        <w:jc w:val="both"/>
        <w:rPr>
          <w:rFonts w:ascii="Arial" w:hAnsi="Arial" w:cs="Arial"/>
        </w:rPr>
      </w:pPr>
      <w:r>
        <w:rPr>
          <w:rFonts w:ascii="Arial" w:hAnsi="Arial" w:cs="Arial"/>
          <w:b/>
          <w:kern w:val="28"/>
          <w:lang w:val="es-MX"/>
        </w:rPr>
        <w:t>XLVIII.-</w:t>
      </w:r>
      <w:r>
        <w:rPr>
          <w:rFonts w:ascii="Arial" w:hAnsi="Arial" w:cs="Arial"/>
          <w:kern w:val="28"/>
          <w:lang w:val="es-MX"/>
        </w:rPr>
        <w:t xml:space="preserve"> </w:t>
      </w:r>
      <w:r w:rsidRPr="00AA5C3A">
        <w:rPr>
          <w:rFonts w:ascii="Arial" w:hAnsi="Arial" w:cs="Arial"/>
        </w:rPr>
        <w:t>Ejercer las demás facultades que le señale la Constitución Política de los Estados Unidos Mexicanos, esta Constitución y las leyes que emanen de ambas.</w:t>
      </w:r>
    </w:p>
    <w:p w14:paraId="0138D18B" w14:textId="77777777" w:rsidR="00AD2DE3" w:rsidRPr="00A24203" w:rsidRDefault="00AD2DE3" w:rsidP="00AA5C3A">
      <w:pPr>
        <w:jc w:val="both"/>
        <w:rPr>
          <w:rFonts w:ascii="Arial" w:hAnsi="Arial" w:cs="Arial"/>
          <w:sz w:val="12"/>
        </w:rPr>
      </w:pPr>
    </w:p>
    <w:p w14:paraId="7BCB72CC"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92.-</w:t>
      </w:r>
      <w:r w:rsidR="00555E58">
        <w:rPr>
          <w:rFonts w:ascii="Arial" w:hAnsi="Arial" w:cs="Arial"/>
        </w:rPr>
        <w:t xml:space="preserve"> </w:t>
      </w:r>
      <w:r w:rsidR="00A24203" w:rsidRPr="00000FC9">
        <w:rPr>
          <w:rFonts w:ascii="Arial" w:hAnsi="Arial" w:cs="Arial"/>
        </w:rPr>
        <w:t xml:space="preserve">Se </w:t>
      </w:r>
      <w:r w:rsidR="00A24203" w:rsidRPr="009F39E2">
        <w:rPr>
          <w:rFonts w:ascii="Arial" w:hAnsi="Arial" w:cs="Arial"/>
        </w:rPr>
        <w:t xml:space="preserve">prohíbe </w:t>
      </w:r>
      <w:r w:rsidR="00A24203" w:rsidRPr="009F39E2">
        <w:rPr>
          <w:rFonts w:ascii="Arial" w:hAnsi="Arial" w:cs="Arial"/>
          <w:bCs/>
        </w:rPr>
        <w:t>a la Gobernadora o</w:t>
      </w:r>
      <w:r w:rsidR="00A24203" w:rsidRPr="009F39E2">
        <w:rPr>
          <w:rFonts w:ascii="Arial" w:hAnsi="Arial" w:cs="Arial"/>
        </w:rPr>
        <w:t xml:space="preserve"> al Gobernador</w:t>
      </w:r>
      <w:r w:rsidR="00555E58">
        <w:rPr>
          <w:rFonts w:ascii="Arial" w:hAnsi="Arial" w:cs="Arial"/>
        </w:rPr>
        <w:t>:</w:t>
      </w:r>
    </w:p>
    <w:p w14:paraId="46FFE9E1" w14:textId="77777777" w:rsidR="00555E58" w:rsidRPr="00A24203" w:rsidRDefault="00555E58">
      <w:pPr>
        <w:tabs>
          <w:tab w:val="left" w:pos="1440"/>
        </w:tabs>
        <w:jc w:val="both"/>
        <w:rPr>
          <w:rFonts w:ascii="Arial" w:hAnsi="Arial" w:cs="Arial"/>
          <w:sz w:val="12"/>
          <w:szCs w:val="14"/>
        </w:rPr>
      </w:pPr>
    </w:p>
    <w:p w14:paraId="62BC4629"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Negarse a sancionar y publicar las Leyes y Decretos que expida el Congreso, en los términos que prescribe esta Constitución;</w:t>
      </w:r>
    </w:p>
    <w:p w14:paraId="6BDC8289" w14:textId="77777777" w:rsidR="00CA1E0E" w:rsidRPr="00A24203" w:rsidRDefault="00CA1E0E">
      <w:pPr>
        <w:tabs>
          <w:tab w:val="left" w:pos="1440"/>
        </w:tabs>
        <w:jc w:val="both"/>
        <w:rPr>
          <w:rFonts w:ascii="Arial" w:hAnsi="Arial" w:cs="Arial"/>
          <w:sz w:val="12"/>
          <w:szCs w:val="14"/>
        </w:rPr>
      </w:pPr>
    </w:p>
    <w:p w14:paraId="0588B457"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Intervenir directa o indirectamente en las funciones del Poder Legislativo, excepto el caso de iniciar alguna Ley o hacer observaciones a las que se remitan para su sanción;</w:t>
      </w:r>
    </w:p>
    <w:p w14:paraId="2CE5715A" w14:textId="77777777" w:rsidR="00316AE8" w:rsidRDefault="00316AE8">
      <w:pPr>
        <w:tabs>
          <w:tab w:val="left" w:pos="1440"/>
        </w:tabs>
        <w:jc w:val="both"/>
        <w:rPr>
          <w:rFonts w:ascii="Arial" w:hAnsi="Arial" w:cs="Arial"/>
          <w:b/>
        </w:rPr>
      </w:pPr>
    </w:p>
    <w:p w14:paraId="55244626" w14:textId="02AC73DC" w:rsidR="00555E58" w:rsidRDefault="00555E58">
      <w:pPr>
        <w:tabs>
          <w:tab w:val="left" w:pos="1440"/>
        </w:tabs>
        <w:jc w:val="both"/>
        <w:rPr>
          <w:rFonts w:ascii="Arial" w:hAnsi="Arial" w:cs="Arial"/>
        </w:rPr>
      </w:pPr>
      <w:r>
        <w:rPr>
          <w:rFonts w:ascii="Arial" w:hAnsi="Arial" w:cs="Arial"/>
          <w:b/>
        </w:rPr>
        <w:lastRenderedPageBreak/>
        <w:t>III.-</w:t>
      </w:r>
      <w:r>
        <w:rPr>
          <w:rFonts w:ascii="Arial" w:hAnsi="Arial" w:cs="Arial"/>
        </w:rPr>
        <w:t xml:space="preserve"> Decretar la prisión de alguna persona o privarla de su libertad, sino cuando el bien y seguridad del Estado lo exija, y aun entonces deberá ponerla en libertad o a disposición de la Autoridad competente en el preciso término de 36 horas, salvo lo prevenido en la fracción XXXII del Artículo anterior;</w:t>
      </w:r>
    </w:p>
    <w:p w14:paraId="6BA3F273" w14:textId="77777777" w:rsidR="00555E58" w:rsidRPr="001A2456" w:rsidRDefault="00555E58">
      <w:pPr>
        <w:tabs>
          <w:tab w:val="left" w:pos="1440"/>
        </w:tabs>
        <w:jc w:val="both"/>
        <w:rPr>
          <w:rFonts w:ascii="Arial" w:hAnsi="Arial" w:cs="Arial"/>
          <w:sz w:val="12"/>
          <w:szCs w:val="16"/>
        </w:rPr>
      </w:pPr>
    </w:p>
    <w:p w14:paraId="0B990D08" w14:textId="77777777" w:rsidR="00555E58" w:rsidRDefault="00555E58">
      <w:pPr>
        <w:tabs>
          <w:tab w:val="left" w:pos="1440"/>
        </w:tabs>
        <w:jc w:val="both"/>
        <w:rPr>
          <w:rFonts w:ascii="Arial" w:hAnsi="Arial" w:cs="Arial"/>
        </w:rPr>
      </w:pPr>
      <w:r>
        <w:rPr>
          <w:rFonts w:ascii="Arial" w:hAnsi="Arial" w:cs="Arial"/>
          <w:b/>
        </w:rPr>
        <w:t>IV.-</w:t>
      </w:r>
      <w:r>
        <w:rPr>
          <w:rFonts w:ascii="Arial" w:hAnsi="Arial" w:cs="Arial"/>
        </w:rPr>
        <w:t xml:space="preserve"> Ocupar la propiedad particular, salvo en los casos de expropiación, por causa de utilidad pública y en la forma legal;</w:t>
      </w:r>
    </w:p>
    <w:p w14:paraId="0995AB13" w14:textId="77777777" w:rsidR="00555E58" w:rsidRPr="001A2456" w:rsidRDefault="00555E58">
      <w:pPr>
        <w:tabs>
          <w:tab w:val="left" w:pos="1440"/>
        </w:tabs>
        <w:jc w:val="both"/>
        <w:rPr>
          <w:rFonts w:ascii="Arial" w:hAnsi="Arial" w:cs="Arial"/>
          <w:sz w:val="12"/>
          <w:szCs w:val="16"/>
        </w:rPr>
      </w:pPr>
    </w:p>
    <w:p w14:paraId="4DD0B019" w14:textId="77777777" w:rsidR="00555E58" w:rsidRDefault="00555E58">
      <w:pPr>
        <w:tabs>
          <w:tab w:val="left" w:pos="1440"/>
        </w:tabs>
        <w:jc w:val="both"/>
        <w:rPr>
          <w:rFonts w:ascii="Arial" w:hAnsi="Arial" w:cs="Arial"/>
        </w:rPr>
      </w:pPr>
      <w:r>
        <w:rPr>
          <w:rFonts w:ascii="Arial" w:hAnsi="Arial" w:cs="Arial"/>
          <w:b/>
        </w:rPr>
        <w:t>V.-</w:t>
      </w:r>
      <w:r>
        <w:rPr>
          <w:rFonts w:ascii="Arial" w:hAnsi="Arial" w:cs="Arial"/>
        </w:rPr>
        <w:t xml:space="preserve"> Mezclarse en los asuntos judiciales, ni disponer durante el juicio de las cosas que en él se versan o de las personas que están bajo la acción de la justicia;</w:t>
      </w:r>
    </w:p>
    <w:p w14:paraId="5A0091C3" w14:textId="77777777" w:rsidR="00C75232" w:rsidRPr="001A2456" w:rsidRDefault="00C75232">
      <w:pPr>
        <w:tabs>
          <w:tab w:val="left" w:pos="1440"/>
        </w:tabs>
        <w:jc w:val="both"/>
        <w:rPr>
          <w:rFonts w:ascii="Arial" w:hAnsi="Arial" w:cs="Arial"/>
          <w:sz w:val="12"/>
          <w:szCs w:val="16"/>
        </w:rPr>
      </w:pPr>
    </w:p>
    <w:p w14:paraId="62E4C825" w14:textId="77777777" w:rsidR="00555E58" w:rsidRDefault="00555E58">
      <w:pPr>
        <w:tabs>
          <w:tab w:val="left" w:pos="1440"/>
        </w:tabs>
        <w:jc w:val="both"/>
        <w:rPr>
          <w:rFonts w:ascii="Arial" w:hAnsi="Arial" w:cs="Arial"/>
        </w:rPr>
      </w:pPr>
      <w:r>
        <w:rPr>
          <w:rFonts w:ascii="Arial" w:hAnsi="Arial" w:cs="Arial"/>
          <w:b/>
        </w:rPr>
        <w:t>VI.-</w:t>
      </w:r>
      <w:r>
        <w:rPr>
          <w:rFonts w:ascii="Arial" w:hAnsi="Arial" w:cs="Arial"/>
        </w:rPr>
        <w:t xml:space="preserve"> Distraer los caudales públicos de los objetos a que están destinados por la Ley;</w:t>
      </w:r>
    </w:p>
    <w:p w14:paraId="2A6F2C1B" w14:textId="77777777" w:rsidR="00B16809" w:rsidRPr="00B16809" w:rsidRDefault="00B16809">
      <w:pPr>
        <w:tabs>
          <w:tab w:val="left" w:pos="1440"/>
        </w:tabs>
        <w:jc w:val="both"/>
        <w:rPr>
          <w:rFonts w:ascii="Arial" w:hAnsi="Arial" w:cs="Arial"/>
          <w:sz w:val="14"/>
        </w:rPr>
      </w:pPr>
    </w:p>
    <w:p w14:paraId="72D94022" w14:textId="77777777" w:rsidR="00555E58" w:rsidRDefault="00555E58">
      <w:pPr>
        <w:jc w:val="both"/>
        <w:rPr>
          <w:rFonts w:ascii="Arial" w:hAnsi="Arial" w:cs="Arial"/>
        </w:rPr>
      </w:pPr>
      <w:r>
        <w:rPr>
          <w:rFonts w:ascii="Arial" w:hAnsi="Arial" w:cs="Arial"/>
          <w:b/>
        </w:rPr>
        <w:t>VII.-</w:t>
      </w:r>
      <w:r>
        <w:rPr>
          <w:rFonts w:ascii="Arial" w:hAnsi="Arial" w:cs="Arial"/>
        </w:rPr>
        <w:t xml:space="preserve"> Expedir órdenes de recaudación o pago, sino por conducto de la Secretaría del ramo;</w:t>
      </w:r>
    </w:p>
    <w:p w14:paraId="137E5110" w14:textId="77777777" w:rsidR="00555E58" w:rsidRPr="001A2456" w:rsidRDefault="00555E58">
      <w:pPr>
        <w:jc w:val="both"/>
        <w:rPr>
          <w:rFonts w:ascii="Arial" w:hAnsi="Arial" w:cs="Arial"/>
          <w:sz w:val="12"/>
          <w:szCs w:val="16"/>
        </w:rPr>
      </w:pPr>
    </w:p>
    <w:p w14:paraId="6FF89E43" w14:textId="77777777" w:rsidR="00555E58" w:rsidRDefault="00555E58">
      <w:pPr>
        <w:tabs>
          <w:tab w:val="left" w:pos="1440"/>
        </w:tabs>
        <w:jc w:val="both"/>
        <w:rPr>
          <w:rFonts w:ascii="Arial" w:hAnsi="Arial" w:cs="Arial"/>
        </w:rPr>
      </w:pPr>
      <w:r>
        <w:rPr>
          <w:rFonts w:ascii="Arial" w:hAnsi="Arial" w:cs="Arial"/>
          <w:b/>
        </w:rPr>
        <w:t>VIII.-</w:t>
      </w:r>
      <w:r>
        <w:rPr>
          <w:rFonts w:ascii="Arial" w:hAnsi="Arial" w:cs="Arial"/>
        </w:rPr>
        <w:t xml:space="preserve"> Impedir o retardar la instalación del Congreso;</w:t>
      </w:r>
    </w:p>
    <w:p w14:paraId="181B95F8" w14:textId="77777777" w:rsidR="006B193B" w:rsidRPr="006B193B" w:rsidRDefault="006B193B">
      <w:pPr>
        <w:tabs>
          <w:tab w:val="left" w:pos="1440"/>
        </w:tabs>
        <w:jc w:val="both"/>
        <w:rPr>
          <w:rFonts w:ascii="Arial" w:hAnsi="Arial" w:cs="Arial"/>
          <w:sz w:val="16"/>
        </w:rPr>
      </w:pPr>
    </w:p>
    <w:p w14:paraId="3654FC23" w14:textId="77777777" w:rsidR="00555E58" w:rsidRDefault="00555E58">
      <w:pPr>
        <w:tabs>
          <w:tab w:val="left" w:pos="1440"/>
        </w:tabs>
        <w:jc w:val="both"/>
        <w:rPr>
          <w:rFonts w:ascii="Arial" w:hAnsi="Arial" w:cs="Arial"/>
        </w:rPr>
      </w:pPr>
      <w:r>
        <w:rPr>
          <w:rFonts w:ascii="Arial" w:hAnsi="Arial" w:cs="Arial"/>
          <w:b/>
        </w:rPr>
        <w:t>IX.-</w:t>
      </w:r>
      <w:r>
        <w:rPr>
          <w:rFonts w:ascii="Arial" w:hAnsi="Arial" w:cs="Arial"/>
        </w:rPr>
        <w:t xml:space="preserve"> Salir del territorio del Estado por más de quince días, sin permiso del Congreso o de la Diputación Permanente;</w:t>
      </w:r>
    </w:p>
    <w:p w14:paraId="7559ABAB" w14:textId="77777777" w:rsidR="00555E58" w:rsidRPr="00A24203" w:rsidRDefault="00555E58">
      <w:pPr>
        <w:tabs>
          <w:tab w:val="left" w:pos="1440"/>
        </w:tabs>
        <w:jc w:val="both"/>
        <w:rPr>
          <w:rFonts w:ascii="Arial" w:hAnsi="Arial" w:cs="Arial"/>
          <w:sz w:val="12"/>
          <w:szCs w:val="14"/>
        </w:rPr>
      </w:pPr>
    </w:p>
    <w:p w14:paraId="0C1BC0FA" w14:textId="77777777" w:rsidR="00916EEF" w:rsidRDefault="00555E58" w:rsidP="001A2456">
      <w:pPr>
        <w:tabs>
          <w:tab w:val="left" w:pos="1440"/>
        </w:tabs>
        <w:jc w:val="both"/>
        <w:rPr>
          <w:rFonts w:ascii="Arial" w:hAnsi="Arial" w:cs="Arial"/>
        </w:rPr>
      </w:pPr>
      <w:r>
        <w:rPr>
          <w:rFonts w:ascii="Arial" w:hAnsi="Arial" w:cs="Arial"/>
          <w:b/>
        </w:rPr>
        <w:t>X.-</w:t>
      </w:r>
      <w:r>
        <w:rPr>
          <w:rFonts w:ascii="Arial" w:hAnsi="Arial" w:cs="Arial"/>
        </w:rPr>
        <w:t xml:space="preserve"> Mandar personalmente en campaña la fuerza pública, sin permiso del Congreso o de la Diputación Permanente.</w:t>
      </w:r>
    </w:p>
    <w:p w14:paraId="6E7E685A" w14:textId="77777777" w:rsidR="006B193B" w:rsidRPr="00821ED5" w:rsidRDefault="006B193B" w:rsidP="001A2456">
      <w:pPr>
        <w:tabs>
          <w:tab w:val="left" w:pos="1440"/>
        </w:tabs>
        <w:jc w:val="both"/>
        <w:rPr>
          <w:rFonts w:ascii="Arial" w:hAnsi="Arial" w:cs="Arial"/>
          <w:sz w:val="14"/>
          <w:szCs w:val="10"/>
        </w:rPr>
      </w:pPr>
    </w:p>
    <w:p w14:paraId="2BDB0582" w14:textId="6B892727"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TULO II</w:t>
      </w:r>
    </w:p>
    <w:p w14:paraId="1DF4B8C8" w14:textId="0616A9EB" w:rsidR="00555E58" w:rsidRDefault="00387330" w:rsidP="00B67580">
      <w:pPr>
        <w:tabs>
          <w:tab w:val="left" w:pos="1440"/>
        </w:tabs>
        <w:jc w:val="center"/>
        <w:rPr>
          <w:rFonts w:ascii="Arial" w:hAnsi="Arial" w:cs="Arial"/>
          <w:b/>
        </w:rPr>
      </w:pPr>
      <w:r>
        <w:rPr>
          <w:rFonts w:ascii="Arial" w:hAnsi="Arial" w:cs="Arial"/>
          <w:b/>
        </w:rPr>
        <w:t>DE LA ADMINISTRACIÓN PÚ</w:t>
      </w:r>
      <w:r w:rsidR="00555E58">
        <w:rPr>
          <w:rFonts w:ascii="Arial" w:hAnsi="Arial" w:cs="Arial"/>
          <w:b/>
        </w:rPr>
        <w:t>BLICA</w:t>
      </w:r>
    </w:p>
    <w:p w14:paraId="3217A70C" w14:textId="77777777" w:rsidR="00B67580" w:rsidRPr="00B67580" w:rsidRDefault="00B67580" w:rsidP="00B67580">
      <w:pPr>
        <w:tabs>
          <w:tab w:val="left" w:pos="1440"/>
        </w:tabs>
        <w:jc w:val="center"/>
        <w:rPr>
          <w:rFonts w:ascii="Arial" w:hAnsi="Arial" w:cs="Arial"/>
          <w:b/>
        </w:rPr>
      </w:pPr>
    </w:p>
    <w:p w14:paraId="5061A028" w14:textId="77777777" w:rsidR="00555E58" w:rsidRPr="00272538" w:rsidRDefault="00B1745A" w:rsidP="00272538">
      <w:pPr>
        <w:autoSpaceDE w:val="0"/>
        <w:autoSpaceDN w:val="0"/>
        <w:adjustRightInd w:val="0"/>
        <w:jc w:val="both"/>
        <w:rPr>
          <w:rFonts w:ascii="Arial" w:hAnsi="Arial" w:cs="Arial"/>
          <w:lang w:val="es-419"/>
        </w:rPr>
      </w:pPr>
      <w:r>
        <w:rPr>
          <w:rFonts w:ascii="Arial" w:hAnsi="Arial" w:cs="Arial"/>
          <w:b/>
        </w:rPr>
        <w:t>ARTÍ</w:t>
      </w:r>
      <w:r w:rsidR="00555E58">
        <w:rPr>
          <w:rFonts w:ascii="Arial" w:hAnsi="Arial" w:cs="Arial"/>
          <w:b/>
        </w:rPr>
        <w:t>CULO 93.-</w:t>
      </w:r>
      <w:r w:rsidR="00272538">
        <w:rPr>
          <w:rFonts w:ascii="Arial" w:hAnsi="Arial" w:cs="Arial"/>
          <w:b/>
          <w:lang w:val="es-419"/>
        </w:rPr>
        <w:t xml:space="preserve"> </w:t>
      </w:r>
      <w:r w:rsidR="00272538" w:rsidRPr="00272538">
        <w:rPr>
          <w:rFonts w:ascii="Arial" w:hAnsi="Arial" w:cs="Arial"/>
        </w:rPr>
        <w:t>La Administración Pública Estatal será centralizada y paraestatal conforme a la Ley Orgánica</w:t>
      </w:r>
      <w:r w:rsidR="00272538" w:rsidRPr="00272538">
        <w:rPr>
          <w:rFonts w:ascii="Arial" w:hAnsi="Arial" w:cs="Arial"/>
          <w:lang w:val="es-419"/>
        </w:rPr>
        <w:t xml:space="preserve"> </w:t>
      </w:r>
      <w:r w:rsidR="00272538" w:rsidRPr="00272538">
        <w:rPr>
          <w:rFonts w:ascii="Arial" w:hAnsi="Arial" w:cs="Arial"/>
        </w:rPr>
        <w:t>que expida el Congreso, la cual establecerá la competencia de las Secretarías y definirá las bases generales de</w:t>
      </w:r>
      <w:r w:rsidR="00272538" w:rsidRPr="00272538">
        <w:rPr>
          <w:rFonts w:ascii="Arial" w:hAnsi="Arial" w:cs="Arial"/>
          <w:lang w:val="es-419"/>
        </w:rPr>
        <w:t xml:space="preserve"> </w:t>
      </w:r>
      <w:r w:rsidR="00272538" w:rsidRPr="00272538">
        <w:rPr>
          <w:rFonts w:ascii="Arial" w:hAnsi="Arial" w:cs="Arial"/>
        </w:rPr>
        <w:t>creación de las Entidades Paraestatales y la intervención del Ejecutivo en su operación.</w:t>
      </w:r>
    </w:p>
    <w:p w14:paraId="4C49EDA8" w14:textId="77777777" w:rsidR="00DA2412" w:rsidRPr="00D23746" w:rsidRDefault="00DA2412">
      <w:pPr>
        <w:tabs>
          <w:tab w:val="left" w:pos="1440"/>
        </w:tabs>
        <w:jc w:val="both"/>
        <w:rPr>
          <w:rFonts w:ascii="Arial" w:hAnsi="Arial" w:cs="Arial"/>
          <w:sz w:val="14"/>
          <w:szCs w:val="14"/>
        </w:rPr>
      </w:pPr>
    </w:p>
    <w:p w14:paraId="4B2F18AD" w14:textId="77777777" w:rsidR="00555E58" w:rsidRDefault="00555E58">
      <w:pPr>
        <w:tabs>
          <w:tab w:val="left" w:pos="1440"/>
        </w:tabs>
        <w:jc w:val="both"/>
        <w:rPr>
          <w:rFonts w:ascii="Arial" w:hAnsi="Arial" w:cs="Arial"/>
        </w:rPr>
      </w:pPr>
      <w:r>
        <w:rPr>
          <w:rFonts w:ascii="Arial" w:hAnsi="Arial" w:cs="Arial"/>
        </w:rPr>
        <w:t>Las Secretarías que integren la Administración Pública Estatal conforme al párrafo anterior, promoverán: La modernización permanente de sus sistemas y procedimientos de trabajo, la transparencia en el ejercicio de la función pública, la eficiencia que evite la duplicidad o dispersión de funciones y aprovecharán óptimamente los recursos a su alcance a fin de responder a los reclamos de la ciudadanía y favorecer el desarrollo integral del Estado.</w:t>
      </w:r>
    </w:p>
    <w:p w14:paraId="639B37E7" w14:textId="77777777" w:rsidR="00705C06" w:rsidRPr="00705C06" w:rsidRDefault="00705C06">
      <w:pPr>
        <w:tabs>
          <w:tab w:val="left" w:pos="1440"/>
        </w:tabs>
        <w:jc w:val="both"/>
        <w:rPr>
          <w:rFonts w:ascii="Arial" w:hAnsi="Arial" w:cs="Arial"/>
          <w:sz w:val="16"/>
        </w:rPr>
      </w:pPr>
    </w:p>
    <w:p w14:paraId="68D28C19" w14:textId="77777777" w:rsidR="00555E58" w:rsidRDefault="00555E58" w:rsidP="009752C0">
      <w:pPr>
        <w:tabs>
          <w:tab w:val="left" w:pos="1440"/>
        </w:tabs>
        <w:jc w:val="both"/>
        <w:rPr>
          <w:rFonts w:ascii="Arial" w:hAnsi="Arial" w:cs="Arial"/>
        </w:rPr>
      </w:pPr>
      <w:r>
        <w:rPr>
          <w:rFonts w:ascii="Arial" w:hAnsi="Arial" w:cs="Arial"/>
        </w:rPr>
        <w:t xml:space="preserve">Para ser Secretario de Despacho del Poder Ejecutivo se requiere ser </w:t>
      </w:r>
      <w:r w:rsidRPr="004624A7">
        <w:rPr>
          <w:rFonts w:ascii="Arial" w:hAnsi="Arial" w:cs="Arial"/>
        </w:rPr>
        <w:t>ciudadano mexicano por nacimiento</w:t>
      </w:r>
      <w:r>
        <w:rPr>
          <w:rFonts w:ascii="Arial" w:hAnsi="Arial" w:cs="Arial"/>
        </w:rPr>
        <w:t>, estar en ejercicio de sus derechos y tener treinta años cumplidos.</w:t>
      </w:r>
    </w:p>
    <w:p w14:paraId="70558075" w14:textId="77777777" w:rsidR="00F05449" w:rsidRPr="00821ED5" w:rsidRDefault="00F05449" w:rsidP="009752C0">
      <w:pPr>
        <w:tabs>
          <w:tab w:val="left" w:pos="1440"/>
        </w:tabs>
        <w:jc w:val="both"/>
        <w:rPr>
          <w:rFonts w:ascii="Arial" w:hAnsi="Arial" w:cs="Arial"/>
          <w:sz w:val="12"/>
        </w:rPr>
      </w:pPr>
    </w:p>
    <w:p w14:paraId="1B2DFF7E" w14:textId="77777777" w:rsidR="00BA10B3" w:rsidRDefault="00180332">
      <w:pPr>
        <w:tabs>
          <w:tab w:val="left" w:pos="1440"/>
        </w:tabs>
        <w:jc w:val="both"/>
        <w:rPr>
          <w:rFonts w:ascii="Arial" w:hAnsi="Arial" w:cs="Arial"/>
          <w:lang w:val="es"/>
        </w:rPr>
      </w:pPr>
      <w:r w:rsidRPr="00180332">
        <w:rPr>
          <w:rFonts w:ascii="Arial" w:hAnsi="Arial" w:cs="Arial"/>
          <w:lang w:val="es"/>
        </w:rPr>
        <w:t xml:space="preserve">Durante la primera quincena de marzo de cada año, mediante informe escrito, </w:t>
      </w:r>
      <w:r w:rsidRPr="00180332">
        <w:rPr>
          <w:rFonts w:ascii="Arial" w:hAnsi="Arial" w:cs="Arial"/>
          <w:bCs/>
          <w:lang w:val="es"/>
        </w:rPr>
        <w:t>las personas</w:t>
      </w:r>
      <w:r w:rsidRPr="00180332">
        <w:rPr>
          <w:rFonts w:ascii="Arial" w:hAnsi="Arial" w:cs="Arial"/>
          <w:lang w:val="es"/>
        </w:rPr>
        <w:t xml:space="preserve"> titulares de las dependencias de la Administración Pública Estatal darán cuenta al Congreso del Estado que guarden sus respectivos ramos. A su vez, podrán ser citados por el Congreso para que brinden información cuando se discuta una ley o un asunto concerniente a los ramos de su competencia.</w:t>
      </w:r>
    </w:p>
    <w:p w14:paraId="4EAF4955" w14:textId="77777777" w:rsidR="00180332" w:rsidRPr="00821ED5" w:rsidRDefault="00180332">
      <w:pPr>
        <w:tabs>
          <w:tab w:val="left" w:pos="1440"/>
        </w:tabs>
        <w:jc w:val="both"/>
        <w:rPr>
          <w:rFonts w:ascii="Arial" w:hAnsi="Arial" w:cs="Arial"/>
          <w:sz w:val="12"/>
          <w:szCs w:val="14"/>
        </w:rPr>
      </w:pPr>
    </w:p>
    <w:p w14:paraId="359D2370" w14:textId="77777777" w:rsidR="00D23746" w:rsidRPr="00D23746" w:rsidRDefault="00D23746" w:rsidP="00D23746">
      <w:pPr>
        <w:tabs>
          <w:tab w:val="left" w:pos="1440"/>
        </w:tabs>
        <w:jc w:val="both"/>
        <w:rPr>
          <w:rFonts w:ascii="Arial" w:hAnsi="Arial" w:cs="Arial"/>
          <w:lang w:val="es-MX"/>
        </w:rPr>
      </w:pPr>
      <w:r w:rsidRPr="00D23746">
        <w:rPr>
          <w:rFonts w:ascii="Arial" w:hAnsi="Arial" w:cs="Arial"/>
          <w:lang w:val="es-MX"/>
        </w:rPr>
        <w:t>En los años en que haya elecciones federales para renovar la Presidencia de la República, los informes de las y los titulares de las Dependencias de la Administración Pública Estatal, se realizará en la primera quincena de febrero.</w:t>
      </w:r>
    </w:p>
    <w:p w14:paraId="68654631" w14:textId="77777777" w:rsidR="00D23746" w:rsidRPr="00F05449" w:rsidRDefault="00D23746">
      <w:pPr>
        <w:tabs>
          <w:tab w:val="left" w:pos="1440"/>
        </w:tabs>
        <w:jc w:val="both"/>
        <w:rPr>
          <w:rFonts w:ascii="Arial" w:hAnsi="Arial" w:cs="Arial"/>
          <w:sz w:val="14"/>
          <w:szCs w:val="16"/>
        </w:rPr>
      </w:pPr>
    </w:p>
    <w:p w14:paraId="1042C316" w14:textId="77777777" w:rsidR="00555E58" w:rsidRDefault="00B1745A">
      <w:pPr>
        <w:tabs>
          <w:tab w:val="left" w:pos="1440"/>
        </w:tabs>
        <w:jc w:val="both"/>
        <w:rPr>
          <w:rFonts w:ascii="Arial" w:hAnsi="Arial" w:cs="Arial"/>
        </w:rPr>
      </w:pPr>
      <w:r>
        <w:rPr>
          <w:rFonts w:ascii="Arial" w:hAnsi="Arial" w:cs="Arial"/>
          <w:b/>
        </w:rPr>
        <w:t>ARTÍ</w:t>
      </w:r>
      <w:r w:rsidR="00555E58">
        <w:rPr>
          <w:rFonts w:ascii="Arial" w:hAnsi="Arial" w:cs="Arial"/>
          <w:b/>
        </w:rPr>
        <w:t>CULO 94.-</w:t>
      </w:r>
      <w:r w:rsidR="00555E58">
        <w:rPr>
          <w:rFonts w:ascii="Arial" w:hAnsi="Arial" w:cs="Arial"/>
        </w:rPr>
        <w:t xml:space="preserve"> Para el desempeño de los asuntos oficiales, el Ejecutivo tendrá un funcionario que se denominará "Secretario General de Gobierno".</w:t>
      </w:r>
    </w:p>
    <w:p w14:paraId="6C42CB14" w14:textId="77777777" w:rsidR="00555E58" w:rsidRPr="00F05449" w:rsidRDefault="00555E58">
      <w:pPr>
        <w:tabs>
          <w:tab w:val="left" w:pos="1440"/>
        </w:tabs>
        <w:jc w:val="both"/>
        <w:rPr>
          <w:rFonts w:ascii="Arial" w:hAnsi="Arial" w:cs="Arial"/>
          <w:sz w:val="12"/>
          <w:szCs w:val="18"/>
        </w:rPr>
      </w:pPr>
    </w:p>
    <w:p w14:paraId="59759EEC" w14:textId="77777777" w:rsidR="00555E58" w:rsidRDefault="00555E58">
      <w:pPr>
        <w:tabs>
          <w:tab w:val="left" w:pos="1440"/>
        </w:tabs>
        <w:jc w:val="both"/>
        <w:rPr>
          <w:rFonts w:ascii="Arial" w:hAnsi="Arial" w:cs="Arial"/>
        </w:rPr>
      </w:pPr>
      <w:r>
        <w:rPr>
          <w:rFonts w:ascii="Arial" w:hAnsi="Arial" w:cs="Arial"/>
        </w:rPr>
        <w:t>Para ser Secretario General de Gobierno, se requiere:</w:t>
      </w:r>
    </w:p>
    <w:p w14:paraId="105EA9DD" w14:textId="77777777" w:rsidR="008163D0" w:rsidRPr="00F05449" w:rsidRDefault="008163D0">
      <w:pPr>
        <w:tabs>
          <w:tab w:val="left" w:pos="1440"/>
        </w:tabs>
        <w:jc w:val="both"/>
        <w:rPr>
          <w:rFonts w:ascii="Arial" w:hAnsi="Arial" w:cs="Arial"/>
          <w:sz w:val="12"/>
          <w:szCs w:val="14"/>
        </w:rPr>
      </w:pPr>
    </w:p>
    <w:p w14:paraId="1AA74CDE"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Ser ciudadano mexicano en ejercicio de sus derechos;</w:t>
      </w:r>
    </w:p>
    <w:p w14:paraId="1F3CA25D" w14:textId="77777777" w:rsidR="00555E58" w:rsidRPr="00F05449" w:rsidRDefault="00555E58">
      <w:pPr>
        <w:tabs>
          <w:tab w:val="left" w:pos="1440"/>
        </w:tabs>
        <w:jc w:val="both"/>
        <w:rPr>
          <w:rFonts w:ascii="Arial" w:hAnsi="Arial" w:cs="Arial"/>
          <w:sz w:val="12"/>
          <w:szCs w:val="14"/>
        </w:rPr>
      </w:pPr>
    </w:p>
    <w:p w14:paraId="742D88B9"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Ser mayor de treinta años de edad;</w:t>
      </w:r>
    </w:p>
    <w:p w14:paraId="11E3113A" w14:textId="77777777" w:rsidR="00AD2DE3" w:rsidRPr="00F05449" w:rsidRDefault="00AD2DE3">
      <w:pPr>
        <w:tabs>
          <w:tab w:val="left" w:pos="1440"/>
        </w:tabs>
        <w:jc w:val="both"/>
        <w:rPr>
          <w:rFonts w:ascii="Arial" w:hAnsi="Arial" w:cs="Arial"/>
          <w:sz w:val="12"/>
          <w:szCs w:val="14"/>
        </w:rPr>
      </w:pPr>
    </w:p>
    <w:p w14:paraId="4F18A6D3"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Poseer instrucción escolar suficiente;</w:t>
      </w:r>
    </w:p>
    <w:p w14:paraId="7FC4D4CD" w14:textId="77777777" w:rsidR="00555E58" w:rsidRPr="00F05449" w:rsidRDefault="00555E58">
      <w:pPr>
        <w:tabs>
          <w:tab w:val="left" w:pos="1440"/>
        </w:tabs>
        <w:jc w:val="both"/>
        <w:rPr>
          <w:rFonts w:ascii="Arial" w:hAnsi="Arial" w:cs="Arial"/>
          <w:sz w:val="12"/>
          <w:szCs w:val="14"/>
        </w:rPr>
      </w:pPr>
    </w:p>
    <w:p w14:paraId="3D24A8BF" w14:textId="77777777" w:rsidR="00194884" w:rsidRDefault="00555E58">
      <w:pPr>
        <w:tabs>
          <w:tab w:val="left" w:pos="1440"/>
        </w:tabs>
        <w:jc w:val="both"/>
        <w:rPr>
          <w:rFonts w:ascii="Arial" w:hAnsi="Arial" w:cs="Arial"/>
        </w:rPr>
      </w:pPr>
      <w:r>
        <w:rPr>
          <w:rFonts w:ascii="Arial" w:hAnsi="Arial" w:cs="Arial"/>
          <w:b/>
        </w:rPr>
        <w:t>IV.-</w:t>
      </w:r>
      <w:r>
        <w:rPr>
          <w:rFonts w:ascii="Arial" w:hAnsi="Arial" w:cs="Arial"/>
        </w:rPr>
        <w:t xml:space="preserve"> No ser militar ni ministro de algún culto, esté o no en ejercicio;</w:t>
      </w:r>
    </w:p>
    <w:p w14:paraId="426A6CFF" w14:textId="77777777" w:rsidR="001A2456" w:rsidRPr="00BA10B3" w:rsidRDefault="001A2456">
      <w:pPr>
        <w:tabs>
          <w:tab w:val="left" w:pos="1440"/>
        </w:tabs>
        <w:jc w:val="both"/>
        <w:rPr>
          <w:rFonts w:ascii="Arial" w:hAnsi="Arial" w:cs="Arial"/>
          <w:sz w:val="14"/>
        </w:rPr>
      </w:pPr>
    </w:p>
    <w:p w14:paraId="07E442AA" w14:textId="77777777" w:rsidR="00BE01EA" w:rsidRDefault="00555E58">
      <w:pPr>
        <w:tabs>
          <w:tab w:val="left" w:pos="1440"/>
        </w:tabs>
        <w:jc w:val="both"/>
        <w:rPr>
          <w:rFonts w:ascii="Arial" w:hAnsi="Arial" w:cs="Arial"/>
        </w:rPr>
      </w:pPr>
      <w:r>
        <w:rPr>
          <w:rFonts w:ascii="Arial" w:hAnsi="Arial" w:cs="Arial"/>
          <w:b/>
        </w:rPr>
        <w:t>V.-</w:t>
      </w:r>
      <w:r>
        <w:rPr>
          <w:rFonts w:ascii="Arial" w:hAnsi="Arial" w:cs="Arial"/>
        </w:rPr>
        <w:t xml:space="preserve"> No haber sido condenado por delito infamante. La calificación la hace el H. Congreso.</w:t>
      </w:r>
    </w:p>
    <w:p w14:paraId="5ADE26EF" w14:textId="77777777" w:rsidR="00BE274F" w:rsidRPr="00F05449" w:rsidRDefault="00BE274F">
      <w:pPr>
        <w:tabs>
          <w:tab w:val="left" w:pos="1440"/>
        </w:tabs>
        <w:jc w:val="both"/>
        <w:rPr>
          <w:rFonts w:ascii="Arial" w:hAnsi="Arial" w:cs="Arial"/>
          <w:sz w:val="12"/>
          <w:szCs w:val="16"/>
        </w:rPr>
      </w:pPr>
    </w:p>
    <w:p w14:paraId="17887AFD" w14:textId="50704F2D" w:rsidR="00555E58" w:rsidRPr="00B67580" w:rsidRDefault="00B1745A">
      <w:pPr>
        <w:tabs>
          <w:tab w:val="left" w:pos="1440"/>
        </w:tabs>
        <w:jc w:val="both"/>
        <w:rPr>
          <w:rFonts w:ascii="Arial" w:hAnsi="Arial" w:cs="Arial"/>
        </w:rPr>
      </w:pPr>
      <w:r w:rsidRPr="00B67580">
        <w:rPr>
          <w:rFonts w:ascii="Arial" w:hAnsi="Arial" w:cs="Arial"/>
          <w:b/>
        </w:rPr>
        <w:lastRenderedPageBreak/>
        <w:t>ARTÍ</w:t>
      </w:r>
      <w:r w:rsidR="00555E58" w:rsidRPr="00B67580">
        <w:rPr>
          <w:rFonts w:ascii="Arial" w:hAnsi="Arial" w:cs="Arial"/>
          <w:b/>
        </w:rPr>
        <w:t>CULO 95.-</w:t>
      </w:r>
      <w:r w:rsidR="00555E58" w:rsidRPr="00B67580">
        <w:rPr>
          <w:rFonts w:ascii="Arial" w:hAnsi="Arial" w:cs="Arial"/>
        </w:rPr>
        <w:t xml:space="preserve"> Los Decretos, Reglamentos, Acuerdos, Circulares, Ordenes y disposiciones que dicte el Gobernador, así como los documentos que suscriba en ejercicio de sus funciones constitucionales, deben ser firmados por el Secretario General, sin este requisito no surtirán efectos legales.</w:t>
      </w:r>
    </w:p>
    <w:p w14:paraId="69E2FF6B" w14:textId="77777777" w:rsidR="0004676B" w:rsidRPr="00821ED5" w:rsidRDefault="0004676B">
      <w:pPr>
        <w:tabs>
          <w:tab w:val="left" w:pos="1440"/>
        </w:tabs>
        <w:jc w:val="both"/>
        <w:rPr>
          <w:rFonts w:ascii="Arial" w:hAnsi="Arial" w:cs="Arial"/>
          <w:b/>
          <w:sz w:val="12"/>
        </w:rPr>
      </w:pPr>
    </w:p>
    <w:p w14:paraId="446D9EF6" w14:textId="5C96C9DE" w:rsidR="00555E58" w:rsidRPr="00B67580" w:rsidRDefault="00B1745A">
      <w:pPr>
        <w:tabs>
          <w:tab w:val="left" w:pos="1440"/>
        </w:tabs>
        <w:jc w:val="both"/>
        <w:rPr>
          <w:rFonts w:ascii="Arial" w:hAnsi="Arial" w:cs="Arial"/>
        </w:rPr>
      </w:pPr>
      <w:r w:rsidRPr="00B67580">
        <w:rPr>
          <w:rFonts w:ascii="Arial" w:hAnsi="Arial" w:cs="Arial"/>
          <w:b/>
        </w:rPr>
        <w:t>ARTÍ</w:t>
      </w:r>
      <w:r w:rsidR="00555E58" w:rsidRPr="00B67580">
        <w:rPr>
          <w:rFonts w:ascii="Arial" w:hAnsi="Arial" w:cs="Arial"/>
          <w:b/>
        </w:rPr>
        <w:t>CULO 96.-</w:t>
      </w:r>
      <w:r w:rsidR="00555E58" w:rsidRPr="00B67580">
        <w:rPr>
          <w:rFonts w:ascii="Arial" w:hAnsi="Arial" w:cs="Arial"/>
        </w:rPr>
        <w:t xml:space="preserve"> El Secretario General de Gobierno no podrá desempeñar otro</w:t>
      </w:r>
      <w:r w:rsidR="00555E58" w:rsidRPr="00B67580">
        <w:rPr>
          <w:rFonts w:ascii="Arial" w:hAnsi="Arial" w:cs="Arial"/>
          <w:b/>
        </w:rPr>
        <w:t xml:space="preserve"> </w:t>
      </w:r>
      <w:r w:rsidR="00555E58" w:rsidRPr="00B67580">
        <w:rPr>
          <w:rFonts w:ascii="Arial" w:hAnsi="Arial" w:cs="Arial"/>
        </w:rPr>
        <w:t>cargo, empleo ni comisión oficiales, remunerados, salvo en el Ramo de Educación.</w:t>
      </w:r>
    </w:p>
    <w:p w14:paraId="3C781D35" w14:textId="77777777" w:rsidR="00555E58" w:rsidRPr="00821ED5" w:rsidRDefault="00555E58">
      <w:pPr>
        <w:tabs>
          <w:tab w:val="left" w:pos="1440"/>
        </w:tabs>
        <w:jc w:val="both"/>
        <w:rPr>
          <w:rFonts w:ascii="Arial" w:hAnsi="Arial" w:cs="Arial"/>
          <w:sz w:val="12"/>
        </w:rPr>
      </w:pPr>
    </w:p>
    <w:p w14:paraId="67054BEC" w14:textId="77777777" w:rsidR="00555E58" w:rsidRPr="00B67580" w:rsidRDefault="00B1745A">
      <w:pPr>
        <w:tabs>
          <w:tab w:val="left" w:pos="1440"/>
        </w:tabs>
        <w:jc w:val="both"/>
        <w:rPr>
          <w:rFonts w:ascii="Arial" w:hAnsi="Arial" w:cs="Arial"/>
        </w:rPr>
      </w:pPr>
      <w:r w:rsidRPr="00B67580">
        <w:rPr>
          <w:rFonts w:ascii="Arial" w:hAnsi="Arial" w:cs="Arial"/>
          <w:b/>
        </w:rPr>
        <w:t>ARTÍ</w:t>
      </w:r>
      <w:r w:rsidR="00555E58" w:rsidRPr="00B67580">
        <w:rPr>
          <w:rFonts w:ascii="Arial" w:hAnsi="Arial" w:cs="Arial"/>
          <w:b/>
        </w:rPr>
        <w:t>CULO 97.-</w:t>
      </w:r>
      <w:r w:rsidR="00555E58" w:rsidRPr="00B67580">
        <w:rPr>
          <w:rFonts w:ascii="Arial" w:hAnsi="Arial" w:cs="Arial"/>
        </w:rPr>
        <w:t xml:space="preserve"> El Secretario General de Gobierno solo podrá litigar en negocios propios o de su familia.</w:t>
      </w:r>
    </w:p>
    <w:p w14:paraId="513E9C7D" w14:textId="77777777" w:rsidR="00555E58" w:rsidRPr="00821ED5" w:rsidRDefault="00555E58">
      <w:pPr>
        <w:tabs>
          <w:tab w:val="left" w:pos="1440"/>
        </w:tabs>
        <w:jc w:val="both"/>
        <w:rPr>
          <w:rFonts w:ascii="Arial" w:hAnsi="Arial" w:cs="Arial"/>
          <w:sz w:val="14"/>
        </w:rPr>
      </w:pPr>
    </w:p>
    <w:p w14:paraId="6A0635A2" w14:textId="77777777" w:rsidR="00555E58" w:rsidRPr="00B67580" w:rsidRDefault="00B1745A">
      <w:pPr>
        <w:tabs>
          <w:tab w:val="left" w:pos="1440"/>
        </w:tabs>
        <w:jc w:val="both"/>
        <w:rPr>
          <w:rFonts w:ascii="Arial" w:hAnsi="Arial" w:cs="Arial"/>
        </w:rPr>
      </w:pPr>
      <w:r w:rsidRPr="00B67580">
        <w:rPr>
          <w:rFonts w:ascii="Arial" w:hAnsi="Arial" w:cs="Arial"/>
          <w:b/>
        </w:rPr>
        <w:t>ARTÍ</w:t>
      </w:r>
      <w:r w:rsidR="00555E58" w:rsidRPr="00B67580">
        <w:rPr>
          <w:rFonts w:ascii="Arial" w:hAnsi="Arial" w:cs="Arial"/>
          <w:b/>
        </w:rPr>
        <w:t>CULO 98.-</w:t>
      </w:r>
      <w:r w:rsidR="00555E58" w:rsidRPr="00B67580">
        <w:rPr>
          <w:rFonts w:ascii="Arial" w:hAnsi="Arial" w:cs="Arial"/>
        </w:rPr>
        <w:t xml:space="preserve"> </w:t>
      </w:r>
      <w:r w:rsidR="00255A51" w:rsidRPr="00B67580">
        <w:rPr>
          <w:rFonts w:ascii="Arial" w:hAnsi="Arial" w:cs="Arial"/>
          <w:bCs/>
        </w:rPr>
        <w:t>La Secretaria o</w:t>
      </w:r>
      <w:r w:rsidR="00255A51" w:rsidRPr="00B67580">
        <w:rPr>
          <w:rFonts w:ascii="Arial" w:hAnsi="Arial" w:cs="Arial"/>
        </w:rPr>
        <w:t xml:space="preserve"> el Secretario General de Gobierno tendrá responsabilidad solidaria con </w:t>
      </w:r>
      <w:r w:rsidR="00255A51" w:rsidRPr="00B67580">
        <w:rPr>
          <w:rFonts w:ascii="Arial" w:hAnsi="Arial" w:cs="Arial"/>
          <w:bCs/>
        </w:rPr>
        <w:t>la Gobernadora o</w:t>
      </w:r>
      <w:r w:rsidR="00255A51" w:rsidRPr="00B67580">
        <w:rPr>
          <w:rFonts w:ascii="Arial" w:hAnsi="Arial" w:cs="Arial"/>
        </w:rPr>
        <w:t xml:space="preserve"> el Gobernador por los Decretos, Reglamentos, Circulares o Acuerdos que firme</w:t>
      </w:r>
      <w:r w:rsidR="00555E58" w:rsidRPr="00B67580">
        <w:rPr>
          <w:rFonts w:ascii="Arial" w:hAnsi="Arial" w:cs="Arial"/>
        </w:rPr>
        <w:t>.</w:t>
      </w:r>
    </w:p>
    <w:p w14:paraId="15CC806E" w14:textId="77777777" w:rsidR="00263E30" w:rsidRDefault="00263E30" w:rsidP="00BA10B3">
      <w:pPr>
        <w:tabs>
          <w:tab w:val="left" w:pos="1440"/>
        </w:tabs>
        <w:jc w:val="both"/>
        <w:rPr>
          <w:rFonts w:ascii="Arial" w:hAnsi="Arial" w:cs="Arial"/>
          <w:b/>
        </w:rPr>
      </w:pPr>
    </w:p>
    <w:p w14:paraId="5D07EB12" w14:textId="10EAABC6" w:rsidR="00CF2A5B" w:rsidRPr="00B67580" w:rsidRDefault="00B1745A" w:rsidP="00BA10B3">
      <w:pPr>
        <w:tabs>
          <w:tab w:val="left" w:pos="1440"/>
        </w:tabs>
        <w:jc w:val="both"/>
        <w:rPr>
          <w:rFonts w:ascii="Arial" w:hAnsi="Arial" w:cs="Arial"/>
        </w:rPr>
      </w:pPr>
      <w:r w:rsidRPr="00B67580">
        <w:rPr>
          <w:rFonts w:ascii="Arial" w:hAnsi="Arial" w:cs="Arial"/>
          <w:b/>
        </w:rPr>
        <w:t>ARTÍ</w:t>
      </w:r>
      <w:r w:rsidR="00555E58" w:rsidRPr="00B67580">
        <w:rPr>
          <w:rFonts w:ascii="Arial" w:hAnsi="Arial" w:cs="Arial"/>
          <w:b/>
        </w:rPr>
        <w:t>CULO 99.-</w:t>
      </w:r>
      <w:r w:rsidR="00555E58" w:rsidRPr="00B67580">
        <w:rPr>
          <w:rFonts w:ascii="Arial" w:hAnsi="Arial" w:cs="Arial"/>
        </w:rPr>
        <w:t xml:space="preserve"> La ausencia temporal del </w:t>
      </w:r>
      <w:proofErr w:type="gramStart"/>
      <w:r w:rsidR="00555E58" w:rsidRPr="00B67580">
        <w:rPr>
          <w:rFonts w:ascii="Arial" w:hAnsi="Arial" w:cs="Arial"/>
        </w:rPr>
        <w:t>Secretario General</w:t>
      </w:r>
      <w:proofErr w:type="gramEnd"/>
      <w:r w:rsidR="00555E58" w:rsidRPr="00B67580">
        <w:rPr>
          <w:rFonts w:ascii="Arial" w:hAnsi="Arial" w:cs="Arial"/>
        </w:rPr>
        <w:t xml:space="preserve"> de Gobierno, será cubierta por uno de los Subsecretarios del ramo, con las prerrogativas, obligaciones y responsabilidades que establecen los Artículos 95, 96, 97 y 98 de esta Constitución.</w:t>
      </w:r>
    </w:p>
    <w:p w14:paraId="10C93BE2" w14:textId="77777777" w:rsidR="00B67580" w:rsidRPr="006175E0" w:rsidRDefault="00B67580" w:rsidP="00FD7E91">
      <w:pPr>
        <w:autoSpaceDE w:val="0"/>
        <w:autoSpaceDN w:val="0"/>
        <w:adjustRightInd w:val="0"/>
        <w:ind w:right="51"/>
        <w:jc w:val="center"/>
        <w:rPr>
          <w:rFonts w:ascii="Arial" w:hAnsi="Arial" w:cs="Arial"/>
          <w:b/>
          <w:sz w:val="14"/>
        </w:rPr>
      </w:pPr>
    </w:p>
    <w:p w14:paraId="784DEDC0" w14:textId="7D0A576F" w:rsidR="00555E58" w:rsidRPr="00B36DC5" w:rsidRDefault="00387330" w:rsidP="00FD7E91">
      <w:pPr>
        <w:autoSpaceDE w:val="0"/>
        <w:autoSpaceDN w:val="0"/>
        <w:adjustRightInd w:val="0"/>
        <w:ind w:right="51"/>
        <w:jc w:val="center"/>
        <w:rPr>
          <w:rFonts w:ascii="Arial" w:hAnsi="Arial" w:cs="Arial"/>
          <w:b/>
          <w:lang w:val="it-IT"/>
        </w:rPr>
      </w:pPr>
      <w:r>
        <w:rPr>
          <w:rFonts w:ascii="Arial" w:hAnsi="Arial" w:cs="Arial"/>
          <w:b/>
          <w:lang w:val="it-IT"/>
        </w:rPr>
        <w:t>TÍ</w:t>
      </w:r>
      <w:r w:rsidR="00555E58" w:rsidRPr="00B36DC5">
        <w:rPr>
          <w:rFonts w:ascii="Arial" w:hAnsi="Arial" w:cs="Arial"/>
          <w:b/>
          <w:lang w:val="it-IT"/>
        </w:rPr>
        <w:t>TULO VI</w:t>
      </w:r>
    </w:p>
    <w:p w14:paraId="60A6DAC1" w14:textId="77777777" w:rsidR="00555E58" w:rsidRPr="00B36DC5" w:rsidRDefault="00555E58" w:rsidP="00FD7E91">
      <w:pPr>
        <w:autoSpaceDE w:val="0"/>
        <w:autoSpaceDN w:val="0"/>
        <w:adjustRightInd w:val="0"/>
        <w:ind w:right="51"/>
        <w:jc w:val="center"/>
        <w:rPr>
          <w:rFonts w:ascii="Arial" w:hAnsi="Arial" w:cs="Arial"/>
          <w:b/>
        </w:rPr>
      </w:pPr>
      <w:r w:rsidRPr="00B36DC5">
        <w:rPr>
          <w:rFonts w:ascii="Arial" w:hAnsi="Arial" w:cs="Arial"/>
          <w:b/>
        </w:rPr>
        <w:t>DEL PODER JUDICIAL</w:t>
      </w:r>
    </w:p>
    <w:p w14:paraId="7C230FA0" w14:textId="77777777" w:rsidR="00555E58" w:rsidRPr="00F05449" w:rsidRDefault="00555E58" w:rsidP="00FD7E91">
      <w:pPr>
        <w:autoSpaceDE w:val="0"/>
        <w:autoSpaceDN w:val="0"/>
        <w:adjustRightInd w:val="0"/>
        <w:ind w:right="51"/>
        <w:jc w:val="center"/>
        <w:rPr>
          <w:rFonts w:ascii="Arial" w:hAnsi="Arial" w:cs="Arial"/>
          <w:b/>
          <w:sz w:val="14"/>
          <w:szCs w:val="16"/>
        </w:rPr>
      </w:pPr>
    </w:p>
    <w:p w14:paraId="681B7472" w14:textId="77777777" w:rsidR="00555E58" w:rsidRPr="00B36DC5" w:rsidRDefault="00387330" w:rsidP="00FD7E91">
      <w:pPr>
        <w:autoSpaceDE w:val="0"/>
        <w:autoSpaceDN w:val="0"/>
        <w:adjustRightInd w:val="0"/>
        <w:ind w:right="51"/>
        <w:jc w:val="center"/>
        <w:outlineLvl w:val="2"/>
        <w:rPr>
          <w:rFonts w:ascii="Arial" w:hAnsi="Arial" w:cs="Arial"/>
          <w:b/>
        </w:rPr>
      </w:pPr>
      <w:r>
        <w:rPr>
          <w:rFonts w:ascii="Arial" w:hAnsi="Arial" w:cs="Arial"/>
          <w:b/>
          <w:bCs/>
        </w:rPr>
        <w:t>CAPÍ</w:t>
      </w:r>
      <w:r w:rsidR="00555E58" w:rsidRPr="00B36DC5">
        <w:rPr>
          <w:rFonts w:ascii="Arial" w:hAnsi="Arial" w:cs="Arial"/>
          <w:b/>
          <w:bCs/>
        </w:rPr>
        <w:t>TULO I</w:t>
      </w:r>
    </w:p>
    <w:p w14:paraId="004F150E" w14:textId="77777777" w:rsidR="00555E58" w:rsidRPr="00B36DC5" w:rsidRDefault="00555E58" w:rsidP="00FD7E91">
      <w:pPr>
        <w:autoSpaceDE w:val="0"/>
        <w:autoSpaceDN w:val="0"/>
        <w:adjustRightInd w:val="0"/>
        <w:ind w:right="51"/>
        <w:jc w:val="center"/>
        <w:rPr>
          <w:rFonts w:ascii="Arial" w:hAnsi="Arial" w:cs="Arial"/>
          <w:b/>
          <w:bCs/>
        </w:rPr>
      </w:pPr>
      <w:r w:rsidRPr="00B36DC5">
        <w:rPr>
          <w:rFonts w:ascii="Arial" w:hAnsi="Arial" w:cs="Arial"/>
          <w:b/>
          <w:bCs/>
        </w:rPr>
        <w:t>DE LA INTEGRACIÓN Y FUNCIONAMIENTO DEL PODER JUDICIAL.</w:t>
      </w:r>
    </w:p>
    <w:p w14:paraId="74E7732E" w14:textId="77777777" w:rsidR="00EB4669" w:rsidRPr="00F05449" w:rsidRDefault="00EB4669">
      <w:pPr>
        <w:tabs>
          <w:tab w:val="left" w:pos="1440"/>
        </w:tabs>
        <w:jc w:val="both"/>
        <w:rPr>
          <w:rFonts w:ascii="Arial" w:hAnsi="Arial" w:cs="Arial"/>
          <w:b/>
          <w:sz w:val="14"/>
          <w:szCs w:val="18"/>
        </w:rPr>
      </w:pPr>
    </w:p>
    <w:p w14:paraId="6E3A9549" w14:textId="77777777" w:rsidR="00555E58" w:rsidRPr="006D29F1" w:rsidRDefault="00555E58" w:rsidP="006D29F1">
      <w:pPr>
        <w:autoSpaceDE w:val="0"/>
        <w:autoSpaceDN w:val="0"/>
        <w:adjustRightInd w:val="0"/>
        <w:jc w:val="both"/>
        <w:rPr>
          <w:rFonts w:ascii="Arial" w:hAnsi="Arial" w:cs="Arial"/>
          <w:snapToGrid w:val="0"/>
          <w:lang w:eastAsia="es-ES"/>
        </w:rPr>
      </w:pPr>
      <w:r>
        <w:rPr>
          <w:rFonts w:ascii="Arial" w:hAnsi="Arial" w:cs="Arial"/>
          <w:b/>
        </w:rPr>
        <w:t>ARTÍCULO 100</w:t>
      </w:r>
      <w:r w:rsidRPr="00815492">
        <w:rPr>
          <w:rFonts w:ascii="Arial" w:hAnsi="Arial" w:cs="Arial"/>
          <w:b/>
          <w:snapToGrid w:val="0"/>
          <w:lang w:eastAsia="es-ES"/>
        </w:rPr>
        <w:t>.-</w:t>
      </w:r>
      <w:r w:rsidR="002C6029">
        <w:rPr>
          <w:rFonts w:ascii="Arial" w:hAnsi="Arial" w:cs="Arial"/>
          <w:b/>
          <w:snapToGrid w:val="0"/>
          <w:lang w:eastAsia="es-ES"/>
        </w:rPr>
        <w:t xml:space="preserve"> </w:t>
      </w:r>
      <w:r w:rsidR="00940126" w:rsidRPr="006D29F1">
        <w:rPr>
          <w:rFonts w:ascii="Arial" w:hAnsi="Arial" w:cs="Arial"/>
          <w:lang w:val="es-MX"/>
        </w:rPr>
        <w:t>El ejercicio del Poder Judicial se deposita en el Supremo Tribunal de Justicia, en los Juzgados</w:t>
      </w:r>
      <w:r w:rsidR="006D29F1" w:rsidRPr="006D29F1">
        <w:rPr>
          <w:rFonts w:ascii="Arial" w:hAnsi="Arial" w:cs="Arial"/>
          <w:lang w:val="es-MX"/>
        </w:rPr>
        <w:t xml:space="preserve"> </w:t>
      </w:r>
      <w:r w:rsidR="00940126" w:rsidRPr="006D29F1">
        <w:rPr>
          <w:rFonts w:ascii="Arial" w:hAnsi="Arial" w:cs="Arial"/>
          <w:lang w:val="es-MX"/>
        </w:rPr>
        <w:t>de Primera Instancia y en los Juzgados Menores.</w:t>
      </w:r>
    </w:p>
    <w:p w14:paraId="587DF732" w14:textId="77777777" w:rsidR="00555E58" w:rsidRPr="00F05449" w:rsidRDefault="00555E58" w:rsidP="006D29F1">
      <w:pPr>
        <w:pStyle w:val="p1"/>
        <w:spacing w:line="240" w:lineRule="auto"/>
        <w:rPr>
          <w:rFonts w:ascii="Arial" w:hAnsi="Arial" w:cs="Arial"/>
          <w:sz w:val="14"/>
          <w:szCs w:val="18"/>
          <w:lang w:val="es-MX"/>
        </w:rPr>
      </w:pPr>
    </w:p>
    <w:p w14:paraId="738125BB" w14:textId="77777777" w:rsidR="00401795" w:rsidRPr="00401795" w:rsidRDefault="00401795" w:rsidP="00401795">
      <w:pPr>
        <w:autoSpaceDE w:val="0"/>
        <w:autoSpaceDN w:val="0"/>
        <w:adjustRightInd w:val="0"/>
        <w:jc w:val="both"/>
        <w:rPr>
          <w:rFonts w:ascii="Arial" w:hAnsi="Arial" w:cs="Arial"/>
          <w:lang w:val="es-MX"/>
        </w:rPr>
      </w:pPr>
      <w:r w:rsidRPr="00401795">
        <w:rPr>
          <w:rFonts w:ascii="Arial" w:hAnsi="Arial" w:cs="Arial"/>
          <w:lang w:val="es-MX"/>
        </w:rPr>
        <w:t>La administración del Poder Judicial del Estado estará a cargo de un Órgano de Administración Judicial, mientras que la disciplina de su personal estará a cargo del Tribunal de Disciplina Judicial, en los términos que, conforme a las bases que señala esta Constitución, establezcan las leyes.</w:t>
      </w:r>
    </w:p>
    <w:p w14:paraId="3C917EB4" w14:textId="77777777" w:rsidR="00401795" w:rsidRPr="00D23746" w:rsidRDefault="00401795" w:rsidP="00401795">
      <w:pPr>
        <w:autoSpaceDE w:val="0"/>
        <w:autoSpaceDN w:val="0"/>
        <w:adjustRightInd w:val="0"/>
        <w:jc w:val="both"/>
        <w:rPr>
          <w:rFonts w:ascii="Arial" w:hAnsi="Arial" w:cs="Arial"/>
          <w:sz w:val="14"/>
          <w:szCs w:val="14"/>
          <w:lang w:val="es-MX"/>
        </w:rPr>
      </w:pPr>
    </w:p>
    <w:p w14:paraId="34B69E53" w14:textId="77777777" w:rsidR="00401795" w:rsidRPr="00401795" w:rsidRDefault="00401795" w:rsidP="00401795">
      <w:pPr>
        <w:autoSpaceDE w:val="0"/>
        <w:autoSpaceDN w:val="0"/>
        <w:adjustRightInd w:val="0"/>
        <w:jc w:val="both"/>
        <w:rPr>
          <w:rFonts w:ascii="Arial" w:hAnsi="Arial" w:cs="Arial"/>
          <w:lang w:val="es-MX"/>
        </w:rPr>
      </w:pPr>
      <w:r w:rsidRPr="00401795">
        <w:rPr>
          <w:rFonts w:ascii="Arial" w:hAnsi="Arial" w:cs="Arial"/>
          <w:lang w:val="es-MX"/>
        </w:rPr>
        <w:t>El Órgano de Administración Judicial y el Tribunal de Disciplina Judicial son órganos del Poder Judicial del Estado con independencia técnica, de gestión y para emitir sus resoluciones.</w:t>
      </w:r>
    </w:p>
    <w:p w14:paraId="5CE4B54F" w14:textId="77777777" w:rsidR="00401795" w:rsidRPr="00821ED5" w:rsidRDefault="00401795" w:rsidP="00401795">
      <w:pPr>
        <w:autoSpaceDE w:val="0"/>
        <w:autoSpaceDN w:val="0"/>
        <w:adjustRightInd w:val="0"/>
        <w:jc w:val="both"/>
        <w:rPr>
          <w:rFonts w:ascii="Arial" w:hAnsi="Arial" w:cs="Arial"/>
          <w:sz w:val="12"/>
          <w:szCs w:val="16"/>
          <w:lang w:val="es-MX"/>
        </w:rPr>
      </w:pPr>
    </w:p>
    <w:p w14:paraId="4D0C8BC3" w14:textId="77777777" w:rsidR="00401795" w:rsidRDefault="00401795" w:rsidP="00401795">
      <w:pPr>
        <w:autoSpaceDE w:val="0"/>
        <w:autoSpaceDN w:val="0"/>
        <w:adjustRightInd w:val="0"/>
        <w:jc w:val="both"/>
        <w:rPr>
          <w:rFonts w:ascii="Arial" w:hAnsi="Arial" w:cs="Arial"/>
          <w:lang w:val="es-MX"/>
        </w:rPr>
      </w:pPr>
      <w:r w:rsidRPr="00401795">
        <w:rPr>
          <w:rFonts w:ascii="Arial" w:hAnsi="Arial" w:cs="Arial"/>
          <w:lang w:val="es-MX"/>
        </w:rPr>
        <w:t>Las decisiones del Tribunal de Disciplina Judicial serán definitivas e inatacables y, por lo tanto, no procede juicio ni recurso alguno en contra de éstas. Las decisiones del Órgano de Administración Judicial, que se refieran a la adscripción de Juezas y Jueces podrán ser revisadas por el Pleno del Supremo Tribunal de Justicia, para el sólo efecto de verificar si sus términos se apegaron a lo que dispone la ley orgánica respectiva.</w:t>
      </w:r>
    </w:p>
    <w:p w14:paraId="5C661777" w14:textId="77777777" w:rsidR="00C5100E" w:rsidRDefault="00C5100E" w:rsidP="00401795">
      <w:pPr>
        <w:autoSpaceDE w:val="0"/>
        <w:autoSpaceDN w:val="0"/>
        <w:adjustRightInd w:val="0"/>
        <w:jc w:val="both"/>
        <w:rPr>
          <w:rFonts w:ascii="Arial" w:hAnsi="Arial" w:cs="Arial"/>
          <w:lang w:val="es-MX"/>
        </w:rPr>
      </w:pPr>
    </w:p>
    <w:p w14:paraId="755A9F8A" w14:textId="55CB3E18" w:rsidR="00401795" w:rsidRPr="00401795" w:rsidRDefault="00401795" w:rsidP="00401795">
      <w:pPr>
        <w:autoSpaceDE w:val="0"/>
        <w:autoSpaceDN w:val="0"/>
        <w:adjustRightInd w:val="0"/>
        <w:jc w:val="both"/>
        <w:rPr>
          <w:rFonts w:ascii="Arial" w:hAnsi="Arial" w:cs="Arial"/>
          <w:lang w:val="es-MX"/>
        </w:rPr>
      </w:pPr>
      <w:r w:rsidRPr="00401795">
        <w:rPr>
          <w:rFonts w:ascii="Arial" w:hAnsi="Arial" w:cs="Arial"/>
          <w:lang w:val="es-MX"/>
        </w:rPr>
        <w:t>La competencia del Supremo Tribunal de Justicia, su funcionamiento en Pleno, Salas y Regiones, de los juzgados de primera instancia y de los juzgados menores, así como las responsabilidades en que incurran las servidoras y los servidores públicos del Poder Judicial del Estado, se regirán por lo que dispongan las leyes y los acuerdos generales correspondientes, de conformidad con las bases que esta Constitución establece.</w:t>
      </w:r>
    </w:p>
    <w:p w14:paraId="30A759F5" w14:textId="77777777" w:rsidR="00401795" w:rsidRPr="00401795" w:rsidRDefault="00401795" w:rsidP="00401795">
      <w:pPr>
        <w:autoSpaceDE w:val="0"/>
        <w:autoSpaceDN w:val="0"/>
        <w:adjustRightInd w:val="0"/>
        <w:jc w:val="both"/>
        <w:rPr>
          <w:rFonts w:ascii="Arial" w:hAnsi="Arial" w:cs="Arial"/>
          <w:sz w:val="16"/>
          <w:szCs w:val="16"/>
          <w:lang w:val="es-MX"/>
        </w:rPr>
      </w:pPr>
    </w:p>
    <w:p w14:paraId="1F32EA57" w14:textId="15E485C4" w:rsidR="00401795" w:rsidRPr="00401795" w:rsidRDefault="00401795" w:rsidP="00401795">
      <w:pPr>
        <w:autoSpaceDE w:val="0"/>
        <w:autoSpaceDN w:val="0"/>
        <w:adjustRightInd w:val="0"/>
        <w:jc w:val="both"/>
        <w:rPr>
          <w:rFonts w:ascii="Arial" w:hAnsi="Arial" w:cs="Arial"/>
          <w:lang w:val="es-MX"/>
        </w:rPr>
      </w:pPr>
      <w:r w:rsidRPr="00401795">
        <w:rPr>
          <w:rFonts w:ascii="Arial" w:hAnsi="Arial" w:cs="Arial"/>
          <w:lang w:val="es-MX"/>
        </w:rPr>
        <w:t xml:space="preserve">El </w:t>
      </w:r>
      <w:r w:rsidR="00DA6FF8" w:rsidRPr="00DA6FF8">
        <w:rPr>
          <w:rFonts w:ascii="Arial" w:hAnsi="Arial" w:cs="Arial"/>
        </w:rPr>
        <w:t>Órgano de Administración Judicial determinará el número, división en distritos o regiones judiciales, competencia territorial y especialización por materias de cada juzgado; cambios de adscripción, de órgano jurisdiccional o reubicación del personal y jueces y ejercerá las demás facultades y obligaciones que las leyes le otorguen.</w:t>
      </w:r>
    </w:p>
    <w:p w14:paraId="7BB1B21D" w14:textId="77777777" w:rsidR="00FD660F" w:rsidRPr="00401795" w:rsidRDefault="00FD660F" w:rsidP="00401795">
      <w:pPr>
        <w:autoSpaceDE w:val="0"/>
        <w:autoSpaceDN w:val="0"/>
        <w:adjustRightInd w:val="0"/>
        <w:jc w:val="both"/>
        <w:rPr>
          <w:rFonts w:ascii="Arial" w:hAnsi="Arial" w:cs="Arial"/>
          <w:sz w:val="16"/>
          <w:szCs w:val="16"/>
          <w:lang w:val="es-MX"/>
        </w:rPr>
      </w:pPr>
    </w:p>
    <w:p w14:paraId="75244CE8" w14:textId="77777777" w:rsidR="00401795" w:rsidRPr="00401795" w:rsidRDefault="00401795" w:rsidP="00401795">
      <w:pPr>
        <w:autoSpaceDE w:val="0"/>
        <w:autoSpaceDN w:val="0"/>
        <w:adjustRightInd w:val="0"/>
        <w:jc w:val="both"/>
      </w:pPr>
      <w:r w:rsidRPr="00401795">
        <w:rPr>
          <w:rFonts w:ascii="Arial" w:hAnsi="Arial" w:cs="Arial"/>
          <w:lang w:val="es-MX"/>
        </w:rPr>
        <w:t>La ley establecerá la forma y procedimientos mediante concursos abiertos para la integración de los órganos jurisdiccionales, observando el principio de paridad de género. La elección de las Magistradas y los Magistrados del Poder Judicial, así como del Tribunal de Disciplina Judicial, de las Juezas y los Jueces, se regirá por las bases previstas en los artículos 106 y 109 de esta Constitución.</w:t>
      </w:r>
    </w:p>
    <w:p w14:paraId="0CA74510" w14:textId="77777777" w:rsidR="00401795" w:rsidRPr="00401795" w:rsidRDefault="00401795">
      <w:pPr>
        <w:pStyle w:val="p1"/>
        <w:spacing w:line="240" w:lineRule="auto"/>
        <w:rPr>
          <w:sz w:val="18"/>
          <w:szCs w:val="18"/>
        </w:rPr>
      </w:pPr>
    </w:p>
    <w:p w14:paraId="08113621" w14:textId="77777777" w:rsidR="002C6029" w:rsidRPr="007450E4" w:rsidRDefault="00555E58" w:rsidP="002C6029">
      <w:pPr>
        <w:contextualSpacing/>
        <w:jc w:val="both"/>
        <w:rPr>
          <w:rFonts w:ascii="Arial" w:eastAsia="Calibri" w:hAnsi="Arial" w:cs="Arial"/>
        </w:rPr>
      </w:pPr>
      <w:r w:rsidRPr="00B36DC5">
        <w:rPr>
          <w:rFonts w:ascii="Arial" w:hAnsi="Arial" w:cs="Arial"/>
          <w:b/>
          <w:bCs/>
        </w:rPr>
        <w:t>ARTÍCULO 101.-</w:t>
      </w:r>
      <w:r w:rsidR="007450E4">
        <w:rPr>
          <w:rFonts w:ascii="Arial" w:hAnsi="Arial" w:cs="Arial"/>
          <w:b/>
          <w:bCs/>
        </w:rPr>
        <w:t xml:space="preserve"> </w:t>
      </w:r>
      <w:r w:rsidR="007450E4" w:rsidRPr="007450E4">
        <w:rPr>
          <w:rFonts w:ascii="Arial" w:hAnsi="Arial" w:cs="Arial"/>
          <w:bCs/>
        </w:rPr>
        <w:t>La potestad de impartir justicia mediante el control constitucional estatal, y la aplicación de las leyes en los asuntos de carácter familiar, civil, penal, de justicia penal para adolescentes, laboral, así como de aquellas otras que pudieran corresponderle, pertenece al Poder Judicial, el cual actuará de manera independiente, imparcial, responsable y sometida únicamente al imperio de la ley. Ningún otro poder, salvo cuando el Congreso actúe como jurado, podrá ejercer funciones judiciales.</w:t>
      </w:r>
    </w:p>
    <w:p w14:paraId="05FBC58E" w14:textId="77777777" w:rsidR="00B16809" w:rsidRPr="00401795" w:rsidRDefault="00B16809">
      <w:pPr>
        <w:pStyle w:val="p5"/>
        <w:spacing w:line="240" w:lineRule="auto"/>
        <w:rPr>
          <w:rFonts w:ascii="Arial" w:hAnsi="Arial" w:cs="Arial"/>
          <w:b/>
          <w:sz w:val="18"/>
          <w:szCs w:val="18"/>
        </w:rPr>
      </w:pPr>
    </w:p>
    <w:p w14:paraId="6632BDB3" w14:textId="77777777" w:rsidR="00555E58" w:rsidRDefault="00B1745A">
      <w:pPr>
        <w:pStyle w:val="p5"/>
        <w:spacing w:line="240" w:lineRule="auto"/>
        <w:rPr>
          <w:rFonts w:ascii="Arial" w:hAnsi="Arial" w:cs="Arial"/>
          <w:sz w:val="20"/>
        </w:rPr>
      </w:pPr>
      <w:r>
        <w:rPr>
          <w:rFonts w:ascii="Arial" w:hAnsi="Arial" w:cs="Arial"/>
          <w:b/>
          <w:sz w:val="20"/>
        </w:rPr>
        <w:lastRenderedPageBreak/>
        <w:t>ARTÍ</w:t>
      </w:r>
      <w:r w:rsidR="00555E58">
        <w:rPr>
          <w:rFonts w:ascii="Arial" w:hAnsi="Arial" w:cs="Arial"/>
          <w:b/>
          <w:sz w:val="20"/>
        </w:rPr>
        <w:t>CULO 102.-</w:t>
      </w:r>
      <w:r w:rsidR="00555E58">
        <w:rPr>
          <w:rFonts w:ascii="Arial" w:hAnsi="Arial" w:cs="Arial"/>
          <w:sz w:val="20"/>
        </w:rPr>
        <w:t xml:space="preserve"> Los Jueces y Magistrados no pueden ejercer otras funciones que las expresamente consignadas en la ley, salvo en los casos previstos por el artículo 112 segundo párrafo de esta Constitución. Los servidores públicos del Poder Judicial del Estado en ningún caso podrán suspender el cumplimiento de las leyes ni emitir reglamento o acuerdo alguno que entorpezca la impartición de justicia.</w:t>
      </w:r>
    </w:p>
    <w:p w14:paraId="43A45F15" w14:textId="77777777" w:rsidR="00DA2412" w:rsidRPr="00C9466C" w:rsidRDefault="00DA2412">
      <w:pPr>
        <w:pStyle w:val="p5"/>
        <w:spacing w:line="240" w:lineRule="auto"/>
        <w:rPr>
          <w:rFonts w:ascii="Arial" w:hAnsi="Arial" w:cs="Arial"/>
          <w:sz w:val="16"/>
          <w:szCs w:val="16"/>
        </w:rPr>
      </w:pPr>
    </w:p>
    <w:p w14:paraId="13E0876B" w14:textId="77777777" w:rsidR="006D29F1" w:rsidRDefault="006D29F1" w:rsidP="006D29F1">
      <w:pPr>
        <w:autoSpaceDE w:val="0"/>
        <w:autoSpaceDN w:val="0"/>
        <w:adjustRightInd w:val="0"/>
        <w:jc w:val="both"/>
        <w:rPr>
          <w:rFonts w:ascii="Arial" w:hAnsi="Arial" w:cs="Arial"/>
        </w:rPr>
      </w:pPr>
      <w:r w:rsidRPr="006D29F1">
        <w:rPr>
          <w:rFonts w:ascii="Arial" w:hAnsi="Arial" w:cs="Arial"/>
          <w:lang w:val="es-MX"/>
        </w:rPr>
        <w:t>La justicia se impartirá en nombre de la ley, la que determinará las formalidades para los procedimientos judiciales. Las ejecutorias y provisiones de los Tribunales, se ejecutarán por ellos mismos, en nombre del Estado, en la forma que las leyes prescriban. El juzgador que conozca de un asunto en una instancia, no podrá hacerlo en la otra.</w:t>
      </w:r>
    </w:p>
    <w:p w14:paraId="398985BD" w14:textId="77777777" w:rsidR="00E76EAD" w:rsidRDefault="00E76EAD" w:rsidP="001A2456">
      <w:pPr>
        <w:autoSpaceDE w:val="0"/>
        <w:autoSpaceDN w:val="0"/>
        <w:adjustRightInd w:val="0"/>
        <w:jc w:val="both"/>
        <w:rPr>
          <w:rFonts w:ascii="Arial" w:hAnsi="Arial" w:cs="Arial"/>
          <w:b/>
          <w:sz w:val="12"/>
        </w:rPr>
      </w:pPr>
    </w:p>
    <w:p w14:paraId="53519DF1" w14:textId="77777777" w:rsidR="006175E0" w:rsidRPr="00B16809" w:rsidRDefault="006175E0" w:rsidP="001A2456">
      <w:pPr>
        <w:autoSpaceDE w:val="0"/>
        <w:autoSpaceDN w:val="0"/>
        <w:adjustRightInd w:val="0"/>
        <w:jc w:val="both"/>
        <w:rPr>
          <w:rFonts w:ascii="Arial" w:hAnsi="Arial" w:cs="Arial"/>
          <w:b/>
          <w:sz w:val="12"/>
        </w:rPr>
      </w:pPr>
    </w:p>
    <w:p w14:paraId="4F1CE1E0" w14:textId="129A039E" w:rsidR="0004676B" w:rsidRDefault="00555E58" w:rsidP="001A2456">
      <w:pPr>
        <w:autoSpaceDE w:val="0"/>
        <w:autoSpaceDN w:val="0"/>
        <w:adjustRightInd w:val="0"/>
        <w:jc w:val="both"/>
        <w:rPr>
          <w:rFonts w:ascii="Arial" w:hAnsi="Arial" w:cs="Arial"/>
          <w:lang w:val="es-MX"/>
        </w:rPr>
      </w:pPr>
      <w:r w:rsidRPr="00B36DC5">
        <w:rPr>
          <w:rFonts w:ascii="Arial" w:hAnsi="Arial" w:cs="Arial"/>
          <w:b/>
        </w:rPr>
        <w:t>ARTÍCULO 103.-</w:t>
      </w:r>
      <w:r w:rsidR="002C6029">
        <w:rPr>
          <w:rFonts w:ascii="Arial" w:hAnsi="Arial" w:cs="Arial"/>
          <w:b/>
        </w:rPr>
        <w:t xml:space="preserve"> </w:t>
      </w:r>
      <w:r w:rsidR="006D29F1" w:rsidRPr="006D29F1">
        <w:rPr>
          <w:rFonts w:ascii="Arial" w:hAnsi="Arial" w:cs="Arial"/>
          <w:lang w:val="es-MX"/>
        </w:rPr>
        <w:t>En los términos que disponen las leyes, es obligatorio para los servidores públicos y para toda persona, cumplir las sentencias y demás resoluciones firmes del Supremo Tribunal de Justicia; así como prestar la colaboración solicitada por éste en el curso de un proceso o en la ejecución de lo resuelto. La autoridad requerida en forma, deberá proporcionar el auxilio necesario para ello, bajo pena de hacerse acreedora a las sanciones que la ley determine.</w:t>
      </w:r>
    </w:p>
    <w:p w14:paraId="22123554" w14:textId="77777777" w:rsidR="00401795" w:rsidRPr="00787DA5" w:rsidRDefault="00401795" w:rsidP="001A2456">
      <w:pPr>
        <w:autoSpaceDE w:val="0"/>
        <w:autoSpaceDN w:val="0"/>
        <w:adjustRightInd w:val="0"/>
        <w:jc w:val="both"/>
        <w:rPr>
          <w:rFonts w:ascii="Arial" w:hAnsi="Arial" w:cs="Arial"/>
          <w:sz w:val="16"/>
          <w:szCs w:val="16"/>
        </w:rPr>
      </w:pPr>
    </w:p>
    <w:p w14:paraId="2F94A106" w14:textId="77777777" w:rsidR="00555E58" w:rsidRDefault="00555E58" w:rsidP="00401795">
      <w:pPr>
        <w:autoSpaceDE w:val="0"/>
        <w:autoSpaceDN w:val="0"/>
        <w:adjustRightInd w:val="0"/>
        <w:jc w:val="both"/>
        <w:rPr>
          <w:rFonts w:ascii="Arial" w:hAnsi="Arial" w:cs="Arial"/>
          <w:lang w:val="es-MX"/>
        </w:rPr>
      </w:pPr>
      <w:r w:rsidRPr="00B36DC5">
        <w:rPr>
          <w:rFonts w:ascii="Arial" w:hAnsi="Arial" w:cs="Arial"/>
          <w:b/>
          <w:bCs/>
        </w:rPr>
        <w:t>ARTÍCULO 104.-</w:t>
      </w:r>
      <w:r w:rsidR="00401795">
        <w:rPr>
          <w:rFonts w:ascii="Arial" w:hAnsi="Arial" w:cs="Arial"/>
          <w:b/>
          <w:bCs/>
        </w:rPr>
        <w:t xml:space="preserve"> </w:t>
      </w:r>
      <w:r w:rsidR="00401795" w:rsidRPr="00401795">
        <w:rPr>
          <w:rFonts w:ascii="Arial" w:hAnsi="Arial" w:cs="Arial"/>
          <w:lang w:val="es-MX"/>
        </w:rPr>
        <w:t>Las personas servidoras públicas del Poder Judicial del Estado deberán rendir la protesta a que se refiere el primer párrafo del artículo 158, de esta Constitución, previo al ejercicio de su encargo. Las y los Magistrados del Supremo Tribunal de Justicia y del Tribunal de Disciplina Judicial, las y los integrantes del Pleno del Órgano de Administración Judicial, así como las Juezas y los Jueces lo harán ante el Congreso del Estado. El resto de las y los servidores públicos del Poder Judicial lo harán ante su superior jerárquico inmediato.</w:t>
      </w:r>
    </w:p>
    <w:p w14:paraId="0D8CBBEC" w14:textId="77777777" w:rsidR="00DE6C1E" w:rsidRPr="00DE6C1E" w:rsidRDefault="00DE6C1E" w:rsidP="00401795">
      <w:pPr>
        <w:autoSpaceDE w:val="0"/>
        <w:autoSpaceDN w:val="0"/>
        <w:adjustRightInd w:val="0"/>
        <w:jc w:val="both"/>
        <w:rPr>
          <w:rFonts w:ascii="Arial" w:hAnsi="Arial" w:cs="Arial"/>
          <w:sz w:val="14"/>
        </w:rPr>
      </w:pPr>
    </w:p>
    <w:p w14:paraId="2A72D029" w14:textId="77777777" w:rsidR="00555E58" w:rsidRPr="006D29F1" w:rsidRDefault="00B1745A" w:rsidP="006D29F1">
      <w:pPr>
        <w:autoSpaceDE w:val="0"/>
        <w:autoSpaceDN w:val="0"/>
        <w:adjustRightInd w:val="0"/>
        <w:jc w:val="both"/>
        <w:rPr>
          <w:rFonts w:ascii="Arial" w:hAnsi="Arial" w:cs="Arial"/>
        </w:rPr>
      </w:pPr>
      <w:r>
        <w:rPr>
          <w:rFonts w:ascii="Arial" w:hAnsi="Arial" w:cs="Arial"/>
          <w:b/>
        </w:rPr>
        <w:t>ARTÍ</w:t>
      </w:r>
      <w:r w:rsidR="00555E58">
        <w:rPr>
          <w:rFonts w:ascii="Arial" w:hAnsi="Arial" w:cs="Arial"/>
          <w:b/>
        </w:rPr>
        <w:t>CULO 105.-</w:t>
      </w:r>
      <w:r w:rsidR="00555E58">
        <w:rPr>
          <w:rFonts w:ascii="Arial" w:hAnsi="Arial" w:cs="Arial"/>
        </w:rPr>
        <w:t xml:space="preserve"> </w:t>
      </w:r>
      <w:r w:rsidR="006D29F1" w:rsidRPr="006D29F1">
        <w:rPr>
          <w:rFonts w:ascii="Arial" w:hAnsi="Arial" w:cs="Arial"/>
          <w:lang w:val="es-MX"/>
        </w:rPr>
        <w:t>Los delitos y responsabilidades imputables a los servidores públicos del Poder Judicial, se sustanciarán y sancionarán de acuerdo con lo dispuesto por el Título XI de esta Constitución.</w:t>
      </w:r>
    </w:p>
    <w:p w14:paraId="11A87E41" w14:textId="77777777" w:rsidR="00555E58" w:rsidRPr="006B193B" w:rsidRDefault="00555E58">
      <w:pPr>
        <w:jc w:val="both"/>
        <w:rPr>
          <w:rFonts w:ascii="Arial" w:hAnsi="Arial" w:cs="Arial"/>
          <w:sz w:val="14"/>
        </w:rPr>
      </w:pPr>
    </w:p>
    <w:p w14:paraId="0800306D" w14:textId="77777777" w:rsidR="00555E58" w:rsidRDefault="00555E58" w:rsidP="00B97849">
      <w:pPr>
        <w:tabs>
          <w:tab w:val="left" w:pos="9356"/>
        </w:tabs>
        <w:autoSpaceDE w:val="0"/>
        <w:autoSpaceDN w:val="0"/>
        <w:adjustRightInd w:val="0"/>
        <w:ind w:right="50"/>
        <w:jc w:val="both"/>
        <w:rPr>
          <w:rFonts w:ascii="Arial" w:hAnsi="Arial" w:cs="Arial"/>
        </w:rPr>
      </w:pPr>
      <w:r w:rsidRPr="0023162B">
        <w:rPr>
          <w:rFonts w:ascii="Arial" w:hAnsi="Arial" w:cs="Arial"/>
          <w:b/>
          <w:bCs/>
        </w:rPr>
        <w:t>ARTÍCULO 106.-</w:t>
      </w:r>
      <w:r w:rsidRPr="0023162B">
        <w:rPr>
          <w:rFonts w:ascii="Arial" w:hAnsi="Arial" w:cs="Arial"/>
          <w:bCs/>
        </w:rPr>
        <w:t xml:space="preserve"> </w:t>
      </w:r>
      <w:r w:rsidRPr="0023162B">
        <w:rPr>
          <w:rFonts w:ascii="Arial" w:hAnsi="Arial" w:cs="Arial"/>
        </w:rPr>
        <w:t>El Poder Judicial estará conformado por:</w:t>
      </w:r>
    </w:p>
    <w:p w14:paraId="0A4E6A8A" w14:textId="77777777" w:rsidR="00B97849" w:rsidRPr="006B193B" w:rsidRDefault="00B97849" w:rsidP="00B97849">
      <w:pPr>
        <w:tabs>
          <w:tab w:val="left" w:pos="9356"/>
        </w:tabs>
        <w:autoSpaceDE w:val="0"/>
        <w:autoSpaceDN w:val="0"/>
        <w:adjustRightInd w:val="0"/>
        <w:ind w:right="50"/>
        <w:jc w:val="both"/>
        <w:rPr>
          <w:rFonts w:ascii="Arial" w:hAnsi="Arial" w:cs="Arial"/>
          <w:sz w:val="12"/>
        </w:rPr>
      </w:pPr>
    </w:p>
    <w:p w14:paraId="7D59F8A9" w14:textId="77777777" w:rsidR="00555E58" w:rsidRDefault="00555E58" w:rsidP="0023162B">
      <w:pPr>
        <w:tabs>
          <w:tab w:val="left" w:pos="9356"/>
        </w:tabs>
        <w:autoSpaceDE w:val="0"/>
        <w:autoSpaceDN w:val="0"/>
        <w:adjustRightInd w:val="0"/>
        <w:ind w:right="50"/>
        <w:jc w:val="both"/>
        <w:rPr>
          <w:rFonts w:ascii="Arial" w:hAnsi="Arial" w:cs="Arial"/>
        </w:rPr>
      </w:pPr>
      <w:r w:rsidRPr="0023162B">
        <w:rPr>
          <w:rFonts w:ascii="Arial" w:hAnsi="Arial" w:cs="Arial"/>
          <w:b/>
        </w:rPr>
        <w:t>I.-</w:t>
      </w:r>
      <w:r w:rsidRPr="0023162B">
        <w:rPr>
          <w:rFonts w:ascii="Arial" w:hAnsi="Arial" w:cs="Arial"/>
        </w:rPr>
        <w:t xml:space="preserve"> El Supremo Tribunal de Justicia, integrado por diez Magistrados de Número, quienes conformarán al Pleno, así como por los Magistrados Supernumerarios y los Magistrados Regionales que conforme a la ley requieran sus funciones y sustente el presupuesto de egresos. </w:t>
      </w:r>
    </w:p>
    <w:p w14:paraId="0C51F35C" w14:textId="77777777" w:rsidR="00ED6FFD" w:rsidRPr="00B67580" w:rsidRDefault="00ED6FFD" w:rsidP="0023162B">
      <w:pPr>
        <w:tabs>
          <w:tab w:val="left" w:pos="9356"/>
        </w:tabs>
        <w:autoSpaceDE w:val="0"/>
        <w:autoSpaceDN w:val="0"/>
        <w:adjustRightInd w:val="0"/>
        <w:ind w:right="50"/>
        <w:jc w:val="both"/>
        <w:rPr>
          <w:rFonts w:ascii="Arial" w:hAnsi="Arial" w:cs="Arial"/>
          <w:b/>
          <w:sz w:val="12"/>
          <w:szCs w:val="12"/>
        </w:rPr>
      </w:pPr>
    </w:p>
    <w:p w14:paraId="0720A9B7" w14:textId="77777777" w:rsidR="00BA10B3" w:rsidRDefault="00E02A45" w:rsidP="00E02A45">
      <w:pPr>
        <w:autoSpaceDE w:val="0"/>
        <w:autoSpaceDN w:val="0"/>
        <w:adjustRightInd w:val="0"/>
        <w:jc w:val="both"/>
        <w:rPr>
          <w:rFonts w:ascii="Arial" w:hAnsi="Arial" w:cs="Arial"/>
          <w:lang w:val="es-MX"/>
        </w:rPr>
      </w:pPr>
      <w:r w:rsidRPr="00E02A45">
        <w:rPr>
          <w:rFonts w:ascii="Arial" w:hAnsi="Arial" w:cs="Arial"/>
          <w:lang w:val="es-MX"/>
        </w:rPr>
        <w:t>Las y los Magistrados de número y los supernumerarios residirán en la Capital del Estado y desahogarán sus funciones en Pleno, en Salas Colegiadas o en Salas Unitarias, según corresponda y de acuerdo a lo que disponga la ley. Las y los Magistrados regionales actuarán en Salas Unitarias y resolverán los asuntos que señale la ley.</w:t>
      </w:r>
    </w:p>
    <w:p w14:paraId="0B1B7693" w14:textId="77777777" w:rsidR="00E02A45" w:rsidRPr="00DE6C1E" w:rsidRDefault="00E02A45" w:rsidP="00E02A45">
      <w:pPr>
        <w:autoSpaceDE w:val="0"/>
        <w:autoSpaceDN w:val="0"/>
        <w:adjustRightInd w:val="0"/>
        <w:jc w:val="both"/>
        <w:rPr>
          <w:rFonts w:ascii="Arial" w:hAnsi="Arial" w:cs="Arial"/>
          <w:sz w:val="12"/>
          <w:lang w:val="es-MX"/>
        </w:rPr>
      </w:pPr>
    </w:p>
    <w:p w14:paraId="37A09582" w14:textId="77777777" w:rsidR="00E02A45" w:rsidRPr="00E02A45" w:rsidRDefault="00E02A45" w:rsidP="00E02A45">
      <w:pPr>
        <w:autoSpaceDE w:val="0"/>
        <w:autoSpaceDN w:val="0"/>
        <w:adjustRightInd w:val="0"/>
        <w:jc w:val="both"/>
        <w:rPr>
          <w:rFonts w:ascii="Arial" w:hAnsi="Arial" w:cs="Arial"/>
        </w:rPr>
      </w:pPr>
      <w:r w:rsidRPr="00E02A45">
        <w:rPr>
          <w:rFonts w:ascii="Arial" w:hAnsi="Arial" w:cs="Arial"/>
          <w:lang w:val="es-MX"/>
        </w:rPr>
        <w:t>Las y los Magistrados del Supremo Tribunal de Justicia serán electos a través del voto libre, directo y secreto de la ciudadanía el día que se realicen las elecciones estatales ordinarias del año que corresponda por un periodo de nueve años y podrán ser reelectos, y si lo fueren, sólo podrán ser removidos de su encargo en los términos del Título XI de esta Constitución.</w:t>
      </w:r>
    </w:p>
    <w:p w14:paraId="2694673B" w14:textId="77777777" w:rsidR="004535DB" w:rsidRPr="00821ED5" w:rsidRDefault="004535DB" w:rsidP="0023162B">
      <w:pPr>
        <w:tabs>
          <w:tab w:val="left" w:pos="9356"/>
        </w:tabs>
        <w:autoSpaceDE w:val="0"/>
        <w:autoSpaceDN w:val="0"/>
        <w:adjustRightInd w:val="0"/>
        <w:ind w:right="50"/>
        <w:jc w:val="both"/>
        <w:rPr>
          <w:rFonts w:ascii="Arial" w:hAnsi="Arial" w:cs="Arial"/>
          <w:sz w:val="14"/>
          <w:szCs w:val="16"/>
        </w:rPr>
      </w:pPr>
    </w:p>
    <w:p w14:paraId="26491575" w14:textId="77777777" w:rsidR="00555E58" w:rsidRPr="00316AE8" w:rsidRDefault="00E02A45" w:rsidP="00E02A45">
      <w:pPr>
        <w:autoSpaceDE w:val="0"/>
        <w:autoSpaceDN w:val="0"/>
        <w:adjustRightInd w:val="0"/>
        <w:jc w:val="both"/>
        <w:rPr>
          <w:rFonts w:ascii="Arial" w:hAnsi="Arial" w:cs="Arial"/>
          <w:lang w:val="es-MX"/>
        </w:rPr>
      </w:pPr>
      <w:r w:rsidRPr="00316AE8">
        <w:rPr>
          <w:rFonts w:ascii="Arial" w:hAnsi="Arial" w:cs="Arial"/>
          <w:lang w:val="es-MX"/>
        </w:rPr>
        <w:t>Las personas que hayan ocupado el cargo de Magistrada o Magistrado del Supremo Tribunal de Justicia no podrán, dentro de los dos años siguientes a la fecha de su retiro, actuar como patronos, abogados o representantes en cualquier proceso ante los órganos del Poder Judicial del Estado.</w:t>
      </w:r>
    </w:p>
    <w:p w14:paraId="5CC8E6DE" w14:textId="77777777" w:rsidR="00E02A45" w:rsidRPr="00821ED5" w:rsidRDefault="00E02A45" w:rsidP="00E02A45">
      <w:pPr>
        <w:autoSpaceDE w:val="0"/>
        <w:autoSpaceDN w:val="0"/>
        <w:adjustRightInd w:val="0"/>
        <w:jc w:val="both"/>
        <w:rPr>
          <w:rFonts w:ascii="Arial" w:hAnsi="Arial" w:cs="Arial"/>
          <w:sz w:val="16"/>
          <w:szCs w:val="12"/>
          <w:lang w:val="es-MX"/>
        </w:rPr>
      </w:pPr>
    </w:p>
    <w:p w14:paraId="224DC9C9" w14:textId="77777777" w:rsidR="005340A9" w:rsidRPr="00316AE8" w:rsidRDefault="00E02A45" w:rsidP="005340A9">
      <w:pPr>
        <w:autoSpaceDE w:val="0"/>
        <w:autoSpaceDN w:val="0"/>
        <w:adjustRightInd w:val="0"/>
        <w:ind w:left="1134" w:hanging="1134"/>
        <w:jc w:val="both"/>
        <w:rPr>
          <w:rFonts w:ascii="Arial" w:hAnsi="Arial" w:cs="Arial"/>
        </w:rPr>
      </w:pPr>
      <w:r w:rsidRPr="00316AE8">
        <w:rPr>
          <w:rFonts w:ascii="Arial" w:hAnsi="Arial" w:cs="Arial"/>
          <w:lang w:val="es-MX"/>
        </w:rPr>
        <w:t>Se deroga.</w:t>
      </w:r>
      <w:r w:rsidR="005340A9" w:rsidRPr="00316AE8">
        <w:rPr>
          <w:rFonts w:ascii="Arial" w:hAnsi="Arial" w:cs="Arial"/>
        </w:rPr>
        <w:t xml:space="preserve">  (Párrafo derogado por Decreto No. 66-67, Edición Vespertina del P.O. Extraordinario No. 31, del 18 de noviembre de 2024).</w:t>
      </w:r>
    </w:p>
    <w:p w14:paraId="1D42F685" w14:textId="77777777" w:rsidR="00E02A45" w:rsidRPr="00B16809" w:rsidRDefault="00E02A45" w:rsidP="00E02A45">
      <w:pPr>
        <w:autoSpaceDE w:val="0"/>
        <w:autoSpaceDN w:val="0"/>
        <w:adjustRightInd w:val="0"/>
        <w:rPr>
          <w:rFonts w:ascii="Arial" w:hAnsi="Arial" w:cs="Arial"/>
          <w:sz w:val="8"/>
          <w:szCs w:val="16"/>
          <w:lang w:val="es-MX"/>
        </w:rPr>
      </w:pPr>
    </w:p>
    <w:p w14:paraId="2CF7FF45" w14:textId="77777777" w:rsidR="005340A9" w:rsidRPr="00316AE8" w:rsidRDefault="00E02A45" w:rsidP="005340A9">
      <w:pPr>
        <w:autoSpaceDE w:val="0"/>
        <w:autoSpaceDN w:val="0"/>
        <w:adjustRightInd w:val="0"/>
        <w:ind w:left="1134" w:hanging="1134"/>
        <w:jc w:val="both"/>
        <w:rPr>
          <w:rFonts w:ascii="Arial" w:hAnsi="Arial" w:cs="Arial"/>
        </w:rPr>
      </w:pPr>
      <w:r w:rsidRPr="00316AE8">
        <w:rPr>
          <w:rFonts w:ascii="Arial" w:hAnsi="Arial" w:cs="Arial"/>
          <w:lang w:val="es-MX"/>
        </w:rPr>
        <w:t>Se deroga.</w:t>
      </w:r>
      <w:r w:rsidR="005340A9" w:rsidRPr="00316AE8">
        <w:rPr>
          <w:rFonts w:ascii="Arial" w:hAnsi="Arial" w:cs="Arial"/>
        </w:rPr>
        <w:t xml:space="preserve"> (Párrafo derogado por Decreto No. 66-67, Edición Vespertina del P.O. Extraordinario No. 31, del 18 de noviembre de 2024).</w:t>
      </w:r>
    </w:p>
    <w:p w14:paraId="4108C153" w14:textId="77777777" w:rsidR="00B97849" w:rsidRPr="00821ED5" w:rsidRDefault="00B97849" w:rsidP="0023162B">
      <w:pPr>
        <w:tabs>
          <w:tab w:val="left" w:pos="9356"/>
        </w:tabs>
        <w:autoSpaceDE w:val="0"/>
        <w:autoSpaceDN w:val="0"/>
        <w:adjustRightInd w:val="0"/>
        <w:ind w:right="50"/>
        <w:jc w:val="both"/>
        <w:rPr>
          <w:rFonts w:ascii="Arial" w:hAnsi="Arial" w:cs="Arial"/>
          <w:sz w:val="14"/>
          <w:szCs w:val="12"/>
        </w:rPr>
      </w:pPr>
    </w:p>
    <w:p w14:paraId="07ED5D08" w14:textId="77777777" w:rsidR="005340A9" w:rsidRPr="00316AE8" w:rsidRDefault="005340A9" w:rsidP="005340A9">
      <w:pPr>
        <w:widowControl w:val="0"/>
        <w:tabs>
          <w:tab w:val="left" w:pos="9356"/>
        </w:tabs>
        <w:ind w:right="50"/>
        <w:jc w:val="both"/>
        <w:rPr>
          <w:rFonts w:ascii="Arial" w:hAnsi="Arial" w:cs="Arial"/>
          <w:bCs/>
          <w:lang w:val="es-MX"/>
        </w:rPr>
      </w:pPr>
      <w:r w:rsidRPr="00316AE8">
        <w:rPr>
          <w:rFonts w:ascii="Arial" w:hAnsi="Arial" w:cs="Arial"/>
          <w:b/>
          <w:bCs/>
          <w:lang w:val="es-MX"/>
        </w:rPr>
        <w:t xml:space="preserve">II.- </w:t>
      </w:r>
      <w:r w:rsidRPr="00316AE8">
        <w:rPr>
          <w:rFonts w:ascii="Arial" w:hAnsi="Arial" w:cs="Arial"/>
          <w:bCs/>
          <w:lang w:val="es-MX"/>
        </w:rPr>
        <w:t>El Tribunal de Disciplina Judicial se integrará por cinco personas Magistradas, será un órgano del Poder Judicial del Estado con independencia técnica, de gestión y para emitir sus resoluciones y tendrá jurisdicción sobre las personas servidoras públicas, con excepción de las y los Magistrados, quienes solo podrán ser removidos por las causas graves que establece esta Constitución.</w:t>
      </w:r>
    </w:p>
    <w:p w14:paraId="3816A125" w14:textId="77777777" w:rsidR="00BE274F" w:rsidRPr="00821ED5" w:rsidRDefault="00BE274F" w:rsidP="005340A9">
      <w:pPr>
        <w:widowControl w:val="0"/>
        <w:tabs>
          <w:tab w:val="left" w:pos="9356"/>
        </w:tabs>
        <w:ind w:right="50"/>
        <w:jc w:val="both"/>
        <w:rPr>
          <w:rFonts w:ascii="Arial" w:hAnsi="Arial" w:cs="Arial"/>
          <w:bCs/>
          <w:sz w:val="14"/>
          <w:szCs w:val="12"/>
          <w:lang w:val="es-MX"/>
        </w:rPr>
      </w:pPr>
    </w:p>
    <w:p w14:paraId="5730ECD8" w14:textId="77777777" w:rsidR="005340A9" w:rsidRPr="00316AE8" w:rsidRDefault="005340A9" w:rsidP="005340A9">
      <w:pPr>
        <w:widowControl w:val="0"/>
        <w:tabs>
          <w:tab w:val="left" w:pos="9356"/>
        </w:tabs>
        <w:ind w:right="50"/>
        <w:jc w:val="both"/>
        <w:rPr>
          <w:rFonts w:ascii="Arial" w:hAnsi="Arial" w:cs="Arial"/>
          <w:bCs/>
          <w:lang w:val="es-MX"/>
        </w:rPr>
      </w:pPr>
      <w:r w:rsidRPr="00316AE8">
        <w:rPr>
          <w:rFonts w:ascii="Arial" w:hAnsi="Arial" w:cs="Arial"/>
          <w:bCs/>
          <w:lang w:val="es-MX"/>
        </w:rPr>
        <w:t xml:space="preserve">Las Magistradas y los Magistrados del Tribunal de Disciplina Judicial deberán reunir los requisitos señalados para ser Magistradas y Magistrados del Poder Judicial del Estado y deberán distinguirse por su capacidad profesional, honestidad y honorabilidad en el ejercicio de sus actividades. Durarán en su </w:t>
      </w:r>
      <w:r w:rsidRPr="00316AE8">
        <w:rPr>
          <w:rFonts w:ascii="Arial" w:hAnsi="Arial" w:cs="Arial"/>
          <w:bCs/>
          <w:lang w:val="es-MX"/>
        </w:rPr>
        <w:lastRenderedPageBreak/>
        <w:t>encargo seis años y serán sustituidos de manera escalonada sin que puedan reelegirse. La presidencia del Tribunal de Disciplina Judicial, se asignará conforme al procedimiento que establezca la ley reglamentaria.</w:t>
      </w:r>
    </w:p>
    <w:p w14:paraId="0AFB0399" w14:textId="77777777" w:rsidR="005340A9" w:rsidRPr="00821ED5" w:rsidRDefault="005340A9" w:rsidP="005340A9">
      <w:pPr>
        <w:widowControl w:val="0"/>
        <w:tabs>
          <w:tab w:val="left" w:pos="9356"/>
        </w:tabs>
        <w:ind w:right="50"/>
        <w:jc w:val="both"/>
        <w:rPr>
          <w:rFonts w:ascii="Arial" w:hAnsi="Arial" w:cs="Arial"/>
          <w:b/>
          <w:bCs/>
          <w:sz w:val="14"/>
          <w:szCs w:val="12"/>
          <w:lang w:val="es-MX"/>
        </w:rPr>
      </w:pPr>
    </w:p>
    <w:p w14:paraId="5AC5B1FD" w14:textId="77777777" w:rsidR="005340A9" w:rsidRDefault="005340A9" w:rsidP="005340A9">
      <w:pPr>
        <w:widowControl w:val="0"/>
        <w:tabs>
          <w:tab w:val="left" w:pos="9356"/>
        </w:tabs>
        <w:ind w:right="50"/>
        <w:jc w:val="both"/>
        <w:rPr>
          <w:rFonts w:ascii="Arial" w:hAnsi="Arial" w:cs="Arial"/>
          <w:bCs/>
          <w:lang w:val="es-MX"/>
        </w:rPr>
      </w:pPr>
      <w:r w:rsidRPr="00316AE8">
        <w:rPr>
          <w:rFonts w:ascii="Arial" w:hAnsi="Arial" w:cs="Arial"/>
          <w:bCs/>
          <w:lang w:val="es-MX"/>
        </w:rPr>
        <w:t>El Tribunal de Disciplina Judicial funcionará en Pleno y en comisiones. El Pleno será la autoridad substanciadora en los términos que establezca la ley y resolverá en segunda instancia los asuntos de su competencia. Podrá ordenar oficiosamente o por denuncia el inicio de investigaciones, atraer procedimientos relacionados con faltas graves o hechos que las leyes señalen como delitos, ordenar medidas cautelares y de apremio y sancionar a las personas servidoras públicas que incurran en actos u omisiones contrarias a la ley, a la administración de justicia o a los principios de objetividad, imparcialidad, independencia, profesionalismo o excelencia, además de los asuntos que la ley determine.</w:t>
      </w:r>
    </w:p>
    <w:p w14:paraId="65BBBF93" w14:textId="77777777" w:rsidR="00263E30" w:rsidRDefault="00263E30" w:rsidP="005340A9">
      <w:pPr>
        <w:widowControl w:val="0"/>
        <w:tabs>
          <w:tab w:val="left" w:pos="9356"/>
        </w:tabs>
        <w:ind w:right="50"/>
        <w:jc w:val="both"/>
        <w:rPr>
          <w:rFonts w:ascii="Arial" w:hAnsi="Arial" w:cs="Arial"/>
          <w:bCs/>
          <w:lang w:val="es-MX"/>
        </w:rPr>
      </w:pPr>
    </w:p>
    <w:p w14:paraId="4DDEA282" w14:textId="6167C9F6" w:rsidR="005340A9" w:rsidRDefault="005340A9" w:rsidP="005340A9">
      <w:pPr>
        <w:widowControl w:val="0"/>
        <w:tabs>
          <w:tab w:val="left" w:pos="9356"/>
        </w:tabs>
        <w:ind w:right="50"/>
        <w:jc w:val="both"/>
        <w:rPr>
          <w:rFonts w:ascii="Arial" w:hAnsi="Arial" w:cs="Arial"/>
          <w:bCs/>
          <w:lang w:val="es-MX"/>
        </w:rPr>
      </w:pPr>
      <w:r w:rsidRPr="00316AE8">
        <w:rPr>
          <w:rFonts w:ascii="Arial" w:hAnsi="Arial" w:cs="Arial"/>
          <w:bCs/>
          <w:lang w:val="es-MX"/>
        </w:rPr>
        <w:t>El Tribunal desahogará el procedimiento de responsabilidades administrativas en primera instancia a través de comisiones conformadas por tres de sus integrantes, que fungirán como autoridad substanciadora y resolutora en los asuntos de su competencia. Sus resoluciones podrán ser impugnadas ante el Pleno, que resolverá por mayoría de cuatro votos, en los términos que señale la ley. Las decisiones del Tribunal serán definitivas e inatacables y, por lo tanto, no procede juicio ni recurso alguno en contra de estas.</w:t>
      </w:r>
    </w:p>
    <w:p w14:paraId="03334F79" w14:textId="77777777" w:rsidR="00821ED5" w:rsidRPr="00821ED5" w:rsidRDefault="00821ED5" w:rsidP="005340A9">
      <w:pPr>
        <w:widowControl w:val="0"/>
        <w:tabs>
          <w:tab w:val="left" w:pos="9356"/>
        </w:tabs>
        <w:ind w:right="50"/>
        <w:jc w:val="both"/>
        <w:rPr>
          <w:rFonts w:ascii="Arial" w:hAnsi="Arial" w:cs="Arial"/>
          <w:bCs/>
          <w:sz w:val="16"/>
          <w:lang w:val="es-MX"/>
        </w:rPr>
      </w:pPr>
    </w:p>
    <w:p w14:paraId="2149770F" w14:textId="77777777" w:rsidR="005340A9" w:rsidRPr="00316AE8" w:rsidRDefault="005340A9" w:rsidP="005340A9">
      <w:pPr>
        <w:widowControl w:val="0"/>
        <w:tabs>
          <w:tab w:val="left" w:pos="9356"/>
        </w:tabs>
        <w:ind w:right="50"/>
        <w:jc w:val="both"/>
        <w:rPr>
          <w:rFonts w:ascii="Arial" w:hAnsi="Arial" w:cs="Arial"/>
          <w:bCs/>
          <w:lang w:val="es-MX"/>
        </w:rPr>
      </w:pPr>
      <w:r w:rsidRPr="00316AE8">
        <w:rPr>
          <w:rFonts w:ascii="Arial" w:hAnsi="Arial" w:cs="Arial"/>
          <w:bCs/>
          <w:lang w:val="es-MX"/>
        </w:rPr>
        <w:t xml:space="preserve">El Tribunal conducirá sus investigaciones a través de una unidad responsable de integrar y presentar al Pleno o a sus comisiones los informes de probable responsabilidad, para lo cual podrá ordenar la recolección de indicios y medios de prueba, requerir información y documentación, realizar inspecciones, llamar a comparecer y apercibir a personas que aporten elementos de prueba, solicitar medidas cautelares y de apremio para el desarrollo de sus investigaciones, entre otras que determinen las leyes. </w:t>
      </w:r>
    </w:p>
    <w:p w14:paraId="6B120142" w14:textId="77777777" w:rsidR="00DE6C1E" w:rsidRPr="00821ED5" w:rsidRDefault="00DE6C1E" w:rsidP="005340A9">
      <w:pPr>
        <w:widowControl w:val="0"/>
        <w:tabs>
          <w:tab w:val="left" w:pos="9356"/>
        </w:tabs>
        <w:ind w:right="50"/>
        <w:jc w:val="both"/>
        <w:rPr>
          <w:rFonts w:ascii="Arial" w:hAnsi="Arial" w:cs="Arial"/>
          <w:bCs/>
          <w:sz w:val="16"/>
          <w:lang w:val="es-MX"/>
        </w:rPr>
      </w:pPr>
    </w:p>
    <w:p w14:paraId="50EE24F1" w14:textId="77777777" w:rsidR="005340A9" w:rsidRPr="00316AE8" w:rsidRDefault="005340A9" w:rsidP="005340A9">
      <w:pPr>
        <w:widowControl w:val="0"/>
        <w:tabs>
          <w:tab w:val="left" w:pos="9356"/>
        </w:tabs>
        <w:ind w:right="50"/>
        <w:jc w:val="both"/>
        <w:rPr>
          <w:rFonts w:ascii="Arial" w:hAnsi="Arial" w:cs="Arial"/>
          <w:bCs/>
          <w:lang w:val="es-MX"/>
        </w:rPr>
      </w:pPr>
      <w:r w:rsidRPr="00316AE8">
        <w:rPr>
          <w:rFonts w:ascii="Arial" w:hAnsi="Arial" w:cs="Arial"/>
          <w:bCs/>
          <w:lang w:val="es-MX"/>
        </w:rPr>
        <w:t>El Tribunal podrá dar vista al Ministerio Público competente ante la posible comisión de delitos y, sin perjuicio de sus atribuciones sancionadoras, solicitar el juicio político de las personas juzgadoras electas por voto popular ante el Congreso del Estado.</w:t>
      </w:r>
    </w:p>
    <w:p w14:paraId="3C692A28" w14:textId="77777777" w:rsidR="001470A4" w:rsidRPr="00821ED5" w:rsidRDefault="001470A4" w:rsidP="005340A9">
      <w:pPr>
        <w:widowControl w:val="0"/>
        <w:tabs>
          <w:tab w:val="left" w:pos="9356"/>
        </w:tabs>
        <w:ind w:right="50"/>
        <w:jc w:val="both"/>
        <w:rPr>
          <w:rFonts w:ascii="Arial" w:hAnsi="Arial" w:cs="Arial"/>
          <w:bCs/>
          <w:sz w:val="16"/>
          <w:lang w:val="es-MX"/>
        </w:rPr>
      </w:pPr>
    </w:p>
    <w:p w14:paraId="771B18A3" w14:textId="77777777" w:rsidR="005340A9" w:rsidRPr="00316AE8" w:rsidRDefault="005340A9" w:rsidP="005340A9">
      <w:pPr>
        <w:widowControl w:val="0"/>
        <w:tabs>
          <w:tab w:val="left" w:pos="9356"/>
        </w:tabs>
        <w:ind w:right="50"/>
        <w:jc w:val="both"/>
        <w:rPr>
          <w:rFonts w:ascii="Arial" w:hAnsi="Arial" w:cs="Arial"/>
          <w:bCs/>
          <w:lang w:val="es-MX"/>
        </w:rPr>
      </w:pPr>
      <w:r w:rsidRPr="00316AE8">
        <w:rPr>
          <w:rFonts w:ascii="Arial" w:hAnsi="Arial" w:cs="Arial"/>
          <w:bCs/>
          <w:lang w:val="es-MX"/>
        </w:rPr>
        <w:t>Las sanciones que emita el Tribunal podrán incluir la amonestación, suspensión, sanción económica, destitución e inhabilitación de las personas servidoras públicas, con excepción de las Magistradas y los Magistrados del Supremo Tribunal de Justicia, que sólo podrán ser removidos en los términos de esta Constitución.</w:t>
      </w:r>
    </w:p>
    <w:p w14:paraId="279A8678" w14:textId="77777777" w:rsidR="00435770" w:rsidRDefault="00435770" w:rsidP="005340A9">
      <w:pPr>
        <w:widowControl w:val="0"/>
        <w:tabs>
          <w:tab w:val="left" w:pos="9356"/>
        </w:tabs>
        <w:ind w:right="50"/>
        <w:jc w:val="both"/>
        <w:rPr>
          <w:rFonts w:ascii="Arial" w:hAnsi="Arial" w:cs="Arial"/>
          <w:bCs/>
          <w:sz w:val="14"/>
          <w:lang w:val="es-MX"/>
        </w:rPr>
      </w:pPr>
    </w:p>
    <w:p w14:paraId="70E76260" w14:textId="56E54630" w:rsidR="005340A9" w:rsidRDefault="005340A9" w:rsidP="005340A9">
      <w:pPr>
        <w:widowControl w:val="0"/>
        <w:tabs>
          <w:tab w:val="left" w:pos="9356"/>
        </w:tabs>
        <w:ind w:right="50"/>
        <w:jc w:val="both"/>
        <w:rPr>
          <w:rFonts w:ascii="Arial" w:hAnsi="Arial" w:cs="Arial"/>
          <w:bCs/>
          <w:lang w:val="es-MX"/>
        </w:rPr>
      </w:pPr>
      <w:r w:rsidRPr="00316AE8">
        <w:rPr>
          <w:rFonts w:ascii="Arial" w:hAnsi="Arial" w:cs="Arial"/>
          <w:bCs/>
          <w:lang w:val="es-MX"/>
        </w:rPr>
        <w:t>El Tribunal evaluará el desempeño de las Juezas y los Jueces que resulten electos en la elección que corresponda durante su primer año de ejercicio. La ley establecerá los métodos, criterios e indicadores</w:t>
      </w:r>
      <w:r w:rsidR="00705C06" w:rsidRPr="00316AE8">
        <w:rPr>
          <w:rFonts w:ascii="Arial" w:hAnsi="Arial" w:cs="Arial"/>
          <w:bCs/>
          <w:lang w:val="es-MX"/>
        </w:rPr>
        <w:t xml:space="preserve"> aplicables a dicha evaluación.</w:t>
      </w:r>
    </w:p>
    <w:p w14:paraId="0DE52937" w14:textId="77777777" w:rsidR="00B16809" w:rsidRPr="00B16809" w:rsidRDefault="00B16809" w:rsidP="005340A9">
      <w:pPr>
        <w:widowControl w:val="0"/>
        <w:tabs>
          <w:tab w:val="left" w:pos="9356"/>
        </w:tabs>
        <w:ind w:right="50"/>
        <w:jc w:val="both"/>
        <w:rPr>
          <w:rFonts w:ascii="Arial" w:hAnsi="Arial" w:cs="Arial"/>
          <w:bCs/>
          <w:sz w:val="14"/>
          <w:lang w:val="es-MX"/>
        </w:rPr>
      </w:pPr>
    </w:p>
    <w:p w14:paraId="77B5FFFF" w14:textId="77777777" w:rsidR="005340A9" w:rsidRPr="005340A9" w:rsidRDefault="005340A9" w:rsidP="005340A9">
      <w:pPr>
        <w:widowControl w:val="0"/>
        <w:tabs>
          <w:tab w:val="left" w:pos="9356"/>
        </w:tabs>
        <w:ind w:right="50"/>
        <w:jc w:val="both"/>
        <w:rPr>
          <w:rFonts w:ascii="Arial" w:hAnsi="Arial" w:cs="Arial"/>
          <w:bCs/>
          <w:lang w:val="es-MX"/>
        </w:rPr>
      </w:pPr>
      <w:r w:rsidRPr="00316AE8">
        <w:rPr>
          <w:rFonts w:ascii="Arial" w:hAnsi="Arial" w:cs="Arial"/>
          <w:bCs/>
          <w:lang w:val="es-MX"/>
        </w:rPr>
        <w:t>La ley señalará las áreas intervinientes en los procesos de evaluación y seguimiento de resultados, garantizando la imparcialidad y objetividad de las personas evaluadoras, así como los procedimientos para ordenar las siguientes medidas correctivas o sancionadoras cuando la evaluación resulte</w:t>
      </w:r>
      <w:r w:rsidRPr="005340A9">
        <w:rPr>
          <w:rFonts w:ascii="Arial" w:hAnsi="Arial" w:cs="Arial"/>
          <w:bCs/>
          <w:lang w:val="es-MX"/>
        </w:rPr>
        <w:t xml:space="preserve"> insatisfactoria:</w:t>
      </w:r>
    </w:p>
    <w:p w14:paraId="1C2AD50C" w14:textId="77777777" w:rsidR="005340A9" w:rsidRPr="005340A9" w:rsidRDefault="005340A9" w:rsidP="005340A9">
      <w:pPr>
        <w:widowControl w:val="0"/>
        <w:tabs>
          <w:tab w:val="left" w:pos="9356"/>
        </w:tabs>
        <w:ind w:right="50"/>
        <w:jc w:val="both"/>
        <w:rPr>
          <w:rFonts w:ascii="Arial" w:hAnsi="Arial" w:cs="Arial"/>
          <w:bCs/>
          <w:sz w:val="14"/>
          <w:szCs w:val="14"/>
          <w:lang w:val="es-MX"/>
        </w:rPr>
      </w:pPr>
    </w:p>
    <w:p w14:paraId="323BE721" w14:textId="77777777" w:rsidR="005340A9" w:rsidRP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 xml:space="preserve">a) Medidas de fortalecimiento, consistentes en actividades de capacitación y otras tendentes a reforzar los conocimientos o competencias de la persona evaluada, a cuyo término se aplicará una nueva evaluación; y  </w:t>
      </w:r>
    </w:p>
    <w:p w14:paraId="171F814C" w14:textId="77777777" w:rsidR="004B1DEF" w:rsidRPr="005340A9" w:rsidRDefault="004B1DEF" w:rsidP="005340A9">
      <w:pPr>
        <w:widowControl w:val="0"/>
        <w:tabs>
          <w:tab w:val="left" w:pos="9356"/>
        </w:tabs>
        <w:ind w:right="50"/>
        <w:jc w:val="both"/>
        <w:rPr>
          <w:rFonts w:ascii="Arial" w:hAnsi="Arial" w:cs="Arial"/>
          <w:bCs/>
          <w:sz w:val="12"/>
          <w:szCs w:val="12"/>
          <w:lang w:val="es-MX"/>
        </w:rPr>
      </w:pPr>
    </w:p>
    <w:p w14:paraId="189AD1B7" w14:textId="77777777" w:rsidR="005340A9" w:rsidRP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 xml:space="preserve">b) Cuando la persona servidora pública no acredite favorablemente la evaluación que derive de las medidas correctivas ordenadas o se niegue a acatarlas, el Tribunal podrá ordenar su suspensión de hasta un año y determinar las acciones y condiciones para su restitución. Transcurrido el año de suspensión sin acreditar satisfactoriamente la evaluación, el Tribunal resolverá de manera fundada y motivada la destitución de la persona servidora pública, sin responsabilidad para el Poder Judicial. </w:t>
      </w:r>
    </w:p>
    <w:p w14:paraId="066C20D1" w14:textId="77777777" w:rsidR="005340A9" w:rsidRPr="005340A9" w:rsidRDefault="005340A9" w:rsidP="005340A9">
      <w:pPr>
        <w:widowControl w:val="0"/>
        <w:tabs>
          <w:tab w:val="left" w:pos="9356"/>
        </w:tabs>
        <w:ind w:right="50"/>
        <w:jc w:val="both"/>
        <w:rPr>
          <w:rFonts w:ascii="Arial" w:hAnsi="Arial" w:cs="Arial"/>
          <w:bCs/>
          <w:sz w:val="14"/>
          <w:szCs w:val="14"/>
          <w:lang w:val="es-MX"/>
        </w:rPr>
      </w:pPr>
    </w:p>
    <w:p w14:paraId="7D33A267" w14:textId="77777777" w:rsidR="005340A9" w:rsidRP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Las Magistradas y los Magistrados del Tribunal de Disciplina Judicial ejercerán su función con independencia e imparcialidad. Durante su encargo, sólo podrán ser removidos en los términos del Título XI de esta Constitución.</w:t>
      </w:r>
    </w:p>
    <w:p w14:paraId="0D17AAD3" w14:textId="77777777" w:rsidR="004644A0" w:rsidRPr="005340A9" w:rsidRDefault="004644A0" w:rsidP="005340A9">
      <w:pPr>
        <w:widowControl w:val="0"/>
        <w:tabs>
          <w:tab w:val="left" w:pos="9356"/>
        </w:tabs>
        <w:ind w:right="50"/>
        <w:jc w:val="both"/>
        <w:rPr>
          <w:rFonts w:ascii="Arial" w:hAnsi="Arial" w:cs="Arial"/>
          <w:bCs/>
          <w:sz w:val="14"/>
          <w:szCs w:val="14"/>
          <w:lang w:val="es-MX"/>
        </w:rPr>
      </w:pPr>
    </w:p>
    <w:p w14:paraId="271A1092" w14:textId="77777777" w:rsidR="00263E30" w:rsidRDefault="00263E30" w:rsidP="005340A9">
      <w:pPr>
        <w:widowControl w:val="0"/>
        <w:tabs>
          <w:tab w:val="left" w:pos="9356"/>
        </w:tabs>
        <w:ind w:right="50"/>
        <w:jc w:val="both"/>
        <w:rPr>
          <w:rFonts w:ascii="Arial" w:hAnsi="Arial" w:cs="Arial"/>
          <w:bCs/>
          <w:lang w:val="es-MX"/>
        </w:rPr>
      </w:pPr>
    </w:p>
    <w:p w14:paraId="7ABDE44F" w14:textId="77777777" w:rsidR="00263E30" w:rsidRDefault="00263E30" w:rsidP="005340A9">
      <w:pPr>
        <w:widowControl w:val="0"/>
        <w:tabs>
          <w:tab w:val="left" w:pos="9356"/>
        </w:tabs>
        <w:ind w:right="50"/>
        <w:jc w:val="both"/>
        <w:rPr>
          <w:rFonts w:ascii="Arial" w:hAnsi="Arial" w:cs="Arial"/>
          <w:bCs/>
          <w:lang w:val="es-MX"/>
        </w:rPr>
      </w:pPr>
    </w:p>
    <w:p w14:paraId="7456EA44" w14:textId="2DFA69E9" w:rsidR="005340A9" w:rsidRP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lastRenderedPageBreak/>
        <w:t>Cualquier persona o autoridad podrá denunciar ante el Tribunal de Disciplina Judicial hechos que pudieran ser objeto de responsabilidad administrativa o penal cometidos por alguna persona servidora pública del Poder Judicial del Estado, incluyendo Juezas y Jueces, a efecto de que investigue y, en su caso, sancione la conducta denunciada. El Tribunal de Disciplina Judicial conducirá y sustanciará sus procedimientos de manera pronta, completa, expedita e imparcial, conforme al procedimiento que establezca la ley;</w:t>
      </w:r>
    </w:p>
    <w:p w14:paraId="4566263E" w14:textId="77777777" w:rsidR="005340A9" w:rsidRPr="005340A9" w:rsidRDefault="005340A9" w:rsidP="005340A9">
      <w:pPr>
        <w:widowControl w:val="0"/>
        <w:tabs>
          <w:tab w:val="left" w:pos="9356"/>
        </w:tabs>
        <w:ind w:right="50"/>
        <w:jc w:val="both"/>
        <w:rPr>
          <w:rFonts w:ascii="Arial" w:hAnsi="Arial" w:cs="Arial"/>
          <w:bCs/>
          <w:sz w:val="14"/>
          <w:szCs w:val="14"/>
          <w:lang w:val="es-MX"/>
        </w:rPr>
      </w:pPr>
    </w:p>
    <w:p w14:paraId="7AD5F5F5" w14:textId="750543CE" w:rsidR="005340A9" w:rsidRPr="005340A9" w:rsidRDefault="005340A9" w:rsidP="00A74592">
      <w:pPr>
        <w:widowControl w:val="0"/>
        <w:tabs>
          <w:tab w:val="left" w:pos="9356"/>
        </w:tabs>
        <w:ind w:right="50"/>
        <w:jc w:val="both"/>
        <w:rPr>
          <w:rFonts w:ascii="Arial" w:hAnsi="Arial" w:cs="Arial"/>
          <w:bCs/>
          <w:lang w:val="es-MX"/>
        </w:rPr>
      </w:pPr>
      <w:r w:rsidRPr="005340A9">
        <w:rPr>
          <w:rFonts w:ascii="Arial" w:hAnsi="Arial" w:cs="Arial"/>
          <w:b/>
          <w:bCs/>
          <w:lang w:val="es-MX"/>
        </w:rPr>
        <w:t xml:space="preserve">III.- </w:t>
      </w:r>
      <w:r w:rsidR="00A74592" w:rsidRPr="00A74592">
        <w:rPr>
          <w:rFonts w:ascii="Arial" w:hAnsi="Arial" w:cs="Arial"/>
          <w:bCs/>
          <w:lang w:val="es-MX"/>
        </w:rPr>
        <w:t>El Órgano de Administración Judicial se integrará por cinco personas Magistradas contará con independencia técnica y de gestión y será responsable de la administración y carrera judicial del Poder Judicial del Estado.</w:t>
      </w:r>
    </w:p>
    <w:p w14:paraId="7D49A53F" w14:textId="77777777" w:rsidR="005340A9" w:rsidRPr="005340A9" w:rsidRDefault="005340A9" w:rsidP="005340A9">
      <w:pPr>
        <w:widowControl w:val="0"/>
        <w:tabs>
          <w:tab w:val="left" w:pos="9356"/>
        </w:tabs>
        <w:ind w:right="50"/>
        <w:jc w:val="both"/>
        <w:rPr>
          <w:rFonts w:ascii="Arial" w:hAnsi="Arial" w:cs="Arial"/>
          <w:bCs/>
          <w:sz w:val="14"/>
          <w:szCs w:val="14"/>
          <w:lang w:val="es-MX"/>
        </w:rPr>
      </w:pPr>
    </w:p>
    <w:p w14:paraId="0D555BCC" w14:textId="78A9A9AC" w:rsidR="005340A9" w:rsidRDefault="00A74592" w:rsidP="005340A9">
      <w:pPr>
        <w:widowControl w:val="0"/>
        <w:tabs>
          <w:tab w:val="left" w:pos="9356"/>
        </w:tabs>
        <w:ind w:right="50"/>
        <w:jc w:val="both"/>
        <w:rPr>
          <w:rFonts w:ascii="Arial" w:hAnsi="Arial" w:cs="Arial"/>
          <w:bCs/>
          <w:lang w:val="es-MX"/>
        </w:rPr>
      </w:pPr>
      <w:r w:rsidRPr="00A74592">
        <w:rPr>
          <w:rFonts w:ascii="Arial" w:hAnsi="Arial" w:cs="Arial"/>
          <w:bCs/>
        </w:rPr>
        <w:t>Las Magistradas y los Magistrados integrarán el Pleno del Órgano de Administración Judicial, durarán en su encargo seis años improrrogables, de las cuales una será designada por el Poder Ejecutivo; una por el Congreso del Estado mediante mayoría calificada por el voto de las dos terceras partes de sus integrantes presentes; y tres por el Pleno del Supremo Tribunal de Justicia, con mayoría de seis votos.</w:t>
      </w:r>
    </w:p>
    <w:p w14:paraId="470D2937" w14:textId="77777777" w:rsidR="00A74592" w:rsidRPr="005340A9" w:rsidRDefault="00A74592" w:rsidP="005340A9">
      <w:pPr>
        <w:widowControl w:val="0"/>
        <w:tabs>
          <w:tab w:val="left" w:pos="9356"/>
        </w:tabs>
        <w:ind w:right="50"/>
        <w:jc w:val="both"/>
        <w:rPr>
          <w:rFonts w:ascii="Arial" w:hAnsi="Arial" w:cs="Arial"/>
          <w:bCs/>
          <w:lang w:val="es-MX"/>
        </w:rPr>
      </w:pPr>
    </w:p>
    <w:p w14:paraId="4A5AACFD" w14:textId="77777777" w:rsidR="005340A9" w:rsidRP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 xml:space="preserve">La regulación de la titularidad y duración de la presidencia del Órgano de Administración Judicial, se determinará en las leyes reglamentarias. </w:t>
      </w:r>
    </w:p>
    <w:p w14:paraId="13AB36E9" w14:textId="77777777" w:rsidR="005340A9" w:rsidRPr="005340A9" w:rsidRDefault="005340A9" w:rsidP="005340A9">
      <w:pPr>
        <w:widowControl w:val="0"/>
        <w:tabs>
          <w:tab w:val="left" w:pos="9356"/>
        </w:tabs>
        <w:ind w:right="50"/>
        <w:jc w:val="both"/>
        <w:rPr>
          <w:rFonts w:ascii="Arial" w:hAnsi="Arial" w:cs="Arial"/>
          <w:bCs/>
          <w:sz w:val="14"/>
          <w:szCs w:val="14"/>
          <w:lang w:val="es-MX"/>
        </w:rPr>
      </w:pPr>
    </w:p>
    <w:p w14:paraId="2A6649AF" w14:textId="77777777" w:rsid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Quienes integren el Pleno del Órgano de Administración Judicial deberán ser mexicanas o mexicanos por nacimiento, en pleno ejercicio de sus derechos civiles y políticos; contar con experiencia profesional mínima de cinco años; y contar con título de licenciatura en derecho, economía, actuaría, administración, contabilidad o cualquier título profesional relacionado con las actividades del Órgano de Administración Judicial, con antigüedad mínima de cinco años; y no estar inhabilitados para desempeñar un empleo, cargo o comisión en el servicio público, ni haber sido condenados por delito doloso con sanción privativa de la libertad.</w:t>
      </w:r>
    </w:p>
    <w:p w14:paraId="59F982A0" w14:textId="77777777" w:rsidR="006B193B" w:rsidRPr="00BE274F" w:rsidRDefault="006B193B" w:rsidP="005340A9">
      <w:pPr>
        <w:widowControl w:val="0"/>
        <w:tabs>
          <w:tab w:val="left" w:pos="9356"/>
        </w:tabs>
        <w:ind w:right="50"/>
        <w:jc w:val="both"/>
        <w:rPr>
          <w:rFonts w:ascii="Arial" w:hAnsi="Arial" w:cs="Arial"/>
          <w:bCs/>
          <w:sz w:val="14"/>
          <w:szCs w:val="14"/>
          <w:lang w:val="es-MX"/>
        </w:rPr>
      </w:pPr>
    </w:p>
    <w:p w14:paraId="0866826D" w14:textId="77777777" w:rsidR="005340A9" w:rsidRP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Durante su encargo, las personas integrantes del Pleno del órgano de administración sólo podrán ser removidas en los términos del Título XI de esta Constitución. En caso de defunción, renuncia o ausencia definitiva de alguna de las personas integrantes, la autoridad que le designó hará un nuevo nombramiento por el tiempo que reste al periodo de designación respectivo.</w:t>
      </w:r>
    </w:p>
    <w:p w14:paraId="2512257C" w14:textId="77777777" w:rsidR="00137BE3" w:rsidRPr="005340A9" w:rsidRDefault="00137BE3" w:rsidP="005340A9">
      <w:pPr>
        <w:widowControl w:val="0"/>
        <w:tabs>
          <w:tab w:val="left" w:pos="9356"/>
        </w:tabs>
        <w:ind w:right="50"/>
        <w:jc w:val="both"/>
        <w:rPr>
          <w:rFonts w:ascii="Arial" w:hAnsi="Arial" w:cs="Arial"/>
          <w:bCs/>
          <w:sz w:val="14"/>
          <w:szCs w:val="14"/>
          <w:lang w:val="es-MX"/>
        </w:rPr>
      </w:pPr>
    </w:p>
    <w:p w14:paraId="0B1422CC" w14:textId="77777777" w:rsid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La ley establecerá las bases para la formación, evaluación, certificación y actualización de funcionarias y funcionarios, así como para el desarrollo de la carrera judicial, la cual se regirá por los principios de excelencia, objetividad, imparcialidad, profesionalismo, independencia y paridad de género. El Órgano de Administración Judicial contará con un órgano auxiliar con autonomía técnica y de gestión denominado Escuela Judicial de Tamaulipas, responsable de diseñar e implementar los procesos de formación, capacitación, evaluación, certificación y actualización del personal de carrera judicial y administrativo del Poder Judicial del Estado, sus órganos auxiliares y, en su caso, del personal de las defensorías públicas, organismos de protección de los derechos humanos, instituciones de seguridad pública y del público en general, así como de llevar a cabo los concursos de oposición para acceder a las distintas categorías de la carrera judicial en términos de las disposiciones aplicables.</w:t>
      </w:r>
    </w:p>
    <w:p w14:paraId="259EF45A" w14:textId="77777777" w:rsidR="00705C06" w:rsidRPr="00705C06" w:rsidRDefault="00705C06" w:rsidP="005340A9">
      <w:pPr>
        <w:widowControl w:val="0"/>
        <w:tabs>
          <w:tab w:val="left" w:pos="9356"/>
        </w:tabs>
        <w:ind w:right="50"/>
        <w:jc w:val="both"/>
        <w:rPr>
          <w:rFonts w:ascii="Arial" w:hAnsi="Arial" w:cs="Arial"/>
          <w:bCs/>
          <w:sz w:val="14"/>
          <w:lang w:val="es-MX"/>
        </w:rPr>
      </w:pPr>
    </w:p>
    <w:p w14:paraId="1E87AFC6" w14:textId="77777777" w:rsidR="005340A9" w:rsidRP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De conformidad con lo que establezca la ley, el Órgano de Administración Judicial estará facultado para expedir acuerdos generales para el adecuado ejercicio de sus funciones. El Tribunal de Disciplina Judicial podrá solicitar al Órgano de Administración Judicial la expedición de acuerdos generales o la ejecución de las resoluciones que considere necesarios para asegurar un adecuado ejercicio de la función jurisdiccional estatal en los asuntos de su competencia.</w:t>
      </w:r>
    </w:p>
    <w:p w14:paraId="6B04878C" w14:textId="77777777" w:rsidR="004B1DEF" w:rsidRPr="005340A9" w:rsidRDefault="004B1DEF" w:rsidP="005340A9">
      <w:pPr>
        <w:widowControl w:val="0"/>
        <w:tabs>
          <w:tab w:val="left" w:pos="9356"/>
        </w:tabs>
        <w:ind w:right="50"/>
        <w:jc w:val="both"/>
        <w:rPr>
          <w:rFonts w:ascii="Arial" w:hAnsi="Arial" w:cs="Arial"/>
          <w:bCs/>
          <w:sz w:val="14"/>
          <w:szCs w:val="14"/>
          <w:lang w:val="es-MX"/>
        </w:rPr>
      </w:pPr>
    </w:p>
    <w:p w14:paraId="7975F007" w14:textId="77777777" w:rsidR="005340A9" w:rsidRPr="005340A9" w:rsidRDefault="005340A9" w:rsidP="005340A9">
      <w:pPr>
        <w:widowControl w:val="0"/>
        <w:tabs>
          <w:tab w:val="left" w:pos="9356"/>
        </w:tabs>
        <w:ind w:right="50"/>
        <w:jc w:val="both"/>
        <w:rPr>
          <w:rFonts w:ascii="Arial" w:hAnsi="Arial" w:cs="Arial"/>
          <w:bCs/>
          <w:lang w:val="es-MX"/>
        </w:rPr>
      </w:pPr>
      <w:r w:rsidRPr="005340A9">
        <w:rPr>
          <w:rFonts w:ascii="Arial" w:hAnsi="Arial" w:cs="Arial"/>
          <w:bCs/>
          <w:lang w:val="es-MX"/>
        </w:rPr>
        <w:t>El Órgano de Administración Judicial elaborará y aprobará el proyecto de presupuesto del Poder Judicial del Estado y lo remitirá para su inclusión en el proyecto de Presupuesto de Egresos del Estado.</w:t>
      </w:r>
    </w:p>
    <w:p w14:paraId="3C863554" w14:textId="77777777" w:rsidR="005340A9" w:rsidRPr="00302AF7" w:rsidRDefault="005340A9" w:rsidP="004A4382">
      <w:pPr>
        <w:autoSpaceDE w:val="0"/>
        <w:autoSpaceDN w:val="0"/>
        <w:adjustRightInd w:val="0"/>
        <w:jc w:val="both"/>
        <w:rPr>
          <w:rFonts w:ascii="Arial" w:hAnsi="Arial" w:cs="Arial"/>
          <w:sz w:val="14"/>
          <w:szCs w:val="18"/>
        </w:rPr>
      </w:pPr>
    </w:p>
    <w:p w14:paraId="03B8A9DE" w14:textId="77777777" w:rsidR="00EB4669" w:rsidRDefault="00B1745A" w:rsidP="00D43A86">
      <w:pPr>
        <w:autoSpaceDE w:val="0"/>
        <w:autoSpaceDN w:val="0"/>
        <w:adjustRightInd w:val="0"/>
        <w:ind w:right="50"/>
        <w:jc w:val="both"/>
        <w:rPr>
          <w:rFonts w:ascii="Arial" w:hAnsi="Arial" w:cs="Arial"/>
          <w:bCs/>
        </w:rPr>
      </w:pPr>
      <w:r>
        <w:rPr>
          <w:rFonts w:ascii="Arial" w:hAnsi="Arial" w:cs="Arial"/>
          <w:b/>
          <w:bCs/>
        </w:rPr>
        <w:t>ARTÍ</w:t>
      </w:r>
      <w:r w:rsidR="00555E58" w:rsidRPr="00D43A86">
        <w:rPr>
          <w:rFonts w:ascii="Arial" w:hAnsi="Arial" w:cs="Arial"/>
          <w:b/>
          <w:bCs/>
        </w:rPr>
        <w:t>CULO 107.-</w:t>
      </w:r>
      <w:r w:rsidR="00555E58" w:rsidRPr="00D43A86">
        <w:rPr>
          <w:rFonts w:ascii="Arial" w:hAnsi="Arial" w:cs="Arial"/>
          <w:bCs/>
        </w:rPr>
        <w:t xml:space="preserve"> El Poder Judicial del Estado goza de autonomía presupuestal, orgánica y funcional. Para garantizar su independencia económica, el presupuesto de egresos del Poder Judicial no podrá ser inferior del 1.3 % del total del presupuesto general del Estado previsto para el año fiscal a ejercer, mismo que administrará, ejercerá y justificará en los términos que fijen las leyes respectivas, y cuya asignación por concepto de gasto corriente no podrá ser menor al aprobado por el Congreso para el ejercicio anual inmediato anterior. En caso de que al término del ejercicio existan sumas no erogadas, se enterarán a la Hacienda del Estado.</w:t>
      </w:r>
    </w:p>
    <w:p w14:paraId="26F14D26" w14:textId="77777777" w:rsidR="00B67580" w:rsidRDefault="00B67580" w:rsidP="00D43A86">
      <w:pPr>
        <w:autoSpaceDE w:val="0"/>
        <w:autoSpaceDN w:val="0"/>
        <w:adjustRightInd w:val="0"/>
        <w:ind w:right="50"/>
        <w:jc w:val="both"/>
        <w:rPr>
          <w:rFonts w:ascii="Arial" w:hAnsi="Arial" w:cs="Arial"/>
          <w:bCs/>
        </w:rPr>
      </w:pPr>
    </w:p>
    <w:p w14:paraId="232B9F42" w14:textId="77777777" w:rsidR="005340A9" w:rsidRPr="005340A9" w:rsidRDefault="005340A9" w:rsidP="005340A9">
      <w:pPr>
        <w:jc w:val="both"/>
        <w:rPr>
          <w:rFonts w:ascii="Arial" w:hAnsi="Arial" w:cs="Arial"/>
          <w:lang w:val="es-MX"/>
        </w:rPr>
      </w:pPr>
      <w:r w:rsidRPr="005340A9">
        <w:rPr>
          <w:rFonts w:ascii="Arial" w:hAnsi="Arial" w:cs="Arial"/>
          <w:lang w:val="es-MX"/>
        </w:rPr>
        <w:lastRenderedPageBreak/>
        <w:t>Las y los Magistrados del Poder Judicial, las y los integrantes del Pleno del Tribunal de Disciplina Judicial y del Pleno del Órgano de Administración Judicial, las Juezas y los Jueces percibirán remuneración adecuada e irrenunciable, determinada anualmente, la cual no podrá ser disminuida durante su encargo, ni podrá ser mayor que la prevista para la persona titular de la Gubernatura del Estado y la Presidencia de la República en el presupuesto correspondiente.</w:t>
      </w:r>
    </w:p>
    <w:p w14:paraId="5B897619" w14:textId="77777777" w:rsidR="005340A9" w:rsidRPr="00926BD1" w:rsidRDefault="005340A9" w:rsidP="005340A9">
      <w:pPr>
        <w:jc w:val="both"/>
        <w:rPr>
          <w:rFonts w:ascii="Arial" w:hAnsi="Arial" w:cs="Arial"/>
          <w:sz w:val="14"/>
          <w:szCs w:val="14"/>
          <w:lang w:val="es-MX"/>
        </w:rPr>
      </w:pPr>
    </w:p>
    <w:p w14:paraId="43849617" w14:textId="77777777" w:rsidR="005340A9" w:rsidRDefault="005340A9" w:rsidP="005340A9">
      <w:pPr>
        <w:jc w:val="both"/>
        <w:rPr>
          <w:rFonts w:ascii="Arial" w:hAnsi="Arial" w:cs="Arial"/>
          <w:lang w:val="es-MX"/>
        </w:rPr>
      </w:pPr>
      <w:r w:rsidRPr="005340A9">
        <w:rPr>
          <w:rFonts w:ascii="Arial" w:hAnsi="Arial" w:cs="Arial"/>
          <w:lang w:val="es-MX"/>
        </w:rPr>
        <w:t>El Poder Judicial constituirá un Fondo Auxiliar para la Administración de Justicia que se integrará y funcionará en los términos previstos en la ley, del cual, y sin perjuicio de las remuneraciones que correspondan de acuerdo al presupuesto, el Órgano de Administración Judicial aplicará un porcentaje de los recursos económicos que lo integren para incrementar la capacitación, adquisición de equipo y mejorar las condiciones de trabajo de las y los servidores públicos del Poder Judicial. De igual forma, podrá aplicar, parte de dichos recursos para realizar acciones de infraestructura para la habilitación, construcción o establecimiento de salas, juzgados u oficinas del Poder Judicial del Estado y demás bienes necesarios para su funcionamiento, conforme a lo que al efecto acuerde el Pleno del propio Órgano de Administración Judicial.</w:t>
      </w:r>
    </w:p>
    <w:p w14:paraId="50DAE0DA" w14:textId="77777777" w:rsidR="00263E30" w:rsidRDefault="00263E30" w:rsidP="002D706E">
      <w:pPr>
        <w:autoSpaceDE w:val="0"/>
        <w:autoSpaceDN w:val="0"/>
        <w:adjustRightInd w:val="0"/>
        <w:jc w:val="both"/>
        <w:rPr>
          <w:rFonts w:ascii="Arial" w:hAnsi="Arial" w:cs="Arial"/>
          <w:color w:val="070612"/>
          <w:lang w:val="es-MX"/>
        </w:rPr>
      </w:pPr>
    </w:p>
    <w:p w14:paraId="2D223AB0" w14:textId="61ECB4A4" w:rsidR="00302AF7" w:rsidRDefault="002D706E" w:rsidP="002D706E">
      <w:pPr>
        <w:autoSpaceDE w:val="0"/>
        <w:autoSpaceDN w:val="0"/>
        <w:adjustRightInd w:val="0"/>
        <w:jc w:val="both"/>
        <w:rPr>
          <w:rFonts w:ascii="Arial" w:hAnsi="Arial" w:cs="Arial"/>
          <w:color w:val="000007"/>
          <w:lang w:val="es-MX"/>
        </w:rPr>
      </w:pPr>
      <w:r w:rsidRPr="002D706E">
        <w:rPr>
          <w:rFonts w:ascii="Arial" w:hAnsi="Arial" w:cs="Arial"/>
          <w:color w:val="070612"/>
          <w:lang w:val="es-MX"/>
        </w:rPr>
        <w:t xml:space="preserve">El Ejecutivo del Estado cuidará que las cantidades que integren este Fondo se entreguen trimestralmente al Poder Judicial, a través de su </w:t>
      </w:r>
      <w:proofErr w:type="gramStart"/>
      <w:r w:rsidRPr="002D706E">
        <w:rPr>
          <w:rFonts w:ascii="Arial" w:hAnsi="Arial" w:cs="Arial"/>
          <w:color w:val="070612"/>
          <w:lang w:val="es-MX"/>
        </w:rPr>
        <w:t>Presidente</w:t>
      </w:r>
      <w:proofErr w:type="gramEnd"/>
      <w:r w:rsidRPr="002D706E">
        <w:rPr>
          <w:rFonts w:ascii="Arial" w:hAnsi="Arial" w:cs="Arial"/>
          <w:color w:val="070612"/>
          <w:lang w:val="es-MX"/>
        </w:rPr>
        <w:t xml:space="preserve"> tendrá la obligación de dar a conocer lo recaudado en el año anterior, en el informe sobre el estado que guarda la administración de justicia</w:t>
      </w:r>
      <w:r w:rsidRPr="002D706E">
        <w:rPr>
          <w:rFonts w:ascii="Arial" w:hAnsi="Arial" w:cs="Arial"/>
          <w:color w:val="000007"/>
          <w:lang w:val="es-MX"/>
        </w:rPr>
        <w:t>, así como en la información que se incorporará a la Cuenta Pública correspondiente.</w:t>
      </w:r>
    </w:p>
    <w:p w14:paraId="15324290" w14:textId="77777777" w:rsidR="00926BD1" w:rsidRPr="00926BD1" w:rsidRDefault="00926BD1" w:rsidP="002D706E">
      <w:pPr>
        <w:autoSpaceDE w:val="0"/>
        <w:autoSpaceDN w:val="0"/>
        <w:adjustRightInd w:val="0"/>
        <w:jc w:val="both"/>
        <w:rPr>
          <w:rFonts w:ascii="Arial" w:hAnsi="Arial" w:cs="Arial"/>
          <w:color w:val="000007"/>
          <w:sz w:val="14"/>
          <w:szCs w:val="14"/>
          <w:lang w:val="es-MX"/>
        </w:rPr>
      </w:pPr>
    </w:p>
    <w:p w14:paraId="443052DF" w14:textId="77777777" w:rsidR="00926BD1" w:rsidRPr="00926BD1" w:rsidRDefault="00926BD1" w:rsidP="00926BD1">
      <w:pPr>
        <w:autoSpaceDE w:val="0"/>
        <w:autoSpaceDN w:val="0"/>
        <w:adjustRightInd w:val="0"/>
        <w:jc w:val="both"/>
        <w:rPr>
          <w:rFonts w:ascii="Arial" w:hAnsi="Arial" w:cs="Arial"/>
          <w:bCs/>
          <w:color w:val="000007"/>
          <w:lang w:val="es-MX"/>
        </w:rPr>
      </w:pPr>
      <w:r w:rsidRPr="00926BD1">
        <w:rPr>
          <w:rFonts w:ascii="Arial" w:hAnsi="Arial" w:cs="Arial"/>
          <w:bCs/>
          <w:color w:val="000007"/>
          <w:lang w:val="es-MX"/>
        </w:rPr>
        <w:t>En el ámbito del Poder Judicial del Estado, no podrán crearse ni mantenerse en operación fondos, fideicomisos, mandatos o contratos análogos que no estén previstos en la ley.</w:t>
      </w:r>
    </w:p>
    <w:p w14:paraId="0CE81692" w14:textId="77777777" w:rsidR="00555E58" w:rsidRPr="00191F63" w:rsidRDefault="00555E58" w:rsidP="003151F4">
      <w:pPr>
        <w:autoSpaceDE w:val="0"/>
        <w:autoSpaceDN w:val="0"/>
        <w:adjustRightInd w:val="0"/>
        <w:jc w:val="both"/>
        <w:rPr>
          <w:rFonts w:ascii="Arial" w:hAnsi="Arial" w:cs="Arial"/>
          <w:b/>
          <w:i/>
          <w:sz w:val="14"/>
          <w:szCs w:val="16"/>
        </w:rPr>
      </w:pPr>
    </w:p>
    <w:p w14:paraId="3EB6A58C" w14:textId="77777777" w:rsidR="00926BD1" w:rsidRPr="00926BD1" w:rsidRDefault="00B1745A" w:rsidP="00926BD1">
      <w:pPr>
        <w:autoSpaceDE w:val="0"/>
        <w:autoSpaceDN w:val="0"/>
        <w:adjustRightInd w:val="0"/>
        <w:ind w:right="51"/>
        <w:jc w:val="both"/>
        <w:rPr>
          <w:rFonts w:ascii="Arial" w:hAnsi="Arial" w:cs="Arial"/>
          <w:lang w:val="es-MX"/>
        </w:rPr>
      </w:pPr>
      <w:r>
        <w:rPr>
          <w:rFonts w:ascii="Arial" w:hAnsi="Arial" w:cs="Arial"/>
          <w:b/>
        </w:rPr>
        <w:t>ARTÍ</w:t>
      </w:r>
      <w:r w:rsidR="00555E58">
        <w:rPr>
          <w:rFonts w:ascii="Arial" w:hAnsi="Arial" w:cs="Arial"/>
          <w:b/>
        </w:rPr>
        <w:t>CULO 108.-</w:t>
      </w:r>
      <w:r w:rsidR="00926BD1">
        <w:rPr>
          <w:rFonts w:ascii="Arial" w:hAnsi="Arial" w:cs="Arial"/>
          <w:b/>
        </w:rPr>
        <w:t xml:space="preserve"> </w:t>
      </w:r>
      <w:r w:rsidR="00926BD1" w:rsidRPr="00926BD1">
        <w:rPr>
          <w:rFonts w:ascii="Arial" w:hAnsi="Arial" w:cs="Arial"/>
          <w:lang w:val="es-MX"/>
        </w:rPr>
        <w:t>La Presidencia del Supremo Tribunal de Justicia será el órgano de representación del Poder Judicial y se renovará en los términos que establezcan las leyes reglamentarias.</w:t>
      </w:r>
    </w:p>
    <w:p w14:paraId="7FF9C2C6" w14:textId="77777777" w:rsidR="001F3133" w:rsidRPr="005A7A80" w:rsidRDefault="001F3133" w:rsidP="001206DE">
      <w:pPr>
        <w:autoSpaceDE w:val="0"/>
        <w:autoSpaceDN w:val="0"/>
        <w:adjustRightInd w:val="0"/>
        <w:ind w:right="51"/>
        <w:jc w:val="both"/>
        <w:rPr>
          <w:rFonts w:ascii="Arial" w:hAnsi="Arial" w:cs="Arial"/>
          <w:sz w:val="16"/>
          <w:lang w:val="es-MX"/>
        </w:rPr>
      </w:pPr>
    </w:p>
    <w:p w14:paraId="2BB21ABF" w14:textId="77777777" w:rsidR="00926BD1" w:rsidRDefault="00B1745A" w:rsidP="00926BD1">
      <w:pPr>
        <w:jc w:val="both"/>
        <w:rPr>
          <w:rFonts w:ascii="Arial" w:hAnsi="Arial" w:cs="Arial"/>
          <w:lang w:val="es-MX"/>
        </w:rPr>
      </w:pPr>
      <w:r>
        <w:rPr>
          <w:rFonts w:ascii="Arial" w:hAnsi="Arial" w:cs="Arial"/>
          <w:b/>
        </w:rPr>
        <w:t>ARTÍ</w:t>
      </w:r>
      <w:r w:rsidR="00555E58">
        <w:rPr>
          <w:rFonts w:ascii="Arial" w:hAnsi="Arial" w:cs="Arial"/>
          <w:b/>
        </w:rPr>
        <w:t>CULO 109.-</w:t>
      </w:r>
      <w:r w:rsidR="00555E58">
        <w:t xml:space="preserve"> </w:t>
      </w:r>
      <w:r w:rsidR="00926BD1" w:rsidRPr="00926BD1">
        <w:rPr>
          <w:rFonts w:ascii="Arial" w:hAnsi="Arial" w:cs="Arial"/>
          <w:lang w:val="es-MX"/>
        </w:rPr>
        <w:t xml:space="preserve">Las Magistradas y los Magistrados del Poder Judicial, las Juezas y Jueces de primera instancia y las y los Jueces menores, serán elegidos de manera libre, directa y secreta por la ciudadanía el día que se realicen las elecciones estatales ordinarias del año que corresponda conforme al siguiente procedimiento: </w:t>
      </w:r>
    </w:p>
    <w:p w14:paraId="0190C294" w14:textId="77777777" w:rsidR="00787DA5" w:rsidRPr="00B16809" w:rsidRDefault="00787DA5" w:rsidP="00926BD1">
      <w:pPr>
        <w:jc w:val="both"/>
        <w:rPr>
          <w:rFonts w:ascii="Arial" w:hAnsi="Arial" w:cs="Arial"/>
          <w:sz w:val="14"/>
          <w:lang w:val="es-MX"/>
        </w:rPr>
      </w:pPr>
    </w:p>
    <w:p w14:paraId="4E6D980F" w14:textId="77777777" w:rsidR="00926BD1" w:rsidRPr="00926BD1" w:rsidRDefault="00926BD1" w:rsidP="00926BD1">
      <w:pPr>
        <w:jc w:val="both"/>
        <w:rPr>
          <w:rFonts w:ascii="Arial" w:hAnsi="Arial" w:cs="Arial"/>
          <w:lang w:val="es-MX"/>
        </w:rPr>
      </w:pPr>
      <w:r w:rsidRPr="00926BD1">
        <w:rPr>
          <w:rFonts w:ascii="Arial" w:hAnsi="Arial" w:cs="Arial"/>
          <w:b/>
          <w:bCs/>
          <w:lang w:val="es-MX"/>
        </w:rPr>
        <w:t xml:space="preserve">I.- </w:t>
      </w:r>
      <w:r w:rsidRPr="00926BD1">
        <w:rPr>
          <w:rFonts w:ascii="Arial" w:hAnsi="Arial" w:cs="Arial"/>
          <w:lang w:val="es-MX"/>
        </w:rPr>
        <w:t>El Congreso del Estado publicará la convocatoria para la integración del listado de candidaturas dentro de los treinta días naturales siguientes a la instalación del primer periodo ordinario de sesiones del año anterior al de la elección que corresponda, la cual contendrá las etapas del procedimiento, sus fechas, plazos y los cargos a elegir. El Órgano de Administración Judicial hará del conocimiento del Congreso los cargos sujetos a elección, la especialización por materia, el distrito judicial respectivo y demás información que requiera;</w:t>
      </w:r>
    </w:p>
    <w:p w14:paraId="5D6F5555" w14:textId="77777777" w:rsidR="00926BD1" w:rsidRPr="00926BD1" w:rsidRDefault="00926BD1" w:rsidP="00926BD1">
      <w:pPr>
        <w:jc w:val="both"/>
        <w:rPr>
          <w:rFonts w:ascii="Arial" w:hAnsi="Arial" w:cs="Arial"/>
          <w:b/>
          <w:sz w:val="14"/>
          <w:szCs w:val="14"/>
          <w:lang w:val="es-MX"/>
        </w:rPr>
      </w:pPr>
    </w:p>
    <w:p w14:paraId="13298E93" w14:textId="77777777" w:rsidR="00926BD1" w:rsidRPr="00926BD1" w:rsidRDefault="00926BD1" w:rsidP="00926BD1">
      <w:pPr>
        <w:jc w:val="both"/>
        <w:rPr>
          <w:rFonts w:ascii="Arial" w:hAnsi="Arial" w:cs="Arial"/>
          <w:lang w:val="es-MX"/>
        </w:rPr>
      </w:pPr>
      <w:r w:rsidRPr="00926BD1">
        <w:rPr>
          <w:rFonts w:ascii="Arial" w:hAnsi="Arial" w:cs="Arial"/>
          <w:b/>
          <w:bCs/>
          <w:lang w:val="es-MX"/>
        </w:rPr>
        <w:t xml:space="preserve">II.- </w:t>
      </w:r>
      <w:r w:rsidRPr="00926BD1">
        <w:rPr>
          <w:rFonts w:ascii="Arial" w:hAnsi="Arial" w:cs="Arial"/>
          <w:lang w:val="es-MX"/>
        </w:rPr>
        <w:t xml:space="preserve">Los Poderes del Estado postularán el número de candidaturas que corresponda a cada cargo conforme a las fracciones V y VI del presente artículo. Para la evaluación y selección de sus postulaciones, observarán lo siguiente: </w:t>
      </w:r>
    </w:p>
    <w:p w14:paraId="3C4F5812" w14:textId="77777777" w:rsidR="00926BD1" w:rsidRPr="00926BD1" w:rsidRDefault="00926BD1" w:rsidP="00926BD1">
      <w:pPr>
        <w:jc w:val="both"/>
        <w:rPr>
          <w:rFonts w:ascii="Arial" w:hAnsi="Arial" w:cs="Arial"/>
          <w:sz w:val="12"/>
          <w:szCs w:val="12"/>
          <w:lang w:val="es-MX"/>
        </w:rPr>
      </w:pPr>
    </w:p>
    <w:p w14:paraId="4AF28CFF" w14:textId="77777777" w:rsidR="00926BD1" w:rsidRPr="00926BD1" w:rsidRDefault="00926BD1" w:rsidP="00926BD1">
      <w:pPr>
        <w:jc w:val="both"/>
        <w:rPr>
          <w:rFonts w:ascii="Arial" w:hAnsi="Arial" w:cs="Arial"/>
          <w:lang w:val="es-MX"/>
        </w:rPr>
      </w:pPr>
      <w:r w:rsidRPr="00926BD1">
        <w:rPr>
          <w:rFonts w:ascii="Arial" w:hAnsi="Arial" w:cs="Arial"/>
          <w:lang w:val="es-MX"/>
        </w:rPr>
        <w:t>a) Los Poderes del Estado establecerán mecanismos públicos, abiertos, transparentes, inclusivos y accesibles que permitan la participación de todas las personas interesadas que acrediten los requisitos establecidos en esta Constitución y en las leyes, presenten un ensayo de tres cuartillas donde justifiquen los motivos de su postulación y remitan cinco cartas de referencia de sus vecinos, colegas o personas que respalden su idoneidad para desempeñar el cargo;</w:t>
      </w:r>
    </w:p>
    <w:p w14:paraId="5617E009" w14:textId="77777777" w:rsidR="00926BD1" w:rsidRPr="00926BD1" w:rsidRDefault="00926BD1" w:rsidP="00926BD1">
      <w:pPr>
        <w:jc w:val="both"/>
        <w:rPr>
          <w:rFonts w:ascii="Arial" w:hAnsi="Arial" w:cs="Arial"/>
          <w:sz w:val="12"/>
          <w:szCs w:val="12"/>
          <w:lang w:val="es-MX"/>
        </w:rPr>
      </w:pPr>
    </w:p>
    <w:p w14:paraId="6CFAAB75" w14:textId="77777777" w:rsidR="00926BD1" w:rsidRPr="00926BD1" w:rsidRDefault="00926BD1" w:rsidP="00926BD1">
      <w:pPr>
        <w:jc w:val="both"/>
        <w:rPr>
          <w:rFonts w:ascii="Arial" w:hAnsi="Arial" w:cs="Arial"/>
          <w:lang w:val="es-MX"/>
        </w:rPr>
      </w:pPr>
      <w:r w:rsidRPr="00926BD1">
        <w:rPr>
          <w:rFonts w:ascii="Arial" w:hAnsi="Arial" w:cs="Arial"/>
          <w:lang w:val="es-MX"/>
        </w:rPr>
        <w:t>b) Cada Poder integrará un Comité de Evaluación conformado por tres personas reconocidas en la actividad jurídica, que recibirá los expedientes de las personas aspirantes, evaluará el cumplimiento de los requisitos constitucionales y legales e identificará a las personas mejor evaluadas que cuenten con los conocimientos técnicos necesarios para el desempeño del cargo y se hayan distinguido por su honestidad, buena fama pública, competencia y antecedentes académicos y profesionales en el ejercicio de la actividad jurídica; y</w:t>
      </w:r>
    </w:p>
    <w:p w14:paraId="6790A0D0" w14:textId="77777777" w:rsidR="00926BD1" w:rsidRPr="00926BD1" w:rsidRDefault="00926BD1" w:rsidP="00926BD1">
      <w:pPr>
        <w:jc w:val="both"/>
        <w:rPr>
          <w:rFonts w:ascii="Arial" w:hAnsi="Arial" w:cs="Arial"/>
          <w:sz w:val="14"/>
          <w:szCs w:val="14"/>
          <w:lang w:val="es-MX"/>
        </w:rPr>
      </w:pPr>
    </w:p>
    <w:p w14:paraId="32762866" w14:textId="77777777" w:rsidR="00926BD1" w:rsidRPr="00926BD1" w:rsidRDefault="00926BD1" w:rsidP="00926BD1">
      <w:pPr>
        <w:jc w:val="both"/>
        <w:rPr>
          <w:rFonts w:ascii="Arial" w:hAnsi="Arial" w:cs="Arial"/>
          <w:lang w:val="es-MX"/>
        </w:rPr>
      </w:pPr>
      <w:r w:rsidRPr="00926BD1">
        <w:rPr>
          <w:rFonts w:ascii="Arial" w:hAnsi="Arial" w:cs="Arial"/>
          <w:lang w:val="es-MX"/>
        </w:rPr>
        <w:t xml:space="preserve">c) Los Comités de Evaluación integrarán un listado de las seis personas mejor evaluadas para cada cargo en los casos de Magistradas y Magistrados del Supremo Tribunal de Justicia y del Tribunal de Disciplina Judicial, y de las cuatro personas mejor evaluadas para cada cargo en los casos de Juezas y Jueces. </w:t>
      </w:r>
      <w:r w:rsidRPr="00926BD1">
        <w:rPr>
          <w:rFonts w:ascii="Arial" w:hAnsi="Arial" w:cs="Arial"/>
          <w:lang w:val="es-MX"/>
        </w:rPr>
        <w:lastRenderedPageBreak/>
        <w:t xml:space="preserve">Posteriormente, depurarán dicho listado mediante insaculación pública para ajustarlo al número de postulaciones para cada cargo, observando la paridad de género. Ajustados los listados, los Comités los remitirán a la autoridad que represente a cada Poder del Estado para su aprobación y envío al Congreso. </w:t>
      </w:r>
    </w:p>
    <w:p w14:paraId="79F8ACEA" w14:textId="77777777" w:rsidR="00926BD1" w:rsidRPr="00787DA5" w:rsidRDefault="00926BD1" w:rsidP="00926BD1">
      <w:pPr>
        <w:jc w:val="both"/>
        <w:rPr>
          <w:rFonts w:ascii="Arial" w:hAnsi="Arial" w:cs="Arial"/>
          <w:b/>
          <w:bCs/>
          <w:sz w:val="12"/>
          <w:szCs w:val="12"/>
          <w:lang w:val="es-MX"/>
        </w:rPr>
      </w:pPr>
    </w:p>
    <w:p w14:paraId="540E815F" w14:textId="77777777" w:rsidR="00926BD1" w:rsidRPr="00926BD1" w:rsidRDefault="00926BD1" w:rsidP="00926BD1">
      <w:pPr>
        <w:jc w:val="both"/>
        <w:rPr>
          <w:rFonts w:ascii="Arial" w:hAnsi="Arial" w:cs="Arial"/>
          <w:lang w:val="es-MX"/>
        </w:rPr>
      </w:pPr>
      <w:r w:rsidRPr="00926BD1">
        <w:rPr>
          <w:rFonts w:ascii="Arial" w:hAnsi="Arial" w:cs="Arial"/>
          <w:b/>
          <w:bCs/>
          <w:lang w:val="es-MX"/>
        </w:rPr>
        <w:t xml:space="preserve">III.- </w:t>
      </w:r>
      <w:r w:rsidRPr="00926BD1">
        <w:rPr>
          <w:rFonts w:ascii="Arial" w:hAnsi="Arial" w:cs="Arial"/>
          <w:lang w:val="es-MX"/>
        </w:rPr>
        <w:t>El Congreso del Estado recibirá las postulaciones y remitirá los listados a la autoridad administrativa electoral a más tardar el 12 de febrero del año de la elección que corresponda, a efecto de que organice el proceso electivo.</w:t>
      </w:r>
    </w:p>
    <w:p w14:paraId="4B85F6CC" w14:textId="77777777" w:rsidR="00926BD1" w:rsidRPr="00787DA5" w:rsidRDefault="00926BD1" w:rsidP="00926BD1">
      <w:pPr>
        <w:jc w:val="both"/>
        <w:rPr>
          <w:rFonts w:ascii="Arial" w:hAnsi="Arial" w:cs="Arial"/>
          <w:sz w:val="12"/>
          <w:szCs w:val="12"/>
          <w:lang w:val="es-MX"/>
        </w:rPr>
      </w:pPr>
    </w:p>
    <w:p w14:paraId="6D59CF6A" w14:textId="77777777" w:rsidR="00926BD1" w:rsidRPr="00926BD1" w:rsidRDefault="00926BD1" w:rsidP="00926BD1">
      <w:pPr>
        <w:jc w:val="both"/>
        <w:rPr>
          <w:rFonts w:ascii="Arial" w:hAnsi="Arial" w:cs="Arial"/>
          <w:lang w:val="es-MX"/>
        </w:rPr>
      </w:pPr>
      <w:r w:rsidRPr="00926BD1">
        <w:rPr>
          <w:rFonts w:ascii="Arial" w:hAnsi="Arial" w:cs="Arial"/>
          <w:lang w:val="es-MX"/>
        </w:rPr>
        <w:t>Las personas candidatas podrán ser postuladas simultáneamente por uno o varios Poderes del Estado, siempre que aspiren al mismo cargo. Los Poderes que no remitan sus postulaciones al término del plazo previsto en la convocatoria no podrán hacerlo posteriormente;</w:t>
      </w:r>
    </w:p>
    <w:p w14:paraId="29771783" w14:textId="77777777" w:rsidR="00926BD1" w:rsidRPr="00926BD1" w:rsidRDefault="00926BD1" w:rsidP="00926BD1">
      <w:pPr>
        <w:jc w:val="both"/>
        <w:rPr>
          <w:rFonts w:ascii="Arial" w:hAnsi="Arial" w:cs="Arial"/>
          <w:b/>
          <w:sz w:val="14"/>
          <w:szCs w:val="14"/>
          <w:lang w:val="es-MX"/>
        </w:rPr>
      </w:pPr>
    </w:p>
    <w:p w14:paraId="58CDB5C2" w14:textId="77777777" w:rsidR="00926BD1" w:rsidRPr="00926BD1" w:rsidRDefault="00926BD1" w:rsidP="00926BD1">
      <w:pPr>
        <w:jc w:val="both"/>
        <w:rPr>
          <w:rFonts w:ascii="Arial" w:hAnsi="Arial" w:cs="Arial"/>
          <w:bCs/>
          <w:lang w:val="es-MX"/>
        </w:rPr>
      </w:pPr>
      <w:r w:rsidRPr="00926BD1">
        <w:rPr>
          <w:rFonts w:ascii="Arial" w:hAnsi="Arial" w:cs="Arial"/>
          <w:b/>
          <w:lang w:val="es-MX"/>
        </w:rPr>
        <w:t xml:space="preserve">IV.- </w:t>
      </w:r>
      <w:r w:rsidRPr="00926BD1">
        <w:rPr>
          <w:rFonts w:ascii="Arial" w:hAnsi="Arial" w:cs="Arial"/>
          <w:bCs/>
          <w:lang w:val="es-MX"/>
        </w:rPr>
        <w:t xml:space="preserve">La autoridad administrativa electoral efectuará los cómputos de la elección, publicará los resultados y entregará las constancias de mayoría a las candidaturas que obtengan el mayor número de votos, asignando los cargos alternadamente entre mujeres y hombres, también declarará la validez de la elección y enviará sus resultados al Tribunal Electoral de Tamaulipas, con el fin de resolver las impugnaciones antes de que el Congreso del Estado instale el primer periodo ordinario de sesiones del año de la elección que corresponda, fecha en que las personas aspirantes electas tomarán protesta de su encargo en los términos del artículo 104, de esta Constitución; </w:t>
      </w:r>
    </w:p>
    <w:p w14:paraId="5A3AA8FF" w14:textId="77777777" w:rsidR="00B67580" w:rsidRPr="004644A0" w:rsidRDefault="00B67580" w:rsidP="00926BD1">
      <w:pPr>
        <w:jc w:val="both"/>
        <w:rPr>
          <w:rFonts w:ascii="Arial" w:hAnsi="Arial" w:cs="Arial"/>
          <w:bCs/>
          <w:sz w:val="16"/>
          <w:szCs w:val="14"/>
          <w:lang w:val="es-MX"/>
        </w:rPr>
      </w:pPr>
    </w:p>
    <w:p w14:paraId="58E6C6E9" w14:textId="77777777" w:rsidR="00926BD1" w:rsidRPr="00926BD1" w:rsidRDefault="00926BD1" w:rsidP="00926BD1">
      <w:pPr>
        <w:jc w:val="both"/>
        <w:rPr>
          <w:rFonts w:ascii="Arial" w:hAnsi="Arial" w:cs="Arial"/>
          <w:lang w:val="es-MX"/>
        </w:rPr>
      </w:pPr>
      <w:r w:rsidRPr="00926BD1">
        <w:rPr>
          <w:rFonts w:ascii="Arial" w:hAnsi="Arial" w:cs="Arial"/>
          <w:b/>
          <w:bCs/>
          <w:lang w:val="es-MX"/>
        </w:rPr>
        <w:t xml:space="preserve">V.- </w:t>
      </w:r>
      <w:r w:rsidRPr="00926BD1">
        <w:rPr>
          <w:rFonts w:ascii="Arial" w:hAnsi="Arial" w:cs="Arial"/>
          <w:lang w:val="es-MX"/>
        </w:rPr>
        <w:t>Para el caso de Magistradas y Magistrados del Poder Judicial y del Tribunal de Disciplina Judicial, la elección se realizará conforme al procedimiento anterior y en los términos que dispongan las leyes. El Poder Ejecutivo postulará hasta tres personas aspirantes; el Poder Legislativo postulará hasta tres personas, mediante mayoría calificada con el voto de las dos terceras partes de sus integrantes presentes, y el Poder Judicial, por conducto del Pleno del Supremo Tribunal de Justicia postulará hasta tres personas por mayoría de seis votos; y</w:t>
      </w:r>
    </w:p>
    <w:p w14:paraId="2869C358" w14:textId="77777777" w:rsidR="00926BD1" w:rsidRPr="004644A0" w:rsidRDefault="00926BD1" w:rsidP="00926BD1">
      <w:pPr>
        <w:jc w:val="both"/>
        <w:rPr>
          <w:rFonts w:ascii="Arial" w:hAnsi="Arial" w:cs="Arial"/>
          <w:b/>
          <w:bCs/>
          <w:sz w:val="16"/>
          <w:szCs w:val="14"/>
          <w:lang w:val="es-MX"/>
        </w:rPr>
      </w:pPr>
    </w:p>
    <w:p w14:paraId="7C77D39E" w14:textId="77777777" w:rsidR="00926BD1" w:rsidRPr="00926BD1" w:rsidRDefault="00926BD1" w:rsidP="00926BD1">
      <w:pPr>
        <w:jc w:val="both"/>
        <w:rPr>
          <w:rFonts w:ascii="Arial" w:hAnsi="Arial" w:cs="Arial"/>
          <w:lang w:val="es-MX"/>
        </w:rPr>
      </w:pPr>
      <w:r w:rsidRPr="00926BD1">
        <w:rPr>
          <w:rFonts w:ascii="Arial" w:hAnsi="Arial" w:cs="Arial"/>
          <w:b/>
          <w:bCs/>
          <w:lang w:val="es-MX"/>
        </w:rPr>
        <w:t xml:space="preserve">VI.- </w:t>
      </w:r>
      <w:r w:rsidRPr="00926BD1">
        <w:rPr>
          <w:rFonts w:ascii="Arial" w:hAnsi="Arial" w:cs="Arial"/>
          <w:lang w:val="es-MX"/>
        </w:rPr>
        <w:t xml:space="preserve">Para el caso de Juezas y Jueces de primera instancia y Juezas y Jueces menores, la elección se realizará por distrito judicial conforme al procedimiento establecido en este artículo y en los términos que dispongan las leyes. Cada uno de los Poderes del Estado postulará hasta dos personas para cada cargo; el Poder Ejecutivo lo hará por conducto de su titular; el Poder Legislativo postulará hasta dos personas mediante votación de dos terceras partes de sus integrantes presentes, y el Poder Judicial, por conducto del Pleno del Supremo Tribunal de Justicia, postulará hasta dos personas por mayoría de seis votos. </w:t>
      </w:r>
    </w:p>
    <w:p w14:paraId="1BFE4DA3" w14:textId="77777777" w:rsidR="00926BD1" w:rsidRDefault="00926BD1" w:rsidP="00926BD1">
      <w:pPr>
        <w:jc w:val="both"/>
        <w:rPr>
          <w:rFonts w:ascii="Arial" w:hAnsi="Arial" w:cs="Arial"/>
          <w:sz w:val="16"/>
          <w:szCs w:val="14"/>
          <w:lang w:val="es-MX"/>
        </w:rPr>
      </w:pPr>
    </w:p>
    <w:p w14:paraId="2AC3A976" w14:textId="77777777" w:rsidR="00435770" w:rsidRDefault="00435770" w:rsidP="00926BD1">
      <w:pPr>
        <w:jc w:val="both"/>
        <w:rPr>
          <w:rFonts w:ascii="Arial" w:hAnsi="Arial" w:cs="Arial"/>
          <w:sz w:val="16"/>
          <w:szCs w:val="14"/>
          <w:lang w:val="es-MX"/>
        </w:rPr>
      </w:pPr>
    </w:p>
    <w:p w14:paraId="2A13803F" w14:textId="77777777" w:rsidR="00D83A74" w:rsidRDefault="00926BD1" w:rsidP="00926BD1">
      <w:pPr>
        <w:jc w:val="both"/>
        <w:rPr>
          <w:rFonts w:ascii="Arial" w:hAnsi="Arial" w:cs="Arial"/>
          <w:lang w:val="es-MX"/>
        </w:rPr>
      </w:pPr>
      <w:r w:rsidRPr="00926BD1">
        <w:rPr>
          <w:rFonts w:ascii="Arial" w:hAnsi="Arial" w:cs="Arial"/>
          <w:lang w:val="es-MX"/>
        </w:rPr>
        <w:t xml:space="preserve">El Congreso incorporará a los listados que remita a la autoridad administrativa electoral a las personas que se encuentren en funciones en los cargos señalados en las anteriores fracciones V y VI de este artículo al cierre de la convocatoria respectiva, excepto cuando manifiesten la declinación de su candidatura dentro de los treinta días posteriores a su publicación o sean postuladas para un cargo o distrito judicial diverso. </w:t>
      </w:r>
    </w:p>
    <w:p w14:paraId="2F5DBB22" w14:textId="77777777" w:rsidR="00D83A74" w:rsidRDefault="00D83A74" w:rsidP="00926BD1">
      <w:pPr>
        <w:jc w:val="both"/>
        <w:rPr>
          <w:rFonts w:ascii="Arial" w:hAnsi="Arial" w:cs="Arial"/>
          <w:lang w:val="es-MX"/>
        </w:rPr>
      </w:pPr>
    </w:p>
    <w:p w14:paraId="05F515CC" w14:textId="492BC628" w:rsidR="00926BD1" w:rsidRPr="00926BD1" w:rsidRDefault="00926BD1" w:rsidP="00926BD1">
      <w:pPr>
        <w:jc w:val="both"/>
        <w:rPr>
          <w:rFonts w:ascii="Arial" w:hAnsi="Arial" w:cs="Arial"/>
          <w:lang w:val="es-MX"/>
        </w:rPr>
      </w:pPr>
      <w:r w:rsidRPr="00926BD1">
        <w:rPr>
          <w:rFonts w:ascii="Arial" w:hAnsi="Arial" w:cs="Arial"/>
          <w:lang w:val="es-MX"/>
        </w:rPr>
        <w:t>La asignación de los cargos electos se realizará por materia de especialización entre las candidaturas que obtengan el mayor número de votos.</w:t>
      </w:r>
    </w:p>
    <w:p w14:paraId="2651F3B3" w14:textId="77777777" w:rsidR="00926BD1" w:rsidRPr="004644A0" w:rsidRDefault="00926BD1" w:rsidP="00926BD1">
      <w:pPr>
        <w:jc w:val="both"/>
        <w:rPr>
          <w:rFonts w:ascii="Arial" w:hAnsi="Arial" w:cs="Arial"/>
          <w:sz w:val="16"/>
          <w:szCs w:val="14"/>
          <w:lang w:val="es-MX"/>
        </w:rPr>
      </w:pPr>
    </w:p>
    <w:p w14:paraId="30FEE389" w14:textId="77777777" w:rsidR="00926BD1" w:rsidRPr="00926BD1" w:rsidRDefault="00926BD1" w:rsidP="00926BD1">
      <w:pPr>
        <w:jc w:val="both"/>
        <w:rPr>
          <w:rFonts w:ascii="Arial" w:hAnsi="Arial" w:cs="Arial"/>
          <w:lang w:val="es-MX"/>
        </w:rPr>
      </w:pPr>
      <w:r w:rsidRPr="00926BD1">
        <w:rPr>
          <w:rFonts w:ascii="Arial" w:hAnsi="Arial" w:cs="Arial"/>
          <w:lang w:val="es-MX"/>
        </w:rPr>
        <w:t xml:space="preserve">La etapa de preparación de la elección correspondiente iniciará con la primera sesión que la autoridad administrativa electoral celebre el segundo domingo del mes de septiembre del año anterior a la elección. </w:t>
      </w:r>
    </w:p>
    <w:p w14:paraId="3D6BB984" w14:textId="77777777" w:rsidR="00926BD1" w:rsidRPr="006B193B" w:rsidRDefault="00926BD1" w:rsidP="00926BD1">
      <w:pPr>
        <w:jc w:val="both"/>
        <w:rPr>
          <w:rFonts w:ascii="Arial" w:hAnsi="Arial" w:cs="Arial"/>
          <w:sz w:val="12"/>
          <w:szCs w:val="14"/>
          <w:lang w:val="es-MX"/>
        </w:rPr>
      </w:pPr>
    </w:p>
    <w:p w14:paraId="68B8C003" w14:textId="77777777" w:rsidR="00926BD1" w:rsidRPr="00926BD1" w:rsidRDefault="00926BD1" w:rsidP="00926BD1">
      <w:pPr>
        <w:jc w:val="both"/>
        <w:rPr>
          <w:rFonts w:ascii="Arial" w:hAnsi="Arial" w:cs="Arial"/>
          <w:lang w:val="es-MX"/>
        </w:rPr>
      </w:pPr>
      <w:r w:rsidRPr="00926BD1">
        <w:rPr>
          <w:rFonts w:ascii="Arial" w:hAnsi="Arial" w:cs="Arial"/>
          <w:lang w:val="es-MX"/>
        </w:rPr>
        <w:t xml:space="preserve">Las personas candidatas tendrán derecho de acceso a radio y televisión de manera igualitaria, conforme a la distribución del tiempo que señale la ley y determine la autoridad electoral. Podrán, además, participar en foros de debate organizados por esta o en aquellos brindados gratuitamente por el sector público, privado o social en condiciones de equidad. </w:t>
      </w:r>
    </w:p>
    <w:p w14:paraId="12AB22BC" w14:textId="77777777" w:rsidR="00926BD1" w:rsidRPr="004644A0" w:rsidRDefault="00926BD1" w:rsidP="00926BD1">
      <w:pPr>
        <w:jc w:val="both"/>
        <w:rPr>
          <w:rFonts w:ascii="Arial" w:hAnsi="Arial" w:cs="Arial"/>
          <w:sz w:val="16"/>
          <w:szCs w:val="14"/>
          <w:lang w:val="es-MX"/>
        </w:rPr>
      </w:pPr>
    </w:p>
    <w:p w14:paraId="4A605280" w14:textId="77777777" w:rsidR="00926BD1" w:rsidRPr="00926BD1" w:rsidRDefault="00926BD1" w:rsidP="00926BD1">
      <w:pPr>
        <w:jc w:val="both"/>
        <w:rPr>
          <w:rFonts w:ascii="Arial" w:hAnsi="Arial" w:cs="Arial"/>
          <w:lang w:val="es-MX"/>
        </w:rPr>
      </w:pPr>
      <w:r w:rsidRPr="00926BD1">
        <w:rPr>
          <w:rFonts w:ascii="Arial" w:hAnsi="Arial" w:cs="Arial"/>
          <w:lang w:val="es-MX"/>
        </w:rPr>
        <w:t xml:space="preserve">Para todos los cargos de elección dentro del Poder Judicial del Estado estará prohibido el financiamiento público o privado de sus campañas, así como la contratación por sí o por interpósita persona de espacios en radio y televisión o de cualquier otro medio de comunicación para promocionar candidatas y candidatos. Los partidos políticos y las personas servidoras públicas no podrán realizar actos de proselitismo ni posicionarse a favor o en contra de candidatura alguna. </w:t>
      </w:r>
    </w:p>
    <w:p w14:paraId="6C49C7EC" w14:textId="77777777" w:rsidR="00926BD1" w:rsidRDefault="00926BD1" w:rsidP="00926BD1">
      <w:pPr>
        <w:jc w:val="both"/>
        <w:rPr>
          <w:rFonts w:ascii="Arial" w:hAnsi="Arial" w:cs="Arial"/>
          <w:sz w:val="12"/>
          <w:szCs w:val="14"/>
          <w:lang w:val="es-MX"/>
        </w:rPr>
      </w:pPr>
    </w:p>
    <w:p w14:paraId="494E9C18" w14:textId="77777777" w:rsidR="00263E30" w:rsidRDefault="00263E30" w:rsidP="00926BD1">
      <w:pPr>
        <w:jc w:val="both"/>
        <w:rPr>
          <w:rFonts w:ascii="Arial" w:hAnsi="Arial" w:cs="Arial"/>
          <w:sz w:val="12"/>
          <w:szCs w:val="14"/>
          <w:lang w:val="es-MX"/>
        </w:rPr>
      </w:pPr>
    </w:p>
    <w:p w14:paraId="602240A2" w14:textId="77777777" w:rsidR="00263E30" w:rsidRDefault="00263E30" w:rsidP="00926BD1">
      <w:pPr>
        <w:jc w:val="both"/>
        <w:rPr>
          <w:rFonts w:ascii="Arial" w:hAnsi="Arial" w:cs="Arial"/>
          <w:sz w:val="12"/>
          <w:szCs w:val="14"/>
          <w:lang w:val="es-MX"/>
        </w:rPr>
      </w:pPr>
    </w:p>
    <w:p w14:paraId="247C6704" w14:textId="77777777" w:rsidR="004644A0" w:rsidRPr="006B193B" w:rsidRDefault="004644A0" w:rsidP="00926BD1">
      <w:pPr>
        <w:jc w:val="both"/>
        <w:rPr>
          <w:rFonts w:ascii="Arial" w:hAnsi="Arial" w:cs="Arial"/>
          <w:sz w:val="12"/>
          <w:szCs w:val="14"/>
          <w:lang w:val="es-MX"/>
        </w:rPr>
      </w:pPr>
    </w:p>
    <w:p w14:paraId="65879740" w14:textId="77777777" w:rsidR="00926BD1" w:rsidRPr="00926BD1" w:rsidRDefault="00926BD1" w:rsidP="00926BD1">
      <w:pPr>
        <w:jc w:val="both"/>
        <w:rPr>
          <w:rFonts w:ascii="Arial" w:hAnsi="Arial" w:cs="Arial"/>
          <w:lang w:val="es-MX"/>
        </w:rPr>
      </w:pPr>
      <w:r w:rsidRPr="00926BD1">
        <w:rPr>
          <w:rFonts w:ascii="Arial" w:hAnsi="Arial" w:cs="Arial"/>
          <w:lang w:val="es-MX"/>
        </w:rPr>
        <w:lastRenderedPageBreak/>
        <w:t xml:space="preserve">La duración de las campañas para los cargos señalados en el presente artículo será de sesenta días y en ningún caso habrá etapa de precampaña. La ley establecerá la forma de las campañas, así como las restricciones y sanciones aplicables a las personas candidatas o servidoras públicas cuyas manifestaciones o propuestas excedan o contravengan los parámetros constitucionales y legales.  </w:t>
      </w:r>
    </w:p>
    <w:p w14:paraId="1DC26F75" w14:textId="77777777" w:rsidR="00555E58" w:rsidRPr="004644A0" w:rsidRDefault="00555E58">
      <w:pPr>
        <w:pStyle w:val="p5"/>
        <w:spacing w:line="240" w:lineRule="auto"/>
        <w:rPr>
          <w:sz w:val="16"/>
          <w:szCs w:val="16"/>
          <w:lang w:val="es-MX"/>
        </w:rPr>
      </w:pPr>
    </w:p>
    <w:p w14:paraId="473AA2FC" w14:textId="77777777" w:rsidR="00926BD1" w:rsidRPr="00926BD1" w:rsidRDefault="00555E58" w:rsidP="00926BD1">
      <w:pPr>
        <w:autoSpaceDE w:val="0"/>
        <w:autoSpaceDN w:val="0"/>
        <w:adjustRightInd w:val="0"/>
        <w:ind w:right="50"/>
        <w:jc w:val="both"/>
        <w:rPr>
          <w:rFonts w:ascii="Arial" w:hAnsi="Arial" w:cs="Arial"/>
          <w:bCs/>
          <w:lang w:val="es-MX"/>
        </w:rPr>
      </w:pPr>
      <w:r w:rsidRPr="00D43A86">
        <w:rPr>
          <w:rFonts w:ascii="Arial" w:hAnsi="Arial" w:cs="Arial"/>
          <w:b/>
          <w:bCs/>
        </w:rPr>
        <w:t>ARTÍCULO 110.-</w:t>
      </w:r>
      <w:r w:rsidRPr="00D43A86">
        <w:rPr>
          <w:rFonts w:ascii="Arial" w:hAnsi="Arial" w:cs="Arial"/>
          <w:bCs/>
        </w:rPr>
        <w:t xml:space="preserve"> </w:t>
      </w:r>
      <w:r w:rsidR="00926BD1" w:rsidRPr="00926BD1">
        <w:rPr>
          <w:rFonts w:ascii="Arial" w:hAnsi="Arial" w:cs="Arial"/>
          <w:bCs/>
          <w:lang w:val="es-MX"/>
        </w:rPr>
        <w:t xml:space="preserve">Las y los Magistrados del Poder Judicial y del Tribunal de Disciplina Judicial y del Pleno del Órgano de Administración Judicial, serán inamovibles durante el periodo de su encargo, el cual cesará únicamente en los términos del Título XI de esta Constitución. Son causas de retiro forzoso: </w:t>
      </w:r>
    </w:p>
    <w:p w14:paraId="2F8B8254" w14:textId="77777777" w:rsidR="00926BD1" w:rsidRPr="004644A0" w:rsidRDefault="00926BD1" w:rsidP="00BA10B3">
      <w:pPr>
        <w:autoSpaceDE w:val="0"/>
        <w:autoSpaceDN w:val="0"/>
        <w:adjustRightInd w:val="0"/>
        <w:ind w:right="50"/>
        <w:jc w:val="both"/>
        <w:rPr>
          <w:rFonts w:ascii="Arial" w:hAnsi="Arial" w:cs="Arial"/>
          <w:sz w:val="16"/>
        </w:rPr>
      </w:pPr>
    </w:p>
    <w:p w14:paraId="16138FC2" w14:textId="77777777" w:rsidR="00555E58" w:rsidRDefault="00555E58">
      <w:pPr>
        <w:pStyle w:val="p6"/>
        <w:spacing w:line="240" w:lineRule="auto"/>
        <w:jc w:val="both"/>
        <w:rPr>
          <w:rFonts w:ascii="Arial" w:hAnsi="Arial" w:cs="Arial"/>
          <w:sz w:val="20"/>
        </w:rPr>
      </w:pPr>
      <w:r>
        <w:rPr>
          <w:rFonts w:ascii="Arial" w:hAnsi="Arial" w:cs="Arial"/>
          <w:b/>
          <w:sz w:val="20"/>
        </w:rPr>
        <w:t>I.-</w:t>
      </w:r>
      <w:r>
        <w:rPr>
          <w:rFonts w:ascii="Arial" w:hAnsi="Arial" w:cs="Arial"/>
          <w:sz w:val="20"/>
        </w:rPr>
        <w:t xml:space="preserve"> Haber cumplido 7</w:t>
      </w:r>
      <w:r w:rsidR="006D29F1">
        <w:rPr>
          <w:rFonts w:ascii="Arial" w:hAnsi="Arial" w:cs="Arial"/>
          <w:sz w:val="20"/>
        </w:rPr>
        <w:t>5</w:t>
      </w:r>
      <w:r>
        <w:rPr>
          <w:rFonts w:ascii="Arial" w:hAnsi="Arial" w:cs="Arial"/>
          <w:sz w:val="20"/>
        </w:rPr>
        <w:t xml:space="preserve"> años de edad;</w:t>
      </w:r>
    </w:p>
    <w:p w14:paraId="077EC4A5" w14:textId="77777777" w:rsidR="00BA10B3" w:rsidRPr="006B193B" w:rsidRDefault="00BA10B3">
      <w:pPr>
        <w:pStyle w:val="p6"/>
        <w:spacing w:line="240" w:lineRule="auto"/>
        <w:jc w:val="both"/>
        <w:rPr>
          <w:rFonts w:ascii="Arial" w:hAnsi="Arial" w:cs="Arial"/>
          <w:sz w:val="12"/>
        </w:rPr>
      </w:pPr>
    </w:p>
    <w:p w14:paraId="254AA624" w14:textId="77777777" w:rsidR="00555E58" w:rsidRDefault="00555E58">
      <w:pPr>
        <w:pStyle w:val="p6"/>
        <w:spacing w:line="240" w:lineRule="auto"/>
        <w:jc w:val="both"/>
        <w:rPr>
          <w:rFonts w:ascii="Arial" w:hAnsi="Arial" w:cs="Arial"/>
          <w:sz w:val="20"/>
        </w:rPr>
      </w:pPr>
      <w:r>
        <w:rPr>
          <w:rFonts w:ascii="Arial" w:hAnsi="Arial" w:cs="Arial"/>
          <w:b/>
          <w:sz w:val="20"/>
        </w:rPr>
        <w:t>II.-</w:t>
      </w:r>
      <w:r>
        <w:rPr>
          <w:rFonts w:ascii="Arial" w:hAnsi="Arial" w:cs="Arial"/>
          <w:sz w:val="20"/>
        </w:rPr>
        <w:t xml:space="preserve"> Jubilarse en los términos legales;</w:t>
      </w:r>
    </w:p>
    <w:p w14:paraId="3BD46F65" w14:textId="77777777" w:rsidR="00555E58" w:rsidRPr="006B193B" w:rsidRDefault="00555E58">
      <w:pPr>
        <w:pStyle w:val="p6"/>
        <w:spacing w:line="240" w:lineRule="auto"/>
        <w:jc w:val="both"/>
        <w:rPr>
          <w:rFonts w:ascii="Arial" w:hAnsi="Arial" w:cs="Arial"/>
          <w:sz w:val="12"/>
          <w:szCs w:val="18"/>
        </w:rPr>
      </w:pPr>
    </w:p>
    <w:p w14:paraId="5FC257FF" w14:textId="77777777" w:rsidR="00555E58" w:rsidRDefault="00555E58">
      <w:pPr>
        <w:pStyle w:val="p6"/>
        <w:spacing w:line="240" w:lineRule="auto"/>
        <w:jc w:val="both"/>
        <w:rPr>
          <w:rFonts w:ascii="Arial" w:hAnsi="Arial" w:cs="Arial"/>
          <w:sz w:val="20"/>
        </w:rPr>
      </w:pPr>
      <w:r>
        <w:rPr>
          <w:rFonts w:ascii="Arial" w:hAnsi="Arial" w:cs="Arial"/>
          <w:b/>
          <w:sz w:val="20"/>
        </w:rPr>
        <w:t>III.-</w:t>
      </w:r>
      <w:r>
        <w:rPr>
          <w:rFonts w:ascii="Arial" w:hAnsi="Arial" w:cs="Arial"/>
          <w:sz w:val="20"/>
        </w:rPr>
        <w:t xml:space="preserve"> Padecer incapacidad física o mental que los imposibilite para el desempeño de su función; y,</w:t>
      </w:r>
    </w:p>
    <w:p w14:paraId="3DB6B777" w14:textId="77777777" w:rsidR="00555E58" w:rsidRPr="006B193B" w:rsidRDefault="00555E58">
      <w:pPr>
        <w:pStyle w:val="p6"/>
        <w:spacing w:line="240" w:lineRule="auto"/>
        <w:jc w:val="both"/>
        <w:rPr>
          <w:rFonts w:ascii="Arial" w:hAnsi="Arial" w:cs="Arial"/>
          <w:sz w:val="12"/>
        </w:rPr>
      </w:pPr>
    </w:p>
    <w:p w14:paraId="25A9244D" w14:textId="77777777" w:rsidR="00926BD1" w:rsidRPr="00926BD1" w:rsidRDefault="00555E58" w:rsidP="00926BD1">
      <w:pPr>
        <w:pStyle w:val="p6"/>
        <w:spacing w:line="240" w:lineRule="auto"/>
        <w:jc w:val="both"/>
        <w:rPr>
          <w:rFonts w:ascii="Arial" w:hAnsi="Arial" w:cs="Arial"/>
          <w:sz w:val="20"/>
        </w:rPr>
      </w:pPr>
      <w:r>
        <w:rPr>
          <w:rFonts w:ascii="Arial" w:hAnsi="Arial" w:cs="Arial"/>
          <w:b/>
          <w:sz w:val="20"/>
        </w:rPr>
        <w:t>IV.-</w:t>
      </w:r>
      <w:r>
        <w:rPr>
          <w:rFonts w:ascii="Arial" w:hAnsi="Arial" w:cs="Arial"/>
          <w:sz w:val="20"/>
        </w:rPr>
        <w:t xml:space="preserve"> </w:t>
      </w:r>
      <w:r w:rsidR="00926BD1" w:rsidRPr="00926BD1">
        <w:rPr>
          <w:rFonts w:ascii="Arial" w:hAnsi="Arial" w:cs="Arial"/>
          <w:sz w:val="20"/>
        </w:rPr>
        <w:t xml:space="preserve">Renunciar a su cargo por causas de fuerza mayor, en cuyo caso la renuncia será aprobada por mayoría de los miembros presentes del Congreso o, en sus recesos, de la Diputación Permanente. </w:t>
      </w:r>
    </w:p>
    <w:p w14:paraId="64E2702B" w14:textId="77777777" w:rsidR="00926BD1" w:rsidRDefault="00926BD1" w:rsidP="00926BD1">
      <w:pPr>
        <w:pStyle w:val="p6"/>
        <w:spacing w:line="240" w:lineRule="auto"/>
        <w:jc w:val="both"/>
        <w:rPr>
          <w:rFonts w:ascii="Arial" w:hAnsi="Arial" w:cs="Arial"/>
          <w:b/>
          <w:bCs/>
          <w:sz w:val="10"/>
          <w:szCs w:val="12"/>
          <w:lang w:val="es-MX"/>
        </w:rPr>
      </w:pPr>
    </w:p>
    <w:p w14:paraId="34C99EEE" w14:textId="77777777" w:rsidR="0071551E" w:rsidRDefault="0071551E" w:rsidP="00926BD1">
      <w:pPr>
        <w:pStyle w:val="p6"/>
        <w:spacing w:line="240" w:lineRule="auto"/>
        <w:jc w:val="both"/>
        <w:rPr>
          <w:rFonts w:ascii="Arial" w:hAnsi="Arial" w:cs="Arial"/>
          <w:b/>
          <w:bCs/>
          <w:sz w:val="10"/>
          <w:szCs w:val="12"/>
          <w:lang w:val="es-MX"/>
        </w:rPr>
      </w:pPr>
    </w:p>
    <w:p w14:paraId="5B8011F3" w14:textId="77777777" w:rsidR="0071551E" w:rsidRDefault="0071551E" w:rsidP="00926BD1">
      <w:pPr>
        <w:pStyle w:val="p6"/>
        <w:spacing w:line="240" w:lineRule="auto"/>
        <w:jc w:val="both"/>
        <w:rPr>
          <w:rFonts w:ascii="Arial" w:hAnsi="Arial" w:cs="Arial"/>
          <w:b/>
          <w:bCs/>
          <w:sz w:val="10"/>
          <w:szCs w:val="12"/>
          <w:lang w:val="es-MX"/>
        </w:rPr>
      </w:pPr>
    </w:p>
    <w:p w14:paraId="5E51C745" w14:textId="77777777" w:rsidR="0071551E" w:rsidRDefault="0071551E" w:rsidP="00926BD1">
      <w:pPr>
        <w:pStyle w:val="p6"/>
        <w:spacing w:line="240" w:lineRule="auto"/>
        <w:jc w:val="both"/>
        <w:rPr>
          <w:rFonts w:ascii="Arial" w:hAnsi="Arial" w:cs="Arial"/>
          <w:b/>
          <w:bCs/>
          <w:sz w:val="10"/>
          <w:szCs w:val="12"/>
          <w:lang w:val="es-MX"/>
        </w:rPr>
      </w:pPr>
    </w:p>
    <w:p w14:paraId="4B1E61FA" w14:textId="77777777" w:rsidR="0071551E" w:rsidRPr="00BE4101" w:rsidRDefault="0071551E" w:rsidP="00926BD1">
      <w:pPr>
        <w:pStyle w:val="p6"/>
        <w:spacing w:line="240" w:lineRule="auto"/>
        <w:jc w:val="both"/>
        <w:rPr>
          <w:rFonts w:ascii="Arial" w:hAnsi="Arial" w:cs="Arial"/>
          <w:b/>
          <w:bCs/>
          <w:sz w:val="10"/>
          <w:szCs w:val="12"/>
          <w:lang w:val="es-MX"/>
        </w:rPr>
      </w:pPr>
    </w:p>
    <w:p w14:paraId="5DF6056D" w14:textId="77777777" w:rsidR="00926BD1" w:rsidRDefault="00926BD1" w:rsidP="00926BD1">
      <w:pPr>
        <w:pStyle w:val="p6"/>
        <w:spacing w:line="240" w:lineRule="auto"/>
        <w:jc w:val="both"/>
        <w:rPr>
          <w:rFonts w:ascii="Arial" w:hAnsi="Arial" w:cs="Arial"/>
          <w:sz w:val="20"/>
          <w:lang w:val="es-MX"/>
        </w:rPr>
      </w:pPr>
      <w:r w:rsidRPr="00316AE8">
        <w:rPr>
          <w:rFonts w:ascii="Arial" w:hAnsi="Arial" w:cs="Arial"/>
          <w:sz w:val="20"/>
          <w:lang w:val="es-MX"/>
        </w:rPr>
        <w:t>Las y los Magistrados del Poder Judicial y del Tribunal de Disciplina Judicial y del Pleno del Órgano de Administración Judicial, así como las Juezas y los Jueces, sólo podrán ser removidos de su encargo por el Congreso del Estado, en los términos dispuestos por esta Constitución.</w:t>
      </w:r>
    </w:p>
    <w:p w14:paraId="38874BB3" w14:textId="77777777" w:rsidR="00B67580" w:rsidRPr="00316AE8" w:rsidRDefault="00B67580" w:rsidP="00926BD1">
      <w:pPr>
        <w:pStyle w:val="p6"/>
        <w:spacing w:line="240" w:lineRule="auto"/>
        <w:jc w:val="both"/>
        <w:rPr>
          <w:rFonts w:ascii="Arial" w:hAnsi="Arial" w:cs="Arial"/>
          <w:sz w:val="20"/>
          <w:lang w:val="es-MX"/>
        </w:rPr>
      </w:pPr>
    </w:p>
    <w:p w14:paraId="6C3C1DFA" w14:textId="11D6EC68" w:rsidR="00926BD1" w:rsidRPr="00316AE8" w:rsidRDefault="00B1745A" w:rsidP="00926BD1">
      <w:pPr>
        <w:tabs>
          <w:tab w:val="left" w:pos="1440"/>
        </w:tabs>
        <w:jc w:val="both"/>
        <w:rPr>
          <w:rFonts w:ascii="Arial" w:hAnsi="Arial" w:cs="Arial"/>
          <w:lang w:val="es-MX"/>
        </w:rPr>
      </w:pPr>
      <w:r w:rsidRPr="00316AE8">
        <w:rPr>
          <w:rFonts w:ascii="Arial" w:hAnsi="Arial" w:cs="Arial"/>
          <w:b/>
        </w:rPr>
        <w:t>ART</w:t>
      </w:r>
      <w:r w:rsidR="008163D0" w:rsidRPr="00316AE8">
        <w:rPr>
          <w:rFonts w:ascii="Arial" w:hAnsi="Arial" w:cs="Arial"/>
          <w:b/>
        </w:rPr>
        <w:t>Í</w:t>
      </w:r>
      <w:r w:rsidR="00555E58" w:rsidRPr="00316AE8">
        <w:rPr>
          <w:rFonts w:ascii="Arial" w:hAnsi="Arial" w:cs="Arial"/>
          <w:b/>
        </w:rPr>
        <w:t>CULO 111.-</w:t>
      </w:r>
      <w:r w:rsidR="00926BD1" w:rsidRPr="00316AE8">
        <w:rPr>
          <w:rFonts w:ascii="Arial" w:hAnsi="Arial" w:cs="Arial"/>
          <w:b/>
        </w:rPr>
        <w:t xml:space="preserve"> </w:t>
      </w:r>
      <w:r w:rsidR="00926BD1" w:rsidRPr="00316AE8">
        <w:rPr>
          <w:rFonts w:ascii="Arial" w:hAnsi="Arial" w:cs="Arial"/>
          <w:lang w:val="es-MX"/>
        </w:rPr>
        <w:t>Para ser electo Magistrada o Magistrado del Supremo Tribunal de Justicia, se requiere:</w:t>
      </w:r>
    </w:p>
    <w:p w14:paraId="5956FFDF" w14:textId="77777777" w:rsidR="00555E58" w:rsidRPr="00B16809" w:rsidRDefault="00555E58">
      <w:pPr>
        <w:tabs>
          <w:tab w:val="left" w:pos="1440"/>
        </w:tabs>
        <w:jc w:val="both"/>
        <w:rPr>
          <w:rFonts w:ascii="Arial" w:hAnsi="Arial" w:cs="Arial"/>
          <w:sz w:val="14"/>
        </w:rPr>
      </w:pPr>
    </w:p>
    <w:p w14:paraId="79A2F82F" w14:textId="77777777" w:rsidR="00926BD1" w:rsidRPr="00316AE8" w:rsidRDefault="00555E58" w:rsidP="00926BD1">
      <w:pPr>
        <w:jc w:val="both"/>
        <w:rPr>
          <w:rFonts w:ascii="Arial" w:hAnsi="Arial" w:cs="Arial"/>
          <w:bCs/>
          <w:lang w:val="es-MX"/>
        </w:rPr>
      </w:pPr>
      <w:r w:rsidRPr="00316AE8">
        <w:rPr>
          <w:rFonts w:ascii="Arial" w:hAnsi="Arial" w:cs="Arial"/>
          <w:b/>
          <w:lang w:val="es-MX"/>
        </w:rPr>
        <w:t>I.-</w:t>
      </w:r>
      <w:r w:rsidR="00926BD1" w:rsidRPr="00316AE8">
        <w:rPr>
          <w:rFonts w:ascii="Arial" w:hAnsi="Arial" w:cs="Arial"/>
          <w:b/>
          <w:lang w:val="es-MX"/>
        </w:rPr>
        <w:t xml:space="preserve"> </w:t>
      </w:r>
      <w:r w:rsidR="00926BD1" w:rsidRPr="00316AE8">
        <w:rPr>
          <w:rFonts w:ascii="Arial" w:hAnsi="Arial" w:cs="Arial"/>
          <w:bCs/>
          <w:lang w:val="es-MX"/>
        </w:rPr>
        <w:t>Tener ciudadanía mexicana por nacimiento en pleno ejercicio de sus derechos políticos y civiles y haber residido en el país durante el año anterior a la emisión de la convocatoria;</w:t>
      </w:r>
    </w:p>
    <w:p w14:paraId="7C180BAC" w14:textId="77777777" w:rsidR="00555E58" w:rsidRPr="00B16809" w:rsidRDefault="00555E58" w:rsidP="003B5FBE">
      <w:pPr>
        <w:spacing w:line="276" w:lineRule="auto"/>
        <w:jc w:val="both"/>
        <w:rPr>
          <w:rFonts w:ascii="Arial" w:hAnsi="Arial" w:cs="Arial"/>
          <w:b/>
          <w:sz w:val="14"/>
          <w:lang w:val="es-MX"/>
        </w:rPr>
      </w:pPr>
    </w:p>
    <w:p w14:paraId="4184B534" w14:textId="77777777" w:rsidR="003B5FBE" w:rsidRPr="00316AE8" w:rsidRDefault="00555E58" w:rsidP="003B5FBE">
      <w:pPr>
        <w:jc w:val="both"/>
        <w:rPr>
          <w:rFonts w:ascii="Arial" w:hAnsi="Arial" w:cs="Arial"/>
          <w:lang w:val="es-MX"/>
        </w:rPr>
      </w:pPr>
      <w:r w:rsidRPr="00316AE8">
        <w:rPr>
          <w:rFonts w:ascii="Arial" w:hAnsi="Arial" w:cs="Arial"/>
          <w:b/>
          <w:lang w:val="es-MX"/>
        </w:rPr>
        <w:t>II.-</w:t>
      </w:r>
      <w:r w:rsidRPr="00316AE8">
        <w:rPr>
          <w:rFonts w:ascii="Arial" w:hAnsi="Arial" w:cs="Arial"/>
          <w:lang w:val="es-MX"/>
        </w:rPr>
        <w:t xml:space="preserve"> Tener cuando menos treinta y cinco años cumplidos el día de la designación;</w:t>
      </w:r>
    </w:p>
    <w:p w14:paraId="1B285F23" w14:textId="77777777" w:rsidR="00BA10B3" w:rsidRPr="00B16809" w:rsidRDefault="00BA10B3" w:rsidP="003B5FBE">
      <w:pPr>
        <w:jc w:val="both"/>
        <w:rPr>
          <w:rFonts w:ascii="Arial" w:hAnsi="Arial" w:cs="Arial"/>
          <w:sz w:val="12"/>
          <w:lang w:val="es-MX"/>
        </w:rPr>
      </w:pPr>
    </w:p>
    <w:p w14:paraId="76D693FC" w14:textId="77777777" w:rsidR="007663BA" w:rsidRPr="00316AE8" w:rsidRDefault="00555E58">
      <w:pPr>
        <w:pStyle w:val="p6"/>
        <w:spacing w:line="240" w:lineRule="auto"/>
        <w:jc w:val="both"/>
        <w:rPr>
          <w:rFonts w:ascii="Arial" w:hAnsi="Arial" w:cs="Arial"/>
          <w:sz w:val="20"/>
          <w:lang w:val="es-MX"/>
        </w:rPr>
      </w:pPr>
      <w:r w:rsidRPr="00316AE8">
        <w:rPr>
          <w:rFonts w:ascii="Arial" w:hAnsi="Arial" w:cs="Arial"/>
          <w:b/>
          <w:sz w:val="20"/>
        </w:rPr>
        <w:t>III.-</w:t>
      </w:r>
      <w:r w:rsidRPr="00316AE8">
        <w:rPr>
          <w:rFonts w:ascii="Arial" w:hAnsi="Arial" w:cs="Arial"/>
          <w:sz w:val="20"/>
        </w:rPr>
        <w:t xml:space="preserve"> </w:t>
      </w:r>
      <w:r w:rsidR="00926BD1" w:rsidRPr="00316AE8">
        <w:rPr>
          <w:rFonts w:ascii="Arial" w:hAnsi="Arial" w:cs="Arial"/>
          <w:sz w:val="20"/>
          <w:lang w:val="es-MX"/>
        </w:rPr>
        <w:t>Poseer el día de la publicación de la convocatoria, título profesional de Licenciatura en Derecho o su equivalente, expedido por autoridad o institución legalmente facultada para ello, un promedio general de calificación de cuando menos ocho puntos o su equivalente y de nueve puntos o su equivalente en las materias relacionadas con el cargo al que se postula en la licenciatura, especialidad, maestría o doctorado y práctica profesional de cuando menos cinco años en el ejercicio de la actividad jurídica;</w:t>
      </w:r>
    </w:p>
    <w:p w14:paraId="7DD336A1" w14:textId="77777777" w:rsidR="00787DA5" w:rsidRPr="00B16809" w:rsidRDefault="00787DA5" w:rsidP="00926BD1">
      <w:pPr>
        <w:autoSpaceDE w:val="0"/>
        <w:autoSpaceDN w:val="0"/>
        <w:adjustRightInd w:val="0"/>
        <w:jc w:val="both"/>
        <w:rPr>
          <w:rFonts w:ascii="Arial" w:hAnsi="Arial" w:cs="Arial"/>
          <w:b/>
          <w:sz w:val="12"/>
          <w:lang w:val="es-MX"/>
        </w:rPr>
      </w:pPr>
    </w:p>
    <w:p w14:paraId="6856BE7B" w14:textId="29856728" w:rsidR="00926BD1" w:rsidRPr="00316AE8" w:rsidRDefault="00555E58" w:rsidP="00926BD1">
      <w:pPr>
        <w:autoSpaceDE w:val="0"/>
        <w:autoSpaceDN w:val="0"/>
        <w:adjustRightInd w:val="0"/>
        <w:jc w:val="both"/>
        <w:rPr>
          <w:rFonts w:ascii="Arial" w:hAnsi="Arial" w:cs="Arial"/>
        </w:rPr>
      </w:pPr>
      <w:r w:rsidRPr="00316AE8">
        <w:rPr>
          <w:rFonts w:ascii="Arial" w:hAnsi="Arial" w:cs="Arial"/>
          <w:b/>
          <w:lang w:val="es-MX"/>
        </w:rPr>
        <w:t>IV.-</w:t>
      </w:r>
      <w:r w:rsidR="00926BD1" w:rsidRPr="00316AE8">
        <w:rPr>
          <w:rFonts w:ascii="Arial" w:hAnsi="Arial" w:cs="Arial"/>
          <w:b/>
          <w:lang w:val="es-MX"/>
        </w:rPr>
        <w:t xml:space="preserve"> </w:t>
      </w:r>
      <w:r w:rsidR="00926BD1" w:rsidRPr="00316AE8">
        <w:rPr>
          <w:rFonts w:ascii="Arial" w:hAnsi="Arial" w:cs="Arial"/>
        </w:rPr>
        <w:t>No haber ocupado por lo menos durante el año previo al día de la publicación de la convocatoria, la titularidad de los cargos de Gubernatura, Secretaría o su equivalente, Fiscalía General de Justicia o Diputación local en el Estado; y</w:t>
      </w:r>
    </w:p>
    <w:p w14:paraId="22D5AD4B" w14:textId="77777777" w:rsidR="00316AE8" w:rsidRPr="00B16809" w:rsidRDefault="00316AE8">
      <w:pPr>
        <w:pStyle w:val="p1"/>
        <w:spacing w:line="240" w:lineRule="auto"/>
        <w:rPr>
          <w:rFonts w:ascii="Arial" w:hAnsi="Arial" w:cs="Arial"/>
          <w:sz w:val="14"/>
          <w:lang w:val="es-MX"/>
        </w:rPr>
      </w:pPr>
    </w:p>
    <w:p w14:paraId="57B0E140" w14:textId="77777777" w:rsidR="00555E58" w:rsidRDefault="008163D0">
      <w:pPr>
        <w:pStyle w:val="p5"/>
        <w:spacing w:line="240" w:lineRule="auto"/>
        <w:rPr>
          <w:rFonts w:ascii="Arial" w:hAnsi="Arial" w:cs="Arial"/>
          <w:sz w:val="20"/>
        </w:rPr>
      </w:pPr>
      <w:r w:rsidRPr="00316AE8">
        <w:rPr>
          <w:rFonts w:ascii="Arial" w:hAnsi="Arial" w:cs="Arial"/>
          <w:b/>
          <w:sz w:val="20"/>
        </w:rPr>
        <w:t>V.</w:t>
      </w:r>
      <w:r w:rsidR="00555E58" w:rsidRPr="00316AE8">
        <w:rPr>
          <w:rFonts w:ascii="Arial" w:hAnsi="Arial" w:cs="Arial"/>
          <w:b/>
          <w:sz w:val="20"/>
        </w:rPr>
        <w:t>-</w:t>
      </w:r>
      <w:r w:rsidR="00555E58" w:rsidRPr="00316AE8">
        <w:rPr>
          <w:rFonts w:ascii="Arial" w:hAnsi="Arial" w:cs="Arial"/>
          <w:sz w:val="20"/>
        </w:rPr>
        <w:t xml:space="preserve"> Gozar de buena reputación y no haber sido condenado por delito intencional que amerite pena corporal de más</w:t>
      </w:r>
      <w:r w:rsidR="00555E58">
        <w:rPr>
          <w:rFonts w:ascii="Arial" w:hAnsi="Arial" w:cs="Arial"/>
          <w:sz w:val="20"/>
        </w:rPr>
        <w:t xml:space="preserve"> de un año de prisión; pero si se tratare de robo, peculado, fraude, falsificación, abuso de confianza u otro que lastime seriamente la buena fama en el concepto público, quedará inhabilitado para el cargo, cualquiera que haya sido la pena.</w:t>
      </w:r>
    </w:p>
    <w:p w14:paraId="37BE2A1E" w14:textId="77777777" w:rsidR="00555E58" w:rsidRPr="001F3133" w:rsidRDefault="00555E58">
      <w:pPr>
        <w:tabs>
          <w:tab w:val="left" w:pos="1440"/>
        </w:tabs>
        <w:jc w:val="both"/>
        <w:rPr>
          <w:rFonts w:ascii="Arial" w:hAnsi="Arial" w:cs="Arial"/>
          <w:szCs w:val="18"/>
        </w:rPr>
      </w:pPr>
    </w:p>
    <w:p w14:paraId="1562A0E2" w14:textId="77777777" w:rsidR="00926BD1" w:rsidRPr="00926BD1" w:rsidRDefault="00555E58" w:rsidP="00926BD1">
      <w:pPr>
        <w:autoSpaceDE w:val="0"/>
        <w:autoSpaceDN w:val="0"/>
        <w:adjustRightInd w:val="0"/>
        <w:ind w:right="50"/>
        <w:jc w:val="both"/>
        <w:rPr>
          <w:rFonts w:ascii="Arial" w:hAnsi="Arial" w:cs="Arial"/>
          <w:lang w:val="es-MX"/>
        </w:rPr>
      </w:pPr>
      <w:r w:rsidRPr="00106B1D">
        <w:rPr>
          <w:rFonts w:ascii="Arial" w:hAnsi="Arial" w:cs="Arial"/>
          <w:b/>
        </w:rPr>
        <w:t>ARTÍCULO 112.-</w:t>
      </w:r>
      <w:r w:rsidR="004A4382">
        <w:rPr>
          <w:rFonts w:ascii="Arial" w:hAnsi="Arial" w:cs="Arial"/>
          <w:b/>
        </w:rPr>
        <w:t xml:space="preserve"> </w:t>
      </w:r>
      <w:r w:rsidR="00926BD1" w:rsidRPr="00926BD1">
        <w:rPr>
          <w:rFonts w:ascii="Arial" w:hAnsi="Arial" w:cs="Arial"/>
          <w:lang w:val="es-MX"/>
        </w:rPr>
        <w:t>No podrán formar parte del Supremo Tribunal de Justicia, del Tribunal de Disciplina Judicial, o del Pleno del Órgano de Administración Judicial, dos o más personas que tengan entre sí parentesco por consanguinidad hasta el cuarto grado, o por afinidad hasta el segundo.</w:t>
      </w:r>
    </w:p>
    <w:p w14:paraId="03C2CBBB" w14:textId="77777777" w:rsidR="00926BD1" w:rsidRPr="00B84F78" w:rsidRDefault="00926BD1" w:rsidP="00926BD1">
      <w:pPr>
        <w:autoSpaceDE w:val="0"/>
        <w:autoSpaceDN w:val="0"/>
        <w:adjustRightInd w:val="0"/>
        <w:ind w:right="50"/>
        <w:jc w:val="both"/>
        <w:rPr>
          <w:rFonts w:ascii="Arial" w:hAnsi="Arial" w:cs="Arial"/>
          <w:sz w:val="14"/>
          <w:szCs w:val="14"/>
          <w:lang w:val="es-MX"/>
        </w:rPr>
      </w:pPr>
    </w:p>
    <w:p w14:paraId="630E7F4D" w14:textId="77777777" w:rsidR="00926BD1" w:rsidRPr="00926BD1" w:rsidRDefault="00926BD1" w:rsidP="00926BD1">
      <w:pPr>
        <w:autoSpaceDE w:val="0"/>
        <w:autoSpaceDN w:val="0"/>
        <w:adjustRightInd w:val="0"/>
        <w:ind w:right="50"/>
        <w:jc w:val="both"/>
        <w:rPr>
          <w:rFonts w:ascii="Arial" w:hAnsi="Arial" w:cs="Arial"/>
          <w:lang w:val="es-MX"/>
        </w:rPr>
      </w:pPr>
      <w:r w:rsidRPr="00926BD1">
        <w:rPr>
          <w:rFonts w:ascii="Arial" w:hAnsi="Arial" w:cs="Arial"/>
          <w:lang w:val="es-MX"/>
        </w:rPr>
        <w:t>Las y los Magistrados del Poder Judicial, del Tribunal de Disciplina Judicial, las personas integrantes del Pleno del Órgano de Administración Judicial, las Juezas y los Jueces, las personas Secretarias de Salas y Juzgados, así como aquellas que se desempeñen como actuarias, no podrán ser abogado de terceros, apoderado en negocios ajenos, asesor, árbitro de derecho o arbitrador, ni desempeñar ningún otro empleo, cargo o comisión, ya sea público o privado, por el que reciba remuneración alguna, salvo los casos de docencia, investigación, literatura o beneficencia. Quien contravenga esta disposición será separado de su encargo, de acuerdo al trámite que disponga la ley.</w:t>
      </w:r>
    </w:p>
    <w:p w14:paraId="3E3699EB" w14:textId="77777777" w:rsidR="00926BD1" w:rsidRPr="00B84F78" w:rsidRDefault="00926BD1" w:rsidP="00926BD1">
      <w:pPr>
        <w:autoSpaceDE w:val="0"/>
        <w:autoSpaceDN w:val="0"/>
        <w:adjustRightInd w:val="0"/>
        <w:ind w:right="50"/>
        <w:jc w:val="both"/>
        <w:rPr>
          <w:rFonts w:ascii="Arial" w:hAnsi="Arial" w:cs="Arial"/>
          <w:sz w:val="14"/>
          <w:szCs w:val="14"/>
          <w:lang w:val="es-MX"/>
        </w:rPr>
      </w:pPr>
    </w:p>
    <w:p w14:paraId="4FBBAA41" w14:textId="77777777" w:rsidR="00926BD1" w:rsidRPr="00926BD1" w:rsidRDefault="00926BD1" w:rsidP="00926BD1">
      <w:pPr>
        <w:autoSpaceDE w:val="0"/>
        <w:autoSpaceDN w:val="0"/>
        <w:adjustRightInd w:val="0"/>
        <w:ind w:right="50"/>
        <w:jc w:val="both"/>
        <w:rPr>
          <w:rFonts w:ascii="Arial" w:hAnsi="Arial" w:cs="Arial"/>
          <w:lang w:val="es-MX"/>
        </w:rPr>
      </w:pPr>
      <w:r w:rsidRPr="00926BD1">
        <w:rPr>
          <w:rFonts w:ascii="Arial" w:hAnsi="Arial" w:cs="Arial"/>
          <w:lang w:val="es-MX"/>
        </w:rPr>
        <w:t xml:space="preserve">Las ausencias temporales o definitivas de las y los Magistrados del Poder Judicial y del Tribunal de Disciplina Judicial, así como de las Juezas y los Jueces serán cubiertas en términos de esta Constitución y de la ley. </w:t>
      </w:r>
    </w:p>
    <w:p w14:paraId="6D7F704E" w14:textId="77777777" w:rsidR="00926BD1" w:rsidRPr="001F3133" w:rsidRDefault="00926BD1">
      <w:pPr>
        <w:pStyle w:val="p5"/>
        <w:spacing w:line="240" w:lineRule="auto"/>
        <w:rPr>
          <w:rFonts w:ascii="Arial" w:hAnsi="Arial" w:cs="Arial"/>
          <w:sz w:val="20"/>
        </w:rPr>
      </w:pPr>
    </w:p>
    <w:p w14:paraId="4D04415E" w14:textId="77777777" w:rsidR="00555E58" w:rsidRPr="00106B1D" w:rsidRDefault="00B1745A" w:rsidP="00106B1D">
      <w:pPr>
        <w:autoSpaceDE w:val="0"/>
        <w:autoSpaceDN w:val="0"/>
        <w:adjustRightInd w:val="0"/>
        <w:ind w:right="50"/>
        <w:jc w:val="both"/>
        <w:rPr>
          <w:rFonts w:ascii="Arial" w:hAnsi="Arial" w:cs="Arial"/>
        </w:rPr>
      </w:pPr>
      <w:r>
        <w:rPr>
          <w:rFonts w:ascii="Arial" w:hAnsi="Arial" w:cs="Arial"/>
          <w:b/>
          <w:bCs/>
        </w:rPr>
        <w:t>ARTÍ</w:t>
      </w:r>
      <w:r w:rsidR="00555E58" w:rsidRPr="00106B1D">
        <w:rPr>
          <w:rFonts w:ascii="Arial" w:hAnsi="Arial" w:cs="Arial"/>
          <w:b/>
          <w:bCs/>
        </w:rPr>
        <w:t>CULO 113.-</w:t>
      </w:r>
      <w:r w:rsidR="00555E58" w:rsidRPr="00106B1D">
        <w:rPr>
          <w:rFonts w:ascii="Arial" w:hAnsi="Arial" w:cs="Arial"/>
          <w:bCs/>
        </w:rPr>
        <w:t xml:space="preserve"> </w:t>
      </w:r>
      <w:r w:rsidR="00555E58" w:rsidRPr="00106B1D">
        <w:rPr>
          <w:rFonts w:ascii="Arial" w:hAnsi="Arial" w:cs="Arial"/>
        </w:rPr>
        <w:t>El Pleno del Supremo Tribunal de Justicia, en funcion</w:t>
      </w:r>
      <w:r w:rsidR="000439F0">
        <w:rPr>
          <w:rFonts w:ascii="Arial" w:hAnsi="Arial" w:cs="Arial"/>
        </w:rPr>
        <w:t>es de tribunal constitucional,</w:t>
      </w:r>
      <w:r w:rsidR="000439F0">
        <w:rPr>
          <w:rFonts w:ascii="Arial" w:hAnsi="Arial" w:cs="Arial"/>
          <w:lang w:val="es-419"/>
        </w:rPr>
        <w:t xml:space="preserve"> </w:t>
      </w:r>
      <w:r w:rsidR="00555E58" w:rsidRPr="00106B1D">
        <w:rPr>
          <w:rFonts w:ascii="Arial" w:hAnsi="Arial" w:cs="Arial"/>
        </w:rPr>
        <w:t>tendrá jurisdicción para conocer y resolver, en los términos que señale la ley reglamentaria, exceptuándose por cuanto disponen los artículos 76, fracción VI y 105, fracciones I y II de la Constitución Política de los Estados Unidos Mexicanos, los siguientes medios de control de la constitucionalidad local:</w:t>
      </w:r>
    </w:p>
    <w:p w14:paraId="374C95AE" w14:textId="77777777" w:rsidR="004535DB" w:rsidRPr="00B636BC" w:rsidRDefault="004535DB" w:rsidP="00106B1D">
      <w:pPr>
        <w:autoSpaceDE w:val="0"/>
        <w:autoSpaceDN w:val="0"/>
        <w:adjustRightInd w:val="0"/>
        <w:ind w:right="50"/>
        <w:jc w:val="both"/>
        <w:rPr>
          <w:rFonts w:ascii="Arial" w:hAnsi="Arial" w:cs="Arial"/>
          <w:sz w:val="16"/>
          <w:szCs w:val="16"/>
        </w:rPr>
      </w:pPr>
    </w:p>
    <w:p w14:paraId="10170895" w14:textId="77777777" w:rsidR="000439F0" w:rsidRDefault="00555E58" w:rsidP="00EB0F0C">
      <w:pPr>
        <w:autoSpaceDE w:val="0"/>
        <w:autoSpaceDN w:val="0"/>
        <w:adjustRightInd w:val="0"/>
        <w:jc w:val="both"/>
        <w:rPr>
          <w:rFonts w:ascii="Arial" w:hAnsi="Arial" w:cs="Arial"/>
        </w:rPr>
      </w:pPr>
      <w:r w:rsidRPr="00106B1D">
        <w:rPr>
          <w:rFonts w:ascii="Arial" w:hAnsi="Arial" w:cs="Arial"/>
          <w:b/>
          <w:bCs/>
        </w:rPr>
        <w:t>I</w:t>
      </w:r>
      <w:r w:rsidRPr="00106B1D">
        <w:rPr>
          <w:rFonts w:ascii="Arial" w:hAnsi="Arial" w:cs="Arial"/>
          <w:b/>
        </w:rPr>
        <w:t>.-</w:t>
      </w:r>
      <w:r w:rsidRPr="00106B1D">
        <w:rPr>
          <w:rFonts w:ascii="Arial" w:hAnsi="Arial" w:cs="Arial"/>
        </w:rPr>
        <w:t xml:space="preserve"> </w:t>
      </w:r>
      <w:r w:rsidR="00EB0F0C" w:rsidRPr="00EB0F0C">
        <w:rPr>
          <w:rFonts w:ascii="Arial" w:hAnsi="Arial" w:cs="Arial"/>
        </w:rPr>
        <w:t>De la controversia constitucional local, que podrán promover los Poderes del Estado, los organismos a los que</w:t>
      </w:r>
      <w:r w:rsidR="00EB0F0C">
        <w:rPr>
          <w:rFonts w:ascii="Arial" w:hAnsi="Arial" w:cs="Arial"/>
          <w:lang w:val="es-419"/>
        </w:rPr>
        <w:t xml:space="preserve"> </w:t>
      </w:r>
      <w:r w:rsidR="00EB0F0C" w:rsidRPr="00EB0F0C">
        <w:rPr>
          <w:rFonts w:ascii="Arial" w:hAnsi="Arial" w:cs="Arial"/>
        </w:rPr>
        <w:t>esta constitución otorgue autonomía y los municipios, para impugnar actos o normas generales estatales o</w:t>
      </w:r>
      <w:r w:rsidR="00EB0F0C">
        <w:rPr>
          <w:rFonts w:ascii="Arial" w:hAnsi="Arial" w:cs="Arial"/>
          <w:lang w:val="es-419"/>
        </w:rPr>
        <w:t xml:space="preserve"> </w:t>
      </w:r>
      <w:r w:rsidR="00EB0F0C" w:rsidRPr="00EB0F0C">
        <w:rPr>
          <w:rFonts w:ascii="Arial" w:hAnsi="Arial" w:cs="Arial"/>
        </w:rPr>
        <w:t>municipales que invadan su competencia conforme a esta Constitución. El Poder Judicial del Estado no podrá ser</w:t>
      </w:r>
      <w:r w:rsidR="00EB0F0C">
        <w:rPr>
          <w:rFonts w:ascii="Arial" w:hAnsi="Arial" w:cs="Arial"/>
          <w:lang w:val="es-419"/>
        </w:rPr>
        <w:t xml:space="preserve"> </w:t>
      </w:r>
      <w:r w:rsidR="00EB0F0C" w:rsidRPr="00EB0F0C">
        <w:rPr>
          <w:rFonts w:ascii="Arial" w:hAnsi="Arial" w:cs="Arial"/>
        </w:rPr>
        <w:t>parte actora ni demandada en estas controversias.</w:t>
      </w:r>
    </w:p>
    <w:p w14:paraId="5EB103D5" w14:textId="77777777" w:rsidR="00B84F78" w:rsidRDefault="00B84F78" w:rsidP="00EB0F0C">
      <w:pPr>
        <w:autoSpaceDE w:val="0"/>
        <w:autoSpaceDN w:val="0"/>
        <w:adjustRightInd w:val="0"/>
        <w:jc w:val="both"/>
        <w:rPr>
          <w:rFonts w:ascii="Arial" w:hAnsi="Arial" w:cs="Arial"/>
        </w:rPr>
      </w:pPr>
    </w:p>
    <w:p w14:paraId="47ECFC10" w14:textId="77777777" w:rsidR="00555E58" w:rsidRDefault="00555E58" w:rsidP="00EB0F0C">
      <w:pPr>
        <w:autoSpaceDE w:val="0"/>
        <w:autoSpaceDN w:val="0"/>
        <w:adjustRightInd w:val="0"/>
        <w:jc w:val="both"/>
        <w:rPr>
          <w:rFonts w:ascii="Arial" w:hAnsi="Arial" w:cs="Arial"/>
        </w:rPr>
      </w:pPr>
      <w:r w:rsidRPr="00106B1D">
        <w:rPr>
          <w:rFonts w:ascii="Arial" w:hAnsi="Arial" w:cs="Arial"/>
          <w:b/>
          <w:bCs/>
        </w:rPr>
        <w:t>II</w:t>
      </w:r>
      <w:r w:rsidRPr="00106B1D">
        <w:rPr>
          <w:rFonts w:ascii="Arial" w:hAnsi="Arial" w:cs="Arial"/>
          <w:b/>
        </w:rPr>
        <w:t>.-</w:t>
      </w:r>
      <w:r w:rsidR="00AA5C3A">
        <w:rPr>
          <w:rFonts w:ascii="Arial" w:hAnsi="Arial" w:cs="Arial"/>
          <w:b/>
        </w:rPr>
        <w:t xml:space="preserve"> </w:t>
      </w:r>
      <w:r w:rsidR="005A7A80" w:rsidRPr="006C4ED2">
        <w:rPr>
          <w:rFonts w:ascii="Arial" w:hAnsi="Arial" w:cs="Arial"/>
        </w:rPr>
        <w:t xml:space="preserve">De la acción de </w:t>
      </w:r>
      <w:r w:rsidR="005A7A80" w:rsidRPr="009F39E2">
        <w:rPr>
          <w:rFonts w:ascii="Arial" w:hAnsi="Arial" w:cs="Arial"/>
        </w:rPr>
        <w:t xml:space="preserve">inconstitucionalidad local, para impugnar normas generales expedidas por el Congreso del Estado o por un Ayuntamiento, que sean contrarias a esta Constitución. Podrán promoverla </w:t>
      </w:r>
      <w:r w:rsidR="005A7A80" w:rsidRPr="009F39E2">
        <w:rPr>
          <w:rFonts w:ascii="Arial" w:hAnsi="Arial" w:cs="Arial"/>
          <w:bCs/>
        </w:rPr>
        <w:t>las Diputadas y</w:t>
      </w:r>
      <w:r w:rsidR="005A7A80" w:rsidRPr="009F39E2">
        <w:rPr>
          <w:rFonts w:ascii="Arial" w:hAnsi="Arial" w:cs="Arial"/>
        </w:rPr>
        <w:t xml:space="preserve"> los Diputados tratándose de normas generales expedidas por el Congreso del Estado, o por </w:t>
      </w:r>
      <w:r w:rsidR="005A7A80" w:rsidRPr="009F39E2">
        <w:rPr>
          <w:rFonts w:ascii="Arial" w:hAnsi="Arial" w:cs="Arial"/>
          <w:bCs/>
        </w:rPr>
        <w:t xml:space="preserve">las síndicas, </w:t>
      </w:r>
      <w:r w:rsidR="005A7A80" w:rsidRPr="009F39E2">
        <w:rPr>
          <w:rFonts w:ascii="Arial" w:hAnsi="Arial" w:cs="Arial"/>
        </w:rPr>
        <w:t xml:space="preserve">los síndicos, </w:t>
      </w:r>
      <w:r w:rsidR="005A7A80" w:rsidRPr="009F39E2">
        <w:rPr>
          <w:rFonts w:ascii="Arial" w:hAnsi="Arial" w:cs="Arial"/>
          <w:bCs/>
        </w:rPr>
        <w:t>regidoras y</w:t>
      </w:r>
      <w:r w:rsidR="005A7A80" w:rsidRPr="009F39E2">
        <w:rPr>
          <w:rFonts w:ascii="Arial" w:hAnsi="Arial" w:cs="Arial"/>
        </w:rPr>
        <w:t xml:space="preserve"> regidores tratándose de normas generales expedidas por su respectivo Ayuntamiento, en los términos que determine la ley. Esta acción también podrá promoverla el Poder Ejecutivo a través </w:t>
      </w:r>
      <w:r w:rsidR="005A7A80">
        <w:rPr>
          <w:rFonts w:ascii="Arial" w:hAnsi="Arial" w:cs="Arial"/>
        </w:rPr>
        <w:t>de la Consejera o</w:t>
      </w:r>
      <w:r w:rsidR="005A7A80" w:rsidRPr="009F39E2">
        <w:rPr>
          <w:rFonts w:ascii="Arial" w:hAnsi="Arial" w:cs="Arial"/>
        </w:rPr>
        <w:t xml:space="preserve"> Consejero Jurídico del Gobierno del Estado;</w:t>
      </w:r>
      <w:r w:rsidR="005A7A80">
        <w:rPr>
          <w:rFonts w:ascii="Arial" w:hAnsi="Arial" w:cs="Arial"/>
        </w:rPr>
        <w:t xml:space="preserve"> la o</w:t>
      </w:r>
      <w:r w:rsidR="005A7A80" w:rsidRPr="009F39E2">
        <w:rPr>
          <w:rFonts w:ascii="Arial" w:hAnsi="Arial" w:cs="Arial"/>
        </w:rPr>
        <w:t xml:space="preserve"> el Fiscal General de Justicia del Estado en contra de normas generales en materia penal, así como la Comisión de Derechos Humanos del Estado de Tamaulipas, a través de su presiden</w:t>
      </w:r>
      <w:r w:rsidR="005A7A80">
        <w:rPr>
          <w:rFonts w:ascii="Arial" w:hAnsi="Arial" w:cs="Arial"/>
        </w:rPr>
        <w:t>cia</w:t>
      </w:r>
      <w:r w:rsidR="005A7A80" w:rsidRPr="009F39E2">
        <w:rPr>
          <w:rFonts w:ascii="Arial" w:hAnsi="Arial" w:cs="Arial"/>
        </w:rPr>
        <w:t>, tratándose de normas generales que violen derechos humanos previstos por esta Constitución</w:t>
      </w:r>
      <w:r w:rsidR="00EB0F0C" w:rsidRPr="00EB0F0C">
        <w:rPr>
          <w:rFonts w:ascii="Arial" w:hAnsi="Arial" w:cs="Arial"/>
        </w:rPr>
        <w:t>.</w:t>
      </w:r>
    </w:p>
    <w:p w14:paraId="698ECB0D" w14:textId="77777777" w:rsidR="008163D0" w:rsidRPr="008D59B8" w:rsidRDefault="008163D0" w:rsidP="00106B1D">
      <w:pPr>
        <w:ind w:right="50"/>
        <w:jc w:val="both"/>
        <w:rPr>
          <w:rFonts w:ascii="Arial" w:hAnsi="Arial" w:cs="Arial"/>
          <w:sz w:val="16"/>
          <w:szCs w:val="16"/>
        </w:rPr>
      </w:pPr>
    </w:p>
    <w:p w14:paraId="26109860" w14:textId="77777777" w:rsidR="00555E58" w:rsidRPr="00106B1D" w:rsidRDefault="00555E58" w:rsidP="00106B1D">
      <w:pPr>
        <w:autoSpaceDE w:val="0"/>
        <w:autoSpaceDN w:val="0"/>
        <w:adjustRightInd w:val="0"/>
        <w:ind w:right="50"/>
        <w:jc w:val="both"/>
        <w:rPr>
          <w:rFonts w:ascii="Arial" w:hAnsi="Arial" w:cs="Arial"/>
        </w:rPr>
      </w:pPr>
      <w:r w:rsidRPr="00106B1D">
        <w:rPr>
          <w:rFonts w:ascii="Arial" w:hAnsi="Arial" w:cs="Arial"/>
        </w:rPr>
        <w:t>Las sentencias dictadas para resolver los asuntos planteados conforme a las fracciones I y II de este artículo, que declaren inconstitucional una norma general, tendrán efectos generales cuando sean votados por las dos terceras partes de los integrantes del Pleno Supremo Tribunal de Justicia, a partir de la fecha en que sean publicadas en el Periódico Oficial del Estado o de la fecha posterior a la publicación que la propia resolución ordene.</w:t>
      </w:r>
    </w:p>
    <w:p w14:paraId="65B26EDE" w14:textId="77777777" w:rsidR="00B84F78" w:rsidRPr="008D59B8" w:rsidRDefault="00B84F78">
      <w:pPr>
        <w:pStyle w:val="p9"/>
        <w:spacing w:line="240" w:lineRule="auto"/>
        <w:rPr>
          <w:rFonts w:ascii="Arial" w:hAnsi="Arial" w:cs="Arial"/>
          <w:b/>
          <w:sz w:val="18"/>
          <w:szCs w:val="18"/>
        </w:rPr>
      </w:pPr>
    </w:p>
    <w:p w14:paraId="09542C3E" w14:textId="77777777" w:rsidR="00555E58" w:rsidRDefault="00B1745A" w:rsidP="008D59B8">
      <w:pPr>
        <w:pStyle w:val="p9"/>
        <w:spacing w:line="240" w:lineRule="auto"/>
        <w:rPr>
          <w:rFonts w:ascii="Arial" w:hAnsi="Arial" w:cs="Arial"/>
          <w:sz w:val="20"/>
        </w:rPr>
      </w:pPr>
      <w:r>
        <w:rPr>
          <w:rFonts w:ascii="Arial" w:hAnsi="Arial" w:cs="Arial"/>
          <w:b/>
          <w:sz w:val="20"/>
        </w:rPr>
        <w:t>ARTÍ</w:t>
      </w:r>
      <w:r w:rsidR="00555E58">
        <w:rPr>
          <w:rFonts w:ascii="Arial" w:hAnsi="Arial" w:cs="Arial"/>
          <w:b/>
          <w:sz w:val="20"/>
        </w:rPr>
        <w:t>CULO 114.-</w:t>
      </w:r>
      <w:r w:rsidR="00555E58">
        <w:rPr>
          <w:rFonts w:ascii="Arial" w:hAnsi="Arial" w:cs="Arial"/>
          <w:lang w:val="es-MX"/>
        </w:rPr>
        <w:t xml:space="preserve"> </w:t>
      </w:r>
      <w:r w:rsidR="00555E58">
        <w:rPr>
          <w:rFonts w:ascii="Arial" w:hAnsi="Arial" w:cs="Arial"/>
          <w:sz w:val="20"/>
          <w:lang w:val="es-MX"/>
        </w:rPr>
        <w:t>Son atribuciones de los órganos del Poder Judicial del Estado:</w:t>
      </w:r>
    </w:p>
    <w:p w14:paraId="7D320815" w14:textId="77777777" w:rsidR="00555E58" w:rsidRPr="00F235F2" w:rsidRDefault="00555E58" w:rsidP="008D59B8">
      <w:pPr>
        <w:autoSpaceDE w:val="0"/>
        <w:autoSpaceDN w:val="0"/>
        <w:adjustRightInd w:val="0"/>
        <w:ind w:left="284" w:right="192"/>
        <w:jc w:val="both"/>
        <w:rPr>
          <w:rFonts w:ascii="Vrinda" w:hAnsi="Vrinda" w:cs="Vrinda"/>
          <w:sz w:val="16"/>
          <w:szCs w:val="16"/>
        </w:rPr>
      </w:pPr>
    </w:p>
    <w:p w14:paraId="036D0B5D"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bCs/>
        </w:rPr>
        <w:t>A.</w:t>
      </w:r>
      <w:r w:rsidRPr="00361FA0">
        <w:rPr>
          <w:rFonts w:ascii="Arial" w:hAnsi="Arial" w:cs="Arial"/>
          <w:bCs/>
        </w:rPr>
        <w:t xml:space="preserve"> D</w:t>
      </w:r>
      <w:r w:rsidRPr="00361FA0">
        <w:rPr>
          <w:rFonts w:ascii="Arial" w:hAnsi="Arial" w:cs="Arial"/>
        </w:rPr>
        <w:t>el Pleno del Supremo Tribunal de Justicia:</w:t>
      </w:r>
    </w:p>
    <w:p w14:paraId="09599A79" w14:textId="77777777" w:rsidR="00555E58" w:rsidRPr="00F235F2" w:rsidRDefault="00555E58" w:rsidP="00361FA0">
      <w:pPr>
        <w:autoSpaceDE w:val="0"/>
        <w:autoSpaceDN w:val="0"/>
        <w:adjustRightInd w:val="0"/>
        <w:ind w:right="50"/>
        <w:jc w:val="both"/>
        <w:rPr>
          <w:rFonts w:ascii="Arial" w:hAnsi="Arial" w:cs="Arial"/>
          <w:b/>
          <w:sz w:val="16"/>
          <w:szCs w:val="16"/>
        </w:rPr>
      </w:pPr>
    </w:p>
    <w:p w14:paraId="4D87C376"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bCs/>
        </w:rPr>
        <w:t>I</w:t>
      </w:r>
      <w:r w:rsidRPr="00361FA0">
        <w:rPr>
          <w:rFonts w:ascii="Arial" w:hAnsi="Arial" w:cs="Arial"/>
          <w:b/>
        </w:rPr>
        <w:t>.-</w:t>
      </w:r>
      <w:r w:rsidRPr="00361FA0">
        <w:rPr>
          <w:rFonts w:ascii="Arial" w:hAnsi="Arial" w:cs="Arial"/>
          <w:bCs/>
        </w:rPr>
        <w:t xml:space="preserve"> </w:t>
      </w:r>
      <w:r w:rsidRPr="00361FA0">
        <w:rPr>
          <w:rFonts w:ascii="Arial" w:hAnsi="Arial" w:cs="Arial"/>
        </w:rPr>
        <w:t>Resolver las controversias constitucionales y las acciones de inconstitucionalidad, conforme lo establezcan esta Constitución y la ley;</w:t>
      </w:r>
    </w:p>
    <w:p w14:paraId="6C6265D9" w14:textId="77777777" w:rsidR="00555E58" w:rsidRPr="008D59B8" w:rsidRDefault="00555E58" w:rsidP="00361FA0">
      <w:pPr>
        <w:autoSpaceDE w:val="0"/>
        <w:autoSpaceDN w:val="0"/>
        <w:adjustRightInd w:val="0"/>
        <w:ind w:right="50"/>
        <w:jc w:val="both"/>
        <w:rPr>
          <w:rFonts w:ascii="Arial" w:hAnsi="Arial" w:cs="Arial"/>
          <w:sz w:val="16"/>
          <w:szCs w:val="16"/>
        </w:rPr>
      </w:pPr>
    </w:p>
    <w:p w14:paraId="15EA29D3" w14:textId="77777777" w:rsidR="00555E58" w:rsidRPr="00465F07" w:rsidRDefault="00555E58" w:rsidP="00361FA0">
      <w:pPr>
        <w:autoSpaceDE w:val="0"/>
        <w:autoSpaceDN w:val="0"/>
        <w:adjustRightInd w:val="0"/>
        <w:ind w:right="50"/>
        <w:jc w:val="both"/>
        <w:rPr>
          <w:rFonts w:ascii="Arial" w:hAnsi="Arial" w:cs="Arial"/>
        </w:rPr>
      </w:pPr>
      <w:r w:rsidRPr="00361FA0">
        <w:rPr>
          <w:rFonts w:ascii="Arial" w:hAnsi="Arial" w:cs="Arial"/>
          <w:b/>
        </w:rPr>
        <w:t>II.-</w:t>
      </w:r>
      <w:r w:rsidRPr="00361FA0">
        <w:rPr>
          <w:rFonts w:ascii="Arial" w:hAnsi="Arial" w:cs="Arial"/>
        </w:rPr>
        <w:t xml:space="preserve"> </w:t>
      </w:r>
      <w:r w:rsidR="00465F07" w:rsidRPr="00465F07">
        <w:rPr>
          <w:rFonts w:ascii="Arial" w:hAnsi="Arial" w:cs="Arial"/>
          <w:color w:val="000008"/>
        </w:rPr>
        <w:t>Turnar a las Salas que correspondan los asuntos familiares, civiles, penales o de justicia para adolescentes y de aquellos que establezcan otras leyes, que al efecto remitan los jueces, para sustanciar la segunda instancia;</w:t>
      </w:r>
    </w:p>
    <w:p w14:paraId="53533E05" w14:textId="77777777" w:rsidR="00555E58" w:rsidRPr="00CF7E81" w:rsidRDefault="00555E58" w:rsidP="00361FA0">
      <w:pPr>
        <w:autoSpaceDE w:val="0"/>
        <w:autoSpaceDN w:val="0"/>
        <w:adjustRightInd w:val="0"/>
        <w:ind w:right="50"/>
        <w:jc w:val="both"/>
        <w:rPr>
          <w:rFonts w:ascii="Arial" w:hAnsi="Arial" w:cs="Arial"/>
          <w:sz w:val="12"/>
          <w:szCs w:val="16"/>
        </w:rPr>
      </w:pPr>
    </w:p>
    <w:p w14:paraId="3B7F32C3" w14:textId="77777777" w:rsidR="00555E58" w:rsidRDefault="00555E58" w:rsidP="00B03978">
      <w:pPr>
        <w:autoSpaceDE w:val="0"/>
        <w:autoSpaceDN w:val="0"/>
        <w:adjustRightInd w:val="0"/>
        <w:jc w:val="both"/>
        <w:rPr>
          <w:rFonts w:ascii="Arial" w:hAnsi="Arial" w:cs="Arial"/>
          <w:color w:val="000008"/>
          <w:lang w:val="es-MX"/>
        </w:rPr>
      </w:pPr>
      <w:r w:rsidRPr="00361FA0">
        <w:rPr>
          <w:rFonts w:ascii="Arial" w:hAnsi="Arial" w:cs="Arial"/>
          <w:b/>
        </w:rPr>
        <w:t>III.-</w:t>
      </w:r>
      <w:r w:rsidR="00465F07" w:rsidRPr="00465F07">
        <w:rPr>
          <w:rFonts w:cs="Arial"/>
          <w:color w:val="000008"/>
          <w:sz w:val="24"/>
        </w:rPr>
        <w:t xml:space="preserve"> </w:t>
      </w:r>
      <w:r w:rsidR="00B03978" w:rsidRPr="00B03978">
        <w:rPr>
          <w:rFonts w:ascii="Arial" w:hAnsi="Arial" w:cs="Arial"/>
          <w:color w:val="000008"/>
          <w:lang w:val="es-MX"/>
        </w:rPr>
        <w:t>Conocer en Pleno de las controversias del orden civil o mercantil que se susciten entre particulares y el Estado; con excepciones de los asuntos de extinción de dominio, acorde a la ley respectiva;</w:t>
      </w:r>
    </w:p>
    <w:p w14:paraId="19CB40BA" w14:textId="77777777" w:rsidR="006F084E" w:rsidRPr="00CF7E81" w:rsidRDefault="006F084E" w:rsidP="00B03978">
      <w:pPr>
        <w:autoSpaceDE w:val="0"/>
        <w:autoSpaceDN w:val="0"/>
        <w:adjustRightInd w:val="0"/>
        <w:jc w:val="both"/>
        <w:rPr>
          <w:rFonts w:cs="Arial"/>
          <w:color w:val="000008"/>
          <w:sz w:val="12"/>
          <w:szCs w:val="16"/>
        </w:rPr>
      </w:pPr>
    </w:p>
    <w:p w14:paraId="257EE9E7"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IV.-</w:t>
      </w:r>
      <w:r w:rsidRPr="00361FA0">
        <w:rPr>
          <w:rFonts w:ascii="Arial" w:hAnsi="Arial" w:cs="Arial"/>
        </w:rPr>
        <w:t xml:space="preserve"> Erigirse en jurado de sentencia para conocer y resolver, sin recurso ulterior, las causas que se instruyan contra servidores públicos, conforme a lo dispuesto por el Título XI de esta Constitución; </w:t>
      </w:r>
    </w:p>
    <w:p w14:paraId="10DFFD97" w14:textId="77777777" w:rsidR="00555E58" w:rsidRPr="00CF7E81" w:rsidRDefault="00555E58" w:rsidP="00361FA0">
      <w:pPr>
        <w:autoSpaceDE w:val="0"/>
        <w:autoSpaceDN w:val="0"/>
        <w:adjustRightInd w:val="0"/>
        <w:ind w:right="50"/>
        <w:jc w:val="both"/>
        <w:rPr>
          <w:rFonts w:ascii="Arial" w:hAnsi="Arial" w:cs="Arial"/>
          <w:sz w:val="12"/>
          <w:szCs w:val="16"/>
        </w:rPr>
      </w:pPr>
    </w:p>
    <w:p w14:paraId="7C1045F2"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V.-</w:t>
      </w:r>
      <w:r w:rsidRPr="00361FA0">
        <w:rPr>
          <w:rFonts w:ascii="Arial" w:hAnsi="Arial" w:cs="Arial"/>
        </w:rPr>
        <w:t xml:space="preserve"> Atender las dudas sobre la interpretación de la ley que sean planteadas por los jueces o surjan del seno del propio Tribunal; </w:t>
      </w:r>
    </w:p>
    <w:p w14:paraId="175848AE" w14:textId="77777777" w:rsidR="00555E58" w:rsidRPr="00CF7E81" w:rsidRDefault="00555E58" w:rsidP="00361FA0">
      <w:pPr>
        <w:autoSpaceDE w:val="0"/>
        <w:autoSpaceDN w:val="0"/>
        <w:adjustRightInd w:val="0"/>
        <w:ind w:right="50"/>
        <w:jc w:val="both"/>
        <w:rPr>
          <w:rFonts w:ascii="Arial" w:hAnsi="Arial" w:cs="Arial"/>
          <w:sz w:val="12"/>
          <w:szCs w:val="16"/>
        </w:rPr>
      </w:pPr>
    </w:p>
    <w:p w14:paraId="30E9071D"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VI.-</w:t>
      </w:r>
      <w:r w:rsidRPr="00361FA0">
        <w:rPr>
          <w:rFonts w:ascii="Arial" w:hAnsi="Arial" w:cs="Arial"/>
        </w:rPr>
        <w:t xml:space="preserve"> Dirimir las cuestiones de competencia que surjan entre las autoridades judiciales del Estado, en los términos que fije la ley; </w:t>
      </w:r>
    </w:p>
    <w:p w14:paraId="76C2BD72" w14:textId="77777777" w:rsidR="00555E58" w:rsidRPr="00CF7E81" w:rsidRDefault="00555E58" w:rsidP="00361FA0">
      <w:pPr>
        <w:autoSpaceDE w:val="0"/>
        <w:autoSpaceDN w:val="0"/>
        <w:adjustRightInd w:val="0"/>
        <w:ind w:right="50"/>
        <w:jc w:val="both"/>
        <w:rPr>
          <w:rFonts w:ascii="Arial" w:hAnsi="Arial" w:cs="Arial"/>
          <w:sz w:val="12"/>
          <w:szCs w:val="14"/>
        </w:rPr>
      </w:pPr>
    </w:p>
    <w:p w14:paraId="27EABD6B"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VII.-</w:t>
      </w:r>
      <w:r w:rsidRPr="00361FA0">
        <w:rPr>
          <w:rFonts w:ascii="Arial" w:hAnsi="Arial" w:cs="Arial"/>
        </w:rPr>
        <w:t xml:space="preserve"> Formular, ante el Congreso del Estado, iniciativas de ley tendientes a mejorar la impartición de justicia; así como expedir y modificar, en su caso, los reglamentos  y los acuerdos generales que se requieran para este fin; </w:t>
      </w:r>
    </w:p>
    <w:p w14:paraId="73718736" w14:textId="77777777" w:rsidR="00555E58" w:rsidRPr="00947E35" w:rsidRDefault="00555E58" w:rsidP="00361FA0">
      <w:pPr>
        <w:autoSpaceDE w:val="0"/>
        <w:autoSpaceDN w:val="0"/>
        <w:adjustRightInd w:val="0"/>
        <w:ind w:right="50"/>
        <w:jc w:val="both"/>
        <w:rPr>
          <w:rFonts w:ascii="Arial" w:hAnsi="Arial" w:cs="Arial"/>
          <w:sz w:val="14"/>
          <w:szCs w:val="14"/>
        </w:rPr>
      </w:pPr>
    </w:p>
    <w:p w14:paraId="655D1E8C" w14:textId="77777777" w:rsidR="00555E58" w:rsidRPr="00465F07" w:rsidRDefault="00555E58" w:rsidP="00361FA0">
      <w:pPr>
        <w:autoSpaceDE w:val="0"/>
        <w:autoSpaceDN w:val="0"/>
        <w:adjustRightInd w:val="0"/>
        <w:ind w:right="50"/>
        <w:jc w:val="both"/>
        <w:rPr>
          <w:rFonts w:ascii="Arial" w:hAnsi="Arial" w:cs="Arial"/>
        </w:rPr>
      </w:pPr>
      <w:r w:rsidRPr="00465F07">
        <w:rPr>
          <w:rFonts w:ascii="Arial" w:hAnsi="Arial" w:cs="Arial"/>
          <w:b/>
        </w:rPr>
        <w:t>VIII.-</w:t>
      </w:r>
      <w:r w:rsidRPr="00465F07">
        <w:rPr>
          <w:rFonts w:ascii="Arial" w:hAnsi="Arial" w:cs="Arial"/>
        </w:rPr>
        <w:t xml:space="preserve"> </w:t>
      </w:r>
      <w:r w:rsidR="00465F07" w:rsidRPr="00465F07">
        <w:rPr>
          <w:rFonts w:ascii="Arial" w:hAnsi="Arial" w:cs="Arial"/>
          <w:color w:val="000008"/>
        </w:rPr>
        <w:t>Formular, expedir y modificar, en su caso, los reglamentos, acuerdos y circulares que sean necesarias para la impartición de justicia;</w:t>
      </w:r>
    </w:p>
    <w:p w14:paraId="4069CB7C" w14:textId="77777777" w:rsidR="00555E58" w:rsidRPr="00CF7E81" w:rsidRDefault="00555E58" w:rsidP="00361FA0">
      <w:pPr>
        <w:autoSpaceDE w:val="0"/>
        <w:autoSpaceDN w:val="0"/>
        <w:adjustRightInd w:val="0"/>
        <w:ind w:right="50"/>
        <w:jc w:val="both"/>
        <w:rPr>
          <w:rFonts w:ascii="Arial" w:hAnsi="Arial" w:cs="Arial"/>
          <w:sz w:val="12"/>
          <w:szCs w:val="14"/>
        </w:rPr>
      </w:pPr>
    </w:p>
    <w:p w14:paraId="35B019BB" w14:textId="77777777" w:rsidR="00555E58" w:rsidRDefault="00555E58" w:rsidP="00361FA0">
      <w:pPr>
        <w:autoSpaceDE w:val="0"/>
        <w:autoSpaceDN w:val="0"/>
        <w:adjustRightInd w:val="0"/>
        <w:ind w:right="50"/>
        <w:jc w:val="both"/>
        <w:rPr>
          <w:rFonts w:ascii="Arial" w:hAnsi="Arial" w:cs="Arial"/>
        </w:rPr>
      </w:pPr>
      <w:r w:rsidRPr="00361FA0">
        <w:rPr>
          <w:rFonts w:ascii="Arial" w:hAnsi="Arial" w:cs="Arial"/>
          <w:b/>
        </w:rPr>
        <w:t>IX.-</w:t>
      </w:r>
      <w:r w:rsidRPr="00361FA0">
        <w:rPr>
          <w:rFonts w:ascii="Arial" w:hAnsi="Arial" w:cs="Arial"/>
        </w:rPr>
        <w:t xml:space="preserve"> Determinar a propuesta del Presidente la competencia de las Salas, las adscripciones de los Magistrados a las mismas; y adscribir, en su caso, a los Magistrados supernumerarios a las Salas en los supuestos que determine la ley; </w:t>
      </w:r>
    </w:p>
    <w:p w14:paraId="3FD7F1ED" w14:textId="77777777" w:rsidR="003A5A96" w:rsidRPr="00CF7E81" w:rsidRDefault="003A5A96" w:rsidP="00361FA0">
      <w:pPr>
        <w:autoSpaceDE w:val="0"/>
        <w:autoSpaceDN w:val="0"/>
        <w:adjustRightInd w:val="0"/>
        <w:ind w:right="50"/>
        <w:jc w:val="both"/>
        <w:rPr>
          <w:rFonts w:ascii="Arial" w:hAnsi="Arial" w:cs="Arial"/>
          <w:sz w:val="12"/>
          <w:szCs w:val="14"/>
        </w:rPr>
      </w:pPr>
    </w:p>
    <w:p w14:paraId="5A68E684" w14:textId="77777777" w:rsidR="00555E58" w:rsidRPr="00B84F78" w:rsidRDefault="00555E58" w:rsidP="00B84F78">
      <w:pPr>
        <w:autoSpaceDE w:val="0"/>
        <w:autoSpaceDN w:val="0"/>
        <w:adjustRightInd w:val="0"/>
        <w:ind w:left="1418" w:right="50" w:hanging="1418"/>
        <w:jc w:val="both"/>
        <w:rPr>
          <w:rFonts w:ascii="Arial" w:hAnsi="Arial" w:cs="Arial"/>
          <w:sz w:val="18"/>
          <w:szCs w:val="18"/>
        </w:rPr>
      </w:pPr>
      <w:r w:rsidRPr="00361FA0">
        <w:rPr>
          <w:rFonts w:ascii="Arial" w:hAnsi="Arial" w:cs="Arial"/>
          <w:b/>
        </w:rPr>
        <w:lastRenderedPageBreak/>
        <w:t>X.-</w:t>
      </w:r>
      <w:r w:rsidRPr="00361FA0">
        <w:rPr>
          <w:rFonts w:ascii="Arial" w:hAnsi="Arial" w:cs="Arial"/>
        </w:rPr>
        <w:t xml:space="preserve"> </w:t>
      </w:r>
      <w:r w:rsidR="00B84F78" w:rsidRPr="00B84F78">
        <w:rPr>
          <w:rFonts w:ascii="Arial" w:hAnsi="Arial" w:cs="Arial"/>
          <w:lang w:val="es-MX"/>
        </w:rPr>
        <w:t>Se deroga.</w:t>
      </w:r>
      <w:r w:rsidR="00B84F78" w:rsidRPr="00B84F78">
        <w:rPr>
          <w:rFonts w:ascii="Arial" w:hAnsi="Arial" w:cs="Arial"/>
        </w:rPr>
        <w:t xml:space="preserve"> </w:t>
      </w:r>
      <w:r w:rsidR="00B84F78" w:rsidRPr="00B84F78">
        <w:rPr>
          <w:rFonts w:ascii="Arial" w:hAnsi="Arial" w:cs="Arial"/>
          <w:sz w:val="18"/>
          <w:szCs w:val="18"/>
        </w:rPr>
        <w:t>(Decreto No. 66-67, Edición Vespertina del P.O. Extraordinario No. 31, del 18 de noviembre de 2024).</w:t>
      </w:r>
    </w:p>
    <w:p w14:paraId="0560327E" w14:textId="77777777" w:rsidR="00555E58" w:rsidRPr="00CF7E81" w:rsidRDefault="00555E58" w:rsidP="00361FA0">
      <w:pPr>
        <w:autoSpaceDE w:val="0"/>
        <w:autoSpaceDN w:val="0"/>
        <w:adjustRightInd w:val="0"/>
        <w:ind w:right="50"/>
        <w:jc w:val="both"/>
        <w:rPr>
          <w:rFonts w:ascii="Arial" w:hAnsi="Arial" w:cs="Arial"/>
          <w:sz w:val="12"/>
          <w:szCs w:val="18"/>
        </w:rPr>
      </w:pPr>
    </w:p>
    <w:p w14:paraId="567DCBC3"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XI.-</w:t>
      </w:r>
      <w:r w:rsidRPr="00361FA0">
        <w:rPr>
          <w:rFonts w:ascii="Arial" w:hAnsi="Arial" w:cs="Arial"/>
        </w:rPr>
        <w:t xml:space="preserve"> Delegar al Presidente las atribuciones que estime pertinentes; </w:t>
      </w:r>
    </w:p>
    <w:p w14:paraId="32FED653" w14:textId="77777777" w:rsidR="00555E58" w:rsidRPr="00CF7E81" w:rsidRDefault="00555E58" w:rsidP="00361FA0">
      <w:pPr>
        <w:autoSpaceDE w:val="0"/>
        <w:autoSpaceDN w:val="0"/>
        <w:adjustRightInd w:val="0"/>
        <w:ind w:right="50"/>
        <w:jc w:val="both"/>
        <w:rPr>
          <w:rFonts w:ascii="Arial" w:hAnsi="Arial" w:cs="Arial"/>
          <w:sz w:val="12"/>
          <w:szCs w:val="14"/>
        </w:rPr>
      </w:pPr>
    </w:p>
    <w:p w14:paraId="281E46C3" w14:textId="77777777" w:rsidR="00957E84" w:rsidRDefault="00555E58" w:rsidP="00957E84">
      <w:pPr>
        <w:autoSpaceDE w:val="0"/>
        <w:autoSpaceDN w:val="0"/>
        <w:adjustRightInd w:val="0"/>
        <w:ind w:right="50"/>
        <w:jc w:val="both"/>
        <w:rPr>
          <w:rFonts w:ascii="Arial" w:hAnsi="Arial" w:cs="Arial"/>
        </w:rPr>
      </w:pPr>
      <w:r w:rsidRPr="00361FA0">
        <w:rPr>
          <w:rFonts w:ascii="Arial" w:hAnsi="Arial" w:cs="Arial"/>
          <w:b/>
        </w:rPr>
        <w:t>XII.-</w:t>
      </w:r>
      <w:r w:rsidR="004A4382">
        <w:rPr>
          <w:rFonts w:ascii="Arial" w:hAnsi="Arial" w:cs="Arial"/>
          <w:b/>
        </w:rPr>
        <w:t xml:space="preserve"> </w:t>
      </w:r>
      <w:r w:rsidR="00957E84" w:rsidRPr="00957E84">
        <w:rPr>
          <w:rFonts w:ascii="Arial" w:hAnsi="Arial" w:cs="Arial"/>
        </w:rPr>
        <w:t xml:space="preserve">Recibir, en sesión plenaria, pública y solemne que se verificará a más tardar en la segunda quincena del mes de septiembre de cada año, el informe anual de labores que deberá rendir la persona titular de la Presidencia sobre el estado que guardan el Poder Judicial del Estado y la impartición de justicia. </w:t>
      </w:r>
    </w:p>
    <w:p w14:paraId="4B6BE66F" w14:textId="77777777" w:rsidR="00957E84" w:rsidRPr="00B16809" w:rsidRDefault="00957E84" w:rsidP="00957E84">
      <w:pPr>
        <w:autoSpaceDE w:val="0"/>
        <w:autoSpaceDN w:val="0"/>
        <w:adjustRightInd w:val="0"/>
        <w:ind w:right="50"/>
        <w:jc w:val="both"/>
        <w:rPr>
          <w:rFonts w:ascii="Arial" w:hAnsi="Arial" w:cs="Arial"/>
          <w:sz w:val="14"/>
        </w:rPr>
      </w:pPr>
    </w:p>
    <w:p w14:paraId="2FDCB0A5" w14:textId="2C8D7FC8" w:rsidR="00555E58" w:rsidRDefault="00957E84" w:rsidP="00957E84">
      <w:pPr>
        <w:autoSpaceDE w:val="0"/>
        <w:autoSpaceDN w:val="0"/>
        <w:adjustRightInd w:val="0"/>
        <w:ind w:right="50"/>
        <w:jc w:val="both"/>
        <w:rPr>
          <w:rFonts w:ascii="Arial" w:hAnsi="Arial" w:cs="Arial"/>
        </w:rPr>
      </w:pPr>
      <w:r w:rsidRPr="00957E84">
        <w:rPr>
          <w:rFonts w:ascii="Arial" w:hAnsi="Arial" w:cs="Arial"/>
        </w:rPr>
        <w:t>El informe se entregará por escrito al Congreso del Estado, en la modalidad que éste acuerde;</w:t>
      </w:r>
    </w:p>
    <w:p w14:paraId="40718880" w14:textId="77777777" w:rsidR="000439F0" w:rsidRPr="00CF7E81" w:rsidRDefault="000439F0" w:rsidP="00361FA0">
      <w:pPr>
        <w:autoSpaceDE w:val="0"/>
        <w:autoSpaceDN w:val="0"/>
        <w:adjustRightInd w:val="0"/>
        <w:ind w:right="50"/>
        <w:jc w:val="both"/>
        <w:rPr>
          <w:rFonts w:ascii="Arial" w:hAnsi="Arial" w:cs="Arial"/>
          <w:sz w:val="12"/>
          <w:szCs w:val="14"/>
        </w:rPr>
      </w:pPr>
    </w:p>
    <w:p w14:paraId="5E8E792E"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XIII.-</w:t>
      </w:r>
      <w:r w:rsidRPr="00361FA0">
        <w:rPr>
          <w:rFonts w:ascii="Arial" w:hAnsi="Arial" w:cs="Arial"/>
        </w:rPr>
        <w:t xml:space="preserve"> </w:t>
      </w:r>
      <w:r w:rsidR="005A7A80" w:rsidRPr="00000FC9">
        <w:rPr>
          <w:rFonts w:ascii="Arial" w:hAnsi="Arial" w:cs="Arial"/>
        </w:rPr>
        <w:t>Acordar</w:t>
      </w:r>
      <w:r w:rsidR="005A7A80" w:rsidRPr="009F39E2">
        <w:rPr>
          <w:rFonts w:ascii="Arial" w:hAnsi="Arial" w:cs="Arial"/>
        </w:rPr>
        <w:t xml:space="preserve">, en los casos que considere necesario, la </w:t>
      </w:r>
      <w:r w:rsidR="005A7A80" w:rsidRPr="009F39E2">
        <w:rPr>
          <w:rFonts w:ascii="Arial" w:hAnsi="Arial" w:cs="Arial"/>
          <w:bCs/>
        </w:rPr>
        <w:t>propuesta a la Gobernadora o</w:t>
      </w:r>
      <w:r w:rsidR="005A7A80" w:rsidRPr="009F39E2">
        <w:rPr>
          <w:rFonts w:ascii="Arial" w:hAnsi="Arial" w:cs="Arial"/>
        </w:rPr>
        <w:t xml:space="preserve"> al Gobernador del Estado para la creación de Magistraturas Supernumerarias y de Magistraturas Regionales</w:t>
      </w:r>
      <w:r w:rsidRPr="00361FA0">
        <w:rPr>
          <w:rFonts w:ascii="Arial" w:hAnsi="Arial" w:cs="Arial"/>
        </w:rPr>
        <w:t xml:space="preserve">; </w:t>
      </w:r>
    </w:p>
    <w:p w14:paraId="1ACBBC05" w14:textId="77777777" w:rsidR="00555E58" w:rsidRPr="00CF7E81" w:rsidRDefault="00555E58" w:rsidP="00361FA0">
      <w:pPr>
        <w:autoSpaceDE w:val="0"/>
        <w:autoSpaceDN w:val="0"/>
        <w:adjustRightInd w:val="0"/>
        <w:ind w:right="50"/>
        <w:jc w:val="both"/>
        <w:rPr>
          <w:rFonts w:ascii="Arial" w:hAnsi="Arial" w:cs="Arial"/>
          <w:sz w:val="14"/>
          <w:szCs w:val="16"/>
        </w:rPr>
      </w:pPr>
    </w:p>
    <w:p w14:paraId="14F8CB49" w14:textId="77777777" w:rsidR="00B84F78" w:rsidRPr="00B84F78" w:rsidRDefault="00555E58" w:rsidP="00B84F78">
      <w:pPr>
        <w:autoSpaceDE w:val="0"/>
        <w:autoSpaceDN w:val="0"/>
        <w:adjustRightInd w:val="0"/>
        <w:ind w:left="1560" w:hanging="1560"/>
        <w:jc w:val="both"/>
        <w:rPr>
          <w:rFonts w:ascii="Arial" w:hAnsi="Arial" w:cs="Arial"/>
        </w:rPr>
      </w:pPr>
      <w:r w:rsidRPr="00361FA0">
        <w:rPr>
          <w:rFonts w:ascii="Arial" w:hAnsi="Arial" w:cs="Arial"/>
          <w:b/>
        </w:rPr>
        <w:t>XIV.-</w:t>
      </w:r>
      <w:r w:rsidRPr="00361FA0">
        <w:rPr>
          <w:rFonts w:ascii="Arial" w:hAnsi="Arial" w:cs="Arial"/>
        </w:rPr>
        <w:t xml:space="preserve"> </w:t>
      </w:r>
      <w:r w:rsidR="00B84F78" w:rsidRPr="00B84F78">
        <w:rPr>
          <w:rFonts w:ascii="Arial" w:hAnsi="Arial" w:cs="Arial"/>
          <w:lang w:val="es-MX"/>
        </w:rPr>
        <w:t>Se deroga.</w:t>
      </w:r>
      <w:r w:rsidR="00B84F78" w:rsidRPr="00B84F78">
        <w:rPr>
          <w:rFonts w:ascii="Arial" w:hAnsi="Arial" w:cs="Arial"/>
        </w:rPr>
        <w:t xml:space="preserve"> </w:t>
      </w:r>
      <w:r w:rsidR="00B84F78" w:rsidRPr="00B84F78">
        <w:rPr>
          <w:rFonts w:ascii="Arial" w:hAnsi="Arial" w:cs="Arial"/>
          <w:sz w:val="18"/>
          <w:szCs w:val="18"/>
        </w:rPr>
        <w:t>(Decreto No. 66-67, Edición Vespertina del P.O. Extraordinario No. 31, del 18 de noviembre de 2024).</w:t>
      </w:r>
    </w:p>
    <w:p w14:paraId="279B5D3A" w14:textId="77777777" w:rsidR="00B03978" w:rsidRPr="00CF7E81" w:rsidRDefault="00B03978" w:rsidP="00B84F78">
      <w:pPr>
        <w:autoSpaceDE w:val="0"/>
        <w:autoSpaceDN w:val="0"/>
        <w:adjustRightInd w:val="0"/>
        <w:jc w:val="both"/>
        <w:rPr>
          <w:rFonts w:ascii="Arial" w:hAnsi="Arial" w:cs="Arial"/>
          <w:sz w:val="14"/>
          <w:szCs w:val="16"/>
        </w:rPr>
      </w:pPr>
    </w:p>
    <w:p w14:paraId="0E544C45" w14:textId="77777777" w:rsidR="00B84F78" w:rsidRPr="00B84F78" w:rsidRDefault="00555E58" w:rsidP="00B84F78">
      <w:pPr>
        <w:autoSpaceDE w:val="0"/>
        <w:autoSpaceDN w:val="0"/>
        <w:adjustRightInd w:val="0"/>
        <w:ind w:left="1560" w:right="50" w:hanging="1560"/>
        <w:jc w:val="both"/>
        <w:rPr>
          <w:rFonts w:ascii="Arial" w:hAnsi="Arial" w:cs="Arial"/>
          <w:sz w:val="18"/>
          <w:szCs w:val="18"/>
        </w:rPr>
      </w:pPr>
      <w:r w:rsidRPr="00361FA0">
        <w:rPr>
          <w:rFonts w:ascii="Arial" w:hAnsi="Arial" w:cs="Arial"/>
          <w:b/>
        </w:rPr>
        <w:t>XV.-</w:t>
      </w:r>
      <w:r w:rsidRPr="00361FA0">
        <w:rPr>
          <w:rFonts w:ascii="Arial" w:hAnsi="Arial" w:cs="Arial"/>
        </w:rPr>
        <w:t xml:space="preserve"> </w:t>
      </w:r>
      <w:r w:rsidR="00B84F78" w:rsidRPr="00B84F78">
        <w:rPr>
          <w:rFonts w:ascii="Arial" w:hAnsi="Arial" w:cs="Arial"/>
          <w:lang w:val="es-MX"/>
        </w:rPr>
        <w:t>Se deroga.</w:t>
      </w:r>
      <w:r w:rsidR="00B84F78" w:rsidRPr="00B84F78">
        <w:rPr>
          <w:rFonts w:ascii="Arial" w:hAnsi="Arial" w:cs="Arial"/>
        </w:rPr>
        <w:t xml:space="preserve"> </w:t>
      </w:r>
      <w:r w:rsidR="00B84F78" w:rsidRPr="00B84F78">
        <w:rPr>
          <w:rFonts w:ascii="Arial" w:hAnsi="Arial" w:cs="Arial"/>
          <w:sz w:val="18"/>
          <w:szCs w:val="18"/>
        </w:rPr>
        <w:t>(Decreto No. 66-67, Edición Vespertina del P.O. Extraordinario No. 31, del 18 de noviembre de 2024).</w:t>
      </w:r>
    </w:p>
    <w:p w14:paraId="52FEB082" w14:textId="77777777" w:rsidR="00555E58" w:rsidRPr="00CF7E81" w:rsidRDefault="00555E58" w:rsidP="00361FA0">
      <w:pPr>
        <w:autoSpaceDE w:val="0"/>
        <w:autoSpaceDN w:val="0"/>
        <w:adjustRightInd w:val="0"/>
        <w:ind w:right="50"/>
        <w:jc w:val="both"/>
        <w:rPr>
          <w:rFonts w:ascii="Arial" w:hAnsi="Arial" w:cs="Arial"/>
          <w:sz w:val="14"/>
          <w:szCs w:val="16"/>
        </w:rPr>
      </w:pPr>
    </w:p>
    <w:p w14:paraId="0FC642F9" w14:textId="77777777" w:rsidR="00B03978" w:rsidRPr="00B03978" w:rsidRDefault="00555E58" w:rsidP="00B03978">
      <w:pPr>
        <w:autoSpaceDE w:val="0"/>
        <w:autoSpaceDN w:val="0"/>
        <w:adjustRightInd w:val="0"/>
        <w:jc w:val="both"/>
        <w:rPr>
          <w:rFonts w:ascii="Arial" w:hAnsi="Arial" w:cs="Arial"/>
        </w:rPr>
      </w:pPr>
      <w:r w:rsidRPr="00361FA0">
        <w:rPr>
          <w:rFonts w:ascii="Arial" w:hAnsi="Arial" w:cs="Arial"/>
          <w:b/>
        </w:rPr>
        <w:t>XVI.-</w:t>
      </w:r>
      <w:r w:rsidRPr="00361FA0">
        <w:rPr>
          <w:rFonts w:ascii="Arial" w:hAnsi="Arial" w:cs="Arial"/>
        </w:rPr>
        <w:t xml:space="preserve"> </w:t>
      </w:r>
      <w:r w:rsidR="00B03978" w:rsidRPr="00B03978">
        <w:rPr>
          <w:rFonts w:ascii="Arial" w:hAnsi="Arial" w:cs="Arial"/>
          <w:lang w:val="es-MX"/>
        </w:rPr>
        <w:t>Calificar los impedimentos de los Magistrados de Sala Unitaria para conocer de los asuntos sometidos a su jurisdicción, en caso de excusa o recusación, en los términos previstos por la ley;</w:t>
      </w:r>
    </w:p>
    <w:p w14:paraId="4403F278" w14:textId="77777777" w:rsidR="00B03978" w:rsidRPr="00CF7E81" w:rsidRDefault="00B03978" w:rsidP="00361FA0">
      <w:pPr>
        <w:autoSpaceDE w:val="0"/>
        <w:autoSpaceDN w:val="0"/>
        <w:adjustRightInd w:val="0"/>
        <w:ind w:right="50"/>
        <w:jc w:val="both"/>
        <w:rPr>
          <w:rFonts w:ascii="Arial" w:hAnsi="Arial" w:cs="Arial"/>
          <w:sz w:val="14"/>
          <w:szCs w:val="16"/>
        </w:rPr>
      </w:pPr>
    </w:p>
    <w:p w14:paraId="6679BF48"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XVII.-</w:t>
      </w:r>
      <w:r w:rsidRPr="00361FA0">
        <w:rPr>
          <w:rFonts w:ascii="Arial" w:hAnsi="Arial" w:cs="Arial"/>
        </w:rPr>
        <w:t xml:space="preserve"> Conceder licencias hasta por un mes a los Magistrados del Poder Judicial, así como admitir sus renuncias, sancionar sus faltas y fijar los períodos de vacaciones del propio Poder Judicial, en los términos que determine la ley; </w:t>
      </w:r>
    </w:p>
    <w:p w14:paraId="67AC1741" w14:textId="77777777" w:rsidR="00555E58" w:rsidRPr="00CF7E81" w:rsidRDefault="00555E58" w:rsidP="00361FA0">
      <w:pPr>
        <w:autoSpaceDE w:val="0"/>
        <w:autoSpaceDN w:val="0"/>
        <w:adjustRightInd w:val="0"/>
        <w:ind w:right="50"/>
        <w:jc w:val="both"/>
        <w:rPr>
          <w:rFonts w:ascii="Arial" w:hAnsi="Arial" w:cs="Arial"/>
          <w:sz w:val="14"/>
          <w:szCs w:val="16"/>
        </w:rPr>
      </w:pPr>
    </w:p>
    <w:p w14:paraId="5004FA3F" w14:textId="77777777" w:rsidR="00B84F78" w:rsidRPr="00B84F78" w:rsidRDefault="00555E58" w:rsidP="00B84F78">
      <w:pPr>
        <w:autoSpaceDE w:val="0"/>
        <w:autoSpaceDN w:val="0"/>
        <w:adjustRightInd w:val="0"/>
        <w:ind w:left="1701" w:right="50" w:hanging="1701"/>
        <w:jc w:val="both"/>
        <w:rPr>
          <w:rFonts w:ascii="Arial" w:hAnsi="Arial" w:cs="Arial"/>
          <w:bCs/>
          <w:sz w:val="18"/>
          <w:szCs w:val="18"/>
        </w:rPr>
      </w:pPr>
      <w:r w:rsidRPr="00361FA0">
        <w:rPr>
          <w:rFonts w:ascii="Arial" w:hAnsi="Arial" w:cs="Arial"/>
          <w:b/>
        </w:rPr>
        <w:t>XVIII.-</w:t>
      </w:r>
      <w:r w:rsidRPr="00361FA0">
        <w:rPr>
          <w:rFonts w:ascii="Arial" w:hAnsi="Arial" w:cs="Arial"/>
        </w:rPr>
        <w:t xml:space="preserve"> </w:t>
      </w:r>
      <w:r w:rsidR="00B84F78" w:rsidRPr="00B84F78">
        <w:rPr>
          <w:rFonts w:ascii="Arial" w:hAnsi="Arial" w:cs="Arial"/>
          <w:bCs/>
          <w:lang w:val="es-MX"/>
        </w:rPr>
        <w:t>Se deroga.</w:t>
      </w:r>
      <w:r w:rsidR="00B84F78" w:rsidRPr="00B84F78">
        <w:rPr>
          <w:rFonts w:ascii="Arial" w:hAnsi="Arial" w:cs="Arial"/>
          <w:bCs/>
        </w:rPr>
        <w:t xml:space="preserve"> </w:t>
      </w:r>
      <w:r w:rsidR="00B84F78" w:rsidRPr="00B84F78">
        <w:rPr>
          <w:rFonts w:ascii="Arial" w:hAnsi="Arial" w:cs="Arial"/>
          <w:bCs/>
          <w:sz w:val="18"/>
          <w:szCs w:val="18"/>
        </w:rPr>
        <w:t>(Decreto No. 66-67, Edición Vespertina del P.O. Extraordinario No. 31, del 18 de noviembre de 2024).</w:t>
      </w:r>
    </w:p>
    <w:p w14:paraId="6A01105C" w14:textId="77777777" w:rsidR="00771F19" w:rsidRPr="00CF7E81" w:rsidRDefault="00771F19" w:rsidP="00361FA0">
      <w:pPr>
        <w:autoSpaceDE w:val="0"/>
        <w:autoSpaceDN w:val="0"/>
        <w:adjustRightInd w:val="0"/>
        <w:ind w:right="50"/>
        <w:jc w:val="both"/>
        <w:rPr>
          <w:rFonts w:ascii="Arial" w:hAnsi="Arial" w:cs="Arial"/>
          <w:sz w:val="14"/>
          <w:szCs w:val="16"/>
        </w:rPr>
      </w:pPr>
    </w:p>
    <w:p w14:paraId="45DD9295" w14:textId="77777777" w:rsidR="00B84F78" w:rsidRPr="00B84F78" w:rsidRDefault="00555E58" w:rsidP="00B84F78">
      <w:pPr>
        <w:autoSpaceDE w:val="0"/>
        <w:autoSpaceDN w:val="0"/>
        <w:adjustRightInd w:val="0"/>
        <w:jc w:val="both"/>
        <w:rPr>
          <w:rFonts w:ascii="Arial" w:hAnsi="Arial" w:cs="Arial"/>
          <w:lang w:val="es-MX"/>
        </w:rPr>
      </w:pPr>
      <w:r w:rsidRPr="00361FA0">
        <w:rPr>
          <w:rFonts w:ascii="Arial" w:hAnsi="Arial" w:cs="Arial"/>
          <w:b/>
        </w:rPr>
        <w:t>XIX.-</w:t>
      </w:r>
      <w:r w:rsidR="00B03978">
        <w:rPr>
          <w:rFonts w:ascii="Arial" w:hAnsi="Arial" w:cs="Arial"/>
          <w:b/>
        </w:rPr>
        <w:t xml:space="preserve"> </w:t>
      </w:r>
      <w:r w:rsidR="00B84F78" w:rsidRPr="00B84F78">
        <w:rPr>
          <w:rFonts w:ascii="Arial" w:hAnsi="Arial" w:cs="Arial"/>
          <w:lang w:val="es-MX"/>
        </w:rPr>
        <w:t xml:space="preserve">Conocer y resolver, en única instancia, las causas que se instruyan en contra de las Magistradas y los Magistrados del Supremo Tribunal de Justicia de Número, las Magistradas y los Magistrados Supernumerarios, las Magistradas y los Magistrados del Tribunal de Disciplina Judicial, las Magistradas y los Magistrados Regionales, las Juezas y los Jueces de Primera Instancia, y las Juezas y los Jueces Menores, por la posible comisión de delitos; </w:t>
      </w:r>
    </w:p>
    <w:p w14:paraId="604D2CF4" w14:textId="77777777" w:rsidR="00BA10B3" w:rsidRPr="00B84F78" w:rsidRDefault="00BA10B3" w:rsidP="00CF7E81">
      <w:pPr>
        <w:autoSpaceDE w:val="0"/>
        <w:autoSpaceDN w:val="0"/>
        <w:adjustRightInd w:val="0"/>
        <w:jc w:val="both"/>
        <w:rPr>
          <w:rFonts w:ascii="Arial" w:hAnsi="Arial" w:cs="Arial"/>
          <w:sz w:val="14"/>
          <w:szCs w:val="14"/>
        </w:rPr>
      </w:pPr>
    </w:p>
    <w:p w14:paraId="0BC269C8" w14:textId="77777777" w:rsidR="00B84F78" w:rsidRPr="00B84F78" w:rsidRDefault="00555E58" w:rsidP="00B84F78">
      <w:pPr>
        <w:autoSpaceDE w:val="0"/>
        <w:autoSpaceDN w:val="0"/>
        <w:adjustRightInd w:val="0"/>
        <w:ind w:left="1560" w:right="50" w:hanging="1560"/>
        <w:jc w:val="both"/>
        <w:rPr>
          <w:rFonts w:ascii="Arial" w:hAnsi="Arial" w:cs="Arial"/>
          <w:bCs/>
          <w:sz w:val="18"/>
          <w:szCs w:val="18"/>
        </w:rPr>
      </w:pPr>
      <w:r w:rsidRPr="00361FA0">
        <w:rPr>
          <w:rFonts w:ascii="Arial" w:hAnsi="Arial" w:cs="Arial"/>
          <w:b/>
        </w:rPr>
        <w:t>XX.-</w:t>
      </w:r>
      <w:r w:rsidRPr="00361FA0">
        <w:rPr>
          <w:rFonts w:ascii="Arial" w:hAnsi="Arial" w:cs="Arial"/>
        </w:rPr>
        <w:t xml:space="preserve"> </w:t>
      </w:r>
      <w:r w:rsidR="00B84F78" w:rsidRPr="00B84F78">
        <w:rPr>
          <w:rFonts w:ascii="Arial" w:hAnsi="Arial" w:cs="Arial"/>
          <w:bCs/>
          <w:lang w:val="es-MX"/>
        </w:rPr>
        <w:t>Se deroga.</w:t>
      </w:r>
      <w:r w:rsidR="00B84F78" w:rsidRPr="00B84F78">
        <w:rPr>
          <w:rFonts w:ascii="Arial" w:hAnsi="Arial" w:cs="Arial"/>
          <w:bCs/>
        </w:rPr>
        <w:t xml:space="preserve"> </w:t>
      </w:r>
      <w:r w:rsidR="00B84F78" w:rsidRPr="00B84F78">
        <w:rPr>
          <w:rFonts w:ascii="Arial" w:hAnsi="Arial" w:cs="Arial"/>
          <w:bCs/>
          <w:sz w:val="18"/>
          <w:szCs w:val="18"/>
        </w:rPr>
        <w:t>(Decreto No. 66-67, Edición Vespertina del P.O. Extraordinario No. 31, del 18 de noviembre de 2024).</w:t>
      </w:r>
    </w:p>
    <w:p w14:paraId="67FF05A3" w14:textId="77777777" w:rsidR="00555E58" w:rsidRDefault="00555E58" w:rsidP="00361FA0">
      <w:pPr>
        <w:autoSpaceDE w:val="0"/>
        <w:autoSpaceDN w:val="0"/>
        <w:adjustRightInd w:val="0"/>
        <w:ind w:right="50"/>
        <w:jc w:val="both"/>
        <w:rPr>
          <w:rFonts w:ascii="Arial" w:hAnsi="Arial" w:cs="Arial"/>
        </w:rPr>
      </w:pPr>
      <w:r w:rsidRPr="00361FA0">
        <w:rPr>
          <w:rFonts w:ascii="Arial" w:hAnsi="Arial" w:cs="Arial"/>
          <w:b/>
        </w:rPr>
        <w:t>XXI.</w:t>
      </w:r>
      <w:r w:rsidR="007960B8">
        <w:rPr>
          <w:rFonts w:ascii="Arial" w:hAnsi="Arial" w:cs="Arial"/>
          <w:b/>
        </w:rPr>
        <w:t xml:space="preserve">- </w:t>
      </w:r>
      <w:r w:rsidRPr="00361FA0">
        <w:rPr>
          <w:rFonts w:ascii="Arial" w:hAnsi="Arial" w:cs="Arial"/>
        </w:rPr>
        <w:t>Calificar los impedimentos de los jueces de primera instancia para conocer de los asuntos sometidos a su jurisdicción, en caso de excusa o recusación, en los términos previstos por la ley;</w:t>
      </w:r>
    </w:p>
    <w:p w14:paraId="3ACBA128" w14:textId="77777777" w:rsidR="00137BE3" w:rsidRPr="00B16809" w:rsidRDefault="00137BE3" w:rsidP="00361FA0">
      <w:pPr>
        <w:autoSpaceDE w:val="0"/>
        <w:autoSpaceDN w:val="0"/>
        <w:adjustRightInd w:val="0"/>
        <w:ind w:right="50"/>
        <w:jc w:val="both"/>
        <w:rPr>
          <w:rFonts w:ascii="Arial" w:hAnsi="Arial" w:cs="Arial"/>
          <w:b/>
          <w:sz w:val="14"/>
        </w:rPr>
      </w:pPr>
    </w:p>
    <w:p w14:paraId="29CA7A5A" w14:textId="4434DB3E" w:rsidR="00555E58" w:rsidRDefault="00555E58" w:rsidP="00361FA0">
      <w:pPr>
        <w:autoSpaceDE w:val="0"/>
        <w:autoSpaceDN w:val="0"/>
        <w:adjustRightInd w:val="0"/>
        <w:ind w:right="50"/>
        <w:jc w:val="both"/>
        <w:rPr>
          <w:rFonts w:ascii="Arial" w:hAnsi="Arial" w:cs="Arial"/>
        </w:rPr>
      </w:pPr>
      <w:r w:rsidRPr="00361FA0">
        <w:rPr>
          <w:rFonts w:ascii="Arial" w:hAnsi="Arial" w:cs="Arial"/>
          <w:b/>
        </w:rPr>
        <w:t>XXII.-</w:t>
      </w:r>
      <w:r w:rsidRPr="00361FA0">
        <w:rPr>
          <w:rFonts w:ascii="Arial" w:hAnsi="Arial" w:cs="Arial"/>
        </w:rPr>
        <w:t xml:space="preserve"> Imponer correcciones disciplinarias a los abogados, agentes de negocios, procuradores o litigantes, cuando en las promociones, actuaciones o diligencias en que intervengan ofendan o falten al respeto al Supremo Tribunal de Justicia, a alguno de sus miembros o a cualquier servidor público del Poder Judicial;</w:t>
      </w:r>
    </w:p>
    <w:p w14:paraId="5E10EBEC" w14:textId="77777777" w:rsidR="00705C06" w:rsidRPr="00705C06" w:rsidRDefault="00705C06" w:rsidP="00361FA0">
      <w:pPr>
        <w:autoSpaceDE w:val="0"/>
        <w:autoSpaceDN w:val="0"/>
        <w:adjustRightInd w:val="0"/>
        <w:ind w:right="50"/>
        <w:jc w:val="both"/>
        <w:rPr>
          <w:rFonts w:ascii="Arial" w:hAnsi="Arial" w:cs="Arial"/>
          <w:sz w:val="14"/>
        </w:rPr>
      </w:pPr>
    </w:p>
    <w:p w14:paraId="57C4A8C2" w14:textId="77777777" w:rsidR="00555E58" w:rsidRPr="00465F07" w:rsidRDefault="00555E58" w:rsidP="00361FA0">
      <w:pPr>
        <w:autoSpaceDE w:val="0"/>
        <w:autoSpaceDN w:val="0"/>
        <w:adjustRightInd w:val="0"/>
        <w:ind w:right="50"/>
        <w:jc w:val="both"/>
        <w:rPr>
          <w:rFonts w:ascii="Arial" w:hAnsi="Arial" w:cs="Arial"/>
        </w:rPr>
      </w:pPr>
      <w:r w:rsidRPr="00465F07">
        <w:rPr>
          <w:rFonts w:ascii="Arial" w:hAnsi="Arial" w:cs="Arial"/>
          <w:b/>
        </w:rPr>
        <w:t>XXIII.-</w:t>
      </w:r>
      <w:r w:rsidRPr="00465F07">
        <w:rPr>
          <w:rFonts w:ascii="Arial" w:hAnsi="Arial" w:cs="Arial"/>
        </w:rPr>
        <w:t xml:space="preserve"> </w:t>
      </w:r>
      <w:r w:rsidR="00465F07" w:rsidRPr="00465F07">
        <w:rPr>
          <w:rFonts w:ascii="Arial" w:hAnsi="Arial" w:cs="Arial"/>
          <w:color w:val="000008"/>
        </w:rPr>
        <w:t>Conocer y tramitar la ejecución de sentencias ejecutoriadas contra el Estado y las entidades autónomas, en los términos del Código de Procedimientos Civiles del Estado;</w:t>
      </w:r>
    </w:p>
    <w:p w14:paraId="2E8B010E" w14:textId="77777777" w:rsidR="00555E58" w:rsidRPr="00361FA0" w:rsidRDefault="00555E58" w:rsidP="00361FA0">
      <w:pPr>
        <w:autoSpaceDE w:val="0"/>
        <w:autoSpaceDN w:val="0"/>
        <w:adjustRightInd w:val="0"/>
        <w:ind w:right="50"/>
        <w:jc w:val="both"/>
        <w:rPr>
          <w:rFonts w:ascii="Arial" w:hAnsi="Arial" w:cs="Arial"/>
        </w:rPr>
      </w:pPr>
    </w:p>
    <w:p w14:paraId="25B4431D"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XXIV.-</w:t>
      </w:r>
      <w:r w:rsidRPr="00361FA0">
        <w:rPr>
          <w:rFonts w:ascii="Arial" w:hAnsi="Arial" w:cs="Arial"/>
        </w:rPr>
        <w:t xml:space="preserve"> Promover y aplicar la mediación entre las partes, en las diversas materias de su competencia; </w:t>
      </w:r>
    </w:p>
    <w:p w14:paraId="0F7F7EE3" w14:textId="77777777" w:rsidR="00555E58" w:rsidRPr="00361FA0" w:rsidRDefault="00555E58" w:rsidP="00361FA0">
      <w:pPr>
        <w:autoSpaceDE w:val="0"/>
        <w:autoSpaceDN w:val="0"/>
        <w:adjustRightInd w:val="0"/>
        <w:ind w:right="50"/>
        <w:jc w:val="both"/>
        <w:rPr>
          <w:rFonts w:ascii="Arial" w:hAnsi="Arial" w:cs="Arial"/>
        </w:rPr>
      </w:pPr>
    </w:p>
    <w:p w14:paraId="29338BA7" w14:textId="77777777" w:rsidR="00555E58" w:rsidRPr="000A57AF" w:rsidRDefault="00555E58" w:rsidP="00361FA0">
      <w:pPr>
        <w:autoSpaceDE w:val="0"/>
        <w:autoSpaceDN w:val="0"/>
        <w:adjustRightInd w:val="0"/>
        <w:ind w:right="50"/>
        <w:jc w:val="both"/>
        <w:rPr>
          <w:rFonts w:ascii="Arial" w:hAnsi="Arial" w:cs="Arial"/>
          <w:sz w:val="18"/>
          <w:szCs w:val="18"/>
        </w:rPr>
      </w:pPr>
      <w:r w:rsidRPr="00361FA0">
        <w:rPr>
          <w:rFonts w:ascii="Arial" w:hAnsi="Arial" w:cs="Arial"/>
          <w:b/>
        </w:rPr>
        <w:t>XXV.-</w:t>
      </w:r>
      <w:r w:rsidR="004A4382">
        <w:rPr>
          <w:rFonts w:ascii="Arial" w:hAnsi="Arial" w:cs="Arial"/>
          <w:b/>
        </w:rPr>
        <w:t xml:space="preserve"> </w:t>
      </w:r>
      <w:r w:rsidR="004A4382" w:rsidRPr="00574D2C">
        <w:rPr>
          <w:rFonts w:ascii="Arial" w:hAnsi="Arial" w:cs="Arial"/>
        </w:rPr>
        <w:t xml:space="preserve">Derogada. </w:t>
      </w:r>
      <w:r w:rsidR="004A4382" w:rsidRPr="000A57AF">
        <w:rPr>
          <w:rFonts w:ascii="Arial" w:hAnsi="Arial" w:cs="Arial"/>
          <w:sz w:val="18"/>
          <w:szCs w:val="18"/>
        </w:rPr>
        <w:t>(Decreto No. LXII-596, P.O. Extraordinario No. 4, del 13 de junio de 2015).</w:t>
      </w:r>
    </w:p>
    <w:p w14:paraId="3981608F" w14:textId="77777777" w:rsidR="00F52B15" w:rsidRPr="00B16809" w:rsidRDefault="00F52B15" w:rsidP="00361FA0">
      <w:pPr>
        <w:autoSpaceDE w:val="0"/>
        <w:autoSpaceDN w:val="0"/>
        <w:adjustRightInd w:val="0"/>
        <w:ind w:right="50"/>
        <w:jc w:val="both"/>
        <w:rPr>
          <w:rFonts w:ascii="Arial" w:hAnsi="Arial" w:cs="Arial"/>
          <w:sz w:val="12"/>
        </w:rPr>
      </w:pPr>
    </w:p>
    <w:p w14:paraId="33620E17" w14:textId="77777777" w:rsidR="00B84F78" w:rsidRPr="00B84F78" w:rsidRDefault="00555E58" w:rsidP="00B84F78">
      <w:pPr>
        <w:autoSpaceDE w:val="0"/>
        <w:autoSpaceDN w:val="0"/>
        <w:adjustRightInd w:val="0"/>
        <w:ind w:left="1701" w:right="50" w:hanging="1701"/>
        <w:jc w:val="both"/>
        <w:rPr>
          <w:rFonts w:ascii="Arial" w:hAnsi="Arial" w:cs="Arial"/>
          <w:bCs/>
          <w:sz w:val="18"/>
          <w:szCs w:val="18"/>
        </w:rPr>
      </w:pPr>
      <w:r w:rsidRPr="00361FA0">
        <w:rPr>
          <w:rFonts w:ascii="Arial" w:hAnsi="Arial" w:cs="Arial"/>
          <w:b/>
        </w:rPr>
        <w:t>XXVI.-</w:t>
      </w:r>
      <w:r w:rsidRPr="00361FA0">
        <w:rPr>
          <w:rFonts w:ascii="Arial" w:hAnsi="Arial" w:cs="Arial"/>
        </w:rPr>
        <w:t xml:space="preserve"> </w:t>
      </w:r>
      <w:r w:rsidR="00B84F78" w:rsidRPr="00B84F78">
        <w:rPr>
          <w:rFonts w:ascii="Arial" w:hAnsi="Arial" w:cs="Arial"/>
          <w:bCs/>
          <w:lang w:val="es-MX"/>
        </w:rPr>
        <w:t>Se deroga.</w:t>
      </w:r>
      <w:r w:rsidR="00B84F78" w:rsidRPr="00B84F78">
        <w:rPr>
          <w:rFonts w:ascii="Arial" w:hAnsi="Arial" w:cs="Arial"/>
          <w:bCs/>
        </w:rPr>
        <w:t xml:space="preserve"> </w:t>
      </w:r>
      <w:r w:rsidR="00B84F78" w:rsidRPr="00B84F78">
        <w:rPr>
          <w:rFonts w:ascii="Arial" w:hAnsi="Arial" w:cs="Arial"/>
          <w:bCs/>
          <w:sz w:val="18"/>
          <w:szCs w:val="18"/>
        </w:rPr>
        <w:t>(Decreto No. 66-67, Edición Vespertina del P.O. Extraordinario No. 31, del 18 de noviembre de 2024).</w:t>
      </w:r>
    </w:p>
    <w:p w14:paraId="53C34E6A" w14:textId="77777777" w:rsidR="00B84F78" w:rsidRPr="00B16809" w:rsidRDefault="00B84F78" w:rsidP="00B84F78">
      <w:pPr>
        <w:autoSpaceDE w:val="0"/>
        <w:autoSpaceDN w:val="0"/>
        <w:adjustRightInd w:val="0"/>
        <w:ind w:right="50"/>
        <w:jc w:val="both"/>
        <w:rPr>
          <w:rFonts w:ascii="Arial" w:hAnsi="Arial" w:cs="Arial"/>
          <w:bCs/>
          <w:sz w:val="12"/>
        </w:rPr>
      </w:pPr>
    </w:p>
    <w:p w14:paraId="06A40BFB" w14:textId="77777777" w:rsidR="00555E58" w:rsidRPr="000A57AF" w:rsidRDefault="00555E58" w:rsidP="00361FA0">
      <w:pPr>
        <w:autoSpaceDE w:val="0"/>
        <w:autoSpaceDN w:val="0"/>
        <w:adjustRightInd w:val="0"/>
        <w:ind w:right="50"/>
        <w:jc w:val="both"/>
        <w:rPr>
          <w:rFonts w:ascii="Arial" w:hAnsi="Arial" w:cs="Arial"/>
          <w:sz w:val="18"/>
          <w:szCs w:val="18"/>
        </w:rPr>
      </w:pPr>
      <w:r w:rsidRPr="00361FA0">
        <w:rPr>
          <w:rFonts w:ascii="Arial" w:hAnsi="Arial" w:cs="Arial"/>
          <w:b/>
        </w:rPr>
        <w:t>XXVII.-</w:t>
      </w:r>
      <w:r w:rsidR="004A4382">
        <w:rPr>
          <w:rFonts w:ascii="Arial" w:hAnsi="Arial" w:cs="Arial"/>
          <w:b/>
        </w:rPr>
        <w:t xml:space="preserve"> </w:t>
      </w:r>
      <w:r w:rsidR="004A4382" w:rsidRPr="00574D2C">
        <w:rPr>
          <w:rFonts w:ascii="Arial" w:hAnsi="Arial" w:cs="Arial"/>
        </w:rPr>
        <w:t xml:space="preserve">Derogada. </w:t>
      </w:r>
      <w:r w:rsidR="004A4382" w:rsidRPr="000A57AF">
        <w:rPr>
          <w:rFonts w:ascii="Arial" w:hAnsi="Arial" w:cs="Arial"/>
          <w:sz w:val="18"/>
          <w:szCs w:val="18"/>
        </w:rPr>
        <w:t>(Decreto No. LXII-596, P.O. Extraordinario No. 4, del 13 de junio de 2015).</w:t>
      </w:r>
    </w:p>
    <w:p w14:paraId="5E6C5CFF" w14:textId="77777777" w:rsidR="00555E58" w:rsidRPr="00B16809" w:rsidRDefault="00555E58" w:rsidP="00361FA0">
      <w:pPr>
        <w:autoSpaceDE w:val="0"/>
        <w:autoSpaceDN w:val="0"/>
        <w:adjustRightInd w:val="0"/>
        <w:ind w:right="50"/>
        <w:jc w:val="both"/>
        <w:rPr>
          <w:rFonts w:ascii="Arial" w:hAnsi="Arial" w:cs="Arial"/>
          <w:sz w:val="12"/>
        </w:rPr>
      </w:pPr>
    </w:p>
    <w:p w14:paraId="7E38810B" w14:textId="77777777" w:rsidR="00555E58" w:rsidRPr="00361FA0" w:rsidRDefault="00555E58" w:rsidP="00361FA0">
      <w:pPr>
        <w:autoSpaceDE w:val="0"/>
        <w:autoSpaceDN w:val="0"/>
        <w:adjustRightInd w:val="0"/>
        <w:ind w:right="50"/>
        <w:jc w:val="both"/>
        <w:rPr>
          <w:rFonts w:ascii="Arial" w:hAnsi="Arial" w:cs="Arial"/>
        </w:rPr>
      </w:pPr>
      <w:r w:rsidRPr="00361FA0">
        <w:rPr>
          <w:rFonts w:ascii="Arial" w:hAnsi="Arial" w:cs="Arial"/>
          <w:b/>
        </w:rPr>
        <w:t>XXVIII.-</w:t>
      </w:r>
      <w:r w:rsidRPr="00361FA0">
        <w:rPr>
          <w:rFonts w:ascii="Arial" w:hAnsi="Arial" w:cs="Arial"/>
        </w:rPr>
        <w:t xml:space="preserve"> Las demás facultades y obligaciones que las leyes le otorguen.</w:t>
      </w:r>
    </w:p>
    <w:p w14:paraId="58BB7E1A" w14:textId="77777777" w:rsidR="00555E58" w:rsidRPr="00B16809" w:rsidRDefault="00555E58" w:rsidP="00361FA0">
      <w:pPr>
        <w:autoSpaceDE w:val="0"/>
        <w:autoSpaceDN w:val="0"/>
        <w:adjustRightInd w:val="0"/>
        <w:ind w:right="50"/>
        <w:jc w:val="both"/>
        <w:rPr>
          <w:rFonts w:ascii="Arial" w:hAnsi="Arial" w:cs="Arial"/>
          <w:bCs/>
          <w:sz w:val="12"/>
        </w:rPr>
      </w:pPr>
    </w:p>
    <w:p w14:paraId="2BE19612" w14:textId="77777777" w:rsidR="00B84F78" w:rsidRPr="00B84F78" w:rsidRDefault="00555E58" w:rsidP="00B84F78">
      <w:pPr>
        <w:autoSpaceDE w:val="0"/>
        <w:autoSpaceDN w:val="0"/>
        <w:adjustRightInd w:val="0"/>
        <w:ind w:left="1418" w:right="50" w:hanging="1418"/>
        <w:jc w:val="both"/>
        <w:rPr>
          <w:rFonts w:ascii="Arial" w:hAnsi="Arial" w:cs="Arial"/>
          <w:bCs/>
          <w:sz w:val="18"/>
          <w:szCs w:val="18"/>
        </w:rPr>
      </w:pPr>
      <w:r w:rsidRPr="00361FA0">
        <w:rPr>
          <w:rFonts w:ascii="Arial" w:hAnsi="Arial" w:cs="Arial"/>
          <w:b/>
          <w:bCs/>
        </w:rPr>
        <w:t>B.</w:t>
      </w:r>
      <w:r w:rsidRPr="00361FA0">
        <w:rPr>
          <w:rFonts w:ascii="Arial" w:hAnsi="Arial" w:cs="Arial"/>
          <w:bCs/>
        </w:rPr>
        <w:t xml:space="preserve"> </w:t>
      </w:r>
      <w:r w:rsidR="00B84F78" w:rsidRPr="00B84F78">
        <w:rPr>
          <w:rFonts w:ascii="Arial" w:hAnsi="Arial" w:cs="Arial"/>
          <w:bCs/>
          <w:lang w:val="es-MX"/>
        </w:rPr>
        <w:t>Se deroga.</w:t>
      </w:r>
      <w:r w:rsidR="00B84F78" w:rsidRPr="00B84F78">
        <w:rPr>
          <w:rFonts w:ascii="Arial" w:hAnsi="Arial" w:cs="Arial"/>
          <w:bCs/>
        </w:rPr>
        <w:t xml:space="preserve"> </w:t>
      </w:r>
      <w:r w:rsidR="00B84F78" w:rsidRPr="00B84F78">
        <w:rPr>
          <w:rFonts w:ascii="Arial" w:hAnsi="Arial" w:cs="Arial"/>
          <w:bCs/>
          <w:sz w:val="18"/>
          <w:szCs w:val="18"/>
        </w:rPr>
        <w:t>(Decreto No. 66-67, Edición Vespertina del P.O. Extraordinario No. 31, del 18 de noviembre de 2024).</w:t>
      </w:r>
    </w:p>
    <w:p w14:paraId="0846F63A" w14:textId="77777777" w:rsidR="00D024FF" w:rsidRPr="004644A0" w:rsidRDefault="00D024FF" w:rsidP="00361FA0">
      <w:pPr>
        <w:pStyle w:val="Sangradetextonormal"/>
        <w:ind w:left="0" w:right="50"/>
        <w:rPr>
          <w:rFonts w:ascii="Arial" w:hAnsi="Arial" w:cs="Arial"/>
          <w:sz w:val="12"/>
          <w:szCs w:val="18"/>
        </w:rPr>
      </w:pPr>
    </w:p>
    <w:p w14:paraId="2560BFB3" w14:textId="77777777" w:rsidR="00555E58" w:rsidRDefault="00B1745A">
      <w:pPr>
        <w:autoSpaceDE w:val="0"/>
        <w:autoSpaceDN w:val="0"/>
        <w:adjustRightInd w:val="0"/>
        <w:jc w:val="both"/>
        <w:rPr>
          <w:rFonts w:ascii="Arial" w:hAnsi="Arial" w:cs="Arial"/>
        </w:rPr>
      </w:pPr>
      <w:r>
        <w:rPr>
          <w:rFonts w:ascii="Arial" w:hAnsi="Arial" w:cs="Arial"/>
          <w:b/>
        </w:rPr>
        <w:t>ARTÍ</w:t>
      </w:r>
      <w:r w:rsidR="00555E58">
        <w:rPr>
          <w:rFonts w:ascii="Arial" w:hAnsi="Arial" w:cs="Arial"/>
          <w:b/>
        </w:rPr>
        <w:t>CULO 115.-</w:t>
      </w:r>
      <w:r w:rsidR="002605F9">
        <w:rPr>
          <w:rFonts w:ascii="Arial" w:hAnsi="Arial" w:cs="Arial"/>
          <w:b/>
          <w:lang w:val="es-419"/>
        </w:rPr>
        <w:t xml:space="preserve"> </w:t>
      </w:r>
      <w:r w:rsidR="002605F9" w:rsidRPr="002605F9">
        <w:rPr>
          <w:rFonts w:ascii="Arial" w:hAnsi="Arial" w:cs="Arial"/>
        </w:rPr>
        <w:t xml:space="preserve">La ley establecerá las bases para la capacitación, formación, actualización, profesionalización y evaluación de los servidores públicos del Poder Judicial. Deberá prever la creación de una Escuela Judicial, para el desarrollo de la carrera judicial, la cual se regirá por los principios de </w:t>
      </w:r>
      <w:r w:rsidR="002605F9" w:rsidRPr="002605F9">
        <w:rPr>
          <w:rFonts w:ascii="Arial" w:hAnsi="Arial" w:cs="Arial"/>
        </w:rPr>
        <w:lastRenderedPageBreak/>
        <w:t>excelencia, objetividad, imparcialidad, profesionalismo e independencia. También regulará los sistemas de ascenso, escalafón y provisión de vacantes, además de reglamentar lo relativo al examen de oposición o concurso de méritos, como requisi</w:t>
      </w:r>
      <w:r w:rsidR="00CF7E81">
        <w:rPr>
          <w:rFonts w:ascii="Arial" w:hAnsi="Arial" w:cs="Arial"/>
        </w:rPr>
        <w:t>to de ingreso al Poder Judicial</w:t>
      </w:r>
      <w:r w:rsidR="00BA10B3">
        <w:rPr>
          <w:rFonts w:ascii="Arial" w:hAnsi="Arial" w:cs="Arial"/>
        </w:rPr>
        <w:t>.</w:t>
      </w:r>
    </w:p>
    <w:p w14:paraId="0BA70B73" w14:textId="77777777" w:rsidR="00BA10B3" w:rsidRPr="00DE6C1E" w:rsidRDefault="00BA10B3">
      <w:pPr>
        <w:autoSpaceDE w:val="0"/>
        <w:autoSpaceDN w:val="0"/>
        <w:adjustRightInd w:val="0"/>
        <w:jc w:val="both"/>
        <w:rPr>
          <w:rFonts w:ascii="Arial" w:hAnsi="Arial" w:cs="Arial"/>
          <w:sz w:val="12"/>
          <w:szCs w:val="16"/>
          <w:lang w:val="es-419"/>
        </w:rPr>
      </w:pPr>
    </w:p>
    <w:p w14:paraId="226EF0F4" w14:textId="77777777" w:rsidR="00555E58" w:rsidRDefault="00555E58">
      <w:pPr>
        <w:autoSpaceDE w:val="0"/>
        <w:autoSpaceDN w:val="0"/>
        <w:adjustRightInd w:val="0"/>
        <w:jc w:val="both"/>
        <w:rPr>
          <w:rFonts w:ascii="Arial" w:hAnsi="Arial" w:cs="Arial"/>
        </w:rPr>
      </w:pPr>
      <w:r>
        <w:rPr>
          <w:rFonts w:ascii="Arial" w:hAnsi="Arial" w:cs="Arial"/>
        </w:rPr>
        <w:t>En los casos de retiro forzoso, jubilación, incapacidad o defunción las prestaciones a los servidores públicos del Poder Judicial se cubrirán en los términos que determinen las disposiciones jurídicas aplicables.</w:t>
      </w:r>
    </w:p>
    <w:p w14:paraId="151E80A2" w14:textId="77777777" w:rsidR="00555E58" w:rsidRPr="00DE6C1E" w:rsidRDefault="00555E58">
      <w:pPr>
        <w:autoSpaceDE w:val="0"/>
        <w:autoSpaceDN w:val="0"/>
        <w:adjustRightInd w:val="0"/>
        <w:jc w:val="both"/>
        <w:rPr>
          <w:rFonts w:ascii="Arial" w:hAnsi="Arial" w:cs="Arial"/>
          <w:sz w:val="16"/>
          <w:szCs w:val="18"/>
        </w:rPr>
      </w:pPr>
    </w:p>
    <w:p w14:paraId="4E397EF9" w14:textId="77777777" w:rsidR="001F3133" w:rsidRDefault="00B1745A" w:rsidP="00CF7E81">
      <w:pPr>
        <w:autoSpaceDE w:val="0"/>
        <w:autoSpaceDN w:val="0"/>
        <w:adjustRightInd w:val="0"/>
        <w:jc w:val="both"/>
        <w:rPr>
          <w:rFonts w:ascii="Arial" w:hAnsi="Arial" w:cs="Arial"/>
          <w:b/>
          <w:bCs/>
        </w:rPr>
      </w:pPr>
      <w:r>
        <w:rPr>
          <w:rFonts w:ascii="Arial" w:hAnsi="Arial" w:cs="Arial"/>
          <w:b/>
        </w:rPr>
        <w:t>ARTÍ</w:t>
      </w:r>
      <w:r w:rsidR="00555E58">
        <w:rPr>
          <w:rFonts w:ascii="Arial" w:hAnsi="Arial" w:cs="Arial"/>
          <w:b/>
        </w:rPr>
        <w:t>CULO 116.-</w:t>
      </w:r>
      <w:r w:rsidR="00555E58">
        <w:rPr>
          <w:rFonts w:ascii="Arial" w:hAnsi="Arial" w:cs="Arial"/>
        </w:rPr>
        <w:t xml:space="preserve"> </w:t>
      </w:r>
      <w:r w:rsidR="00EB0F0C" w:rsidRPr="00EB0F0C">
        <w:rPr>
          <w:rFonts w:ascii="Arial" w:hAnsi="Arial" w:cs="Arial"/>
        </w:rPr>
        <w:t>En las causas que hubieren de formarse a los Magistrados en funciones, una vez que el</w:t>
      </w:r>
      <w:r w:rsidR="00EB0F0C">
        <w:rPr>
          <w:rFonts w:ascii="Arial" w:hAnsi="Arial" w:cs="Arial"/>
          <w:lang w:val="es-419"/>
        </w:rPr>
        <w:t xml:space="preserve"> </w:t>
      </w:r>
      <w:r w:rsidR="00EB0F0C" w:rsidRPr="00EB0F0C">
        <w:rPr>
          <w:rFonts w:ascii="Arial" w:hAnsi="Arial" w:cs="Arial"/>
        </w:rPr>
        <w:t>Congreso del Estado, actuando como órgano de acusación, declare por la afirmativa, se remitirá la causa en los</w:t>
      </w:r>
      <w:r w:rsidR="00EB0F0C">
        <w:rPr>
          <w:rFonts w:ascii="Arial" w:hAnsi="Arial" w:cs="Arial"/>
          <w:lang w:val="es-419"/>
        </w:rPr>
        <w:t xml:space="preserve"> </w:t>
      </w:r>
      <w:r w:rsidR="00EB0F0C" w:rsidRPr="00EB0F0C">
        <w:rPr>
          <w:rFonts w:ascii="Arial" w:hAnsi="Arial" w:cs="Arial"/>
        </w:rPr>
        <w:t>términos previstos por esta Constitución y la ley, al Pleno del Supremo Tribunal de Justicia, el cual emitirá la</w:t>
      </w:r>
      <w:r w:rsidR="00EB0F0C">
        <w:rPr>
          <w:rFonts w:ascii="Arial" w:hAnsi="Arial" w:cs="Arial"/>
          <w:lang w:val="es-419"/>
        </w:rPr>
        <w:t xml:space="preserve"> </w:t>
      </w:r>
      <w:r w:rsidR="00EB0F0C" w:rsidRPr="00EB0F0C">
        <w:rPr>
          <w:rFonts w:ascii="Arial" w:hAnsi="Arial" w:cs="Arial"/>
        </w:rPr>
        <w:t>resolución que corresponda en cada caso. Deberá resolverse cada asunto por separado y el Fiscal General de</w:t>
      </w:r>
      <w:r w:rsidR="00EB0F0C">
        <w:rPr>
          <w:rFonts w:ascii="Arial" w:hAnsi="Arial" w:cs="Arial"/>
          <w:lang w:val="es-419"/>
        </w:rPr>
        <w:t xml:space="preserve"> </w:t>
      </w:r>
      <w:r w:rsidR="00EB0F0C" w:rsidRPr="00EB0F0C">
        <w:rPr>
          <w:rFonts w:ascii="Arial" w:hAnsi="Arial" w:cs="Arial"/>
        </w:rPr>
        <w:t>Justicia tendrá en ellas la intervención que le confiere la legislación aplicable.</w:t>
      </w:r>
    </w:p>
    <w:p w14:paraId="678A230D" w14:textId="77777777" w:rsidR="0071551E" w:rsidRDefault="0071551E" w:rsidP="00786CBF">
      <w:pPr>
        <w:ind w:right="51"/>
        <w:jc w:val="center"/>
        <w:rPr>
          <w:rFonts w:ascii="Arial" w:hAnsi="Arial" w:cs="Arial"/>
          <w:b/>
          <w:bCs/>
        </w:rPr>
      </w:pPr>
    </w:p>
    <w:p w14:paraId="5495ABD0" w14:textId="0D9D531C" w:rsidR="00555E58" w:rsidRPr="00361FA0" w:rsidRDefault="00555E58" w:rsidP="00786CBF">
      <w:pPr>
        <w:ind w:right="51"/>
        <w:jc w:val="center"/>
        <w:rPr>
          <w:rFonts w:ascii="Arial" w:hAnsi="Arial" w:cs="Arial"/>
          <w:b/>
          <w:bCs/>
        </w:rPr>
      </w:pPr>
      <w:r w:rsidRPr="00361FA0">
        <w:rPr>
          <w:rFonts w:ascii="Arial" w:hAnsi="Arial" w:cs="Arial"/>
          <w:b/>
          <w:bCs/>
        </w:rPr>
        <w:t>CAPÍTULO II</w:t>
      </w:r>
    </w:p>
    <w:p w14:paraId="0CED2228" w14:textId="77777777" w:rsidR="00555E58" w:rsidRPr="00361FA0" w:rsidRDefault="00555E58" w:rsidP="004A0434">
      <w:pPr>
        <w:ind w:right="51"/>
        <w:jc w:val="center"/>
        <w:rPr>
          <w:rFonts w:ascii="Arial" w:hAnsi="Arial" w:cs="Arial"/>
          <w:b/>
          <w:bCs/>
        </w:rPr>
      </w:pPr>
      <w:r w:rsidRPr="00361FA0">
        <w:rPr>
          <w:rFonts w:ascii="Arial" w:hAnsi="Arial" w:cs="Arial"/>
          <w:b/>
          <w:bCs/>
        </w:rPr>
        <w:t>DE LOS OTROS ÓRGANOS DE IMPARTICIÓN DE JUSTICIA</w:t>
      </w:r>
    </w:p>
    <w:p w14:paraId="004418F9" w14:textId="77777777" w:rsidR="00555E58" w:rsidRPr="004644A0" w:rsidRDefault="00555E58">
      <w:pPr>
        <w:jc w:val="both"/>
        <w:rPr>
          <w:rFonts w:ascii="Arial" w:hAnsi="Arial" w:cs="Arial"/>
          <w:b/>
          <w:sz w:val="14"/>
          <w:szCs w:val="18"/>
        </w:rPr>
      </w:pPr>
    </w:p>
    <w:p w14:paraId="4F7EC406" w14:textId="77777777" w:rsidR="00D024FF" w:rsidRDefault="00555E58" w:rsidP="00D024FF">
      <w:pPr>
        <w:autoSpaceDE w:val="0"/>
        <w:autoSpaceDN w:val="0"/>
        <w:adjustRightInd w:val="0"/>
        <w:jc w:val="both"/>
        <w:rPr>
          <w:rFonts w:ascii="Arial" w:hAnsi="Arial" w:cs="Arial"/>
          <w:lang w:val="es-MX"/>
        </w:rPr>
      </w:pPr>
      <w:r w:rsidRPr="00361FA0">
        <w:rPr>
          <w:rFonts w:ascii="Arial" w:hAnsi="Arial" w:cs="Arial"/>
          <w:b/>
        </w:rPr>
        <w:t>ARTÍCULO 117.-</w:t>
      </w:r>
      <w:r w:rsidR="008D1DF1">
        <w:rPr>
          <w:rFonts w:ascii="Arial" w:hAnsi="Arial" w:cs="Arial"/>
          <w:b/>
        </w:rPr>
        <w:t xml:space="preserve"> </w:t>
      </w:r>
      <w:r w:rsidR="00D024FF" w:rsidRPr="00D024FF">
        <w:rPr>
          <w:rFonts w:ascii="Arial" w:hAnsi="Arial" w:cs="Arial"/>
          <w:lang w:val="es-MX"/>
        </w:rPr>
        <w:t>Las Juezas y los Jueces de primera instancia, así como las Juezas y los Jueces menores, serán electos a través del voto libre, directo y secreto de la ciudadanía el día que se realicen las elecciones estatales ordinarias del año que corresponda por un periodo de nueve años y podrán ser reelectos, y si lo fueren, sólo podrán ser removidos de su encargo en los términos previstos en esta Constitución y en las leyes.</w:t>
      </w:r>
    </w:p>
    <w:p w14:paraId="4D330388" w14:textId="77777777" w:rsidR="002D78DC" w:rsidRPr="002D78DC" w:rsidRDefault="002D78DC" w:rsidP="00D024FF">
      <w:pPr>
        <w:autoSpaceDE w:val="0"/>
        <w:autoSpaceDN w:val="0"/>
        <w:adjustRightInd w:val="0"/>
        <w:jc w:val="both"/>
        <w:rPr>
          <w:rFonts w:ascii="Arial" w:hAnsi="Arial" w:cs="Arial"/>
          <w:sz w:val="14"/>
          <w:szCs w:val="14"/>
          <w:lang w:val="es-MX"/>
        </w:rPr>
      </w:pPr>
    </w:p>
    <w:p w14:paraId="391B491B" w14:textId="77777777" w:rsidR="00D024FF" w:rsidRPr="00D024FF" w:rsidRDefault="00D024FF" w:rsidP="00D024FF">
      <w:pPr>
        <w:autoSpaceDE w:val="0"/>
        <w:autoSpaceDN w:val="0"/>
        <w:adjustRightInd w:val="0"/>
        <w:jc w:val="both"/>
        <w:rPr>
          <w:rFonts w:ascii="Arial" w:hAnsi="Arial" w:cs="Arial"/>
          <w:lang w:val="es-MX"/>
        </w:rPr>
      </w:pPr>
      <w:r w:rsidRPr="00D024FF">
        <w:rPr>
          <w:rFonts w:ascii="Arial" w:hAnsi="Arial" w:cs="Arial"/>
          <w:lang w:val="es-MX"/>
        </w:rPr>
        <w:t xml:space="preserve">La elección de las Juezas y los Jueces de primera instancia y de las y los Jueces menores, se realizará conforme al procedimiento previsto en el artículo 109, de esta Constitución. </w:t>
      </w:r>
    </w:p>
    <w:p w14:paraId="66D05C56" w14:textId="77777777" w:rsidR="00D024FF" w:rsidRPr="00D024FF" w:rsidRDefault="00D024FF" w:rsidP="00D024FF">
      <w:pPr>
        <w:autoSpaceDE w:val="0"/>
        <w:autoSpaceDN w:val="0"/>
        <w:adjustRightInd w:val="0"/>
        <w:jc w:val="both"/>
        <w:rPr>
          <w:rFonts w:ascii="Arial" w:hAnsi="Arial" w:cs="Arial"/>
          <w:sz w:val="14"/>
          <w:szCs w:val="14"/>
          <w:lang w:val="es-MX"/>
        </w:rPr>
      </w:pPr>
    </w:p>
    <w:p w14:paraId="62732CAD" w14:textId="77777777" w:rsidR="00D024FF" w:rsidRDefault="00D024FF" w:rsidP="00D024FF">
      <w:pPr>
        <w:autoSpaceDE w:val="0"/>
        <w:autoSpaceDN w:val="0"/>
        <w:adjustRightInd w:val="0"/>
        <w:jc w:val="both"/>
        <w:rPr>
          <w:rFonts w:ascii="Arial" w:hAnsi="Arial" w:cs="Arial"/>
          <w:lang w:val="es-MX"/>
        </w:rPr>
      </w:pPr>
      <w:r w:rsidRPr="00D024FF">
        <w:rPr>
          <w:rFonts w:ascii="Arial" w:hAnsi="Arial" w:cs="Arial"/>
          <w:lang w:val="es-MX"/>
        </w:rPr>
        <w:t xml:space="preserve">Para ser electo como Jueza o Juez, se requiere: </w:t>
      </w:r>
    </w:p>
    <w:p w14:paraId="7785D617" w14:textId="77777777" w:rsidR="00D024FF" w:rsidRPr="00D024FF" w:rsidRDefault="00D024FF" w:rsidP="00D024FF">
      <w:pPr>
        <w:autoSpaceDE w:val="0"/>
        <w:autoSpaceDN w:val="0"/>
        <w:adjustRightInd w:val="0"/>
        <w:jc w:val="both"/>
        <w:rPr>
          <w:rFonts w:ascii="Arial" w:hAnsi="Arial" w:cs="Arial"/>
          <w:sz w:val="14"/>
          <w:szCs w:val="14"/>
          <w:lang w:val="es-MX"/>
        </w:rPr>
      </w:pPr>
    </w:p>
    <w:p w14:paraId="64732A1D" w14:textId="77777777" w:rsidR="00D024FF" w:rsidRPr="00D024FF" w:rsidRDefault="00D024FF" w:rsidP="00D024FF">
      <w:pPr>
        <w:autoSpaceDE w:val="0"/>
        <w:autoSpaceDN w:val="0"/>
        <w:adjustRightInd w:val="0"/>
        <w:jc w:val="both"/>
        <w:rPr>
          <w:rFonts w:ascii="Arial" w:hAnsi="Arial" w:cs="Arial"/>
          <w:bCs/>
          <w:lang w:val="es-MX"/>
        </w:rPr>
      </w:pPr>
      <w:r w:rsidRPr="00D024FF">
        <w:rPr>
          <w:rFonts w:ascii="Arial" w:hAnsi="Arial" w:cs="Arial"/>
          <w:b/>
          <w:lang w:val="es-MX"/>
        </w:rPr>
        <w:t xml:space="preserve">I.- </w:t>
      </w:r>
      <w:r w:rsidRPr="00D024FF">
        <w:rPr>
          <w:rFonts w:ascii="Arial" w:hAnsi="Arial" w:cs="Arial"/>
          <w:bCs/>
          <w:lang w:val="es-MX"/>
        </w:rPr>
        <w:t>Tener ciudadanía mexicana por nacimiento y estar en pleno ejercicio de sus derechos políticos y civiles;</w:t>
      </w:r>
    </w:p>
    <w:p w14:paraId="31237AD2" w14:textId="77777777" w:rsidR="00D024FF" w:rsidRPr="00D024FF" w:rsidRDefault="00D024FF" w:rsidP="00D024FF">
      <w:pPr>
        <w:autoSpaceDE w:val="0"/>
        <w:autoSpaceDN w:val="0"/>
        <w:adjustRightInd w:val="0"/>
        <w:jc w:val="both"/>
        <w:rPr>
          <w:rFonts w:ascii="Arial" w:hAnsi="Arial" w:cs="Arial"/>
          <w:b/>
          <w:sz w:val="14"/>
          <w:szCs w:val="14"/>
          <w:lang w:val="es-MX"/>
        </w:rPr>
      </w:pPr>
    </w:p>
    <w:p w14:paraId="392B8D6D" w14:textId="77777777" w:rsidR="00D024FF" w:rsidRDefault="00D024FF" w:rsidP="00D024FF">
      <w:pPr>
        <w:autoSpaceDE w:val="0"/>
        <w:autoSpaceDN w:val="0"/>
        <w:adjustRightInd w:val="0"/>
        <w:jc w:val="both"/>
        <w:rPr>
          <w:rFonts w:ascii="Arial" w:hAnsi="Arial" w:cs="Arial"/>
          <w:bCs/>
          <w:lang w:val="es-MX"/>
        </w:rPr>
      </w:pPr>
      <w:r w:rsidRPr="00D024FF">
        <w:rPr>
          <w:rFonts w:ascii="Arial" w:hAnsi="Arial" w:cs="Arial"/>
          <w:b/>
          <w:lang w:val="es-MX"/>
        </w:rPr>
        <w:t xml:space="preserve">II.- </w:t>
      </w:r>
      <w:r w:rsidRPr="00D024FF">
        <w:rPr>
          <w:rFonts w:ascii="Arial" w:hAnsi="Arial" w:cs="Arial"/>
          <w:bCs/>
          <w:lang w:val="es-MX"/>
        </w:rPr>
        <w:t>Contar el día de la publicación de la convocatoria con título de licenciatura en derecho expedido legalmente y haber obtenido un promedio general de calificación de cuando menos ocho puntos o su equivalente y de nueve puntos o equivalente en las materias relacionadas con el cargo al que se postula en la licenciatura, especialidad, maestría o doctorado;</w:t>
      </w:r>
    </w:p>
    <w:p w14:paraId="7F49803C" w14:textId="77777777" w:rsidR="00787DA5" w:rsidRPr="00B16809" w:rsidRDefault="00787DA5" w:rsidP="00D024FF">
      <w:pPr>
        <w:autoSpaceDE w:val="0"/>
        <w:autoSpaceDN w:val="0"/>
        <w:adjustRightInd w:val="0"/>
        <w:jc w:val="both"/>
        <w:rPr>
          <w:rFonts w:ascii="Arial" w:hAnsi="Arial" w:cs="Arial"/>
          <w:b/>
          <w:sz w:val="12"/>
          <w:lang w:val="es-MX"/>
        </w:rPr>
      </w:pPr>
    </w:p>
    <w:p w14:paraId="058C72EB" w14:textId="2AE3C6AC" w:rsidR="00D024FF" w:rsidRPr="00D024FF" w:rsidRDefault="00D024FF" w:rsidP="00D024FF">
      <w:pPr>
        <w:autoSpaceDE w:val="0"/>
        <w:autoSpaceDN w:val="0"/>
        <w:adjustRightInd w:val="0"/>
        <w:jc w:val="both"/>
        <w:rPr>
          <w:rFonts w:ascii="Arial" w:hAnsi="Arial" w:cs="Arial"/>
          <w:bCs/>
          <w:lang w:val="es-MX"/>
        </w:rPr>
      </w:pPr>
      <w:r w:rsidRPr="00D024FF">
        <w:rPr>
          <w:rFonts w:ascii="Arial" w:hAnsi="Arial" w:cs="Arial"/>
          <w:b/>
          <w:lang w:val="es-MX"/>
        </w:rPr>
        <w:t xml:space="preserve">III.- </w:t>
      </w:r>
      <w:r w:rsidRPr="00D024FF">
        <w:rPr>
          <w:rFonts w:ascii="Arial" w:hAnsi="Arial" w:cs="Arial"/>
          <w:bCs/>
          <w:lang w:val="es-MX"/>
        </w:rPr>
        <w:t>Gozar de buena reputación y no haber sido condenado por delito doloso con sanción privativa de la libertad;</w:t>
      </w:r>
    </w:p>
    <w:p w14:paraId="78214ACE" w14:textId="77777777" w:rsidR="00D024FF" w:rsidRPr="00D024FF" w:rsidRDefault="00D024FF" w:rsidP="00D024FF">
      <w:pPr>
        <w:autoSpaceDE w:val="0"/>
        <w:autoSpaceDN w:val="0"/>
        <w:adjustRightInd w:val="0"/>
        <w:jc w:val="both"/>
        <w:rPr>
          <w:rFonts w:ascii="Arial" w:hAnsi="Arial" w:cs="Arial"/>
          <w:bCs/>
          <w:sz w:val="14"/>
          <w:szCs w:val="14"/>
          <w:lang w:val="es-MX"/>
        </w:rPr>
      </w:pPr>
    </w:p>
    <w:p w14:paraId="303FABD6" w14:textId="77777777" w:rsidR="00D024FF" w:rsidRPr="00D024FF" w:rsidRDefault="00D024FF" w:rsidP="00D024FF">
      <w:pPr>
        <w:autoSpaceDE w:val="0"/>
        <w:autoSpaceDN w:val="0"/>
        <w:adjustRightInd w:val="0"/>
        <w:jc w:val="both"/>
        <w:rPr>
          <w:rFonts w:ascii="Arial" w:hAnsi="Arial" w:cs="Arial"/>
          <w:bCs/>
          <w:lang w:val="es-MX"/>
        </w:rPr>
      </w:pPr>
      <w:r w:rsidRPr="00D024FF">
        <w:rPr>
          <w:rFonts w:ascii="Arial" w:hAnsi="Arial" w:cs="Arial"/>
          <w:b/>
          <w:lang w:val="es-MX"/>
        </w:rPr>
        <w:t xml:space="preserve">IV.- </w:t>
      </w:r>
      <w:r w:rsidRPr="00D024FF">
        <w:rPr>
          <w:rFonts w:ascii="Arial" w:hAnsi="Arial" w:cs="Arial"/>
          <w:bCs/>
          <w:lang w:val="es-MX"/>
        </w:rPr>
        <w:t>Haber residido en el país y en el Estado durante el año anterior al día de la publicación de la convocatoria; y</w:t>
      </w:r>
    </w:p>
    <w:p w14:paraId="15AFF2E8" w14:textId="77777777" w:rsidR="00D024FF" w:rsidRPr="00B16809" w:rsidRDefault="00D024FF" w:rsidP="00D024FF">
      <w:pPr>
        <w:autoSpaceDE w:val="0"/>
        <w:autoSpaceDN w:val="0"/>
        <w:adjustRightInd w:val="0"/>
        <w:jc w:val="both"/>
        <w:rPr>
          <w:rFonts w:ascii="Arial" w:hAnsi="Arial" w:cs="Arial"/>
          <w:b/>
          <w:sz w:val="12"/>
          <w:szCs w:val="14"/>
          <w:lang w:val="es-MX"/>
        </w:rPr>
      </w:pPr>
    </w:p>
    <w:p w14:paraId="1A0670AC" w14:textId="77777777" w:rsidR="00D024FF" w:rsidRPr="00D024FF" w:rsidRDefault="00D024FF" w:rsidP="00D024FF">
      <w:pPr>
        <w:autoSpaceDE w:val="0"/>
        <w:autoSpaceDN w:val="0"/>
        <w:adjustRightInd w:val="0"/>
        <w:jc w:val="both"/>
        <w:rPr>
          <w:rFonts w:ascii="Arial" w:hAnsi="Arial" w:cs="Arial"/>
          <w:bCs/>
          <w:lang w:val="es-MX"/>
        </w:rPr>
      </w:pPr>
      <w:r w:rsidRPr="00D024FF">
        <w:rPr>
          <w:rFonts w:ascii="Arial" w:hAnsi="Arial" w:cs="Arial"/>
          <w:b/>
          <w:lang w:val="es-MX"/>
        </w:rPr>
        <w:t xml:space="preserve">V.- </w:t>
      </w:r>
      <w:r w:rsidRPr="00D024FF">
        <w:rPr>
          <w:rFonts w:ascii="Arial" w:hAnsi="Arial" w:cs="Arial"/>
          <w:bCs/>
          <w:lang w:val="es-MX"/>
        </w:rPr>
        <w:t>No haber sido persona titular de una Secretaría de Estado, Fiscalía del Estado, Diputada o Diputado del Congreso del Estado, durante el año previo al día de la publicación de la convocatoria.</w:t>
      </w:r>
    </w:p>
    <w:p w14:paraId="041D276B" w14:textId="77777777" w:rsidR="00D024FF" w:rsidRPr="00B16809" w:rsidRDefault="00D024FF" w:rsidP="008D1DF1">
      <w:pPr>
        <w:autoSpaceDE w:val="0"/>
        <w:autoSpaceDN w:val="0"/>
        <w:adjustRightInd w:val="0"/>
        <w:jc w:val="both"/>
        <w:rPr>
          <w:rFonts w:ascii="Arial" w:hAnsi="Arial" w:cs="Arial"/>
          <w:bCs/>
          <w:sz w:val="12"/>
          <w:szCs w:val="18"/>
        </w:rPr>
      </w:pPr>
    </w:p>
    <w:p w14:paraId="6D7DD86F" w14:textId="77777777" w:rsidR="00555E58" w:rsidRPr="00261DD5" w:rsidRDefault="00555E58" w:rsidP="00261DD5">
      <w:pPr>
        <w:autoSpaceDE w:val="0"/>
        <w:autoSpaceDN w:val="0"/>
        <w:adjustRightInd w:val="0"/>
        <w:ind w:left="1701" w:right="50" w:hanging="1701"/>
        <w:jc w:val="both"/>
        <w:rPr>
          <w:rFonts w:ascii="Arial" w:hAnsi="Arial" w:cs="Arial"/>
          <w:bCs/>
          <w:sz w:val="18"/>
          <w:szCs w:val="18"/>
        </w:rPr>
      </w:pPr>
      <w:r w:rsidRPr="00322EE5">
        <w:rPr>
          <w:rFonts w:ascii="Arial" w:hAnsi="Arial" w:cs="Arial"/>
          <w:b/>
          <w:bCs/>
        </w:rPr>
        <w:t>ARTÍCULO 118.-</w:t>
      </w:r>
      <w:r w:rsidRPr="00322EE5">
        <w:rPr>
          <w:rFonts w:ascii="Arial" w:hAnsi="Arial" w:cs="Arial"/>
          <w:bCs/>
        </w:rPr>
        <w:t xml:space="preserve"> </w:t>
      </w:r>
      <w:r w:rsidR="00261DD5" w:rsidRPr="00322EE5">
        <w:rPr>
          <w:rFonts w:ascii="Arial" w:hAnsi="Arial" w:cs="Arial"/>
          <w:bCs/>
          <w:lang w:val="es-MX"/>
        </w:rPr>
        <w:t>Se deroga.</w:t>
      </w:r>
      <w:r w:rsidR="00261DD5" w:rsidRPr="00322EE5">
        <w:rPr>
          <w:rFonts w:ascii="Arial" w:hAnsi="Arial" w:cs="Arial"/>
          <w:bCs/>
        </w:rPr>
        <w:t xml:space="preserve"> </w:t>
      </w:r>
      <w:r w:rsidR="00D024FF" w:rsidRPr="00322EE5">
        <w:rPr>
          <w:rFonts w:ascii="Arial" w:hAnsi="Arial" w:cs="Arial"/>
          <w:bCs/>
          <w:sz w:val="18"/>
          <w:szCs w:val="18"/>
        </w:rPr>
        <w:t>(Decreto No. 66-67, Edición Vespertina del P.O. Extraordinario No. 31, del 18 de noviembre de 2024).</w:t>
      </w:r>
    </w:p>
    <w:p w14:paraId="0FE50CBE" w14:textId="77777777" w:rsidR="00261DD5" w:rsidRPr="00B16809" w:rsidRDefault="00261DD5" w:rsidP="00D024FF">
      <w:pPr>
        <w:autoSpaceDE w:val="0"/>
        <w:autoSpaceDN w:val="0"/>
        <w:adjustRightInd w:val="0"/>
        <w:ind w:right="50"/>
        <w:jc w:val="both"/>
        <w:rPr>
          <w:rFonts w:ascii="Arial" w:hAnsi="Arial" w:cs="Arial"/>
          <w:b/>
          <w:sz w:val="12"/>
        </w:rPr>
      </w:pPr>
    </w:p>
    <w:p w14:paraId="61269696" w14:textId="77777777" w:rsidR="00261DD5" w:rsidRPr="00261DD5" w:rsidRDefault="00555E58" w:rsidP="00261DD5">
      <w:pPr>
        <w:autoSpaceDE w:val="0"/>
        <w:autoSpaceDN w:val="0"/>
        <w:adjustRightInd w:val="0"/>
        <w:ind w:right="50"/>
        <w:jc w:val="both"/>
        <w:rPr>
          <w:rFonts w:ascii="Arial" w:hAnsi="Arial" w:cs="Arial"/>
          <w:bCs/>
          <w:lang w:val="es-MX"/>
        </w:rPr>
      </w:pPr>
      <w:r w:rsidRPr="00361FA0">
        <w:rPr>
          <w:rFonts w:ascii="Arial" w:hAnsi="Arial" w:cs="Arial"/>
          <w:b/>
          <w:bCs/>
        </w:rPr>
        <w:t>ARTÍCULO 119.-</w:t>
      </w:r>
      <w:r w:rsidRPr="00361FA0">
        <w:rPr>
          <w:rFonts w:ascii="Arial" w:hAnsi="Arial" w:cs="Arial"/>
          <w:bCs/>
        </w:rPr>
        <w:t xml:space="preserve"> </w:t>
      </w:r>
      <w:r w:rsidR="00261DD5" w:rsidRPr="00261DD5">
        <w:rPr>
          <w:rFonts w:ascii="Arial" w:hAnsi="Arial" w:cs="Arial"/>
          <w:bCs/>
          <w:lang w:val="es-MX"/>
        </w:rPr>
        <w:t>Los juzgados menores funcionarán en aquellos Municipios que el Órgano de Administración Judicial considere necesario.</w:t>
      </w:r>
    </w:p>
    <w:p w14:paraId="206BCFDC" w14:textId="77777777" w:rsidR="00191F63" w:rsidRPr="004644A0" w:rsidRDefault="00191F63" w:rsidP="00C9466C">
      <w:pPr>
        <w:autoSpaceDE w:val="0"/>
        <w:autoSpaceDN w:val="0"/>
        <w:adjustRightInd w:val="0"/>
        <w:ind w:right="50"/>
        <w:jc w:val="both"/>
        <w:rPr>
          <w:rFonts w:ascii="Arial" w:hAnsi="Arial" w:cs="Arial"/>
          <w:sz w:val="14"/>
        </w:rPr>
      </w:pPr>
    </w:p>
    <w:p w14:paraId="6311FCD1" w14:textId="49B366B8" w:rsidR="00555E58" w:rsidRDefault="00B1745A" w:rsidP="00A13CC5">
      <w:pPr>
        <w:autoSpaceDE w:val="0"/>
        <w:autoSpaceDN w:val="0"/>
        <w:adjustRightInd w:val="0"/>
        <w:jc w:val="both"/>
        <w:rPr>
          <w:rFonts w:ascii="Arial" w:hAnsi="Arial" w:cs="Arial"/>
          <w:lang w:val="es-MX"/>
        </w:rPr>
      </w:pPr>
      <w:r>
        <w:rPr>
          <w:rFonts w:ascii="Arial" w:hAnsi="Arial" w:cs="Arial"/>
          <w:b/>
        </w:rPr>
        <w:t>ARTÍ</w:t>
      </w:r>
      <w:r w:rsidR="00555E58">
        <w:rPr>
          <w:rFonts w:ascii="Arial" w:hAnsi="Arial" w:cs="Arial"/>
          <w:b/>
        </w:rPr>
        <w:t>CULO 120.-</w:t>
      </w:r>
      <w:r w:rsidR="008D1DF1">
        <w:rPr>
          <w:rFonts w:ascii="Arial" w:hAnsi="Arial" w:cs="Arial"/>
          <w:b/>
        </w:rPr>
        <w:t xml:space="preserve"> </w:t>
      </w:r>
      <w:r w:rsidR="00A13CC5" w:rsidRPr="00A13CC5">
        <w:rPr>
          <w:rFonts w:ascii="Arial" w:hAnsi="Arial" w:cs="Arial"/>
          <w:lang w:val="es-MX"/>
        </w:rPr>
        <w:t>El Órgano de Administración Judicial determinará las circunscripciones territoriales en que se dividirá el Estado; asimismo, sentará las bases para fijar la competencia de las autoridades judiciales y su organización.</w:t>
      </w:r>
    </w:p>
    <w:p w14:paraId="5388C93D" w14:textId="77777777" w:rsidR="004644A0" w:rsidRPr="004644A0" w:rsidRDefault="004644A0" w:rsidP="00A13CC5">
      <w:pPr>
        <w:autoSpaceDE w:val="0"/>
        <w:autoSpaceDN w:val="0"/>
        <w:adjustRightInd w:val="0"/>
        <w:jc w:val="both"/>
        <w:rPr>
          <w:rFonts w:ascii="Arial" w:hAnsi="Arial" w:cs="Arial"/>
          <w:sz w:val="12"/>
          <w:lang w:val="es-MX"/>
        </w:rPr>
      </w:pPr>
    </w:p>
    <w:p w14:paraId="1FD36892" w14:textId="77777777" w:rsidR="00555E58" w:rsidRDefault="008D1DF1" w:rsidP="00361FA0">
      <w:pPr>
        <w:tabs>
          <w:tab w:val="left" w:pos="9356"/>
        </w:tabs>
        <w:autoSpaceDE w:val="0"/>
        <w:autoSpaceDN w:val="0"/>
        <w:adjustRightInd w:val="0"/>
        <w:ind w:right="50"/>
        <w:jc w:val="both"/>
        <w:rPr>
          <w:rFonts w:ascii="Arial" w:hAnsi="Arial" w:cs="Arial"/>
          <w:sz w:val="18"/>
          <w:szCs w:val="18"/>
        </w:rPr>
      </w:pPr>
      <w:r>
        <w:rPr>
          <w:rFonts w:ascii="Arial" w:hAnsi="Arial" w:cs="Arial"/>
        </w:rPr>
        <w:t xml:space="preserve">Se deroga. </w:t>
      </w:r>
      <w:r w:rsidRPr="00C72CC7">
        <w:rPr>
          <w:rFonts w:ascii="Arial" w:hAnsi="Arial" w:cs="Arial"/>
          <w:sz w:val="18"/>
          <w:szCs w:val="18"/>
        </w:rPr>
        <w:t xml:space="preserve">(Párrafo </w:t>
      </w:r>
      <w:r w:rsidR="00C72CC7" w:rsidRPr="00C72CC7">
        <w:rPr>
          <w:rFonts w:ascii="Arial" w:hAnsi="Arial" w:cs="Arial"/>
          <w:sz w:val="18"/>
          <w:szCs w:val="18"/>
          <w:lang w:val="es-419"/>
        </w:rPr>
        <w:t xml:space="preserve">segundo </w:t>
      </w:r>
      <w:r w:rsidRPr="00C72CC7">
        <w:rPr>
          <w:rFonts w:ascii="Arial" w:hAnsi="Arial" w:cs="Arial"/>
          <w:sz w:val="18"/>
          <w:szCs w:val="18"/>
        </w:rPr>
        <w:t xml:space="preserve">derogado </w:t>
      </w:r>
      <w:r w:rsidR="005E5089" w:rsidRPr="00C72CC7">
        <w:rPr>
          <w:rFonts w:ascii="Arial" w:hAnsi="Arial" w:cs="Arial"/>
          <w:sz w:val="18"/>
          <w:szCs w:val="18"/>
        </w:rPr>
        <w:t xml:space="preserve">por </w:t>
      </w:r>
      <w:r w:rsidRPr="00C72CC7">
        <w:rPr>
          <w:rFonts w:ascii="Arial" w:hAnsi="Arial" w:cs="Arial"/>
          <w:sz w:val="18"/>
          <w:szCs w:val="18"/>
        </w:rPr>
        <w:t>Decreto No. LXII-743, P.O. No. 151, del 17 de diciembre de 2015).</w:t>
      </w:r>
    </w:p>
    <w:p w14:paraId="51CD675F" w14:textId="77777777" w:rsidR="007B66F1" w:rsidRPr="00B16809" w:rsidRDefault="007B66F1" w:rsidP="00361FA0">
      <w:pPr>
        <w:tabs>
          <w:tab w:val="left" w:pos="9356"/>
        </w:tabs>
        <w:autoSpaceDE w:val="0"/>
        <w:autoSpaceDN w:val="0"/>
        <w:adjustRightInd w:val="0"/>
        <w:ind w:right="50"/>
        <w:jc w:val="both"/>
        <w:rPr>
          <w:rFonts w:ascii="Arial" w:hAnsi="Arial" w:cs="Arial"/>
          <w:sz w:val="10"/>
          <w:szCs w:val="18"/>
        </w:rPr>
      </w:pPr>
    </w:p>
    <w:p w14:paraId="453B79C9" w14:textId="77777777" w:rsidR="00261DD5" w:rsidRPr="00261DD5" w:rsidRDefault="00B1745A" w:rsidP="00261DD5">
      <w:pPr>
        <w:autoSpaceDE w:val="0"/>
        <w:autoSpaceDN w:val="0"/>
        <w:adjustRightInd w:val="0"/>
        <w:jc w:val="both"/>
        <w:rPr>
          <w:rFonts w:ascii="Arial" w:hAnsi="Arial" w:cs="Arial"/>
          <w:lang w:val="es-MX"/>
        </w:rPr>
      </w:pPr>
      <w:r>
        <w:rPr>
          <w:rFonts w:ascii="Arial" w:hAnsi="Arial" w:cs="Arial"/>
          <w:b/>
          <w:lang w:val="es-MX"/>
        </w:rPr>
        <w:t>ARTÍ</w:t>
      </w:r>
      <w:r w:rsidR="00555E58">
        <w:rPr>
          <w:rFonts w:ascii="Arial" w:hAnsi="Arial" w:cs="Arial"/>
          <w:b/>
          <w:lang w:val="es-MX"/>
        </w:rPr>
        <w:t>CULO 121.-</w:t>
      </w:r>
      <w:r w:rsidR="008D1DF1">
        <w:rPr>
          <w:rFonts w:ascii="Arial" w:hAnsi="Arial" w:cs="Arial"/>
          <w:b/>
          <w:lang w:val="es-MX"/>
        </w:rPr>
        <w:t xml:space="preserve"> </w:t>
      </w:r>
      <w:r w:rsidR="00261DD5" w:rsidRPr="00261DD5">
        <w:rPr>
          <w:rFonts w:ascii="Arial" w:hAnsi="Arial" w:cs="Arial"/>
          <w:lang w:val="es-MX"/>
        </w:rPr>
        <w:t>El Órgano de Administración Judicial determinará el número de Juezas y Jueces de primera instancia y juezas y jueces menores, la naturaleza y la materia en que han de impartir justicia.</w:t>
      </w:r>
    </w:p>
    <w:p w14:paraId="132ED28D" w14:textId="77777777" w:rsidR="00B67580" w:rsidRDefault="00B67580" w:rsidP="008D1DF1">
      <w:pPr>
        <w:autoSpaceDE w:val="0"/>
        <w:autoSpaceDN w:val="0"/>
        <w:adjustRightInd w:val="0"/>
        <w:jc w:val="both"/>
        <w:rPr>
          <w:rFonts w:ascii="Arial" w:hAnsi="Arial" w:cs="Arial"/>
          <w:b/>
          <w:bCs/>
        </w:rPr>
      </w:pPr>
    </w:p>
    <w:p w14:paraId="632B5EEA" w14:textId="396FDAEF" w:rsidR="00555E58" w:rsidRDefault="00555E58" w:rsidP="008D1DF1">
      <w:pPr>
        <w:autoSpaceDE w:val="0"/>
        <w:autoSpaceDN w:val="0"/>
        <w:adjustRightInd w:val="0"/>
        <w:jc w:val="both"/>
        <w:rPr>
          <w:rFonts w:ascii="Arial" w:hAnsi="Arial" w:cs="Arial"/>
          <w:lang w:val="es-MX"/>
        </w:rPr>
      </w:pPr>
      <w:r w:rsidRPr="00361FA0">
        <w:rPr>
          <w:rFonts w:ascii="Arial" w:hAnsi="Arial" w:cs="Arial"/>
          <w:b/>
          <w:bCs/>
        </w:rPr>
        <w:t>ARTÍCULO 122.-</w:t>
      </w:r>
      <w:r w:rsidRPr="00361FA0">
        <w:rPr>
          <w:rFonts w:ascii="Arial" w:hAnsi="Arial" w:cs="Arial"/>
          <w:bCs/>
        </w:rPr>
        <w:t xml:space="preserve"> </w:t>
      </w:r>
      <w:r w:rsidR="008D1DF1" w:rsidRPr="008D1DF1">
        <w:rPr>
          <w:rFonts w:ascii="Arial" w:hAnsi="Arial" w:cs="Arial"/>
          <w:lang w:val="es-MX"/>
        </w:rPr>
        <w:t>Los jueces de primera instancia y los jueces menores serán los necesarios para el despacho pronto y expedito de los asuntos de su competencia.</w:t>
      </w:r>
    </w:p>
    <w:p w14:paraId="11E5248E" w14:textId="77777777" w:rsidR="00C72CC7" w:rsidRPr="00CF7E81" w:rsidRDefault="00C72CC7" w:rsidP="008D1DF1">
      <w:pPr>
        <w:autoSpaceDE w:val="0"/>
        <w:autoSpaceDN w:val="0"/>
        <w:adjustRightInd w:val="0"/>
        <w:jc w:val="both"/>
        <w:rPr>
          <w:rFonts w:ascii="Arial" w:hAnsi="Arial" w:cs="Arial"/>
          <w:sz w:val="16"/>
        </w:rPr>
      </w:pPr>
    </w:p>
    <w:p w14:paraId="1EB8247E" w14:textId="77777777" w:rsidR="00555E58" w:rsidRPr="00261DD5" w:rsidRDefault="00261DD5" w:rsidP="00261DD5">
      <w:pPr>
        <w:pStyle w:val="p15"/>
        <w:spacing w:line="240" w:lineRule="auto"/>
        <w:ind w:left="1134" w:hanging="1134"/>
        <w:rPr>
          <w:rFonts w:ascii="Arial" w:hAnsi="Arial" w:cs="Arial"/>
          <w:bCs/>
          <w:sz w:val="18"/>
          <w:szCs w:val="18"/>
          <w:lang w:eastAsia="es-MX"/>
        </w:rPr>
      </w:pPr>
      <w:r w:rsidRPr="00261DD5">
        <w:rPr>
          <w:rFonts w:ascii="Arial" w:hAnsi="Arial" w:cs="Arial"/>
          <w:bCs/>
          <w:sz w:val="20"/>
          <w:lang w:val="es-MX" w:eastAsia="es-MX"/>
        </w:rPr>
        <w:lastRenderedPageBreak/>
        <w:t>Se deroga.</w:t>
      </w:r>
      <w:r w:rsidRPr="00261DD5">
        <w:rPr>
          <w:rFonts w:ascii="Arial" w:hAnsi="Arial" w:cs="Arial"/>
          <w:bCs/>
          <w:sz w:val="20"/>
          <w:lang w:eastAsia="es-MX"/>
        </w:rPr>
        <w:t xml:space="preserve"> </w:t>
      </w:r>
      <w:r w:rsidRPr="00261DD5">
        <w:rPr>
          <w:rFonts w:ascii="Arial" w:hAnsi="Arial" w:cs="Arial"/>
          <w:bCs/>
          <w:sz w:val="18"/>
          <w:szCs w:val="18"/>
          <w:lang w:eastAsia="es-MX"/>
        </w:rPr>
        <w:t xml:space="preserve">(Párrafo derogado por Decreto No. 66-67, Edición Vespertina del P.O. Extraordinario No. 31, del 18 de </w:t>
      </w:r>
      <w:r>
        <w:rPr>
          <w:rFonts w:ascii="Arial" w:hAnsi="Arial" w:cs="Arial"/>
          <w:bCs/>
          <w:sz w:val="18"/>
          <w:szCs w:val="18"/>
          <w:lang w:eastAsia="es-MX"/>
        </w:rPr>
        <w:t xml:space="preserve">  </w:t>
      </w:r>
      <w:r w:rsidRPr="00261DD5">
        <w:rPr>
          <w:rFonts w:ascii="Arial" w:hAnsi="Arial" w:cs="Arial"/>
          <w:bCs/>
          <w:sz w:val="18"/>
          <w:szCs w:val="18"/>
          <w:lang w:eastAsia="es-MX"/>
        </w:rPr>
        <w:t>noviembre de 2024).</w:t>
      </w:r>
    </w:p>
    <w:p w14:paraId="06FA67A3" w14:textId="77777777" w:rsidR="00263E30" w:rsidRDefault="00263E30" w:rsidP="00261DD5">
      <w:pPr>
        <w:autoSpaceDE w:val="0"/>
        <w:autoSpaceDN w:val="0"/>
        <w:adjustRightInd w:val="0"/>
        <w:ind w:left="2835" w:hanging="2835"/>
        <w:jc w:val="both"/>
        <w:rPr>
          <w:rFonts w:ascii="Arial" w:hAnsi="Arial" w:cs="Arial"/>
          <w:b/>
        </w:rPr>
      </w:pPr>
    </w:p>
    <w:p w14:paraId="17117D2B" w14:textId="6085C599" w:rsidR="00261DD5" w:rsidRPr="00261DD5" w:rsidRDefault="00B1745A" w:rsidP="00261DD5">
      <w:pPr>
        <w:autoSpaceDE w:val="0"/>
        <w:autoSpaceDN w:val="0"/>
        <w:adjustRightInd w:val="0"/>
        <w:ind w:left="2835" w:hanging="2835"/>
        <w:jc w:val="both"/>
        <w:rPr>
          <w:rFonts w:ascii="Arial" w:hAnsi="Arial" w:cs="Arial"/>
          <w:bCs/>
          <w:sz w:val="18"/>
          <w:szCs w:val="18"/>
        </w:rPr>
      </w:pPr>
      <w:r>
        <w:rPr>
          <w:rFonts w:ascii="Arial" w:hAnsi="Arial" w:cs="Arial"/>
          <w:b/>
        </w:rPr>
        <w:t>ARTÍ</w:t>
      </w:r>
      <w:r w:rsidR="00555E58">
        <w:rPr>
          <w:rFonts w:ascii="Arial" w:hAnsi="Arial" w:cs="Arial"/>
          <w:b/>
        </w:rPr>
        <w:t>CULO 123.-</w:t>
      </w:r>
      <w:r w:rsidR="00555E58">
        <w:rPr>
          <w:rFonts w:ascii="Arial" w:hAnsi="Arial" w:cs="Arial"/>
        </w:rPr>
        <w:t xml:space="preserve"> </w:t>
      </w:r>
      <w:r w:rsidR="00261DD5" w:rsidRPr="00261DD5">
        <w:rPr>
          <w:rFonts w:ascii="Arial" w:hAnsi="Arial" w:cs="Arial"/>
          <w:bCs/>
          <w:lang w:val="es-MX"/>
        </w:rPr>
        <w:t>Se deroga.</w:t>
      </w:r>
      <w:r w:rsidR="00261DD5" w:rsidRPr="00261DD5">
        <w:rPr>
          <w:rFonts w:ascii="Arial" w:hAnsi="Arial" w:cs="Arial"/>
          <w:bCs/>
        </w:rPr>
        <w:t xml:space="preserve"> </w:t>
      </w:r>
      <w:r w:rsidR="00261DD5" w:rsidRPr="00261DD5">
        <w:rPr>
          <w:rFonts w:ascii="Arial" w:hAnsi="Arial" w:cs="Arial"/>
          <w:bCs/>
          <w:sz w:val="18"/>
          <w:szCs w:val="18"/>
        </w:rPr>
        <w:t>(Decreto No. 66-67, Edición Vespertina del P.O. Extraordinario No. 31, del 18 de noviembre de 2024).</w:t>
      </w:r>
    </w:p>
    <w:p w14:paraId="14FBA0E8" w14:textId="77777777" w:rsidR="00BA10B3" w:rsidRPr="006B193B" w:rsidRDefault="00BA10B3" w:rsidP="00191F63">
      <w:pPr>
        <w:autoSpaceDE w:val="0"/>
        <w:autoSpaceDN w:val="0"/>
        <w:adjustRightInd w:val="0"/>
        <w:jc w:val="both"/>
        <w:rPr>
          <w:rFonts w:ascii="Arial" w:hAnsi="Arial" w:cs="Arial"/>
          <w:sz w:val="14"/>
        </w:rPr>
      </w:pPr>
    </w:p>
    <w:p w14:paraId="1458A64C" w14:textId="77777777" w:rsidR="00555E58" w:rsidRDefault="00387330">
      <w:pPr>
        <w:tabs>
          <w:tab w:val="left" w:pos="1440"/>
        </w:tabs>
        <w:jc w:val="center"/>
        <w:rPr>
          <w:rFonts w:ascii="Arial" w:hAnsi="Arial" w:cs="Arial"/>
        </w:rPr>
      </w:pPr>
      <w:r>
        <w:rPr>
          <w:rFonts w:ascii="Arial" w:hAnsi="Arial" w:cs="Arial"/>
          <w:b/>
        </w:rPr>
        <w:t>TÍ</w:t>
      </w:r>
      <w:r w:rsidR="00555E58">
        <w:rPr>
          <w:rFonts w:ascii="Arial" w:hAnsi="Arial" w:cs="Arial"/>
          <w:b/>
        </w:rPr>
        <w:t>TULO VII</w:t>
      </w:r>
    </w:p>
    <w:p w14:paraId="27F06610" w14:textId="77777777" w:rsidR="00555E58" w:rsidRDefault="00387330">
      <w:pPr>
        <w:tabs>
          <w:tab w:val="left" w:pos="1440"/>
        </w:tabs>
        <w:jc w:val="center"/>
        <w:rPr>
          <w:rFonts w:ascii="Arial" w:hAnsi="Arial" w:cs="Arial"/>
          <w:b/>
        </w:rPr>
      </w:pPr>
      <w:r>
        <w:rPr>
          <w:rFonts w:ascii="Arial" w:hAnsi="Arial" w:cs="Arial"/>
          <w:b/>
        </w:rPr>
        <w:t>DE LA PROCURACIÓN DE JUSTICIA Y LA PROTECCIÓ</w:t>
      </w:r>
      <w:r w:rsidR="00555E58">
        <w:rPr>
          <w:rFonts w:ascii="Arial" w:hAnsi="Arial" w:cs="Arial"/>
          <w:b/>
        </w:rPr>
        <w:t>N</w:t>
      </w:r>
    </w:p>
    <w:p w14:paraId="4C882CFB" w14:textId="77777777" w:rsidR="00555E58" w:rsidRDefault="00555E58">
      <w:pPr>
        <w:tabs>
          <w:tab w:val="left" w:pos="1440"/>
        </w:tabs>
        <w:jc w:val="center"/>
        <w:rPr>
          <w:rFonts w:ascii="Arial" w:hAnsi="Arial" w:cs="Arial"/>
          <w:b/>
        </w:rPr>
      </w:pPr>
      <w:r>
        <w:rPr>
          <w:rFonts w:ascii="Arial" w:hAnsi="Arial" w:cs="Arial"/>
          <w:b/>
        </w:rPr>
        <w:t>DE LOS DERECHOS HUMANOS</w:t>
      </w:r>
    </w:p>
    <w:p w14:paraId="1F3289BA" w14:textId="77777777" w:rsidR="00555E58" w:rsidRPr="00CA1E0E" w:rsidRDefault="00555E58">
      <w:pPr>
        <w:tabs>
          <w:tab w:val="left" w:pos="1440"/>
        </w:tabs>
        <w:jc w:val="both"/>
        <w:rPr>
          <w:rFonts w:ascii="Arial" w:hAnsi="Arial" w:cs="Arial"/>
          <w:sz w:val="16"/>
          <w:szCs w:val="16"/>
        </w:rPr>
      </w:pPr>
    </w:p>
    <w:p w14:paraId="70DA77AA" w14:textId="77777777"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TULO I</w:t>
      </w:r>
    </w:p>
    <w:p w14:paraId="082D9F76" w14:textId="77777777" w:rsidR="00555E58" w:rsidRDefault="00B1745A">
      <w:pPr>
        <w:jc w:val="center"/>
        <w:rPr>
          <w:rFonts w:ascii="Arial" w:hAnsi="Arial" w:cs="Arial"/>
          <w:b/>
        </w:rPr>
      </w:pPr>
      <w:r>
        <w:rPr>
          <w:rFonts w:ascii="Arial" w:hAnsi="Arial" w:cs="Arial"/>
          <w:b/>
        </w:rPr>
        <w:t>DEL MINISTERIO PÚ</w:t>
      </w:r>
      <w:r w:rsidR="00555E58">
        <w:rPr>
          <w:rFonts w:ascii="Arial" w:hAnsi="Arial" w:cs="Arial"/>
          <w:b/>
        </w:rPr>
        <w:t>BLICO</w:t>
      </w:r>
    </w:p>
    <w:p w14:paraId="594B1828" w14:textId="77777777" w:rsidR="00555E58" w:rsidRPr="00CA1E0E" w:rsidRDefault="00555E58">
      <w:pPr>
        <w:tabs>
          <w:tab w:val="left" w:pos="1440"/>
        </w:tabs>
        <w:jc w:val="center"/>
        <w:rPr>
          <w:rFonts w:ascii="Arial" w:hAnsi="Arial" w:cs="Arial"/>
          <w:b/>
          <w:sz w:val="18"/>
          <w:szCs w:val="18"/>
        </w:rPr>
      </w:pPr>
    </w:p>
    <w:p w14:paraId="30EA8967" w14:textId="77777777" w:rsidR="00555E58" w:rsidRPr="00075288" w:rsidRDefault="00B1745A">
      <w:pPr>
        <w:pStyle w:val="Textoindependiente"/>
        <w:rPr>
          <w:rFonts w:ascii="Arial" w:hAnsi="Arial" w:cs="Arial"/>
        </w:rPr>
      </w:pPr>
      <w:r w:rsidRPr="00075288">
        <w:rPr>
          <w:rFonts w:ascii="Arial" w:hAnsi="Arial" w:cs="Arial"/>
          <w:b/>
        </w:rPr>
        <w:t>ARTÍ</w:t>
      </w:r>
      <w:r w:rsidR="00555E58" w:rsidRPr="00075288">
        <w:rPr>
          <w:rFonts w:ascii="Arial" w:hAnsi="Arial" w:cs="Arial"/>
          <w:b/>
        </w:rPr>
        <w:t>CULO 124.-</w:t>
      </w:r>
      <w:r w:rsidR="00555E58" w:rsidRPr="00075288">
        <w:rPr>
          <w:rFonts w:ascii="Arial" w:hAnsi="Arial" w:cs="Arial"/>
        </w:rPr>
        <w:t xml:space="preserve"> La institución del Ministerio Público representa los intereses de la sociedad conforme a las atribuciones que le confiere esta Constitución y demás leyes.</w:t>
      </w:r>
    </w:p>
    <w:p w14:paraId="6CE292A1" w14:textId="77777777" w:rsidR="00555E58" w:rsidRDefault="00555E58">
      <w:pPr>
        <w:jc w:val="both"/>
        <w:rPr>
          <w:rFonts w:ascii="Arial" w:hAnsi="Arial" w:cs="Arial"/>
          <w:lang w:val="es-MX"/>
        </w:rPr>
      </w:pPr>
      <w:r>
        <w:rPr>
          <w:rFonts w:ascii="Arial" w:hAnsi="Arial" w:cs="Arial"/>
          <w:lang w:val="es-MX"/>
        </w:rPr>
        <w:t>Son atribuciones del Ministerio Público:</w:t>
      </w:r>
    </w:p>
    <w:p w14:paraId="4B202299" w14:textId="77777777" w:rsidR="00BA10B3" w:rsidRPr="006B193B" w:rsidRDefault="00BA10B3">
      <w:pPr>
        <w:jc w:val="both"/>
        <w:rPr>
          <w:rFonts w:ascii="Arial" w:hAnsi="Arial" w:cs="Arial"/>
          <w:sz w:val="12"/>
          <w:lang w:val="es-MX"/>
        </w:rPr>
      </w:pPr>
    </w:p>
    <w:p w14:paraId="2ADC2804" w14:textId="77777777" w:rsidR="00555E58" w:rsidRDefault="00555E58">
      <w:pPr>
        <w:jc w:val="both"/>
        <w:rPr>
          <w:rFonts w:ascii="Arial" w:hAnsi="Arial" w:cs="Arial"/>
        </w:rPr>
      </w:pPr>
      <w:r>
        <w:rPr>
          <w:rFonts w:ascii="Arial" w:hAnsi="Arial" w:cs="Arial"/>
          <w:b/>
        </w:rPr>
        <w:t xml:space="preserve">I.- </w:t>
      </w:r>
      <w:r>
        <w:rPr>
          <w:rFonts w:ascii="Arial" w:hAnsi="Arial" w:cs="Arial"/>
        </w:rPr>
        <w:t>Ejercer la acción penal para el enjuiciamiento de los probables responsables de las conductas delictivas e intervenir durante los procedimientos penales y de justicia para adolescentes;</w:t>
      </w:r>
    </w:p>
    <w:p w14:paraId="5AF7F286" w14:textId="77777777" w:rsidR="00555E58" w:rsidRPr="00C828F5" w:rsidRDefault="00555E58">
      <w:pPr>
        <w:jc w:val="both"/>
        <w:rPr>
          <w:rFonts w:ascii="Arial" w:hAnsi="Arial" w:cs="Arial"/>
          <w:sz w:val="18"/>
          <w:szCs w:val="18"/>
        </w:rPr>
      </w:pPr>
    </w:p>
    <w:p w14:paraId="751FED0C" w14:textId="77777777" w:rsidR="00555E58" w:rsidRDefault="00555E58">
      <w:pPr>
        <w:jc w:val="both"/>
        <w:rPr>
          <w:rFonts w:ascii="Arial" w:hAnsi="Arial" w:cs="Arial"/>
        </w:rPr>
      </w:pPr>
      <w:r w:rsidRPr="00C94C50">
        <w:rPr>
          <w:rFonts w:ascii="Arial" w:hAnsi="Arial" w:cs="Arial"/>
          <w:b/>
        </w:rPr>
        <w:t>II.-</w:t>
      </w:r>
      <w:r>
        <w:rPr>
          <w:rFonts w:ascii="Arial" w:hAnsi="Arial" w:cs="Arial"/>
        </w:rPr>
        <w:t xml:space="preserve"> Cuidar que se ejecuten las penas y las medidas para adolescentes impuestas por los órganos jurisdiccionales, exigiendo, de quien corresponda y bajo su responsabilidad, el cumplimiento de las sentencias recaídas;</w:t>
      </w:r>
    </w:p>
    <w:p w14:paraId="64D5D48D" w14:textId="77777777" w:rsidR="00555E58" w:rsidRPr="00C828F5" w:rsidRDefault="00555E58">
      <w:pPr>
        <w:pStyle w:val="Textoindependiente"/>
        <w:jc w:val="both"/>
        <w:rPr>
          <w:rFonts w:ascii="Arial" w:hAnsi="Arial" w:cs="Arial"/>
          <w:b/>
          <w:bCs/>
          <w:sz w:val="18"/>
          <w:szCs w:val="18"/>
        </w:rPr>
      </w:pPr>
    </w:p>
    <w:p w14:paraId="7A481457" w14:textId="77777777" w:rsidR="00555E58" w:rsidRDefault="00555E58">
      <w:pPr>
        <w:pStyle w:val="Textoindependiente"/>
        <w:jc w:val="both"/>
        <w:rPr>
          <w:rFonts w:ascii="Arial" w:hAnsi="Arial" w:cs="Arial"/>
        </w:rPr>
      </w:pPr>
      <w:r w:rsidRPr="006D0BEE">
        <w:rPr>
          <w:rFonts w:ascii="Arial" w:hAnsi="Arial" w:cs="Arial"/>
          <w:b/>
          <w:bCs/>
        </w:rPr>
        <w:t>III.-</w:t>
      </w:r>
      <w:r w:rsidRPr="006D0BEE">
        <w:rPr>
          <w:rFonts w:ascii="Arial" w:hAnsi="Arial" w:cs="Arial"/>
        </w:rPr>
        <w:t xml:space="preserve"> Intervenir en los juicios y diligencias que se relacionen con ausentes, menores, incapacitados o establecimientos de beneficencia pública, a los que representará, siempre que no tuvieren quién los patrocine, velando por sus intereses;</w:t>
      </w:r>
    </w:p>
    <w:p w14:paraId="3A4135C2" w14:textId="77777777" w:rsidR="00442AC0" w:rsidRPr="00C828F5" w:rsidRDefault="00442AC0">
      <w:pPr>
        <w:pStyle w:val="Textoindependiente"/>
        <w:jc w:val="both"/>
        <w:rPr>
          <w:rFonts w:ascii="Arial" w:hAnsi="Arial" w:cs="Arial"/>
          <w:sz w:val="18"/>
          <w:szCs w:val="18"/>
        </w:rPr>
      </w:pPr>
    </w:p>
    <w:p w14:paraId="72B81988" w14:textId="77777777" w:rsidR="00555E58" w:rsidRDefault="00555E58">
      <w:pPr>
        <w:jc w:val="both"/>
        <w:rPr>
          <w:rFonts w:ascii="Arial" w:hAnsi="Arial" w:cs="Arial"/>
          <w:lang w:val="es-MX"/>
        </w:rPr>
      </w:pPr>
      <w:r>
        <w:rPr>
          <w:rFonts w:ascii="Arial" w:hAnsi="Arial" w:cs="Arial"/>
          <w:b/>
          <w:bCs/>
          <w:lang w:val="es-MX"/>
        </w:rPr>
        <w:t>IV.-</w:t>
      </w:r>
      <w:r>
        <w:rPr>
          <w:rFonts w:ascii="Arial" w:hAnsi="Arial" w:cs="Arial"/>
          <w:lang w:val="es-MX"/>
        </w:rPr>
        <w:t xml:space="preserve"> Rendir a los Poderes del Estado y a las Comisiones Nacional y Estatal de Derechos Humanos, los informes que le soliciten sobre asuntos relativos a su ramo; en el caso de esta última, únicamente en asuntos de su competencia;</w:t>
      </w:r>
    </w:p>
    <w:p w14:paraId="1BB8703E" w14:textId="77777777" w:rsidR="00555E58" w:rsidRPr="00CF7E81" w:rsidRDefault="00555E58">
      <w:pPr>
        <w:jc w:val="both"/>
        <w:rPr>
          <w:rFonts w:ascii="Arial" w:hAnsi="Arial" w:cs="Arial"/>
          <w:sz w:val="14"/>
          <w:szCs w:val="18"/>
          <w:lang w:val="es-MX"/>
        </w:rPr>
      </w:pPr>
    </w:p>
    <w:p w14:paraId="0DB6BB7D" w14:textId="77777777" w:rsidR="00555E58" w:rsidRDefault="00555E58">
      <w:pPr>
        <w:jc w:val="both"/>
        <w:rPr>
          <w:rFonts w:ascii="Arial" w:hAnsi="Arial" w:cs="Arial"/>
          <w:lang w:val="es-MX"/>
        </w:rPr>
      </w:pPr>
      <w:r>
        <w:rPr>
          <w:rFonts w:ascii="Arial" w:hAnsi="Arial" w:cs="Arial"/>
          <w:b/>
          <w:bCs/>
          <w:lang w:val="es-MX"/>
        </w:rPr>
        <w:t>V.-</w:t>
      </w:r>
      <w:r>
        <w:rPr>
          <w:rFonts w:ascii="Arial" w:hAnsi="Arial" w:cs="Arial"/>
          <w:lang w:val="es-MX"/>
        </w:rPr>
        <w:t xml:space="preserve"> Organizar y controlar a la Policía Ministerial del Estado, que estará bajo su autoridad y mando inmediato;</w:t>
      </w:r>
    </w:p>
    <w:p w14:paraId="6B6472C9" w14:textId="77777777" w:rsidR="007B66F1" w:rsidRPr="00112F99" w:rsidRDefault="007B66F1">
      <w:pPr>
        <w:jc w:val="both"/>
        <w:rPr>
          <w:rFonts w:ascii="Arial" w:hAnsi="Arial" w:cs="Arial"/>
          <w:b/>
          <w:bCs/>
          <w:sz w:val="14"/>
          <w:lang w:val="es-MX"/>
        </w:rPr>
      </w:pPr>
    </w:p>
    <w:p w14:paraId="543B9F31" w14:textId="5E25CE33" w:rsidR="00555E58" w:rsidRDefault="00555E58">
      <w:pPr>
        <w:jc w:val="both"/>
        <w:rPr>
          <w:rFonts w:ascii="Arial" w:hAnsi="Arial" w:cs="Arial"/>
          <w:lang w:val="es-MX"/>
        </w:rPr>
      </w:pPr>
      <w:r>
        <w:rPr>
          <w:rFonts w:ascii="Arial" w:hAnsi="Arial" w:cs="Arial"/>
          <w:b/>
          <w:bCs/>
          <w:lang w:val="es-MX"/>
        </w:rPr>
        <w:t>VI.-</w:t>
      </w:r>
      <w:r>
        <w:rPr>
          <w:rFonts w:ascii="Arial" w:hAnsi="Arial" w:cs="Arial"/>
          <w:lang w:val="es-MX"/>
        </w:rPr>
        <w:t xml:space="preserve"> Velar por la exacta observancia de las leyes de interés general;</w:t>
      </w:r>
    </w:p>
    <w:p w14:paraId="0E57061A" w14:textId="77777777" w:rsidR="00555E58" w:rsidRPr="00112F99" w:rsidRDefault="00555E58">
      <w:pPr>
        <w:jc w:val="both"/>
        <w:rPr>
          <w:rFonts w:ascii="Arial" w:hAnsi="Arial" w:cs="Arial"/>
          <w:sz w:val="14"/>
          <w:szCs w:val="18"/>
          <w:lang w:val="es-MX"/>
        </w:rPr>
      </w:pPr>
    </w:p>
    <w:p w14:paraId="3B91CB1E" w14:textId="77777777" w:rsidR="00555E58" w:rsidRDefault="00555E58">
      <w:pPr>
        <w:jc w:val="both"/>
        <w:rPr>
          <w:rFonts w:ascii="Arial" w:hAnsi="Arial" w:cs="Arial"/>
          <w:lang w:val="es-MX"/>
        </w:rPr>
      </w:pPr>
      <w:r>
        <w:rPr>
          <w:rFonts w:ascii="Arial" w:hAnsi="Arial" w:cs="Arial"/>
          <w:b/>
          <w:bCs/>
          <w:lang w:val="es-MX"/>
        </w:rPr>
        <w:t>VII.-</w:t>
      </w:r>
      <w:r>
        <w:rPr>
          <w:rFonts w:ascii="Arial" w:hAnsi="Arial" w:cs="Arial"/>
          <w:lang w:val="es-MX"/>
        </w:rPr>
        <w:t xml:space="preserve"> Procurar que se hagan efectivas las responsabilidades penales en que incurran los servidores públicos;</w:t>
      </w:r>
    </w:p>
    <w:p w14:paraId="632A162A" w14:textId="77777777" w:rsidR="00EB0F0C" w:rsidRPr="00CA1E0E" w:rsidRDefault="00EB0F0C">
      <w:pPr>
        <w:jc w:val="both"/>
        <w:rPr>
          <w:rFonts w:ascii="Arial" w:hAnsi="Arial" w:cs="Arial"/>
          <w:sz w:val="16"/>
          <w:szCs w:val="16"/>
          <w:lang w:val="es-MX"/>
        </w:rPr>
      </w:pPr>
    </w:p>
    <w:p w14:paraId="60A1220C" w14:textId="77777777" w:rsidR="00555E58" w:rsidRDefault="00555E58">
      <w:pPr>
        <w:jc w:val="both"/>
        <w:rPr>
          <w:rFonts w:ascii="Arial" w:hAnsi="Arial" w:cs="Arial"/>
          <w:lang w:val="es-MX"/>
        </w:rPr>
      </w:pPr>
      <w:r>
        <w:rPr>
          <w:rFonts w:ascii="Arial" w:hAnsi="Arial" w:cs="Arial"/>
          <w:b/>
          <w:bCs/>
          <w:lang w:val="es-MX"/>
        </w:rPr>
        <w:t>VIII.-</w:t>
      </w:r>
      <w:r>
        <w:rPr>
          <w:rFonts w:ascii="Arial" w:hAnsi="Arial" w:cs="Arial"/>
          <w:lang w:val="es-MX"/>
        </w:rPr>
        <w:t xml:space="preserve"> La persecución ante los Tribunales de los delitos del orden común; y por lo mismo, a él le corresponde recibir las denuncias, acusaciones o querellas, tanto de las autoridades como de los particulares; investigar los hechos objeto de las mismas, ejercitar la acción penal contra los inculpados, solicitando en su caso su aprehensión o comparecencia; allegar al proceso las pruebas que acrediten el cuerpo del delito y la responsabilidad de los acusados; impulsar la secuela del procedimiento; y, en su oportunidad, pedir la aplicación de las penas que correspondan;</w:t>
      </w:r>
    </w:p>
    <w:p w14:paraId="20A40991" w14:textId="77777777" w:rsidR="007450E4" w:rsidRPr="00112F99" w:rsidRDefault="007450E4">
      <w:pPr>
        <w:jc w:val="both"/>
        <w:rPr>
          <w:rFonts w:ascii="Arial" w:hAnsi="Arial" w:cs="Arial"/>
          <w:sz w:val="12"/>
          <w:lang w:val="es-MX"/>
        </w:rPr>
      </w:pPr>
    </w:p>
    <w:p w14:paraId="500FC608" w14:textId="77777777" w:rsidR="00555E58" w:rsidRPr="006D0BEE" w:rsidRDefault="00555E58">
      <w:pPr>
        <w:pStyle w:val="Textoindependiente"/>
        <w:jc w:val="both"/>
        <w:rPr>
          <w:rFonts w:ascii="Arial" w:hAnsi="Arial" w:cs="Arial"/>
        </w:rPr>
      </w:pPr>
      <w:r w:rsidRPr="006D0BEE">
        <w:rPr>
          <w:rFonts w:ascii="Arial" w:hAnsi="Arial" w:cs="Arial"/>
          <w:b/>
          <w:bCs/>
        </w:rPr>
        <w:t>IX.-</w:t>
      </w:r>
      <w:r w:rsidRPr="006D0BEE">
        <w:rPr>
          <w:rFonts w:ascii="Arial" w:hAnsi="Arial" w:cs="Arial"/>
        </w:rPr>
        <w:t xml:space="preserve"> Cuidar que los juicios del orden penal se sigan con toda regularidad para  que la administración de justicia sea pronta y expedita;</w:t>
      </w:r>
    </w:p>
    <w:p w14:paraId="082D1041" w14:textId="77777777" w:rsidR="00555E58" w:rsidRPr="00112F99" w:rsidRDefault="00555E58">
      <w:pPr>
        <w:jc w:val="both"/>
        <w:rPr>
          <w:rFonts w:ascii="Arial" w:hAnsi="Arial" w:cs="Arial"/>
          <w:sz w:val="12"/>
          <w:szCs w:val="16"/>
          <w:lang w:val="es-MX"/>
        </w:rPr>
      </w:pPr>
    </w:p>
    <w:p w14:paraId="43D53DF1" w14:textId="77777777" w:rsidR="00555E58" w:rsidRDefault="00555E58">
      <w:pPr>
        <w:jc w:val="both"/>
        <w:rPr>
          <w:rFonts w:ascii="Arial" w:hAnsi="Arial" w:cs="Arial"/>
          <w:lang w:val="es-MX"/>
        </w:rPr>
      </w:pPr>
      <w:r>
        <w:rPr>
          <w:rFonts w:ascii="Arial" w:hAnsi="Arial" w:cs="Arial"/>
          <w:b/>
          <w:bCs/>
          <w:lang w:val="es-MX"/>
        </w:rPr>
        <w:t>X.-</w:t>
      </w:r>
      <w:r>
        <w:rPr>
          <w:rFonts w:ascii="Arial" w:hAnsi="Arial" w:cs="Arial"/>
          <w:lang w:val="es-MX"/>
        </w:rPr>
        <w:t xml:space="preserve"> Investigar las detenciones arbitrarias y otros abusos de autoridad que se cometan, adoptando las medidas necesarias para hacerlas cesar de inmediato, sin perjuicio de proveer lo conducente al castigo de los responsables;</w:t>
      </w:r>
    </w:p>
    <w:p w14:paraId="66B62675" w14:textId="77777777" w:rsidR="00555E58" w:rsidRPr="00112F99" w:rsidRDefault="00555E58">
      <w:pPr>
        <w:jc w:val="both"/>
        <w:rPr>
          <w:rFonts w:ascii="Arial" w:hAnsi="Arial" w:cs="Arial"/>
          <w:sz w:val="14"/>
          <w:szCs w:val="16"/>
          <w:lang w:val="es-MX"/>
        </w:rPr>
      </w:pPr>
    </w:p>
    <w:p w14:paraId="74EE4386" w14:textId="77777777" w:rsidR="00555E58" w:rsidRDefault="00555E58">
      <w:pPr>
        <w:jc w:val="both"/>
        <w:rPr>
          <w:rFonts w:ascii="Arial" w:hAnsi="Arial" w:cs="Arial"/>
        </w:rPr>
      </w:pPr>
      <w:r>
        <w:rPr>
          <w:rFonts w:ascii="Arial" w:hAnsi="Arial" w:cs="Arial"/>
          <w:b/>
        </w:rPr>
        <w:t xml:space="preserve">XI.- </w:t>
      </w:r>
      <w:r>
        <w:rPr>
          <w:rFonts w:ascii="Arial" w:hAnsi="Arial" w:cs="Arial"/>
        </w:rPr>
        <w:t>Promover la mediación, la conciliación y demás formas alternativas de justicia entre las partes en los delitos en que proceda conforme a la ley, así como la justicia restaurativa en los Sistemas Penal y de Justicia para Adolescentes; y</w:t>
      </w:r>
    </w:p>
    <w:p w14:paraId="73A15088" w14:textId="77777777" w:rsidR="00555E58" w:rsidRPr="00112F99" w:rsidRDefault="00555E58">
      <w:pPr>
        <w:jc w:val="both"/>
        <w:rPr>
          <w:rFonts w:ascii="Arial" w:hAnsi="Arial" w:cs="Arial"/>
          <w:sz w:val="12"/>
          <w:szCs w:val="16"/>
        </w:rPr>
      </w:pPr>
    </w:p>
    <w:p w14:paraId="0E9B5E21" w14:textId="77777777" w:rsidR="00555E58" w:rsidRDefault="00555E58">
      <w:pPr>
        <w:jc w:val="both"/>
        <w:rPr>
          <w:rFonts w:ascii="Arial" w:hAnsi="Arial" w:cs="Arial"/>
          <w:lang w:val="es-MX"/>
        </w:rPr>
      </w:pPr>
      <w:r>
        <w:rPr>
          <w:rFonts w:ascii="Arial" w:hAnsi="Arial" w:cs="Arial"/>
          <w:b/>
          <w:bCs/>
          <w:lang w:val="es-MX"/>
        </w:rPr>
        <w:t>XII.-</w:t>
      </w:r>
      <w:r>
        <w:rPr>
          <w:rFonts w:ascii="Arial" w:hAnsi="Arial" w:cs="Arial"/>
          <w:lang w:val="es-MX"/>
        </w:rPr>
        <w:t xml:space="preserve"> Las demás que le señalen las leyes.</w:t>
      </w:r>
    </w:p>
    <w:p w14:paraId="7976E10A" w14:textId="77777777" w:rsidR="00555E58" w:rsidRPr="00112F99" w:rsidRDefault="00555E58">
      <w:pPr>
        <w:jc w:val="both"/>
        <w:rPr>
          <w:rFonts w:ascii="Arial" w:hAnsi="Arial" w:cs="Arial"/>
          <w:sz w:val="14"/>
          <w:szCs w:val="18"/>
          <w:lang w:val="es-MX"/>
        </w:rPr>
      </w:pPr>
    </w:p>
    <w:p w14:paraId="60A440A8" w14:textId="77777777" w:rsidR="00555E58" w:rsidRDefault="00B1745A" w:rsidP="00CB5F72">
      <w:pPr>
        <w:autoSpaceDE w:val="0"/>
        <w:autoSpaceDN w:val="0"/>
        <w:adjustRightInd w:val="0"/>
        <w:jc w:val="both"/>
        <w:rPr>
          <w:rFonts w:ascii="Arial" w:hAnsi="Arial" w:cs="Arial"/>
        </w:rPr>
      </w:pPr>
      <w:r>
        <w:rPr>
          <w:rFonts w:ascii="Arial" w:hAnsi="Arial" w:cs="Arial"/>
          <w:b/>
        </w:rPr>
        <w:lastRenderedPageBreak/>
        <w:t>ARTÍCULO</w:t>
      </w:r>
      <w:r w:rsidR="00555E58">
        <w:rPr>
          <w:rFonts w:ascii="Arial" w:hAnsi="Arial" w:cs="Arial"/>
          <w:b/>
        </w:rPr>
        <w:t xml:space="preserve"> 125.- </w:t>
      </w:r>
      <w:r w:rsidR="00CB5F72" w:rsidRPr="00CB5F72">
        <w:rPr>
          <w:rFonts w:ascii="Arial" w:hAnsi="Arial" w:cs="Arial"/>
        </w:rPr>
        <w:t>El Ministerio Público estará integrado por un Fiscal General de Justicia, quien lo presidirá, así</w:t>
      </w:r>
      <w:r w:rsidR="00CB5F72">
        <w:rPr>
          <w:rFonts w:ascii="Arial" w:hAnsi="Arial" w:cs="Arial"/>
          <w:lang w:val="es-419"/>
        </w:rPr>
        <w:t xml:space="preserve"> </w:t>
      </w:r>
      <w:r w:rsidR="00CB5F72" w:rsidRPr="00CB5F72">
        <w:rPr>
          <w:rFonts w:ascii="Arial" w:hAnsi="Arial" w:cs="Arial"/>
        </w:rPr>
        <w:t>como por los fiscales especializados, agentes y demás servidores públicos que determine la ley para su</w:t>
      </w:r>
      <w:r w:rsidR="00CB5F72">
        <w:rPr>
          <w:rFonts w:ascii="Arial" w:hAnsi="Arial" w:cs="Arial"/>
          <w:lang w:val="es-419"/>
        </w:rPr>
        <w:t xml:space="preserve"> </w:t>
      </w:r>
      <w:r w:rsidR="00CB5F72" w:rsidRPr="00CB5F72">
        <w:rPr>
          <w:rFonts w:ascii="Arial" w:hAnsi="Arial" w:cs="Arial"/>
        </w:rPr>
        <w:t>organización.</w:t>
      </w:r>
    </w:p>
    <w:p w14:paraId="516A3B28" w14:textId="77777777" w:rsidR="00435770" w:rsidRDefault="00435770" w:rsidP="00CB5F72">
      <w:pPr>
        <w:autoSpaceDE w:val="0"/>
        <w:autoSpaceDN w:val="0"/>
        <w:adjustRightInd w:val="0"/>
        <w:jc w:val="both"/>
        <w:rPr>
          <w:rFonts w:ascii="Arial" w:hAnsi="Arial" w:cs="Arial"/>
        </w:rPr>
      </w:pPr>
    </w:p>
    <w:p w14:paraId="01692711" w14:textId="77777777" w:rsidR="00793CB3" w:rsidRDefault="00CB5F72" w:rsidP="00CB5F72">
      <w:pPr>
        <w:autoSpaceDE w:val="0"/>
        <w:autoSpaceDN w:val="0"/>
        <w:adjustRightInd w:val="0"/>
        <w:jc w:val="both"/>
        <w:rPr>
          <w:rFonts w:ascii="Arial" w:hAnsi="Arial" w:cs="Arial"/>
        </w:rPr>
      </w:pPr>
      <w:r w:rsidRPr="00CB5F72">
        <w:rPr>
          <w:rFonts w:ascii="Arial" w:hAnsi="Arial" w:cs="Arial"/>
        </w:rPr>
        <w:t>La Fiscalía General de Justicia del Estado de Tamaulipas será un organismo público, con autonomía</w:t>
      </w:r>
      <w:r>
        <w:rPr>
          <w:rFonts w:ascii="Arial" w:hAnsi="Arial" w:cs="Arial"/>
          <w:lang w:val="es-419"/>
        </w:rPr>
        <w:t xml:space="preserve"> </w:t>
      </w:r>
      <w:r w:rsidRPr="00CB5F72">
        <w:rPr>
          <w:rFonts w:ascii="Arial" w:hAnsi="Arial" w:cs="Arial"/>
        </w:rPr>
        <w:t>administrativa, técnica, operativa y presupuestal, personalidad ju</w:t>
      </w:r>
      <w:r>
        <w:rPr>
          <w:rFonts w:ascii="Arial" w:hAnsi="Arial" w:cs="Arial"/>
        </w:rPr>
        <w:t xml:space="preserve">rídica y patrimonio propios. El </w:t>
      </w:r>
      <w:r w:rsidRPr="00CB5F72">
        <w:rPr>
          <w:rFonts w:ascii="Arial" w:hAnsi="Arial" w:cs="Arial"/>
        </w:rPr>
        <w:t>presupuesto de</w:t>
      </w:r>
      <w:r>
        <w:rPr>
          <w:rFonts w:ascii="Arial" w:hAnsi="Arial" w:cs="Arial"/>
          <w:lang w:val="es-419"/>
        </w:rPr>
        <w:t xml:space="preserve"> </w:t>
      </w:r>
      <w:r w:rsidRPr="00CB5F72">
        <w:rPr>
          <w:rFonts w:ascii="Arial" w:hAnsi="Arial" w:cs="Arial"/>
        </w:rPr>
        <w:t>egresos de la Fiscalía General de Justicia, no pod</w:t>
      </w:r>
      <w:r>
        <w:rPr>
          <w:rFonts w:ascii="Arial" w:hAnsi="Arial" w:cs="Arial"/>
        </w:rPr>
        <w:t xml:space="preserve">rá ser menor al aprobado por el </w:t>
      </w:r>
      <w:r w:rsidRPr="00CB5F72">
        <w:rPr>
          <w:rFonts w:ascii="Arial" w:hAnsi="Arial" w:cs="Arial"/>
        </w:rPr>
        <w:t>Congreso para el ejercicio</w:t>
      </w:r>
      <w:r>
        <w:rPr>
          <w:rFonts w:ascii="Arial" w:hAnsi="Arial" w:cs="Arial"/>
          <w:lang w:val="es-419"/>
        </w:rPr>
        <w:t xml:space="preserve"> </w:t>
      </w:r>
      <w:r w:rsidRPr="00CB5F72">
        <w:rPr>
          <w:rFonts w:ascii="Arial" w:hAnsi="Arial" w:cs="Arial"/>
        </w:rPr>
        <w:t>anual inmediato anterior.</w:t>
      </w:r>
    </w:p>
    <w:p w14:paraId="3A0C69E7" w14:textId="77777777" w:rsidR="001F4219" w:rsidRPr="00191F63" w:rsidRDefault="001F4219" w:rsidP="00CB5F72">
      <w:pPr>
        <w:autoSpaceDE w:val="0"/>
        <w:autoSpaceDN w:val="0"/>
        <w:adjustRightInd w:val="0"/>
        <w:jc w:val="both"/>
        <w:rPr>
          <w:rFonts w:ascii="Arial" w:hAnsi="Arial" w:cs="Arial"/>
          <w:sz w:val="10"/>
        </w:rPr>
      </w:pPr>
    </w:p>
    <w:p w14:paraId="09479BA3" w14:textId="75FCC547" w:rsidR="001F4219" w:rsidRDefault="001F4219" w:rsidP="001F4219">
      <w:pPr>
        <w:autoSpaceDE w:val="0"/>
        <w:autoSpaceDN w:val="0"/>
        <w:adjustRightInd w:val="0"/>
        <w:jc w:val="both"/>
        <w:rPr>
          <w:rFonts w:ascii="Arial" w:hAnsi="Arial" w:cs="Arial"/>
        </w:rPr>
      </w:pPr>
      <w:r w:rsidRPr="001F4219">
        <w:rPr>
          <w:rFonts w:ascii="Arial" w:hAnsi="Arial" w:cs="Arial"/>
        </w:rPr>
        <w:t xml:space="preserve">La función </w:t>
      </w:r>
      <w:r w:rsidR="00BE0C69" w:rsidRPr="00BE0C69">
        <w:rPr>
          <w:rFonts w:ascii="Arial" w:hAnsi="Arial" w:cs="Arial"/>
        </w:rPr>
        <w:t>de procuración de justicia en el Estado se regirá por los principios de autonomía, legalidad, imparcialidad, objetividad, eficiencia, profesionalismo, responsabilidad, así como perspectiva de género y respeto a los derechos humanos. La ley orgánica, reglamentos, acuerdos y los manuales de organización deberán garantizar estos principios, así como regular los procesos para la segmentación de casos, la descentralización territorial de funciones y la independencia técnica de los servicios periciales y forenses. La ley establecerá el servicio profesional de carrera para las funciones ministeriales, de investigación y periciales.</w:t>
      </w:r>
    </w:p>
    <w:p w14:paraId="67864623" w14:textId="77777777" w:rsidR="00263E30" w:rsidRDefault="00263E30" w:rsidP="001F4219">
      <w:pPr>
        <w:autoSpaceDE w:val="0"/>
        <w:autoSpaceDN w:val="0"/>
        <w:adjustRightInd w:val="0"/>
        <w:jc w:val="both"/>
        <w:rPr>
          <w:rFonts w:ascii="Arial" w:hAnsi="Arial" w:cs="Arial"/>
        </w:rPr>
      </w:pPr>
    </w:p>
    <w:p w14:paraId="481F730C" w14:textId="661FA83E" w:rsidR="001F4219" w:rsidRDefault="001F4219" w:rsidP="001F4219">
      <w:pPr>
        <w:autoSpaceDE w:val="0"/>
        <w:autoSpaceDN w:val="0"/>
        <w:adjustRightInd w:val="0"/>
        <w:jc w:val="both"/>
        <w:rPr>
          <w:rFonts w:ascii="Arial" w:hAnsi="Arial" w:cs="Arial"/>
        </w:rPr>
      </w:pPr>
      <w:r w:rsidRPr="001F4219">
        <w:rPr>
          <w:rFonts w:ascii="Arial" w:hAnsi="Arial" w:cs="Arial"/>
        </w:rPr>
        <w:t>La ley orgánica establecerá un Consejo de Fiscales, como el órgano colegiado encargado de la administración,</w:t>
      </w:r>
      <w:r>
        <w:rPr>
          <w:rFonts w:ascii="Arial" w:hAnsi="Arial" w:cs="Arial"/>
          <w:lang w:val="es-419"/>
        </w:rPr>
        <w:t xml:space="preserve"> </w:t>
      </w:r>
      <w:r w:rsidRPr="001F4219">
        <w:rPr>
          <w:rFonts w:ascii="Arial" w:hAnsi="Arial" w:cs="Arial"/>
        </w:rPr>
        <w:t xml:space="preserve">vigilancia y disciplina de la </w:t>
      </w:r>
      <w:proofErr w:type="gramStart"/>
      <w:r w:rsidRPr="001F4219">
        <w:rPr>
          <w:rFonts w:ascii="Arial" w:hAnsi="Arial" w:cs="Arial"/>
        </w:rPr>
        <w:t>Fiscalía General</w:t>
      </w:r>
      <w:proofErr w:type="gramEnd"/>
      <w:r w:rsidRPr="001F4219">
        <w:rPr>
          <w:rFonts w:ascii="Arial" w:hAnsi="Arial" w:cs="Arial"/>
        </w:rPr>
        <w:t>. Asimismo, será el órgano rector del servicio profesional de carrera,</w:t>
      </w:r>
      <w:r>
        <w:rPr>
          <w:rFonts w:ascii="Arial" w:hAnsi="Arial" w:cs="Arial"/>
          <w:lang w:val="es-419"/>
        </w:rPr>
        <w:t xml:space="preserve"> </w:t>
      </w:r>
      <w:r w:rsidRPr="001F4219">
        <w:rPr>
          <w:rFonts w:ascii="Arial" w:hAnsi="Arial" w:cs="Arial"/>
        </w:rPr>
        <w:t>en los términos que establezca la ley.</w:t>
      </w:r>
    </w:p>
    <w:p w14:paraId="798D719E" w14:textId="77777777" w:rsidR="001F4219" w:rsidRPr="00191F63" w:rsidRDefault="001F4219" w:rsidP="001F4219">
      <w:pPr>
        <w:autoSpaceDE w:val="0"/>
        <w:autoSpaceDN w:val="0"/>
        <w:adjustRightInd w:val="0"/>
        <w:jc w:val="both"/>
        <w:rPr>
          <w:rFonts w:ascii="Arial" w:hAnsi="Arial" w:cs="Arial"/>
          <w:sz w:val="12"/>
        </w:rPr>
      </w:pPr>
    </w:p>
    <w:p w14:paraId="424CA792" w14:textId="77777777" w:rsidR="001F4219" w:rsidRDefault="0040448B" w:rsidP="001F4219">
      <w:pPr>
        <w:autoSpaceDE w:val="0"/>
        <w:autoSpaceDN w:val="0"/>
        <w:adjustRightInd w:val="0"/>
        <w:jc w:val="both"/>
        <w:rPr>
          <w:rFonts w:ascii="Arial" w:hAnsi="Arial" w:cs="Arial"/>
        </w:rPr>
      </w:pPr>
      <w:r w:rsidRPr="005A102B">
        <w:rPr>
          <w:rFonts w:ascii="Arial" w:hAnsi="Arial" w:cs="Arial"/>
        </w:rPr>
        <w:t xml:space="preserve">La Fiscalía </w:t>
      </w:r>
      <w:r w:rsidRPr="00D13F79">
        <w:rPr>
          <w:rFonts w:ascii="Arial" w:hAnsi="Arial" w:cs="Arial"/>
        </w:rPr>
        <w:t>General contará, al menos, con las fiscalías especializadas en materia de delitos electorales, asuntos internos y de combate a la corrupción, cuy</w:t>
      </w:r>
      <w:r w:rsidRPr="00D13F79">
        <w:rPr>
          <w:rFonts w:ascii="Arial" w:hAnsi="Arial" w:cs="Arial"/>
          <w:bCs/>
        </w:rPr>
        <w:t>a</w:t>
      </w:r>
      <w:r w:rsidRPr="00D13F79">
        <w:rPr>
          <w:rFonts w:ascii="Arial" w:hAnsi="Arial" w:cs="Arial"/>
        </w:rPr>
        <w:t xml:space="preserve">s </w:t>
      </w:r>
      <w:r w:rsidRPr="00D13F79">
        <w:rPr>
          <w:rFonts w:ascii="Arial" w:hAnsi="Arial" w:cs="Arial"/>
          <w:bCs/>
        </w:rPr>
        <w:t>personas</w:t>
      </w:r>
      <w:r w:rsidRPr="00D13F79">
        <w:rPr>
          <w:rFonts w:ascii="Arial" w:hAnsi="Arial" w:cs="Arial"/>
        </w:rPr>
        <w:t xml:space="preserve"> titulares serán nombrad</w:t>
      </w:r>
      <w:r w:rsidRPr="00D13F79">
        <w:rPr>
          <w:rFonts w:ascii="Arial" w:hAnsi="Arial" w:cs="Arial"/>
          <w:bCs/>
        </w:rPr>
        <w:t>a</w:t>
      </w:r>
      <w:r w:rsidRPr="00D13F79">
        <w:rPr>
          <w:rFonts w:ascii="Arial" w:hAnsi="Arial" w:cs="Arial"/>
        </w:rPr>
        <w:t>s y removid</w:t>
      </w:r>
      <w:r w:rsidRPr="00D13F79">
        <w:rPr>
          <w:rFonts w:ascii="Arial" w:hAnsi="Arial" w:cs="Arial"/>
          <w:bCs/>
        </w:rPr>
        <w:t>a</w:t>
      </w:r>
      <w:r w:rsidRPr="00D13F79">
        <w:rPr>
          <w:rFonts w:ascii="Arial" w:hAnsi="Arial" w:cs="Arial"/>
        </w:rPr>
        <w:t>s en términos de esta constitución y la ley</w:t>
      </w:r>
      <w:r w:rsidR="001F4219" w:rsidRPr="001F4219">
        <w:rPr>
          <w:rFonts w:ascii="Arial" w:hAnsi="Arial" w:cs="Arial"/>
        </w:rPr>
        <w:t>.</w:t>
      </w:r>
    </w:p>
    <w:p w14:paraId="20C0D60A" w14:textId="77777777" w:rsidR="00BE0C69" w:rsidRPr="00112F99" w:rsidRDefault="00BE0C69" w:rsidP="001F4219">
      <w:pPr>
        <w:autoSpaceDE w:val="0"/>
        <w:autoSpaceDN w:val="0"/>
        <w:adjustRightInd w:val="0"/>
        <w:jc w:val="both"/>
        <w:rPr>
          <w:rFonts w:ascii="Arial" w:hAnsi="Arial" w:cs="Arial"/>
          <w:sz w:val="14"/>
        </w:rPr>
      </w:pPr>
    </w:p>
    <w:p w14:paraId="4CFA70C5" w14:textId="23731AA2" w:rsidR="00BE0C69" w:rsidRDefault="00BE0C69" w:rsidP="001F4219">
      <w:pPr>
        <w:autoSpaceDE w:val="0"/>
        <w:autoSpaceDN w:val="0"/>
        <w:adjustRightInd w:val="0"/>
        <w:jc w:val="both"/>
        <w:rPr>
          <w:rFonts w:ascii="Arial" w:hAnsi="Arial" w:cs="Arial"/>
        </w:rPr>
      </w:pPr>
      <w:r w:rsidRPr="00BE0C69">
        <w:rPr>
          <w:rFonts w:ascii="Arial" w:hAnsi="Arial" w:cs="Arial"/>
        </w:rPr>
        <w:t>La Fiscalía Especializada en la Investigación de los Delitos contra Niñas, Niños y Adolescentes y de Delitos contra las Mujeres por Razones de Género; dependiente de la Fiscalía General del Estado de Tamaulipas, será competente para investigar y perseguir delitos relacionados con las violencias de género contra las mujeres, protegiendo el derecho de las mujeres a una vida libre de violencias.</w:t>
      </w:r>
    </w:p>
    <w:p w14:paraId="45EF5548" w14:textId="77777777" w:rsidR="00263E30" w:rsidRDefault="00263E30" w:rsidP="001F4219">
      <w:pPr>
        <w:autoSpaceDE w:val="0"/>
        <w:autoSpaceDN w:val="0"/>
        <w:adjustRightInd w:val="0"/>
        <w:jc w:val="both"/>
        <w:rPr>
          <w:rFonts w:ascii="Arial" w:hAnsi="Arial" w:cs="Arial"/>
        </w:rPr>
      </w:pPr>
    </w:p>
    <w:p w14:paraId="5AE2916E" w14:textId="253D90F9" w:rsidR="001F4219" w:rsidRDefault="001F4219" w:rsidP="001F4219">
      <w:pPr>
        <w:autoSpaceDE w:val="0"/>
        <w:autoSpaceDN w:val="0"/>
        <w:adjustRightInd w:val="0"/>
        <w:jc w:val="both"/>
        <w:rPr>
          <w:rFonts w:ascii="Arial" w:hAnsi="Arial" w:cs="Arial"/>
        </w:rPr>
      </w:pPr>
      <w:r w:rsidRPr="001F4219">
        <w:rPr>
          <w:rFonts w:ascii="Arial" w:hAnsi="Arial" w:cs="Arial"/>
        </w:rPr>
        <w:t xml:space="preserve">Para ser </w:t>
      </w:r>
      <w:proofErr w:type="gramStart"/>
      <w:r w:rsidRPr="001F4219">
        <w:rPr>
          <w:rFonts w:ascii="Arial" w:hAnsi="Arial" w:cs="Arial"/>
        </w:rPr>
        <w:t>Fiscal General</w:t>
      </w:r>
      <w:proofErr w:type="gramEnd"/>
      <w:r w:rsidRPr="001F4219">
        <w:rPr>
          <w:rFonts w:ascii="Arial" w:hAnsi="Arial" w:cs="Arial"/>
        </w:rPr>
        <w:t xml:space="preserve"> de Justicia se requiere: </w:t>
      </w:r>
      <w:r w:rsidRPr="004624A7">
        <w:rPr>
          <w:rFonts w:ascii="Arial" w:hAnsi="Arial" w:cs="Arial"/>
        </w:rPr>
        <w:t>ser ciudadano mexicano por nacimiento</w:t>
      </w:r>
      <w:r w:rsidRPr="001F4219">
        <w:rPr>
          <w:rFonts w:ascii="Arial" w:hAnsi="Arial" w:cs="Arial"/>
        </w:rPr>
        <w:t>; tener cuando menos</w:t>
      </w:r>
      <w:r>
        <w:rPr>
          <w:rFonts w:ascii="Arial" w:hAnsi="Arial" w:cs="Arial"/>
          <w:lang w:val="es-419"/>
        </w:rPr>
        <w:t xml:space="preserve"> </w:t>
      </w:r>
      <w:r w:rsidRPr="001F4219">
        <w:rPr>
          <w:rFonts w:ascii="Arial" w:hAnsi="Arial" w:cs="Arial"/>
        </w:rPr>
        <w:t>treinta y cinco años cumplidos al día de la designación; contar con título profesional de licenciado en derecho con</w:t>
      </w:r>
      <w:r>
        <w:rPr>
          <w:rFonts w:ascii="Arial" w:hAnsi="Arial" w:cs="Arial"/>
          <w:lang w:val="es-419"/>
        </w:rPr>
        <w:t xml:space="preserve"> </w:t>
      </w:r>
      <w:r w:rsidRPr="001F4219">
        <w:rPr>
          <w:rFonts w:ascii="Arial" w:hAnsi="Arial" w:cs="Arial"/>
        </w:rPr>
        <w:t>antigüedad mínima de diez años; gozar de buena reputación, y no haber sido condenado por delito doloso.</w:t>
      </w:r>
    </w:p>
    <w:p w14:paraId="40F206FF" w14:textId="77777777" w:rsidR="00191F63" w:rsidRPr="00112F99" w:rsidRDefault="00191F63" w:rsidP="001F4219">
      <w:pPr>
        <w:autoSpaceDE w:val="0"/>
        <w:autoSpaceDN w:val="0"/>
        <w:adjustRightInd w:val="0"/>
        <w:jc w:val="both"/>
        <w:rPr>
          <w:rFonts w:ascii="Arial" w:hAnsi="Arial" w:cs="Arial"/>
          <w:sz w:val="14"/>
        </w:rPr>
      </w:pPr>
    </w:p>
    <w:p w14:paraId="374442B5" w14:textId="77777777" w:rsidR="001F4219" w:rsidRDefault="00DC14E0" w:rsidP="00DC14E0">
      <w:pPr>
        <w:autoSpaceDE w:val="0"/>
        <w:autoSpaceDN w:val="0"/>
        <w:adjustRightInd w:val="0"/>
        <w:jc w:val="both"/>
        <w:rPr>
          <w:rFonts w:ascii="Arial" w:hAnsi="Arial" w:cs="Arial"/>
          <w:color w:val="000000"/>
        </w:rPr>
      </w:pPr>
      <w:r w:rsidRPr="00DC14E0">
        <w:rPr>
          <w:rFonts w:ascii="Arial" w:hAnsi="Arial" w:cs="Arial"/>
          <w:color w:val="000000"/>
        </w:rPr>
        <w:t>El Fiscal General durará en su encargo siete años y será designado y removido conforme al siguiente</w:t>
      </w:r>
      <w:r w:rsidRPr="00DC14E0">
        <w:rPr>
          <w:rFonts w:ascii="Arial" w:hAnsi="Arial" w:cs="Arial"/>
          <w:color w:val="000000"/>
          <w:lang w:val="es-419"/>
        </w:rPr>
        <w:t xml:space="preserve"> </w:t>
      </w:r>
      <w:r w:rsidRPr="00DC14E0">
        <w:rPr>
          <w:rFonts w:ascii="Arial" w:hAnsi="Arial" w:cs="Arial"/>
          <w:color w:val="000000"/>
        </w:rPr>
        <w:t>procedimiento:</w:t>
      </w:r>
    </w:p>
    <w:p w14:paraId="63CF1D6D" w14:textId="77777777" w:rsidR="00BE4101" w:rsidRPr="00112F99" w:rsidRDefault="00BE4101" w:rsidP="00DC14E0">
      <w:pPr>
        <w:autoSpaceDE w:val="0"/>
        <w:autoSpaceDN w:val="0"/>
        <w:adjustRightInd w:val="0"/>
        <w:jc w:val="both"/>
        <w:rPr>
          <w:rFonts w:ascii="Arial" w:hAnsi="Arial" w:cs="Arial"/>
          <w:sz w:val="14"/>
        </w:rPr>
      </w:pPr>
    </w:p>
    <w:p w14:paraId="70582FB9" w14:textId="77777777" w:rsidR="001F4219" w:rsidRPr="001F4219" w:rsidRDefault="001F4219" w:rsidP="001F4219">
      <w:pPr>
        <w:autoSpaceDE w:val="0"/>
        <w:autoSpaceDN w:val="0"/>
        <w:adjustRightInd w:val="0"/>
        <w:jc w:val="both"/>
        <w:rPr>
          <w:rFonts w:ascii="Arial" w:hAnsi="Arial" w:cs="Arial"/>
        </w:rPr>
      </w:pPr>
      <w:r w:rsidRPr="001F4219">
        <w:rPr>
          <w:rFonts w:ascii="Arial" w:hAnsi="Arial" w:cs="Arial"/>
          <w:b/>
          <w:bCs/>
        </w:rPr>
        <w:t xml:space="preserve">I. </w:t>
      </w:r>
      <w:r w:rsidR="00B55773" w:rsidRPr="00824CCE">
        <w:rPr>
          <w:rFonts w:ascii="Arial" w:hAnsi="Arial" w:cs="Arial"/>
        </w:rPr>
        <w:t xml:space="preserve">A partir de la </w:t>
      </w:r>
      <w:r w:rsidR="00B55773" w:rsidRPr="00D13F79">
        <w:rPr>
          <w:rFonts w:ascii="Arial" w:hAnsi="Arial" w:cs="Arial"/>
        </w:rPr>
        <w:t xml:space="preserve">ausencia definitiva </w:t>
      </w:r>
      <w:r w:rsidR="00B55773" w:rsidRPr="00D13F79">
        <w:rPr>
          <w:rFonts w:ascii="Arial" w:hAnsi="Arial" w:cs="Arial"/>
          <w:bCs/>
        </w:rPr>
        <w:t xml:space="preserve">de la o </w:t>
      </w:r>
      <w:r w:rsidR="00B55773">
        <w:rPr>
          <w:rFonts w:ascii="Arial" w:hAnsi="Arial" w:cs="Arial"/>
          <w:bCs/>
        </w:rPr>
        <w:t>d</w:t>
      </w:r>
      <w:r w:rsidR="00B55773" w:rsidRPr="00D13F79">
        <w:rPr>
          <w:rFonts w:ascii="Arial" w:hAnsi="Arial" w:cs="Arial"/>
          <w:bCs/>
        </w:rPr>
        <w:t>el</w:t>
      </w:r>
      <w:r w:rsidR="00B55773" w:rsidRPr="00D13F79">
        <w:rPr>
          <w:rFonts w:ascii="Arial" w:hAnsi="Arial" w:cs="Arial"/>
        </w:rPr>
        <w:t xml:space="preserve"> Fiscal General, el Congreso del Estado contará con diez días para integrar una lista paritaria de al menos seis candidatos al cargo, aprobada por las dos terceras partes de los miembros presentes, la cual enviará </w:t>
      </w:r>
      <w:r w:rsidR="00B55773" w:rsidRPr="00D13F79">
        <w:rPr>
          <w:rFonts w:ascii="Arial" w:hAnsi="Arial" w:cs="Arial"/>
          <w:bCs/>
        </w:rPr>
        <w:t>a la persona</w:t>
      </w:r>
      <w:r w:rsidR="00B55773" w:rsidRPr="00D13F79">
        <w:rPr>
          <w:rFonts w:ascii="Arial" w:hAnsi="Arial" w:cs="Arial"/>
        </w:rPr>
        <w:t xml:space="preserve"> titular del Ejecutivo</w:t>
      </w:r>
      <w:r w:rsidRPr="001F4219">
        <w:rPr>
          <w:rFonts w:ascii="Arial" w:hAnsi="Arial" w:cs="Arial"/>
        </w:rPr>
        <w:t>.</w:t>
      </w:r>
    </w:p>
    <w:p w14:paraId="022BBB8E" w14:textId="77777777" w:rsidR="00A63625" w:rsidRPr="00112F99" w:rsidRDefault="00A63625" w:rsidP="001F4219">
      <w:pPr>
        <w:autoSpaceDE w:val="0"/>
        <w:autoSpaceDN w:val="0"/>
        <w:adjustRightInd w:val="0"/>
        <w:jc w:val="both"/>
        <w:rPr>
          <w:rFonts w:ascii="Arial" w:hAnsi="Arial" w:cs="Arial"/>
          <w:sz w:val="14"/>
          <w:szCs w:val="12"/>
        </w:rPr>
      </w:pPr>
    </w:p>
    <w:p w14:paraId="62C6E710" w14:textId="77777777" w:rsidR="001F4219" w:rsidRDefault="001F4219" w:rsidP="001F4219">
      <w:pPr>
        <w:autoSpaceDE w:val="0"/>
        <w:autoSpaceDN w:val="0"/>
        <w:adjustRightInd w:val="0"/>
        <w:jc w:val="both"/>
        <w:rPr>
          <w:rFonts w:ascii="Arial" w:hAnsi="Arial" w:cs="Arial"/>
        </w:rPr>
      </w:pPr>
      <w:r w:rsidRPr="001F4219">
        <w:rPr>
          <w:rFonts w:ascii="Arial" w:hAnsi="Arial" w:cs="Arial"/>
        </w:rPr>
        <w:t>Si el Ejecutivo no recibe la lista en el plazo antes señalado, enviará libremente al Congreso una terna y designará</w:t>
      </w:r>
      <w:r>
        <w:rPr>
          <w:rFonts w:ascii="Arial" w:hAnsi="Arial" w:cs="Arial"/>
          <w:lang w:val="es-419"/>
        </w:rPr>
        <w:t xml:space="preserve"> </w:t>
      </w:r>
      <w:r w:rsidRPr="001F4219">
        <w:rPr>
          <w:rFonts w:ascii="Arial" w:hAnsi="Arial" w:cs="Arial"/>
        </w:rPr>
        <w:t>provisionalmente a un Fiscal General interino, quien ejercerá sus funciones hasta en tanto se realice la</w:t>
      </w:r>
      <w:r>
        <w:rPr>
          <w:rFonts w:ascii="Arial" w:hAnsi="Arial" w:cs="Arial"/>
          <w:lang w:val="es-419"/>
        </w:rPr>
        <w:t xml:space="preserve"> </w:t>
      </w:r>
      <w:r w:rsidRPr="001F4219">
        <w:rPr>
          <w:rFonts w:ascii="Arial" w:hAnsi="Arial" w:cs="Arial"/>
        </w:rPr>
        <w:t>designación definitiva conforme a lo establecido en este artículo. En este caso, el Fiscal General interino podrá</w:t>
      </w:r>
      <w:r>
        <w:rPr>
          <w:rFonts w:ascii="Arial" w:hAnsi="Arial" w:cs="Arial"/>
          <w:lang w:val="es-419"/>
        </w:rPr>
        <w:t xml:space="preserve"> </w:t>
      </w:r>
      <w:r w:rsidRPr="001F4219">
        <w:rPr>
          <w:rFonts w:ascii="Arial" w:hAnsi="Arial" w:cs="Arial"/>
        </w:rPr>
        <w:t>formar parte de la terna.</w:t>
      </w:r>
    </w:p>
    <w:p w14:paraId="039B3EAA" w14:textId="77777777" w:rsidR="001F4219" w:rsidRPr="00112F99" w:rsidRDefault="001F4219" w:rsidP="001F4219">
      <w:pPr>
        <w:autoSpaceDE w:val="0"/>
        <w:autoSpaceDN w:val="0"/>
        <w:adjustRightInd w:val="0"/>
        <w:jc w:val="both"/>
        <w:rPr>
          <w:rFonts w:ascii="Arial" w:hAnsi="Arial" w:cs="Arial"/>
          <w:sz w:val="14"/>
        </w:rPr>
      </w:pPr>
    </w:p>
    <w:p w14:paraId="75BFAECF" w14:textId="77777777" w:rsidR="001F4219" w:rsidRDefault="001F4219" w:rsidP="001F4219">
      <w:pPr>
        <w:autoSpaceDE w:val="0"/>
        <w:autoSpaceDN w:val="0"/>
        <w:adjustRightInd w:val="0"/>
        <w:jc w:val="both"/>
        <w:rPr>
          <w:rFonts w:ascii="Arial" w:hAnsi="Arial" w:cs="Arial"/>
        </w:rPr>
      </w:pPr>
      <w:r w:rsidRPr="001F4219">
        <w:rPr>
          <w:rFonts w:ascii="Arial" w:hAnsi="Arial" w:cs="Arial"/>
          <w:b/>
          <w:bCs/>
        </w:rPr>
        <w:t xml:space="preserve">II. </w:t>
      </w:r>
      <w:r w:rsidRPr="001F4219">
        <w:rPr>
          <w:rFonts w:ascii="Arial" w:hAnsi="Arial" w:cs="Arial"/>
        </w:rPr>
        <w:t>Recibida la lista a que se refiere la fracción anterior, dentro de los diez días siguientes el Ejecutivo formulará</w:t>
      </w:r>
      <w:r>
        <w:rPr>
          <w:rFonts w:ascii="Arial" w:hAnsi="Arial" w:cs="Arial"/>
          <w:lang w:val="es-419"/>
        </w:rPr>
        <w:t xml:space="preserve"> </w:t>
      </w:r>
      <w:r w:rsidRPr="001F4219">
        <w:rPr>
          <w:rFonts w:ascii="Arial" w:hAnsi="Arial" w:cs="Arial"/>
        </w:rPr>
        <w:t>una terna y la enviará a la consideración del Congreso.</w:t>
      </w:r>
    </w:p>
    <w:p w14:paraId="55A23E19" w14:textId="77777777" w:rsidR="007450E4" w:rsidRPr="006B193B" w:rsidRDefault="007450E4" w:rsidP="001F4219">
      <w:pPr>
        <w:autoSpaceDE w:val="0"/>
        <w:autoSpaceDN w:val="0"/>
        <w:adjustRightInd w:val="0"/>
        <w:jc w:val="both"/>
        <w:rPr>
          <w:rFonts w:ascii="Arial" w:hAnsi="Arial" w:cs="Arial"/>
          <w:sz w:val="12"/>
        </w:rPr>
      </w:pPr>
    </w:p>
    <w:p w14:paraId="4C352B82" w14:textId="77777777" w:rsidR="001F4219" w:rsidRPr="001F4219" w:rsidRDefault="001F4219" w:rsidP="001F4219">
      <w:pPr>
        <w:autoSpaceDE w:val="0"/>
        <w:autoSpaceDN w:val="0"/>
        <w:adjustRightInd w:val="0"/>
        <w:jc w:val="both"/>
        <w:rPr>
          <w:rFonts w:ascii="Arial" w:hAnsi="Arial" w:cs="Arial"/>
        </w:rPr>
      </w:pPr>
      <w:r w:rsidRPr="001F4219">
        <w:rPr>
          <w:rFonts w:ascii="Arial" w:hAnsi="Arial" w:cs="Arial"/>
          <w:b/>
          <w:bCs/>
        </w:rPr>
        <w:t xml:space="preserve">III. </w:t>
      </w:r>
      <w:r w:rsidRPr="001F4219">
        <w:rPr>
          <w:rFonts w:ascii="Arial" w:hAnsi="Arial" w:cs="Arial"/>
        </w:rPr>
        <w:t>El Congreso, con base en la terna y previa comparecencia de las personas propuestas, designará al Fiscal</w:t>
      </w:r>
      <w:r>
        <w:rPr>
          <w:rFonts w:ascii="Arial" w:hAnsi="Arial" w:cs="Arial"/>
          <w:lang w:val="es-419"/>
        </w:rPr>
        <w:t xml:space="preserve"> </w:t>
      </w:r>
      <w:r w:rsidRPr="001F4219">
        <w:rPr>
          <w:rFonts w:ascii="Arial" w:hAnsi="Arial" w:cs="Arial"/>
        </w:rPr>
        <w:t>General con el voto de las dos terceras partes de los miembros presentes dentro del plazo de diez días.</w:t>
      </w:r>
    </w:p>
    <w:p w14:paraId="419CF942" w14:textId="77777777" w:rsidR="004644A0" w:rsidRPr="00112F99" w:rsidRDefault="004644A0" w:rsidP="001F4219">
      <w:pPr>
        <w:autoSpaceDE w:val="0"/>
        <w:autoSpaceDN w:val="0"/>
        <w:adjustRightInd w:val="0"/>
        <w:jc w:val="both"/>
        <w:rPr>
          <w:rFonts w:ascii="Arial" w:hAnsi="Arial" w:cs="Arial"/>
          <w:sz w:val="14"/>
          <w:szCs w:val="12"/>
        </w:rPr>
      </w:pPr>
    </w:p>
    <w:p w14:paraId="6FA78DCD" w14:textId="77777777" w:rsidR="001F4219" w:rsidRDefault="001F4219" w:rsidP="001F4219">
      <w:pPr>
        <w:autoSpaceDE w:val="0"/>
        <w:autoSpaceDN w:val="0"/>
        <w:adjustRightInd w:val="0"/>
        <w:jc w:val="both"/>
        <w:rPr>
          <w:rFonts w:ascii="Arial" w:hAnsi="Arial" w:cs="Arial"/>
        </w:rPr>
      </w:pPr>
      <w:r w:rsidRPr="001F4219">
        <w:rPr>
          <w:rFonts w:ascii="Arial" w:hAnsi="Arial" w:cs="Arial"/>
        </w:rPr>
        <w:t>En caso de que el Ejecutivo no envíe la terna a que se refiere la fracción anterior, el Congreso tendrá diez días</w:t>
      </w:r>
      <w:r>
        <w:rPr>
          <w:rFonts w:ascii="Arial" w:hAnsi="Arial" w:cs="Arial"/>
          <w:lang w:val="es-419"/>
        </w:rPr>
        <w:t xml:space="preserve"> </w:t>
      </w:r>
      <w:r w:rsidRPr="001F4219">
        <w:rPr>
          <w:rFonts w:ascii="Arial" w:hAnsi="Arial" w:cs="Arial"/>
        </w:rPr>
        <w:t>para designar al Fiscal General de entre los candidatos de la lista que señala la fracción I. Si el Congreso no hace</w:t>
      </w:r>
      <w:r>
        <w:rPr>
          <w:rFonts w:ascii="Arial" w:hAnsi="Arial" w:cs="Arial"/>
          <w:lang w:val="es-419"/>
        </w:rPr>
        <w:t xml:space="preserve"> </w:t>
      </w:r>
      <w:r w:rsidRPr="001F4219">
        <w:rPr>
          <w:rFonts w:ascii="Arial" w:hAnsi="Arial" w:cs="Arial"/>
        </w:rPr>
        <w:t>la designación en los plazos que establecen los párrafos anteriores, el Ejecutivo designará al Fiscal General de</w:t>
      </w:r>
      <w:r>
        <w:rPr>
          <w:rFonts w:ascii="Arial" w:hAnsi="Arial" w:cs="Arial"/>
          <w:lang w:val="es-419"/>
        </w:rPr>
        <w:t xml:space="preserve"> </w:t>
      </w:r>
      <w:r w:rsidRPr="001F4219">
        <w:rPr>
          <w:rFonts w:ascii="Arial" w:hAnsi="Arial" w:cs="Arial"/>
        </w:rPr>
        <w:t>entre los candidatos que integren la lista o, en su caso, la terna respectiva.</w:t>
      </w:r>
    </w:p>
    <w:p w14:paraId="09F7D847" w14:textId="77777777" w:rsidR="001F4219" w:rsidRPr="00112F99" w:rsidRDefault="001F4219" w:rsidP="001F4219">
      <w:pPr>
        <w:autoSpaceDE w:val="0"/>
        <w:autoSpaceDN w:val="0"/>
        <w:adjustRightInd w:val="0"/>
        <w:jc w:val="both"/>
        <w:rPr>
          <w:rFonts w:ascii="Arial" w:hAnsi="Arial" w:cs="Arial"/>
          <w:sz w:val="12"/>
        </w:rPr>
      </w:pPr>
    </w:p>
    <w:p w14:paraId="0430D75D" w14:textId="77777777" w:rsidR="00CB5F72" w:rsidRPr="00DC14E0" w:rsidRDefault="001F4219" w:rsidP="00DC14E0">
      <w:pPr>
        <w:autoSpaceDE w:val="0"/>
        <w:autoSpaceDN w:val="0"/>
        <w:adjustRightInd w:val="0"/>
        <w:jc w:val="both"/>
        <w:rPr>
          <w:rFonts w:ascii="Arial" w:hAnsi="Arial" w:cs="Arial"/>
          <w:lang w:val="es-419"/>
        </w:rPr>
      </w:pPr>
      <w:r w:rsidRPr="001F4219">
        <w:rPr>
          <w:rFonts w:ascii="Arial" w:hAnsi="Arial" w:cs="Arial"/>
          <w:b/>
          <w:bCs/>
        </w:rPr>
        <w:lastRenderedPageBreak/>
        <w:t>IV.</w:t>
      </w:r>
      <w:r w:rsidR="00DC14E0">
        <w:rPr>
          <w:rFonts w:ascii="Arial" w:hAnsi="Arial" w:cs="Arial"/>
          <w:b/>
          <w:bCs/>
          <w:lang w:val="es-419"/>
        </w:rPr>
        <w:t xml:space="preserve"> </w:t>
      </w:r>
      <w:r w:rsidR="00FC509E" w:rsidRPr="00D13F79">
        <w:rPr>
          <w:rFonts w:ascii="Arial" w:hAnsi="Arial" w:cs="Arial"/>
          <w:bCs/>
        </w:rPr>
        <w:t>La o e</w:t>
      </w:r>
      <w:r w:rsidR="00FC509E" w:rsidRPr="00D13F79">
        <w:rPr>
          <w:rFonts w:ascii="Arial" w:hAnsi="Arial" w:cs="Arial"/>
        </w:rPr>
        <w:t xml:space="preserve">l Fiscal General podrá ser removido por </w:t>
      </w:r>
      <w:r w:rsidR="00FC509E" w:rsidRPr="00D13F79">
        <w:rPr>
          <w:rFonts w:ascii="Arial" w:hAnsi="Arial" w:cs="Arial"/>
          <w:bCs/>
        </w:rPr>
        <w:t>la persona</w:t>
      </w:r>
      <w:r w:rsidR="00FC509E" w:rsidRPr="00D13F79">
        <w:rPr>
          <w:rFonts w:ascii="Arial" w:hAnsi="Arial" w:cs="Arial"/>
        </w:rPr>
        <w:t xml:space="preserve"> titular del Ejecutivo únicamente por las causas graves que establezca la ley. La remoción deberá ser aprobada dentro del plazo de diez días por el voto de al menos dos terceras partes de los miembros del Congreso del Estado. En caso de negativa o vencido el plazo, </w:t>
      </w:r>
      <w:r w:rsidR="00FC509E" w:rsidRPr="00D13F79">
        <w:rPr>
          <w:rFonts w:ascii="Arial" w:hAnsi="Arial" w:cs="Arial"/>
          <w:bCs/>
        </w:rPr>
        <w:t>la o</w:t>
      </w:r>
      <w:r w:rsidR="00FC509E" w:rsidRPr="00D13F79">
        <w:rPr>
          <w:rFonts w:ascii="Arial" w:hAnsi="Arial" w:cs="Arial"/>
        </w:rPr>
        <w:t xml:space="preserve"> el Fiscal General permanecerá en el cargo y no podrá ser removido por los mismos hechos que originaron el procedimiento</w:t>
      </w:r>
      <w:r w:rsidR="00DC14E0" w:rsidRPr="00DC14E0">
        <w:rPr>
          <w:rFonts w:ascii="Arial" w:hAnsi="Arial" w:cs="Arial"/>
          <w:color w:val="000000"/>
        </w:rPr>
        <w:t>.</w:t>
      </w:r>
    </w:p>
    <w:p w14:paraId="60C2CDC5" w14:textId="77777777" w:rsidR="001F4219" w:rsidRPr="00112F99" w:rsidRDefault="001F4219" w:rsidP="001F4219">
      <w:pPr>
        <w:autoSpaceDE w:val="0"/>
        <w:autoSpaceDN w:val="0"/>
        <w:adjustRightInd w:val="0"/>
        <w:jc w:val="both"/>
        <w:rPr>
          <w:rFonts w:ascii="Arial" w:hAnsi="Arial" w:cs="Arial"/>
          <w:sz w:val="14"/>
        </w:rPr>
      </w:pPr>
    </w:p>
    <w:p w14:paraId="2C5CE73E" w14:textId="77777777" w:rsidR="001F4219" w:rsidRPr="0042721E" w:rsidRDefault="001F4219" w:rsidP="0042721E">
      <w:pPr>
        <w:autoSpaceDE w:val="0"/>
        <w:autoSpaceDN w:val="0"/>
        <w:adjustRightInd w:val="0"/>
        <w:jc w:val="both"/>
        <w:rPr>
          <w:rFonts w:ascii="Arial" w:hAnsi="Arial" w:cs="Arial"/>
        </w:rPr>
      </w:pPr>
      <w:r w:rsidRPr="0042721E">
        <w:rPr>
          <w:rFonts w:ascii="Arial" w:hAnsi="Arial" w:cs="Arial"/>
          <w:b/>
          <w:bCs/>
        </w:rPr>
        <w:t xml:space="preserve">V. </w:t>
      </w:r>
      <w:r w:rsidRPr="0042721E">
        <w:rPr>
          <w:rFonts w:ascii="Arial" w:hAnsi="Arial" w:cs="Arial"/>
        </w:rPr>
        <w:t>En los recesos del Congreso, la Diputación Permanente lo convocará de inmediato a sesiones extraordinarias</w:t>
      </w:r>
      <w:r w:rsidRPr="0042721E">
        <w:rPr>
          <w:rFonts w:ascii="Arial" w:hAnsi="Arial" w:cs="Arial"/>
          <w:lang w:val="es-419"/>
        </w:rPr>
        <w:t xml:space="preserve"> </w:t>
      </w:r>
      <w:r w:rsidRPr="0042721E">
        <w:rPr>
          <w:rFonts w:ascii="Arial" w:hAnsi="Arial" w:cs="Arial"/>
        </w:rPr>
        <w:t>para la designación o formulación de objeción a la remoción del Fiscal General.</w:t>
      </w:r>
    </w:p>
    <w:p w14:paraId="032005DA" w14:textId="77777777" w:rsidR="001F4219" w:rsidRPr="004644A0" w:rsidRDefault="001F4219" w:rsidP="0042721E">
      <w:pPr>
        <w:autoSpaceDE w:val="0"/>
        <w:autoSpaceDN w:val="0"/>
        <w:adjustRightInd w:val="0"/>
        <w:jc w:val="both"/>
        <w:rPr>
          <w:rFonts w:ascii="Arial" w:hAnsi="Arial" w:cs="Arial"/>
          <w:sz w:val="14"/>
        </w:rPr>
      </w:pPr>
    </w:p>
    <w:p w14:paraId="7E8D24E1" w14:textId="77777777" w:rsidR="001F4219" w:rsidRPr="0042721E" w:rsidRDefault="001F4219" w:rsidP="0042721E">
      <w:pPr>
        <w:autoSpaceDE w:val="0"/>
        <w:autoSpaceDN w:val="0"/>
        <w:adjustRightInd w:val="0"/>
        <w:jc w:val="both"/>
        <w:rPr>
          <w:rFonts w:ascii="Arial" w:hAnsi="Arial" w:cs="Arial"/>
        </w:rPr>
      </w:pPr>
      <w:r w:rsidRPr="0042721E">
        <w:rPr>
          <w:rFonts w:ascii="Arial" w:hAnsi="Arial" w:cs="Arial"/>
          <w:b/>
          <w:bCs/>
        </w:rPr>
        <w:t xml:space="preserve">VI. </w:t>
      </w:r>
      <w:r w:rsidRPr="0042721E">
        <w:rPr>
          <w:rFonts w:ascii="Arial" w:hAnsi="Arial" w:cs="Arial"/>
        </w:rPr>
        <w:t>Los demás integrantes del Ministerio Público serán nombrados y removidos en términos de su ley orgánica.</w:t>
      </w:r>
    </w:p>
    <w:p w14:paraId="07CCBDC9" w14:textId="77777777" w:rsidR="0042721E" w:rsidRPr="00112F99" w:rsidRDefault="0042721E" w:rsidP="0042721E">
      <w:pPr>
        <w:autoSpaceDE w:val="0"/>
        <w:autoSpaceDN w:val="0"/>
        <w:adjustRightInd w:val="0"/>
        <w:jc w:val="both"/>
        <w:rPr>
          <w:rFonts w:ascii="Arial" w:hAnsi="Arial" w:cs="Arial"/>
          <w:sz w:val="16"/>
        </w:rPr>
      </w:pPr>
    </w:p>
    <w:p w14:paraId="54997DBE" w14:textId="77777777" w:rsidR="0042721E" w:rsidRDefault="001F4219" w:rsidP="0042721E">
      <w:pPr>
        <w:autoSpaceDE w:val="0"/>
        <w:autoSpaceDN w:val="0"/>
        <w:adjustRightInd w:val="0"/>
        <w:jc w:val="both"/>
        <w:rPr>
          <w:rFonts w:ascii="Arial" w:hAnsi="Arial" w:cs="Arial"/>
          <w:lang w:val="es-419"/>
        </w:rPr>
      </w:pPr>
      <w:r w:rsidRPr="0042721E">
        <w:rPr>
          <w:rFonts w:ascii="Arial" w:hAnsi="Arial" w:cs="Arial"/>
          <w:b/>
          <w:bCs/>
        </w:rPr>
        <w:t xml:space="preserve">VII. </w:t>
      </w:r>
      <w:r w:rsidRPr="0042721E">
        <w:rPr>
          <w:rFonts w:ascii="Arial" w:hAnsi="Arial" w:cs="Arial"/>
        </w:rPr>
        <w:t>Las ausencias del Fiscal General serán suplidas en los términos que determine la ley.</w:t>
      </w:r>
      <w:r w:rsidR="0042721E">
        <w:rPr>
          <w:rFonts w:ascii="Arial" w:hAnsi="Arial" w:cs="Arial"/>
          <w:lang w:val="es-419"/>
        </w:rPr>
        <w:t xml:space="preserve"> </w:t>
      </w:r>
    </w:p>
    <w:p w14:paraId="53B4BEC3" w14:textId="77777777" w:rsidR="00705C06" w:rsidRPr="00112F99" w:rsidRDefault="00705C06" w:rsidP="0042721E">
      <w:pPr>
        <w:autoSpaceDE w:val="0"/>
        <w:autoSpaceDN w:val="0"/>
        <w:adjustRightInd w:val="0"/>
        <w:jc w:val="both"/>
        <w:rPr>
          <w:rFonts w:ascii="Arial" w:hAnsi="Arial" w:cs="Arial"/>
          <w:sz w:val="14"/>
          <w:lang w:val="es-419"/>
        </w:rPr>
      </w:pPr>
    </w:p>
    <w:p w14:paraId="1D84AF50" w14:textId="77777777" w:rsidR="001F4219" w:rsidRPr="00DC14E0" w:rsidRDefault="00DC14E0" w:rsidP="00DC14E0">
      <w:pPr>
        <w:autoSpaceDE w:val="0"/>
        <w:autoSpaceDN w:val="0"/>
        <w:adjustRightInd w:val="0"/>
        <w:jc w:val="both"/>
        <w:rPr>
          <w:rFonts w:ascii="Arial" w:hAnsi="Arial" w:cs="Arial"/>
        </w:rPr>
      </w:pPr>
      <w:r w:rsidRPr="00DC14E0">
        <w:rPr>
          <w:rFonts w:ascii="Arial" w:hAnsi="Arial" w:cs="Arial"/>
          <w:color w:val="000000"/>
        </w:rPr>
        <w:t>El nombramiento de los fiscales especializados a los que se refiere esta Constitución, con excepción del Fiscal</w:t>
      </w:r>
      <w:r w:rsidRPr="00DC14E0">
        <w:rPr>
          <w:rFonts w:ascii="Arial" w:hAnsi="Arial" w:cs="Arial"/>
          <w:color w:val="000000"/>
          <w:lang w:val="es-419"/>
        </w:rPr>
        <w:t xml:space="preserve"> </w:t>
      </w:r>
      <w:r w:rsidRPr="00DC14E0">
        <w:rPr>
          <w:rFonts w:ascii="Arial" w:hAnsi="Arial" w:cs="Arial"/>
          <w:color w:val="000000"/>
        </w:rPr>
        <w:t>Especializado en Combate a la Corrupción, se llevará a cabo a propuesta del Fiscal General y por el voto de las</w:t>
      </w:r>
      <w:r w:rsidRPr="00DC14E0">
        <w:rPr>
          <w:rFonts w:ascii="Arial" w:hAnsi="Arial" w:cs="Arial"/>
          <w:color w:val="000000"/>
          <w:lang w:val="es-419"/>
        </w:rPr>
        <w:t xml:space="preserve"> </w:t>
      </w:r>
      <w:r w:rsidRPr="00DC14E0">
        <w:rPr>
          <w:rFonts w:ascii="Arial" w:hAnsi="Arial" w:cs="Arial"/>
          <w:color w:val="000000"/>
        </w:rPr>
        <w:t>dos terceras partes de los miembros presentes del Congreso del Estado. Solamente podrán ser removidos por</w:t>
      </w:r>
      <w:r w:rsidRPr="00DC14E0">
        <w:rPr>
          <w:rFonts w:ascii="Arial" w:hAnsi="Arial" w:cs="Arial"/>
          <w:color w:val="000000"/>
          <w:lang w:val="es-419"/>
        </w:rPr>
        <w:t xml:space="preserve"> </w:t>
      </w:r>
      <w:r w:rsidRPr="00DC14E0">
        <w:rPr>
          <w:rFonts w:ascii="Arial" w:hAnsi="Arial" w:cs="Arial"/>
          <w:color w:val="000000"/>
        </w:rPr>
        <w:t>las causas graves que establezca la ley y con el mismo procedimiento para remover al Fiscal General.</w:t>
      </w:r>
    </w:p>
    <w:p w14:paraId="0646432B" w14:textId="77777777" w:rsidR="0042721E" w:rsidRPr="00112F99" w:rsidRDefault="0042721E" w:rsidP="0042721E">
      <w:pPr>
        <w:autoSpaceDE w:val="0"/>
        <w:autoSpaceDN w:val="0"/>
        <w:adjustRightInd w:val="0"/>
        <w:jc w:val="both"/>
        <w:rPr>
          <w:rFonts w:ascii="Arial" w:hAnsi="Arial" w:cs="Arial"/>
          <w:sz w:val="16"/>
        </w:rPr>
      </w:pPr>
    </w:p>
    <w:p w14:paraId="508B7773" w14:textId="77777777" w:rsidR="001F4219" w:rsidRPr="0042721E" w:rsidRDefault="001F4219" w:rsidP="0042721E">
      <w:pPr>
        <w:autoSpaceDE w:val="0"/>
        <w:autoSpaceDN w:val="0"/>
        <w:adjustRightInd w:val="0"/>
        <w:jc w:val="both"/>
        <w:rPr>
          <w:rFonts w:ascii="Arial" w:hAnsi="Arial" w:cs="Arial"/>
        </w:rPr>
      </w:pPr>
      <w:r w:rsidRPr="0042721E">
        <w:rPr>
          <w:rFonts w:ascii="Arial" w:hAnsi="Arial" w:cs="Arial"/>
        </w:rPr>
        <w:t>El Fiscal General presentará anualmente al Congreso del Estado y al Ejecutivo, un informe de actividades.</w:t>
      </w:r>
    </w:p>
    <w:p w14:paraId="117264C6" w14:textId="77777777" w:rsidR="00442AC0" w:rsidRPr="00112F99" w:rsidRDefault="00442AC0" w:rsidP="0042721E">
      <w:pPr>
        <w:autoSpaceDE w:val="0"/>
        <w:autoSpaceDN w:val="0"/>
        <w:adjustRightInd w:val="0"/>
        <w:jc w:val="both"/>
        <w:rPr>
          <w:rFonts w:ascii="Arial" w:hAnsi="Arial" w:cs="Arial"/>
          <w:sz w:val="16"/>
        </w:rPr>
      </w:pPr>
    </w:p>
    <w:p w14:paraId="6C90CC47" w14:textId="77777777" w:rsidR="001F4219" w:rsidRDefault="001F4219" w:rsidP="0042721E">
      <w:pPr>
        <w:autoSpaceDE w:val="0"/>
        <w:autoSpaceDN w:val="0"/>
        <w:adjustRightInd w:val="0"/>
        <w:jc w:val="both"/>
        <w:rPr>
          <w:rFonts w:ascii="Arial" w:hAnsi="Arial" w:cs="Arial"/>
        </w:rPr>
      </w:pPr>
      <w:r w:rsidRPr="0042721E">
        <w:rPr>
          <w:rFonts w:ascii="Arial" w:hAnsi="Arial" w:cs="Arial"/>
        </w:rPr>
        <w:t>Se establece un Consejo de Participación Ciudadana de la Fiscalía General, como un órgano especializado de</w:t>
      </w:r>
      <w:r w:rsidR="0042721E">
        <w:rPr>
          <w:rFonts w:ascii="Arial" w:hAnsi="Arial" w:cs="Arial"/>
          <w:lang w:val="es-419"/>
        </w:rPr>
        <w:t xml:space="preserve"> </w:t>
      </w:r>
      <w:r w:rsidRPr="0042721E">
        <w:rPr>
          <w:rFonts w:ascii="Arial" w:hAnsi="Arial" w:cs="Arial"/>
        </w:rPr>
        <w:t>consulta, integrado por cinco consejeros independientes con probada experiencia en materias de ciencias</w:t>
      </w:r>
      <w:r w:rsidR="0042721E">
        <w:rPr>
          <w:rFonts w:ascii="Arial" w:hAnsi="Arial" w:cs="Arial"/>
          <w:lang w:val="es-419"/>
        </w:rPr>
        <w:t xml:space="preserve"> </w:t>
      </w:r>
      <w:r w:rsidRPr="0042721E">
        <w:rPr>
          <w:rFonts w:ascii="Arial" w:hAnsi="Arial" w:cs="Arial"/>
        </w:rPr>
        <w:t>forenses y penales, procuración de justicia, seguridad pública y cualquier otra que resulte afín a su objeto. El</w:t>
      </w:r>
      <w:r w:rsidR="0042721E">
        <w:rPr>
          <w:rFonts w:ascii="Arial" w:hAnsi="Arial" w:cs="Arial"/>
          <w:lang w:val="es-419"/>
        </w:rPr>
        <w:t xml:space="preserve"> </w:t>
      </w:r>
      <w:r w:rsidRPr="0042721E">
        <w:rPr>
          <w:rFonts w:ascii="Arial" w:hAnsi="Arial" w:cs="Arial"/>
        </w:rPr>
        <w:t>cargo será de naturaleza honoraria. La ley determinará las facultades y obligaciones de los consejeros, así como</w:t>
      </w:r>
      <w:r w:rsidR="0042721E">
        <w:rPr>
          <w:rFonts w:ascii="Arial" w:hAnsi="Arial" w:cs="Arial"/>
          <w:lang w:val="es-419"/>
        </w:rPr>
        <w:t xml:space="preserve"> </w:t>
      </w:r>
      <w:r w:rsidRPr="0042721E">
        <w:rPr>
          <w:rFonts w:ascii="Arial" w:hAnsi="Arial" w:cs="Arial"/>
        </w:rPr>
        <w:t>su régimen de responsabilidades.</w:t>
      </w:r>
    </w:p>
    <w:p w14:paraId="43800477" w14:textId="77777777" w:rsidR="00112F99" w:rsidRDefault="00112F99" w:rsidP="0042721E">
      <w:pPr>
        <w:autoSpaceDE w:val="0"/>
        <w:autoSpaceDN w:val="0"/>
        <w:adjustRightInd w:val="0"/>
        <w:jc w:val="both"/>
        <w:rPr>
          <w:rFonts w:ascii="Arial" w:hAnsi="Arial" w:cs="Arial"/>
          <w:sz w:val="12"/>
          <w:szCs w:val="16"/>
        </w:rPr>
      </w:pPr>
    </w:p>
    <w:p w14:paraId="3A13D331" w14:textId="77777777" w:rsidR="00177A1E" w:rsidRPr="00112F99" w:rsidRDefault="00177A1E" w:rsidP="0042721E">
      <w:pPr>
        <w:autoSpaceDE w:val="0"/>
        <w:autoSpaceDN w:val="0"/>
        <w:adjustRightInd w:val="0"/>
        <w:jc w:val="both"/>
        <w:rPr>
          <w:rFonts w:ascii="Arial" w:hAnsi="Arial" w:cs="Arial"/>
          <w:sz w:val="12"/>
          <w:szCs w:val="16"/>
        </w:rPr>
      </w:pPr>
    </w:p>
    <w:p w14:paraId="4DCE8561" w14:textId="77777777" w:rsidR="001F4219" w:rsidRDefault="001F4219" w:rsidP="0042721E">
      <w:pPr>
        <w:autoSpaceDE w:val="0"/>
        <w:autoSpaceDN w:val="0"/>
        <w:adjustRightInd w:val="0"/>
        <w:jc w:val="both"/>
        <w:rPr>
          <w:rFonts w:ascii="Arial" w:hAnsi="Arial" w:cs="Arial"/>
        </w:rPr>
      </w:pPr>
      <w:r w:rsidRPr="0042721E">
        <w:rPr>
          <w:rFonts w:ascii="Arial" w:hAnsi="Arial" w:cs="Arial"/>
        </w:rPr>
        <w:t>Los miembros del Consejo de Participación Ciudadana serán designados por las dos terceras partes de los</w:t>
      </w:r>
      <w:r w:rsidR="0042721E">
        <w:rPr>
          <w:rFonts w:ascii="Arial" w:hAnsi="Arial" w:cs="Arial"/>
          <w:lang w:val="es-419"/>
        </w:rPr>
        <w:t xml:space="preserve"> </w:t>
      </w:r>
      <w:r w:rsidRPr="0042721E">
        <w:rPr>
          <w:rFonts w:ascii="Arial" w:hAnsi="Arial" w:cs="Arial"/>
        </w:rPr>
        <w:t>miembros presentes del Congreso a propuesta del Ejecutivo, conforme al procedimiento que prevea la ley,</w:t>
      </w:r>
      <w:r w:rsidR="0042721E">
        <w:rPr>
          <w:rFonts w:ascii="Arial" w:hAnsi="Arial" w:cs="Arial"/>
          <w:lang w:val="es-419"/>
        </w:rPr>
        <w:t xml:space="preserve"> </w:t>
      </w:r>
      <w:r w:rsidRPr="0042721E">
        <w:rPr>
          <w:rFonts w:ascii="Arial" w:hAnsi="Arial" w:cs="Arial"/>
        </w:rPr>
        <w:t>durarán en su encargo cinco años improrrogables y serán renovados de manera escalonada, conforme a lo</w:t>
      </w:r>
      <w:r w:rsidR="0042721E">
        <w:rPr>
          <w:rFonts w:ascii="Arial" w:hAnsi="Arial" w:cs="Arial"/>
          <w:lang w:val="es-419"/>
        </w:rPr>
        <w:t xml:space="preserve"> </w:t>
      </w:r>
      <w:r w:rsidRPr="0042721E">
        <w:rPr>
          <w:rFonts w:ascii="Arial" w:hAnsi="Arial" w:cs="Arial"/>
        </w:rPr>
        <w:t>previsto en la ley.</w:t>
      </w:r>
    </w:p>
    <w:p w14:paraId="06DFBFB2" w14:textId="77777777" w:rsidR="0042721E" w:rsidRPr="007B66F1" w:rsidRDefault="0042721E" w:rsidP="0042721E">
      <w:pPr>
        <w:autoSpaceDE w:val="0"/>
        <w:autoSpaceDN w:val="0"/>
        <w:adjustRightInd w:val="0"/>
        <w:jc w:val="both"/>
        <w:rPr>
          <w:rFonts w:ascii="Arial" w:hAnsi="Arial" w:cs="Arial"/>
          <w:sz w:val="10"/>
          <w:szCs w:val="10"/>
        </w:rPr>
      </w:pPr>
    </w:p>
    <w:p w14:paraId="50C9C0E4" w14:textId="77777777" w:rsidR="001F4219" w:rsidRPr="0042721E" w:rsidRDefault="001F4219" w:rsidP="0042721E">
      <w:pPr>
        <w:autoSpaceDE w:val="0"/>
        <w:autoSpaceDN w:val="0"/>
        <w:adjustRightInd w:val="0"/>
        <w:jc w:val="both"/>
        <w:rPr>
          <w:rFonts w:ascii="Arial" w:hAnsi="Arial" w:cs="Arial"/>
        </w:rPr>
      </w:pPr>
      <w:r w:rsidRPr="0042721E">
        <w:rPr>
          <w:rFonts w:ascii="Arial" w:hAnsi="Arial" w:cs="Arial"/>
        </w:rPr>
        <w:t>En ningún caso, los consejeros podrán intervenir o influir, de manera directa o indirecta, en las investigaciones o</w:t>
      </w:r>
      <w:r w:rsidR="0042721E">
        <w:rPr>
          <w:rFonts w:ascii="Arial" w:hAnsi="Arial" w:cs="Arial"/>
          <w:lang w:val="es-419"/>
        </w:rPr>
        <w:t xml:space="preserve"> </w:t>
      </w:r>
      <w:r w:rsidRPr="0042721E">
        <w:rPr>
          <w:rFonts w:ascii="Arial" w:hAnsi="Arial" w:cs="Arial"/>
        </w:rPr>
        <w:t>expedientes que se encuentren bajo el conocimiento del Ministerio Público.</w:t>
      </w:r>
    </w:p>
    <w:p w14:paraId="66F9D1A1" w14:textId="77777777" w:rsidR="00C828F5" w:rsidRPr="00191F63" w:rsidRDefault="00C828F5" w:rsidP="00CB5F72">
      <w:pPr>
        <w:autoSpaceDE w:val="0"/>
        <w:autoSpaceDN w:val="0"/>
        <w:adjustRightInd w:val="0"/>
        <w:jc w:val="both"/>
        <w:rPr>
          <w:rFonts w:ascii="Arial" w:hAnsi="Arial" w:cs="Arial"/>
          <w:sz w:val="12"/>
        </w:rPr>
      </w:pPr>
    </w:p>
    <w:p w14:paraId="18EBEF6C" w14:textId="77777777" w:rsidR="00C828F5" w:rsidRPr="003A0CF3" w:rsidRDefault="00C828F5" w:rsidP="00CB5F72">
      <w:pPr>
        <w:autoSpaceDE w:val="0"/>
        <w:autoSpaceDN w:val="0"/>
        <w:adjustRightInd w:val="0"/>
        <w:jc w:val="both"/>
        <w:rPr>
          <w:rFonts w:ascii="Arial" w:hAnsi="Arial" w:cs="Arial"/>
          <w:sz w:val="2"/>
        </w:rPr>
      </w:pPr>
    </w:p>
    <w:p w14:paraId="1DF03624" w14:textId="77777777" w:rsidR="00555E58" w:rsidRDefault="00387330" w:rsidP="00A5050A">
      <w:pPr>
        <w:pStyle w:val="Ttulo4"/>
        <w:spacing w:before="0" w:after="0"/>
        <w:jc w:val="center"/>
        <w:rPr>
          <w:rFonts w:ascii="Arial" w:hAnsi="Arial" w:cs="Arial"/>
          <w:sz w:val="20"/>
          <w:szCs w:val="20"/>
        </w:rPr>
      </w:pPr>
      <w:r>
        <w:rPr>
          <w:rFonts w:ascii="Arial" w:hAnsi="Arial" w:cs="Arial"/>
          <w:sz w:val="20"/>
          <w:szCs w:val="20"/>
        </w:rPr>
        <w:t>CAPÍ</w:t>
      </w:r>
      <w:r w:rsidR="00555E58">
        <w:rPr>
          <w:rFonts w:ascii="Arial" w:hAnsi="Arial" w:cs="Arial"/>
          <w:sz w:val="20"/>
          <w:szCs w:val="20"/>
        </w:rPr>
        <w:t>TULO II</w:t>
      </w:r>
    </w:p>
    <w:p w14:paraId="2359D221" w14:textId="77777777" w:rsidR="00555E58" w:rsidRDefault="00555E58">
      <w:pPr>
        <w:tabs>
          <w:tab w:val="left" w:pos="1440"/>
        </w:tabs>
        <w:jc w:val="center"/>
        <w:rPr>
          <w:rFonts w:ascii="Arial" w:hAnsi="Arial" w:cs="Arial"/>
          <w:b/>
        </w:rPr>
      </w:pPr>
      <w:r>
        <w:rPr>
          <w:rFonts w:ascii="Arial" w:hAnsi="Arial" w:cs="Arial"/>
          <w:b/>
        </w:rPr>
        <w:t>DE LA COMISI</w:t>
      </w:r>
      <w:r w:rsidR="009315E4">
        <w:rPr>
          <w:rFonts w:ascii="Arial" w:hAnsi="Arial" w:cs="Arial"/>
          <w:b/>
        </w:rPr>
        <w:t>Ó</w:t>
      </w:r>
      <w:r>
        <w:rPr>
          <w:rFonts w:ascii="Arial" w:hAnsi="Arial" w:cs="Arial"/>
          <w:b/>
        </w:rPr>
        <w:t>N DE DERECHOS HUMANOS</w:t>
      </w:r>
    </w:p>
    <w:p w14:paraId="47DF07AA" w14:textId="77777777" w:rsidR="00555E58" w:rsidRPr="00BA10B3" w:rsidRDefault="00555E58">
      <w:pPr>
        <w:tabs>
          <w:tab w:val="left" w:pos="1440"/>
        </w:tabs>
        <w:jc w:val="both"/>
        <w:rPr>
          <w:rFonts w:ascii="Arial" w:hAnsi="Arial" w:cs="Arial"/>
          <w:sz w:val="12"/>
        </w:rPr>
      </w:pPr>
    </w:p>
    <w:p w14:paraId="67DFCFBF" w14:textId="77777777" w:rsidR="00787DA5" w:rsidRDefault="00555E58" w:rsidP="00FD2BB2">
      <w:pPr>
        <w:widowControl w:val="0"/>
        <w:autoSpaceDE w:val="0"/>
        <w:autoSpaceDN w:val="0"/>
        <w:adjustRightInd w:val="0"/>
        <w:ind w:right="-92"/>
        <w:jc w:val="both"/>
        <w:rPr>
          <w:rFonts w:ascii="Arial" w:hAnsi="Arial" w:cs="Arial"/>
        </w:rPr>
      </w:pPr>
      <w:r>
        <w:rPr>
          <w:rFonts w:ascii="Arial" w:hAnsi="Arial" w:cs="Arial"/>
          <w:b/>
        </w:rPr>
        <w:t>ART</w:t>
      </w:r>
      <w:r w:rsidR="00632E2E">
        <w:rPr>
          <w:rFonts w:ascii="Arial" w:hAnsi="Arial" w:cs="Arial"/>
          <w:b/>
        </w:rPr>
        <w:t>Í</w:t>
      </w:r>
      <w:r>
        <w:rPr>
          <w:rFonts w:ascii="Arial" w:hAnsi="Arial" w:cs="Arial"/>
          <w:b/>
        </w:rPr>
        <w:t>CULO 126.-</w:t>
      </w:r>
      <w:r>
        <w:rPr>
          <w:rFonts w:ascii="Arial" w:hAnsi="Arial" w:cs="Arial"/>
        </w:rPr>
        <w:t xml:space="preserve"> </w:t>
      </w:r>
      <w:r w:rsidR="00AA5C3A" w:rsidRPr="00AA5C3A">
        <w:rPr>
          <w:rFonts w:ascii="Arial" w:hAnsi="Arial" w:cs="Arial"/>
        </w:rPr>
        <w:t xml:space="preserve">La Comisión de Derechos Humanos del Estado de Tamaulipas será un organismo público, autónomo e independiente, con personalidad jurídica y patrimonio propios, en términos de lo dispuesto por el artículo 102, apartado B, de la Constitución Política de los Estados Unidos Mexicanos, y tendrá por objeto la protección de los derechos humanos previstos en el segundo párrafo del artículo 16 de esta Constitución. </w:t>
      </w:r>
    </w:p>
    <w:p w14:paraId="5DF38FDE" w14:textId="77777777" w:rsidR="00787DA5" w:rsidRPr="00B16809" w:rsidRDefault="00787DA5" w:rsidP="00FD2BB2">
      <w:pPr>
        <w:widowControl w:val="0"/>
        <w:autoSpaceDE w:val="0"/>
        <w:autoSpaceDN w:val="0"/>
        <w:adjustRightInd w:val="0"/>
        <w:ind w:right="-92"/>
        <w:jc w:val="both"/>
        <w:rPr>
          <w:rFonts w:ascii="Arial" w:hAnsi="Arial" w:cs="Arial"/>
          <w:sz w:val="10"/>
        </w:rPr>
      </w:pPr>
    </w:p>
    <w:p w14:paraId="5235F021" w14:textId="1031B4D9" w:rsidR="00AA5C3A" w:rsidRDefault="00AA5C3A" w:rsidP="00FD2BB2">
      <w:pPr>
        <w:widowControl w:val="0"/>
        <w:autoSpaceDE w:val="0"/>
        <w:autoSpaceDN w:val="0"/>
        <w:adjustRightInd w:val="0"/>
        <w:ind w:right="-92"/>
        <w:jc w:val="both"/>
        <w:rPr>
          <w:rFonts w:ascii="Arial" w:hAnsi="Arial" w:cs="Arial"/>
        </w:rPr>
      </w:pPr>
      <w:r w:rsidRPr="00AA5C3A">
        <w:rPr>
          <w:rFonts w:ascii="Arial" w:hAnsi="Arial" w:cs="Arial"/>
        </w:rPr>
        <w:t>La Comisión conocerá de quejas por actos u omisiones de naturaleza administrativa provenientes de cualquier autoridad o servidor público estatales o municipales que viole estos derechos en el territorio del Estado, así mismo formulará recomendaciones públicas y no vinculatorias de carácter autónomas y podrá presentar denuncias y quejas ante las autoridades respectivas.</w:t>
      </w:r>
    </w:p>
    <w:p w14:paraId="7A4A06FD" w14:textId="77777777" w:rsidR="00DA2412" w:rsidRPr="00191F63" w:rsidRDefault="00DA2412" w:rsidP="00FD2BB2">
      <w:pPr>
        <w:widowControl w:val="0"/>
        <w:autoSpaceDE w:val="0"/>
        <w:autoSpaceDN w:val="0"/>
        <w:adjustRightInd w:val="0"/>
        <w:ind w:right="-92"/>
        <w:jc w:val="both"/>
        <w:rPr>
          <w:rFonts w:ascii="Arial" w:hAnsi="Arial" w:cs="Arial"/>
          <w:sz w:val="12"/>
          <w:szCs w:val="18"/>
        </w:rPr>
      </w:pPr>
    </w:p>
    <w:p w14:paraId="04FB126C" w14:textId="77777777" w:rsidR="00AA5C3A" w:rsidRDefault="00AA5C3A" w:rsidP="00FD2BB2">
      <w:pPr>
        <w:widowControl w:val="0"/>
        <w:autoSpaceDE w:val="0"/>
        <w:autoSpaceDN w:val="0"/>
        <w:adjustRightInd w:val="0"/>
        <w:ind w:right="-92"/>
        <w:jc w:val="both"/>
        <w:rPr>
          <w:rFonts w:ascii="Arial" w:hAnsi="Arial" w:cs="Arial"/>
        </w:rPr>
      </w:pPr>
      <w:r w:rsidRPr="00AA5C3A">
        <w:rPr>
          <w:rFonts w:ascii="Arial" w:hAnsi="Arial" w:cs="Arial"/>
        </w:rPr>
        <w:t>Todo servidor público está obligado a responder las recomendaciones que le presente este organismo. Cuando las recomendaciones emitidas no sean aceptadas o cumplidas por las autoridades o servidores públicos, éstos deberán fundar, motivar y hacer pública su negativa; además, el Pleno del Congreso del Estado o, en sus recesos, la Diputación Permanente, podrán llamar, a solicitud de este organismo, a las autoridades o servidores públicos responsables para que comparezcan a explicar el motivo de su negativa.</w:t>
      </w:r>
    </w:p>
    <w:p w14:paraId="5849C1C5" w14:textId="77777777" w:rsidR="00B16809" w:rsidRPr="00112F99" w:rsidRDefault="00B16809" w:rsidP="00FD2BB2">
      <w:pPr>
        <w:widowControl w:val="0"/>
        <w:autoSpaceDE w:val="0"/>
        <w:autoSpaceDN w:val="0"/>
        <w:adjustRightInd w:val="0"/>
        <w:ind w:right="-92"/>
        <w:jc w:val="both"/>
        <w:rPr>
          <w:rFonts w:ascii="Arial" w:hAnsi="Arial" w:cs="Arial"/>
          <w:sz w:val="14"/>
        </w:rPr>
      </w:pPr>
    </w:p>
    <w:p w14:paraId="718654D2" w14:textId="77777777" w:rsidR="008D59B8" w:rsidRDefault="00AA5C3A" w:rsidP="00FD2BB2">
      <w:pPr>
        <w:widowControl w:val="0"/>
        <w:autoSpaceDE w:val="0"/>
        <w:autoSpaceDN w:val="0"/>
        <w:adjustRightInd w:val="0"/>
        <w:ind w:right="-92"/>
        <w:jc w:val="both"/>
        <w:rPr>
          <w:rFonts w:ascii="Arial" w:hAnsi="Arial" w:cs="Arial"/>
        </w:rPr>
      </w:pPr>
      <w:r w:rsidRPr="00AA5C3A">
        <w:rPr>
          <w:rFonts w:ascii="Arial" w:hAnsi="Arial" w:cs="Arial"/>
        </w:rPr>
        <w:t>Este organismo no será competente tratándose de asuntos electorales y jurisdiccionales.</w:t>
      </w:r>
    </w:p>
    <w:p w14:paraId="07459BDD" w14:textId="77777777" w:rsidR="00B16809" w:rsidRPr="004644A0" w:rsidRDefault="00B16809" w:rsidP="00FD2BB2">
      <w:pPr>
        <w:widowControl w:val="0"/>
        <w:autoSpaceDE w:val="0"/>
        <w:autoSpaceDN w:val="0"/>
        <w:adjustRightInd w:val="0"/>
        <w:ind w:right="-92"/>
        <w:jc w:val="both"/>
        <w:rPr>
          <w:rFonts w:ascii="Arial" w:hAnsi="Arial" w:cs="Arial"/>
          <w:sz w:val="14"/>
        </w:rPr>
      </w:pPr>
    </w:p>
    <w:p w14:paraId="0DB3099C" w14:textId="77777777" w:rsidR="00AA5C3A" w:rsidRDefault="00AA5C3A" w:rsidP="00FD2BB2">
      <w:pPr>
        <w:widowControl w:val="0"/>
        <w:autoSpaceDE w:val="0"/>
        <w:autoSpaceDN w:val="0"/>
        <w:adjustRightInd w:val="0"/>
        <w:ind w:right="-92"/>
        <w:jc w:val="both"/>
        <w:rPr>
          <w:rFonts w:ascii="Arial" w:hAnsi="Arial" w:cs="Arial"/>
          <w:spacing w:val="-2"/>
        </w:rPr>
      </w:pPr>
      <w:r w:rsidRPr="00AA5C3A">
        <w:rPr>
          <w:rFonts w:ascii="Arial" w:hAnsi="Arial" w:cs="Arial"/>
          <w:spacing w:val="-2"/>
        </w:rPr>
        <w:t>La Comisión de Derechos Humanos del Estado de Tamaulipas tendrá un Consejo Consultivo integrado por seis Consejeros, quienes serán electos por el voto de las dos terceras partes de los miembros presentes del Congreso del Estado. La ley determinará los procedimientos a seguir para la presentación de las propuestas respectivas.</w:t>
      </w:r>
    </w:p>
    <w:p w14:paraId="7B849422" w14:textId="77777777" w:rsidR="00AA5C3A" w:rsidRDefault="00992225" w:rsidP="00191F63">
      <w:pPr>
        <w:autoSpaceDE w:val="0"/>
        <w:autoSpaceDN w:val="0"/>
        <w:adjustRightInd w:val="0"/>
        <w:jc w:val="both"/>
        <w:rPr>
          <w:rFonts w:ascii="Arial" w:hAnsi="Arial" w:cs="Arial"/>
          <w:color w:val="000000"/>
        </w:rPr>
      </w:pPr>
      <w:r w:rsidRPr="00046D41">
        <w:rPr>
          <w:rFonts w:ascii="Arial" w:hAnsi="Arial" w:cs="Arial"/>
        </w:rPr>
        <w:lastRenderedPageBreak/>
        <w:t xml:space="preserve">La </w:t>
      </w:r>
      <w:r w:rsidRPr="00D13F79">
        <w:rPr>
          <w:rFonts w:ascii="Arial" w:hAnsi="Arial" w:cs="Arial"/>
        </w:rPr>
        <w:t xml:space="preserve">elección </w:t>
      </w:r>
      <w:r w:rsidRPr="00D13F79">
        <w:rPr>
          <w:rFonts w:ascii="Arial" w:hAnsi="Arial" w:cs="Arial"/>
          <w:bCs/>
        </w:rPr>
        <w:t>de la persona</w:t>
      </w:r>
      <w:r w:rsidRPr="00D13F79">
        <w:rPr>
          <w:rFonts w:ascii="Arial" w:hAnsi="Arial" w:cs="Arial"/>
        </w:rPr>
        <w:t xml:space="preserve"> titular de la presidencia de la Comisión de Derechos Humanos del Estado de Tamaulipas y del Consejo Consultivo, se ajustarán a un procedimiento de consulta pública, que deberá ser transparente en los términos y condiciones que determine la ley. Tanto los miembros del Consejo Consultivo como su </w:t>
      </w:r>
      <w:r w:rsidRPr="00D13F79">
        <w:rPr>
          <w:rFonts w:ascii="Arial" w:hAnsi="Arial" w:cs="Arial"/>
          <w:bCs/>
        </w:rPr>
        <w:t>Presidenta o</w:t>
      </w:r>
      <w:r w:rsidRPr="00D13F79">
        <w:rPr>
          <w:rFonts w:ascii="Arial" w:hAnsi="Arial" w:cs="Arial"/>
        </w:rPr>
        <w:t xml:space="preserve"> Presidente durarán en su cargo 6 años y podrán ser reelectos por una sola ocasión</w:t>
      </w:r>
      <w:r w:rsidR="00451E3D" w:rsidRPr="00451E3D">
        <w:rPr>
          <w:rFonts w:ascii="Arial" w:hAnsi="Arial" w:cs="Arial"/>
          <w:color w:val="000000"/>
        </w:rPr>
        <w:t>.</w:t>
      </w:r>
    </w:p>
    <w:p w14:paraId="32517B4F" w14:textId="77777777" w:rsidR="00F9123D" w:rsidRDefault="00F9123D" w:rsidP="00B77EF9">
      <w:pPr>
        <w:autoSpaceDE w:val="0"/>
        <w:autoSpaceDN w:val="0"/>
        <w:adjustRightInd w:val="0"/>
        <w:jc w:val="both"/>
        <w:rPr>
          <w:rFonts w:ascii="Arial" w:hAnsi="Arial" w:cs="Arial"/>
          <w:bCs/>
        </w:rPr>
      </w:pPr>
    </w:p>
    <w:p w14:paraId="677EB278" w14:textId="72EE12BB" w:rsidR="00387330" w:rsidRDefault="00992225" w:rsidP="00B77EF9">
      <w:pPr>
        <w:autoSpaceDE w:val="0"/>
        <w:autoSpaceDN w:val="0"/>
        <w:adjustRightInd w:val="0"/>
        <w:jc w:val="both"/>
        <w:rPr>
          <w:rFonts w:ascii="Arial" w:hAnsi="Arial" w:cs="Arial"/>
          <w:color w:val="070612"/>
          <w:lang w:val="es-MX"/>
        </w:rPr>
      </w:pPr>
      <w:r w:rsidRPr="00D13F79">
        <w:rPr>
          <w:rFonts w:ascii="Arial" w:hAnsi="Arial" w:cs="Arial"/>
          <w:bCs/>
        </w:rPr>
        <w:t>La persona</w:t>
      </w:r>
      <w:r w:rsidRPr="00D13F79">
        <w:rPr>
          <w:rFonts w:ascii="Arial" w:hAnsi="Arial" w:cs="Arial"/>
        </w:rPr>
        <w:t xml:space="preserve"> titular de la presidencia de la Comisión de Derechos Humanos del Estado de Tamaulipas, deberá entregar puntualmente los informes relativos al cumplimiento de su encomienda, ante las instancias públicas que señale esta Constitución o la ley</w:t>
      </w:r>
      <w:r w:rsidR="00B77EF9" w:rsidRPr="00B77EF9">
        <w:rPr>
          <w:rFonts w:ascii="Arial" w:hAnsi="Arial" w:cs="Arial"/>
          <w:color w:val="070612"/>
          <w:lang w:val="es-MX"/>
        </w:rPr>
        <w:t>.</w:t>
      </w:r>
    </w:p>
    <w:p w14:paraId="2219EA98" w14:textId="77777777" w:rsidR="00705C06" w:rsidRPr="004644A0" w:rsidRDefault="00705C06" w:rsidP="00B77EF9">
      <w:pPr>
        <w:autoSpaceDE w:val="0"/>
        <w:autoSpaceDN w:val="0"/>
        <w:adjustRightInd w:val="0"/>
        <w:jc w:val="both"/>
        <w:rPr>
          <w:rFonts w:ascii="Arial" w:hAnsi="Arial" w:cs="Arial"/>
          <w:b/>
          <w:sz w:val="14"/>
          <w:szCs w:val="16"/>
        </w:rPr>
      </w:pPr>
    </w:p>
    <w:p w14:paraId="23FAA9AD" w14:textId="77777777" w:rsidR="00555E58" w:rsidRDefault="00387330" w:rsidP="009752C0">
      <w:pPr>
        <w:tabs>
          <w:tab w:val="left" w:pos="1440"/>
        </w:tabs>
        <w:jc w:val="center"/>
        <w:rPr>
          <w:rFonts w:ascii="Arial" w:hAnsi="Arial" w:cs="Arial"/>
          <w:b/>
        </w:rPr>
      </w:pPr>
      <w:r>
        <w:rPr>
          <w:rFonts w:ascii="Arial" w:hAnsi="Arial" w:cs="Arial"/>
          <w:b/>
        </w:rPr>
        <w:t>TÍ</w:t>
      </w:r>
      <w:r w:rsidR="00555E58">
        <w:rPr>
          <w:rFonts w:ascii="Arial" w:hAnsi="Arial" w:cs="Arial"/>
          <w:b/>
        </w:rPr>
        <w:t>TULO VIII</w:t>
      </w:r>
    </w:p>
    <w:p w14:paraId="624C28C4" w14:textId="77777777" w:rsidR="00555E58" w:rsidRDefault="00387330" w:rsidP="009752C0">
      <w:pPr>
        <w:tabs>
          <w:tab w:val="left" w:pos="1440"/>
        </w:tabs>
        <w:jc w:val="center"/>
        <w:rPr>
          <w:rFonts w:ascii="Arial" w:hAnsi="Arial" w:cs="Arial"/>
          <w:sz w:val="8"/>
          <w:szCs w:val="8"/>
        </w:rPr>
      </w:pPr>
      <w:r>
        <w:rPr>
          <w:rFonts w:ascii="Arial" w:hAnsi="Arial" w:cs="Arial"/>
          <w:b/>
        </w:rPr>
        <w:t>DE LA DEFENSOR</w:t>
      </w:r>
      <w:r w:rsidR="009315E4">
        <w:rPr>
          <w:rFonts w:ascii="Arial" w:hAnsi="Arial" w:cs="Arial"/>
          <w:b/>
        </w:rPr>
        <w:t>Í</w:t>
      </w:r>
      <w:r>
        <w:rPr>
          <w:rFonts w:ascii="Arial" w:hAnsi="Arial" w:cs="Arial"/>
          <w:b/>
        </w:rPr>
        <w:t>A PÚ</w:t>
      </w:r>
      <w:r w:rsidR="00555E58">
        <w:rPr>
          <w:rFonts w:ascii="Arial" w:hAnsi="Arial" w:cs="Arial"/>
          <w:b/>
        </w:rPr>
        <w:t>BLICA</w:t>
      </w:r>
    </w:p>
    <w:p w14:paraId="1EC4CCA9" w14:textId="77777777" w:rsidR="00555E58" w:rsidRPr="004644A0" w:rsidRDefault="00555E58" w:rsidP="009752C0">
      <w:pPr>
        <w:tabs>
          <w:tab w:val="left" w:pos="1440"/>
        </w:tabs>
        <w:jc w:val="center"/>
        <w:rPr>
          <w:rFonts w:ascii="Arial" w:hAnsi="Arial" w:cs="Arial"/>
          <w:b/>
          <w:sz w:val="14"/>
          <w:szCs w:val="18"/>
        </w:rPr>
      </w:pPr>
    </w:p>
    <w:p w14:paraId="7EEC209E" w14:textId="77777777" w:rsidR="00555E58" w:rsidRDefault="00387330" w:rsidP="009752C0">
      <w:pPr>
        <w:tabs>
          <w:tab w:val="left" w:pos="1440"/>
        </w:tabs>
        <w:jc w:val="center"/>
        <w:rPr>
          <w:rFonts w:ascii="Arial" w:hAnsi="Arial" w:cs="Arial"/>
          <w:b/>
        </w:rPr>
      </w:pPr>
      <w:r>
        <w:rPr>
          <w:rFonts w:ascii="Arial" w:hAnsi="Arial" w:cs="Arial"/>
          <w:b/>
        </w:rPr>
        <w:t>CAPÍTULO Ú</w:t>
      </w:r>
      <w:r w:rsidR="00555E58">
        <w:rPr>
          <w:rFonts w:ascii="Arial" w:hAnsi="Arial" w:cs="Arial"/>
          <w:b/>
        </w:rPr>
        <w:t>NICO</w:t>
      </w:r>
    </w:p>
    <w:p w14:paraId="43AC5A90" w14:textId="77777777" w:rsidR="00555E58" w:rsidRDefault="00555E58" w:rsidP="009752C0">
      <w:pPr>
        <w:tabs>
          <w:tab w:val="left" w:pos="1440"/>
        </w:tabs>
        <w:jc w:val="center"/>
        <w:rPr>
          <w:rFonts w:ascii="Arial" w:hAnsi="Arial" w:cs="Arial"/>
          <w:b/>
        </w:rPr>
      </w:pPr>
      <w:r>
        <w:rPr>
          <w:rFonts w:ascii="Arial" w:hAnsi="Arial" w:cs="Arial"/>
          <w:b/>
        </w:rPr>
        <w:t>DISPOSICIONES GENERALES</w:t>
      </w:r>
    </w:p>
    <w:p w14:paraId="461B283E" w14:textId="77777777" w:rsidR="00555E58" w:rsidRPr="004644A0" w:rsidRDefault="00555E58">
      <w:pPr>
        <w:tabs>
          <w:tab w:val="left" w:pos="1440"/>
        </w:tabs>
        <w:jc w:val="both"/>
        <w:rPr>
          <w:rFonts w:ascii="Arial" w:hAnsi="Arial" w:cs="Arial"/>
          <w:sz w:val="14"/>
          <w:szCs w:val="18"/>
        </w:rPr>
      </w:pPr>
    </w:p>
    <w:p w14:paraId="3BA1281B" w14:textId="77777777" w:rsidR="00DB2020" w:rsidRDefault="00B1745A" w:rsidP="00D42DDB">
      <w:pPr>
        <w:jc w:val="both"/>
        <w:rPr>
          <w:rFonts w:ascii="Arial" w:hAnsi="Arial" w:cs="Arial"/>
        </w:rPr>
      </w:pPr>
      <w:r>
        <w:rPr>
          <w:rFonts w:ascii="Arial" w:hAnsi="Arial" w:cs="Arial"/>
          <w:b/>
        </w:rPr>
        <w:t>ARTÍCULO</w:t>
      </w:r>
      <w:r w:rsidR="00555E58">
        <w:rPr>
          <w:rFonts w:ascii="Arial" w:hAnsi="Arial" w:cs="Arial"/>
          <w:b/>
        </w:rPr>
        <w:t xml:space="preserve"> 127.- </w:t>
      </w:r>
      <w:r w:rsidR="00555E58" w:rsidRPr="007C78ED">
        <w:rPr>
          <w:rFonts w:ascii="Arial" w:hAnsi="Arial" w:cs="Arial"/>
        </w:rPr>
        <w:t xml:space="preserve">En el </w:t>
      </w:r>
      <w:r w:rsidR="00D42DDB" w:rsidRPr="00D42DDB">
        <w:rPr>
          <w:rFonts w:ascii="Arial" w:hAnsi="Arial" w:cs="Arial"/>
        </w:rPr>
        <w:t xml:space="preserve">Estado habrá un servicio de defensoría pública de calidad para la población. Las defensoras y los defensores formarán parte de un servicio profesional de carrera. </w:t>
      </w:r>
    </w:p>
    <w:p w14:paraId="5535B589" w14:textId="5FF7AC7D" w:rsidR="00D42DDB" w:rsidRDefault="00D42DDB" w:rsidP="00D42DDB">
      <w:pPr>
        <w:jc w:val="both"/>
        <w:rPr>
          <w:rFonts w:ascii="Arial" w:hAnsi="Arial" w:cs="Arial"/>
        </w:rPr>
      </w:pPr>
      <w:r w:rsidRPr="00D42DDB">
        <w:rPr>
          <w:rFonts w:ascii="Arial" w:hAnsi="Arial" w:cs="Arial"/>
        </w:rPr>
        <w:t xml:space="preserve">En materia de justicia para adolescentes y en la imputación de conductas previstas como delito por las leyes penales a personas entre 12 años cumplidos y menos de 18 años, las y los defensores públicos serán abogados que cumplan los requisitos previstos en la ley. Podrán actuar desde el momento de la detención de la persona imputada y comparecer en todos los actos del proceso cuando el defendido así lo solicite, pero tendrán obligación de hacerlo cuando se le requiera. </w:t>
      </w:r>
    </w:p>
    <w:p w14:paraId="027C7799" w14:textId="77777777" w:rsidR="00D42DDB" w:rsidRDefault="00D42DDB" w:rsidP="00D42DDB">
      <w:pPr>
        <w:jc w:val="both"/>
        <w:rPr>
          <w:rFonts w:ascii="Arial" w:hAnsi="Arial" w:cs="Arial"/>
        </w:rPr>
      </w:pPr>
    </w:p>
    <w:p w14:paraId="63668702" w14:textId="77777777" w:rsidR="00D42DDB" w:rsidRDefault="00D42DDB" w:rsidP="00D42DDB">
      <w:pPr>
        <w:jc w:val="both"/>
        <w:rPr>
          <w:rFonts w:ascii="Arial" w:hAnsi="Arial" w:cs="Arial"/>
        </w:rPr>
      </w:pPr>
      <w:r w:rsidRPr="00D42DDB">
        <w:rPr>
          <w:rFonts w:ascii="Arial" w:hAnsi="Arial" w:cs="Arial"/>
        </w:rPr>
        <w:t xml:space="preserve">La defensoría pública garantizará la defensa técnica adecuada en materia penal y en sistema integral de justicia para adolescentes, en los términos previstos por la legislación aplicable. </w:t>
      </w:r>
    </w:p>
    <w:p w14:paraId="59FA4ADD" w14:textId="77777777" w:rsidR="00D42DDB" w:rsidRDefault="00D42DDB" w:rsidP="00D42DDB">
      <w:pPr>
        <w:jc w:val="both"/>
        <w:rPr>
          <w:rFonts w:ascii="Arial" w:hAnsi="Arial" w:cs="Arial"/>
        </w:rPr>
      </w:pPr>
    </w:p>
    <w:p w14:paraId="718151E1" w14:textId="77777777" w:rsidR="00D42DDB" w:rsidRDefault="00D42DDB" w:rsidP="00D42DDB">
      <w:pPr>
        <w:jc w:val="both"/>
        <w:rPr>
          <w:rFonts w:ascii="Arial" w:hAnsi="Arial" w:cs="Arial"/>
        </w:rPr>
      </w:pPr>
      <w:r w:rsidRPr="00D42DDB">
        <w:rPr>
          <w:rFonts w:ascii="Arial" w:hAnsi="Arial" w:cs="Arial"/>
        </w:rPr>
        <w:t xml:space="preserve">La defensoría pública podrá representar a la niña, niño y adolescente por conducto de una Asesora o un Asesor Público, en asuntos de carácter familiar y civil; incluyendo la representación de niñas, niños y adolescentes tratándose de alimentos y violencia familiar y en aquellos que se encuentre inmerso el interés superior de la niña, niño y adolescente incapaz o ausente. </w:t>
      </w:r>
    </w:p>
    <w:p w14:paraId="7177F9FC" w14:textId="77777777" w:rsidR="00D42DDB" w:rsidRDefault="00D42DDB" w:rsidP="00D42DDB">
      <w:pPr>
        <w:jc w:val="both"/>
        <w:rPr>
          <w:rFonts w:ascii="Arial" w:hAnsi="Arial" w:cs="Arial"/>
        </w:rPr>
      </w:pPr>
    </w:p>
    <w:p w14:paraId="7CBB9701" w14:textId="092F2A57" w:rsidR="00555E58" w:rsidRDefault="00D42DDB" w:rsidP="00D42DDB">
      <w:pPr>
        <w:jc w:val="both"/>
        <w:rPr>
          <w:rFonts w:ascii="Arial" w:hAnsi="Arial" w:cs="Arial"/>
        </w:rPr>
      </w:pPr>
      <w:r w:rsidRPr="00D42DDB">
        <w:rPr>
          <w:rFonts w:ascii="Arial" w:hAnsi="Arial" w:cs="Arial"/>
        </w:rPr>
        <w:t>La ley establecerá los requisitos, condiciones y modalidades de acceso al servicio, con base en los recursos presupuestales de que disponga.</w:t>
      </w:r>
    </w:p>
    <w:p w14:paraId="78F33E2E" w14:textId="77777777" w:rsidR="00FC3F13" w:rsidRPr="004644A0" w:rsidRDefault="00FC3F13" w:rsidP="007C78ED">
      <w:pPr>
        <w:jc w:val="both"/>
        <w:rPr>
          <w:rFonts w:ascii="Arial" w:hAnsi="Arial" w:cs="Arial"/>
          <w:sz w:val="14"/>
          <w:szCs w:val="16"/>
        </w:rPr>
      </w:pPr>
    </w:p>
    <w:p w14:paraId="7632CD5F" w14:textId="77777777" w:rsidR="00555E58" w:rsidRDefault="00B1745A" w:rsidP="007C78ED">
      <w:pPr>
        <w:jc w:val="both"/>
        <w:rPr>
          <w:rFonts w:ascii="Arial" w:hAnsi="Arial" w:cs="Arial"/>
        </w:rPr>
      </w:pPr>
      <w:r>
        <w:rPr>
          <w:rFonts w:ascii="Arial" w:hAnsi="Arial" w:cs="Arial"/>
          <w:b/>
          <w:lang w:val="es-MX"/>
        </w:rPr>
        <w:t>ARTÍ</w:t>
      </w:r>
      <w:r w:rsidR="00D61496">
        <w:rPr>
          <w:rFonts w:ascii="Arial" w:hAnsi="Arial" w:cs="Arial"/>
          <w:b/>
          <w:lang w:val="es-MX"/>
        </w:rPr>
        <w:t>C</w:t>
      </w:r>
      <w:r w:rsidR="00555E58" w:rsidRPr="007C78ED">
        <w:rPr>
          <w:rFonts w:ascii="Arial" w:hAnsi="Arial" w:cs="Arial"/>
          <w:b/>
          <w:lang w:val="es-MX"/>
        </w:rPr>
        <w:t>ULO 128.-</w:t>
      </w:r>
      <w:r w:rsidR="00555E58" w:rsidRPr="007C78ED">
        <w:rPr>
          <w:rFonts w:ascii="Arial" w:hAnsi="Arial" w:cs="Arial"/>
          <w:lang w:val="es-MX"/>
        </w:rPr>
        <w:t xml:space="preserve"> </w:t>
      </w:r>
      <w:r w:rsidR="00992225" w:rsidRPr="00E75D70">
        <w:rPr>
          <w:rFonts w:ascii="Arial" w:hAnsi="Arial" w:cs="Arial"/>
        </w:rPr>
        <w:t xml:space="preserve">La ley </w:t>
      </w:r>
      <w:r w:rsidR="00992225" w:rsidRPr="00D13F79">
        <w:rPr>
          <w:rFonts w:ascii="Arial" w:hAnsi="Arial" w:cs="Arial"/>
        </w:rPr>
        <w:t xml:space="preserve">dispondrá la organización del servicio de defensoría pública, tanto en materia penal como de representación en asuntos familiares o civiles y para el otorgamiento de asesorías legales. Tendrá </w:t>
      </w:r>
      <w:r w:rsidR="00992225" w:rsidRPr="00D13F79">
        <w:rPr>
          <w:rFonts w:ascii="Arial" w:hAnsi="Arial" w:cs="Arial"/>
          <w:bCs/>
        </w:rPr>
        <w:t>una persona</w:t>
      </w:r>
      <w:r w:rsidR="00992225" w:rsidRPr="00D13F79">
        <w:rPr>
          <w:rFonts w:ascii="Arial" w:hAnsi="Arial" w:cs="Arial"/>
        </w:rPr>
        <w:t xml:space="preserve"> titular designad</w:t>
      </w:r>
      <w:r w:rsidR="00992225" w:rsidRPr="00D13F79">
        <w:rPr>
          <w:rFonts w:ascii="Arial" w:hAnsi="Arial" w:cs="Arial"/>
          <w:bCs/>
        </w:rPr>
        <w:t>a</w:t>
      </w:r>
      <w:r w:rsidR="00992225" w:rsidRPr="00D13F79">
        <w:rPr>
          <w:rFonts w:ascii="Arial" w:hAnsi="Arial" w:cs="Arial"/>
        </w:rPr>
        <w:t xml:space="preserve"> por el Ejecutivo del Estado y los defensores y asesores que sustente el presupuesto de egresos. Los defensores no podrán tener percepciones</w:t>
      </w:r>
      <w:r w:rsidR="00992225" w:rsidRPr="00E75D70">
        <w:rPr>
          <w:rFonts w:ascii="Arial" w:hAnsi="Arial" w:cs="Arial"/>
        </w:rPr>
        <w:t xml:space="preserve"> inferiores a las que corresponden a los agentes de Ministerio Público</w:t>
      </w:r>
      <w:r w:rsidR="00555E58" w:rsidRPr="007C78ED">
        <w:rPr>
          <w:rFonts w:ascii="Arial" w:hAnsi="Arial" w:cs="Arial"/>
        </w:rPr>
        <w:t>.</w:t>
      </w:r>
    </w:p>
    <w:p w14:paraId="7E5214E7" w14:textId="77777777" w:rsidR="0013245B" w:rsidRPr="004644A0" w:rsidRDefault="0013245B" w:rsidP="007C78ED">
      <w:pPr>
        <w:jc w:val="both"/>
        <w:rPr>
          <w:rFonts w:ascii="Arial" w:hAnsi="Arial" w:cs="Arial"/>
          <w:sz w:val="14"/>
        </w:rPr>
      </w:pPr>
    </w:p>
    <w:p w14:paraId="15FDB6FE" w14:textId="77777777" w:rsidR="00555E58" w:rsidRPr="007C78ED" w:rsidRDefault="00555E58" w:rsidP="007C78ED">
      <w:pPr>
        <w:jc w:val="both"/>
        <w:rPr>
          <w:rFonts w:ascii="Arial" w:hAnsi="Arial" w:cs="Arial"/>
        </w:rPr>
      </w:pPr>
      <w:r w:rsidRPr="007C78ED">
        <w:rPr>
          <w:rFonts w:ascii="Arial" w:hAnsi="Arial" w:cs="Arial"/>
        </w:rPr>
        <w:t>El cargo de defensor público o de asesor es incompatible con cualquier otro cargo, empleo o comisión en los sectores público, social o privado, excepto en la realización de actividades docentes, de investigación, literarias o de beneficencia.</w:t>
      </w:r>
    </w:p>
    <w:p w14:paraId="4161DCF4" w14:textId="77777777" w:rsidR="00555E58" w:rsidRPr="002D78DC" w:rsidRDefault="00555E58">
      <w:pPr>
        <w:tabs>
          <w:tab w:val="left" w:pos="1440"/>
        </w:tabs>
        <w:jc w:val="both"/>
        <w:rPr>
          <w:rFonts w:ascii="Arial" w:hAnsi="Arial" w:cs="Arial"/>
          <w:sz w:val="12"/>
          <w:szCs w:val="12"/>
        </w:rPr>
      </w:pPr>
    </w:p>
    <w:p w14:paraId="62665CB2" w14:textId="77777777" w:rsidR="00902530" w:rsidRDefault="00B1745A" w:rsidP="00C9466C">
      <w:pPr>
        <w:jc w:val="both"/>
        <w:rPr>
          <w:rFonts w:ascii="Arial" w:hAnsi="Arial" w:cs="Arial"/>
        </w:rPr>
      </w:pPr>
      <w:r>
        <w:rPr>
          <w:rFonts w:ascii="Arial" w:hAnsi="Arial" w:cs="Arial"/>
          <w:b/>
        </w:rPr>
        <w:t>ARTÍ</w:t>
      </w:r>
      <w:r w:rsidR="00555E58">
        <w:rPr>
          <w:rFonts w:ascii="Arial" w:hAnsi="Arial" w:cs="Arial"/>
          <w:b/>
        </w:rPr>
        <w:t>CULO 129.-</w:t>
      </w:r>
      <w:r w:rsidR="00555E58">
        <w:rPr>
          <w:rFonts w:ascii="Arial" w:hAnsi="Arial" w:cs="Arial"/>
        </w:rPr>
        <w:t xml:space="preserve"> </w:t>
      </w:r>
      <w:r w:rsidR="00555E58" w:rsidRPr="007C78ED">
        <w:rPr>
          <w:rFonts w:ascii="Arial" w:hAnsi="Arial" w:cs="Arial"/>
        </w:rPr>
        <w:t>Una ley reglamentará la organización de la defensoría pública y los requisitos para ingresar a su servicio. La defensoría pública se regirá por los principios de calidad, profesionalismo, obligatoriedad, honradez, probidad, lealtad y eficiencia.</w:t>
      </w:r>
    </w:p>
    <w:p w14:paraId="3E13397C" w14:textId="77777777" w:rsidR="004644A0" w:rsidRPr="004644A0" w:rsidRDefault="004644A0" w:rsidP="00C9466C">
      <w:pPr>
        <w:jc w:val="both"/>
        <w:rPr>
          <w:rFonts w:ascii="Arial" w:hAnsi="Arial" w:cs="Arial"/>
          <w:sz w:val="14"/>
        </w:rPr>
      </w:pPr>
    </w:p>
    <w:p w14:paraId="53A0975F" w14:textId="30F247E2" w:rsidR="00555E58" w:rsidRDefault="00387330">
      <w:pPr>
        <w:tabs>
          <w:tab w:val="left" w:pos="1440"/>
        </w:tabs>
        <w:jc w:val="center"/>
        <w:rPr>
          <w:rFonts w:ascii="Arial" w:hAnsi="Arial" w:cs="Arial"/>
          <w:b/>
        </w:rPr>
      </w:pPr>
      <w:r>
        <w:rPr>
          <w:rFonts w:ascii="Arial" w:hAnsi="Arial" w:cs="Arial"/>
          <w:b/>
        </w:rPr>
        <w:t>TÍ</w:t>
      </w:r>
      <w:r w:rsidR="00555E58">
        <w:rPr>
          <w:rFonts w:ascii="Arial" w:hAnsi="Arial" w:cs="Arial"/>
          <w:b/>
        </w:rPr>
        <w:t>TULO IX</w:t>
      </w:r>
    </w:p>
    <w:p w14:paraId="52DC04D5" w14:textId="77777777" w:rsidR="00555E58" w:rsidRDefault="00555E58">
      <w:pPr>
        <w:tabs>
          <w:tab w:val="left" w:pos="1440"/>
        </w:tabs>
        <w:jc w:val="center"/>
        <w:rPr>
          <w:rFonts w:ascii="Arial" w:hAnsi="Arial" w:cs="Arial"/>
          <w:b/>
        </w:rPr>
      </w:pPr>
      <w:r>
        <w:rPr>
          <w:rFonts w:ascii="Arial" w:hAnsi="Arial" w:cs="Arial"/>
          <w:b/>
        </w:rPr>
        <w:t>DE LOS MUNICIPIOS</w:t>
      </w:r>
    </w:p>
    <w:p w14:paraId="5DB239BE" w14:textId="77777777" w:rsidR="00555E58" w:rsidRPr="002D78DC" w:rsidRDefault="00555E58">
      <w:pPr>
        <w:tabs>
          <w:tab w:val="left" w:pos="1440"/>
        </w:tabs>
        <w:jc w:val="center"/>
        <w:rPr>
          <w:rFonts w:ascii="Arial" w:hAnsi="Arial" w:cs="Arial"/>
          <w:sz w:val="14"/>
          <w:szCs w:val="14"/>
        </w:rPr>
      </w:pPr>
    </w:p>
    <w:p w14:paraId="195E0A1D" w14:textId="77777777" w:rsidR="00555E58" w:rsidRDefault="00387330">
      <w:pPr>
        <w:tabs>
          <w:tab w:val="left" w:pos="1440"/>
        </w:tabs>
        <w:jc w:val="center"/>
        <w:rPr>
          <w:rFonts w:ascii="Arial" w:hAnsi="Arial" w:cs="Arial"/>
          <w:b/>
        </w:rPr>
      </w:pPr>
      <w:r>
        <w:rPr>
          <w:rFonts w:ascii="Arial" w:hAnsi="Arial" w:cs="Arial"/>
          <w:b/>
        </w:rPr>
        <w:t>CAPÍ</w:t>
      </w:r>
      <w:r w:rsidR="00555E58">
        <w:rPr>
          <w:rFonts w:ascii="Arial" w:hAnsi="Arial" w:cs="Arial"/>
          <w:b/>
        </w:rPr>
        <w:t xml:space="preserve">TULO </w:t>
      </w:r>
      <w:r w:rsidR="009315E4">
        <w:rPr>
          <w:rFonts w:ascii="Arial" w:hAnsi="Arial" w:cs="Arial"/>
          <w:b/>
        </w:rPr>
        <w:t>Ú</w:t>
      </w:r>
      <w:r w:rsidR="00555E58">
        <w:rPr>
          <w:rFonts w:ascii="Arial" w:hAnsi="Arial" w:cs="Arial"/>
          <w:b/>
        </w:rPr>
        <w:t>NICO</w:t>
      </w:r>
    </w:p>
    <w:p w14:paraId="47B6B714" w14:textId="77777777" w:rsidR="00555E58" w:rsidRDefault="00555E58">
      <w:pPr>
        <w:tabs>
          <w:tab w:val="left" w:pos="1440"/>
        </w:tabs>
        <w:jc w:val="center"/>
        <w:rPr>
          <w:rFonts w:ascii="Arial" w:hAnsi="Arial" w:cs="Arial"/>
          <w:b/>
        </w:rPr>
      </w:pPr>
      <w:r>
        <w:rPr>
          <w:rFonts w:ascii="Arial" w:hAnsi="Arial" w:cs="Arial"/>
          <w:b/>
        </w:rPr>
        <w:t>DISPOSICIONES GENERALES</w:t>
      </w:r>
    </w:p>
    <w:p w14:paraId="479A4B1D" w14:textId="77777777" w:rsidR="002C34CF" w:rsidRPr="002D78DC" w:rsidRDefault="002C34CF">
      <w:pPr>
        <w:tabs>
          <w:tab w:val="left" w:pos="1440"/>
        </w:tabs>
        <w:jc w:val="center"/>
        <w:rPr>
          <w:rFonts w:ascii="Arial" w:hAnsi="Arial" w:cs="Arial"/>
          <w:b/>
          <w:sz w:val="14"/>
          <w:szCs w:val="14"/>
        </w:rPr>
      </w:pPr>
    </w:p>
    <w:p w14:paraId="05407101" w14:textId="6960E5C2" w:rsidR="00793CB3" w:rsidRPr="00793CB3" w:rsidRDefault="00B1745A" w:rsidP="00793CB3">
      <w:pPr>
        <w:contextualSpacing/>
        <w:jc w:val="both"/>
        <w:rPr>
          <w:rFonts w:ascii="Arial" w:eastAsia="Calibri" w:hAnsi="Arial" w:cs="Arial"/>
        </w:rPr>
      </w:pPr>
      <w:r>
        <w:rPr>
          <w:rFonts w:ascii="Arial" w:hAnsi="Arial" w:cs="Arial"/>
          <w:b/>
        </w:rPr>
        <w:t>ARTÍ</w:t>
      </w:r>
      <w:r w:rsidR="00555E58" w:rsidRPr="00C94C50">
        <w:rPr>
          <w:rFonts w:ascii="Arial" w:hAnsi="Arial" w:cs="Arial"/>
          <w:b/>
        </w:rPr>
        <w:t>CULO 130.-</w:t>
      </w:r>
      <w:r w:rsidR="00555E58" w:rsidRPr="00C94C50">
        <w:rPr>
          <w:rFonts w:ascii="Arial" w:hAnsi="Arial" w:cs="Arial"/>
        </w:rPr>
        <w:t xml:space="preserve"> </w:t>
      </w:r>
      <w:r w:rsidR="001A6BC0" w:rsidRPr="007E4DD2">
        <w:rPr>
          <w:rFonts w:ascii="Arial" w:hAnsi="Arial" w:cs="Arial"/>
        </w:rPr>
        <w:t xml:space="preserve">Cada </w:t>
      </w:r>
      <w:r w:rsidR="00432B54" w:rsidRPr="00432B54">
        <w:rPr>
          <w:rFonts w:ascii="Arial" w:hAnsi="Arial" w:cs="Arial"/>
        </w:rPr>
        <w:t xml:space="preserve">Municipio será gobernado por un Ayuntamiento de elección popular directa, integrado por una presidenta o un presidente, una sindicatura y hasta quince regidurías, de conformidad con los principios de paridad de género vertical y horizontal, perspectiva de género e igualdad sustantiva en el acceso, integración y ejercicio del poder público municipal; serán electas y electos por el principio de </w:t>
      </w:r>
      <w:r w:rsidR="00432B54" w:rsidRPr="00432B54">
        <w:rPr>
          <w:rFonts w:ascii="Arial" w:hAnsi="Arial" w:cs="Arial"/>
        </w:rPr>
        <w:lastRenderedPageBreak/>
        <w:t>votación de mayoría relativa y con regidoras y regidores electos por el principio de representación proporcional, en los términos de la Constitución Federal, la ley general aplicable y la ley estatal de la materia. En ningún caso, podrá participar en la elección para la presidencia municipal, las regidurías y la sindicatura, la persona que tenga o haya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esté ejerciendo la titularidad del cargo para el que se postula.</w:t>
      </w:r>
    </w:p>
    <w:p w14:paraId="1D3FB9F6" w14:textId="77777777" w:rsidR="00137BE3" w:rsidRPr="00B16809" w:rsidRDefault="00137BE3" w:rsidP="00793CB3">
      <w:pPr>
        <w:contextualSpacing/>
        <w:rPr>
          <w:rFonts w:ascii="Arial" w:eastAsia="Calibri" w:hAnsi="Arial" w:cs="Arial"/>
          <w:sz w:val="14"/>
        </w:rPr>
      </w:pPr>
    </w:p>
    <w:p w14:paraId="2138131D" w14:textId="6C6A3A1D" w:rsidR="00112F99" w:rsidRDefault="00793CB3" w:rsidP="00432B54">
      <w:pPr>
        <w:contextualSpacing/>
        <w:jc w:val="both"/>
        <w:rPr>
          <w:rFonts w:ascii="Arial" w:hAnsi="Arial" w:cs="Arial"/>
        </w:rPr>
      </w:pPr>
      <w:r w:rsidRPr="00432B54">
        <w:rPr>
          <w:rFonts w:ascii="Arial" w:eastAsia="Calibri" w:hAnsi="Arial" w:cs="Arial"/>
        </w:rPr>
        <w:t xml:space="preserve">Los </w:t>
      </w:r>
      <w:r w:rsidR="00432B54" w:rsidRPr="00432B54">
        <w:rPr>
          <w:rFonts w:ascii="Arial" w:hAnsi="Arial" w:cs="Arial"/>
        </w:rPr>
        <w:t>integrantes de los Ayuntamientos serán electos en su totalidad cada tres años. Los presidentes y presidentas municipales, regidores y regidoras, y personas síndicas de los ayuntamientos no podrán reelegirse de manera consecutiva para el mismo cargo. Las personas servidoras públicas antes mencionadas, cuando tengan el carácter de propietarias, no podrán ser electas para el periodo inmediato con el carácter de suplentes, pero las que tengan el carácter de suplentes sí podrán ser electas para el periodo inmediato como propietarias a menos que hayan estado en ejercicio.</w:t>
      </w:r>
    </w:p>
    <w:p w14:paraId="1936FA27" w14:textId="77777777" w:rsidR="00432B54" w:rsidRPr="00432B54" w:rsidRDefault="00432B54" w:rsidP="00432B54">
      <w:pPr>
        <w:contextualSpacing/>
        <w:jc w:val="both"/>
        <w:rPr>
          <w:rFonts w:ascii="Arial" w:eastAsia="Calibri" w:hAnsi="Arial" w:cs="Arial"/>
          <w:sz w:val="14"/>
        </w:rPr>
      </w:pPr>
    </w:p>
    <w:p w14:paraId="126A493B" w14:textId="77777777" w:rsidR="00793CB3" w:rsidRPr="00793CB3" w:rsidRDefault="00793CB3" w:rsidP="00793CB3">
      <w:pPr>
        <w:contextualSpacing/>
        <w:jc w:val="both"/>
        <w:rPr>
          <w:rFonts w:ascii="Arial" w:eastAsia="Calibri" w:hAnsi="Arial" w:cs="Arial"/>
        </w:rPr>
      </w:pPr>
      <w:r w:rsidRPr="00793CB3">
        <w:rPr>
          <w:rFonts w:ascii="Arial" w:eastAsia="Calibri" w:hAnsi="Arial" w:cs="Arial"/>
        </w:rPr>
        <w:t>Tendrán derecho a la asignación de regidores de Representación Proporcional, los partidos políticos que en la elección de Ayuntamientos no hayan obtenido la Mayoría Relativa, siempre que la votación recibida a su favor sea igual o mayor al 1.5% del total de la votación municipal emitida para el Ayuntamiento correspondiente, conforme a las reglas establecidas en la ley.</w:t>
      </w:r>
    </w:p>
    <w:p w14:paraId="12881C5A" w14:textId="77777777" w:rsidR="00793CB3" w:rsidRPr="003A46AD" w:rsidRDefault="00793CB3" w:rsidP="00793CB3">
      <w:pPr>
        <w:contextualSpacing/>
        <w:jc w:val="both"/>
        <w:rPr>
          <w:rFonts w:ascii="Arial" w:eastAsia="Calibri" w:hAnsi="Arial" w:cs="Arial"/>
          <w:sz w:val="12"/>
          <w:szCs w:val="14"/>
        </w:rPr>
      </w:pPr>
    </w:p>
    <w:p w14:paraId="0AB459DA" w14:textId="77777777" w:rsidR="00793CB3" w:rsidRPr="00793CB3" w:rsidRDefault="00793CB3" w:rsidP="00793CB3">
      <w:pPr>
        <w:contextualSpacing/>
        <w:jc w:val="both"/>
        <w:rPr>
          <w:rFonts w:ascii="Arial" w:eastAsia="Calibri" w:hAnsi="Arial" w:cs="Arial"/>
        </w:rPr>
      </w:pPr>
      <w:r w:rsidRPr="00793CB3">
        <w:rPr>
          <w:rFonts w:ascii="Arial" w:eastAsia="Calibri" w:hAnsi="Arial" w:cs="Arial"/>
        </w:rPr>
        <w:t>Las facultades que la Constitución Federal otorga al gobierno municipal, se ejercerán por el Ayuntamiento de manera exclusiva, sin que pueda existir autoridad intermedia entre éste y el gobierno del Estado.</w:t>
      </w:r>
    </w:p>
    <w:p w14:paraId="43E7B9AA" w14:textId="77777777" w:rsidR="00793CB3" w:rsidRPr="00322EE5" w:rsidRDefault="00793CB3" w:rsidP="00793CB3">
      <w:pPr>
        <w:autoSpaceDE w:val="0"/>
        <w:autoSpaceDN w:val="0"/>
        <w:adjustRightInd w:val="0"/>
        <w:jc w:val="both"/>
        <w:rPr>
          <w:rFonts w:ascii="Arial" w:hAnsi="Arial" w:cs="Arial"/>
          <w:sz w:val="14"/>
        </w:rPr>
      </w:pPr>
    </w:p>
    <w:p w14:paraId="2BCA94D0" w14:textId="594B1886" w:rsidR="00793CB3" w:rsidRDefault="00432B54" w:rsidP="00793CB3">
      <w:pPr>
        <w:contextualSpacing/>
        <w:jc w:val="both"/>
        <w:rPr>
          <w:rFonts w:ascii="Arial" w:eastAsia="Calibri" w:hAnsi="Arial" w:cs="Arial"/>
        </w:rPr>
      </w:pPr>
      <w:r>
        <w:rPr>
          <w:rFonts w:ascii="Arial" w:eastAsia="Calibri" w:hAnsi="Arial" w:cs="Arial"/>
        </w:rPr>
        <w:t xml:space="preserve">Se deroga. </w:t>
      </w:r>
    </w:p>
    <w:p w14:paraId="505AD3FE" w14:textId="77777777" w:rsidR="00432B54" w:rsidRDefault="00432B54" w:rsidP="00793CB3">
      <w:pPr>
        <w:contextualSpacing/>
        <w:jc w:val="both"/>
        <w:rPr>
          <w:rFonts w:ascii="Arial" w:eastAsia="Calibri" w:hAnsi="Arial" w:cs="Arial"/>
        </w:rPr>
      </w:pPr>
    </w:p>
    <w:p w14:paraId="1FAA5CF5" w14:textId="5A5D59DB" w:rsidR="00432B54" w:rsidRDefault="00432B54" w:rsidP="00793CB3">
      <w:pPr>
        <w:contextualSpacing/>
        <w:jc w:val="both"/>
        <w:rPr>
          <w:rFonts w:ascii="Arial" w:eastAsia="Calibri" w:hAnsi="Arial" w:cs="Arial"/>
        </w:rPr>
      </w:pPr>
      <w:r>
        <w:rPr>
          <w:rFonts w:ascii="Arial" w:eastAsia="Calibri" w:hAnsi="Arial" w:cs="Arial"/>
        </w:rPr>
        <w:t xml:space="preserve">Se deroga. </w:t>
      </w:r>
    </w:p>
    <w:p w14:paraId="735534F2" w14:textId="77777777" w:rsidR="00D42DDB" w:rsidRDefault="00D42DDB" w:rsidP="00793CB3">
      <w:pPr>
        <w:contextualSpacing/>
        <w:jc w:val="both"/>
        <w:rPr>
          <w:rFonts w:ascii="Arial" w:eastAsia="Calibri" w:hAnsi="Arial" w:cs="Arial"/>
        </w:rPr>
      </w:pPr>
    </w:p>
    <w:p w14:paraId="4DAC83C1" w14:textId="77777777" w:rsidR="00793CB3" w:rsidRPr="00793CB3" w:rsidRDefault="00793CB3" w:rsidP="00793CB3">
      <w:pPr>
        <w:contextualSpacing/>
        <w:jc w:val="both"/>
        <w:rPr>
          <w:rFonts w:ascii="Arial" w:eastAsia="Calibri" w:hAnsi="Arial" w:cs="Arial"/>
        </w:rPr>
      </w:pPr>
      <w:r w:rsidRPr="00793CB3">
        <w:rPr>
          <w:rFonts w:ascii="Arial" w:eastAsia="Calibri" w:hAnsi="Arial" w:cs="Arial"/>
        </w:rPr>
        <w:t>La legislatura local, por mayoría calificada de las dos terceras partes de sus integrantes, podrá suspender Ayuntamientos, declarar que éstos han desaparecido y suspender o revocar el mandato a alguno de sus integrantes, por alguna de las causas que la ley prevenga, siempre y cuando sus miembros hayan tenido oportunidad suficiente para rendir las pruebas y expresar los alegatos que a su juicio convengan.</w:t>
      </w:r>
    </w:p>
    <w:p w14:paraId="6E476066" w14:textId="77777777" w:rsidR="00793CB3" w:rsidRPr="003A46AD" w:rsidRDefault="00793CB3" w:rsidP="00793CB3">
      <w:pPr>
        <w:contextualSpacing/>
        <w:jc w:val="both"/>
        <w:rPr>
          <w:rFonts w:ascii="Arial" w:eastAsia="Calibri" w:hAnsi="Arial" w:cs="Arial"/>
          <w:sz w:val="12"/>
          <w:szCs w:val="14"/>
        </w:rPr>
      </w:pPr>
    </w:p>
    <w:p w14:paraId="434A085D" w14:textId="77777777" w:rsidR="00793CB3" w:rsidRDefault="00793CB3" w:rsidP="00793CB3">
      <w:pPr>
        <w:contextualSpacing/>
        <w:jc w:val="both"/>
        <w:rPr>
          <w:rFonts w:ascii="Arial" w:eastAsia="Calibri" w:hAnsi="Arial" w:cs="Arial"/>
        </w:rPr>
      </w:pPr>
      <w:r w:rsidRPr="00793CB3">
        <w:rPr>
          <w:rFonts w:ascii="Arial" w:eastAsia="Calibri" w:hAnsi="Arial" w:cs="Arial"/>
        </w:rPr>
        <w:t>Si alguno de los miembros de los Ayuntamientos dejare de desempeñar su cargo, será sustituido por su suplente, o se procederá según lo disponga la ley.</w:t>
      </w:r>
    </w:p>
    <w:p w14:paraId="0A2FB36D" w14:textId="77777777" w:rsidR="00793CB3" w:rsidRDefault="00793CB3" w:rsidP="00793CB3">
      <w:pPr>
        <w:contextualSpacing/>
        <w:jc w:val="both"/>
        <w:rPr>
          <w:rFonts w:ascii="Arial" w:eastAsia="Calibri" w:hAnsi="Arial" w:cs="Arial"/>
          <w:sz w:val="14"/>
          <w:szCs w:val="14"/>
        </w:rPr>
      </w:pPr>
    </w:p>
    <w:p w14:paraId="630315B1" w14:textId="77777777" w:rsidR="00793CB3" w:rsidRPr="00793CB3" w:rsidRDefault="00793CB3" w:rsidP="00793CB3">
      <w:pPr>
        <w:contextualSpacing/>
        <w:jc w:val="both"/>
        <w:rPr>
          <w:rFonts w:ascii="Arial" w:eastAsia="Calibri" w:hAnsi="Arial" w:cs="Arial"/>
        </w:rPr>
      </w:pPr>
      <w:r w:rsidRPr="00793CB3">
        <w:rPr>
          <w:rFonts w:ascii="Arial" w:eastAsia="Calibri" w:hAnsi="Arial" w:cs="Arial"/>
        </w:rPr>
        <w:t>En caso de declararse desaparecido un Ayuntamiento o por renuncia o falta absoluta de la mayoría de sus miembros, si conforme a la ley no procede que entren en funciones los suplentes ni que se celebren nuevas elecciones, a propuesta del Ejecutivo, la legislatura del Estado designará de entre los vecinos a los Consejos Municipales que concluirán los periodos respectivos; estos consejos estarán integrados por el número de miembros que determine la ley, quienes deberán cumplir los requisitos de elegibilidad establecidos para los regidores.</w:t>
      </w:r>
    </w:p>
    <w:p w14:paraId="086410E1" w14:textId="77777777" w:rsidR="00C828F5" w:rsidRPr="00322EE5" w:rsidRDefault="00C828F5" w:rsidP="00793CB3">
      <w:pPr>
        <w:autoSpaceDE w:val="0"/>
        <w:autoSpaceDN w:val="0"/>
        <w:adjustRightInd w:val="0"/>
        <w:jc w:val="both"/>
        <w:rPr>
          <w:rFonts w:ascii="Arial" w:hAnsi="Arial" w:cs="Arial"/>
          <w:sz w:val="14"/>
          <w:szCs w:val="14"/>
        </w:rPr>
      </w:pPr>
    </w:p>
    <w:p w14:paraId="01E83898" w14:textId="77777777" w:rsidR="00555E58" w:rsidRDefault="00B1745A">
      <w:pPr>
        <w:jc w:val="both"/>
        <w:rPr>
          <w:rFonts w:ascii="Arial" w:hAnsi="Arial" w:cs="Arial"/>
          <w:lang w:val="es-MX"/>
        </w:rPr>
      </w:pPr>
      <w:r>
        <w:rPr>
          <w:rFonts w:ascii="Arial" w:hAnsi="Arial" w:cs="Arial"/>
          <w:b/>
          <w:lang w:val="es-MX"/>
        </w:rPr>
        <w:t>ARTÍ</w:t>
      </w:r>
      <w:r w:rsidR="00555E58">
        <w:rPr>
          <w:rFonts w:ascii="Arial" w:hAnsi="Arial" w:cs="Arial"/>
          <w:b/>
          <w:lang w:val="es-MX"/>
        </w:rPr>
        <w:t>CULO 131</w:t>
      </w:r>
      <w:r w:rsidR="00555E58" w:rsidRPr="007960B8">
        <w:rPr>
          <w:rFonts w:ascii="Arial" w:hAnsi="Arial" w:cs="Arial"/>
          <w:b/>
          <w:lang w:val="es-MX"/>
        </w:rPr>
        <w:t>.-</w:t>
      </w:r>
      <w:r w:rsidR="00555E58">
        <w:rPr>
          <w:rFonts w:ascii="Arial" w:hAnsi="Arial" w:cs="Arial"/>
          <w:lang w:val="es-MX"/>
        </w:rPr>
        <w:t xml:space="preserve"> Los municipios del Estado estarán investidos de personalidad jurídica y manejarán su patrimonio conforme a la ley y sus ayuntamientos tendrán facultades para aprobar, de acuerdo a las leyes que en materia municipal expida la legislatura, los bandos de policía y gobierno, reglamentos, circulares y disposiciones administrativas de observancia general dentro de sus respectivas jurisdicciones, que organicen la administración pública municipal, regulen las materias, procedimientos, funciones y servicios públicos de su competencia. En todos los casos deberá de hacerse posible la participación ciudadana y vecinal.</w:t>
      </w:r>
    </w:p>
    <w:p w14:paraId="0DE73D2A" w14:textId="77777777" w:rsidR="004F5686" w:rsidRPr="004F5686" w:rsidRDefault="004F5686">
      <w:pPr>
        <w:jc w:val="both"/>
        <w:rPr>
          <w:rFonts w:ascii="Arial" w:hAnsi="Arial" w:cs="Arial"/>
          <w:sz w:val="16"/>
          <w:lang w:val="es-MX"/>
        </w:rPr>
      </w:pPr>
    </w:p>
    <w:p w14:paraId="44CFE32E" w14:textId="77777777" w:rsidR="00555E58" w:rsidRDefault="00555E58">
      <w:pPr>
        <w:jc w:val="both"/>
        <w:rPr>
          <w:rFonts w:ascii="Arial" w:hAnsi="Arial" w:cs="Arial"/>
          <w:lang w:val="es-MX"/>
        </w:rPr>
      </w:pPr>
      <w:r>
        <w:rPr>
          <w:rFonts w:ascii="Arial" w:hAnsi="Arial" w:cs="Arial"/>
          <w:lang w:val="es-MX"/>
        </w:rPr>
        <w:t>Las leyes reglamentarias establecerán las formas de organización y administración municipal, de conformidad con las bases siguientes:</w:t>
      </w:r>
    </w:p>
    <w:p w14:paraId="42894907" w14:textId="77777777" w:rsidR="00570119" w:rsidRDefault="00570119">
      <w:pPr>
        <w:jc w:val="both"/>
        <w:rPr>
          <w:rFonts w:ascii="Arial" w:hAnsi="Arial" w:cs="Arial"/>
          <w:lang w:val="es-MX"/>
        </w:rPr>
      </w:pPr>
    </w:p>
    <w:p w14:paraId="3CDF7B95" w14:textId="77777777" w:rsidR="00555E58" w:rsidRDefault="00555E58">
      <w:pPr>
        <w:jc w:val="both"/>
        <w:rPr>
          <w:rFonts w:ascii="Arial" w:hAnsi="Arial" w:cs="Arial"/>
          <w:lang w:val="es-MX"/>
        </w:rPr>
      </w:pPr>
      <w:r w:rsidRPr="007960B8">
        <w:rPr>
          <w:rFonts w:ascii="Arial" w:hAnsi="Arial" w:cs="Arial"/>
          <w:b/>
          <w:bCs/>
          <w:lang w:val="es-MX"/>
        </w:rPr>
        <w:t>I</w:t>
      </w:r>
      <w:r w:rsidRPr="007960B8">
        <w:rPr>
          <w:rFonts w:ascii="Arial" w:hAnsi="Arial" w:cs="Arial"/>
          <w:b/>
          <w:lang w:val="es-MX"/>
        </w:rPr>
        <w:t>.-</w:t>
      </w:r>
      <w:r>
        <w:rPr>
          <w:rFonts w:ascii="Arial" w:hAnsi="Arial" w:cs="Arial"/>
          <w:lang w:val="es-MX"/>
        </w:rPr>
        <w:t xml:space="preserve"> Las bases generales de la Administración Pública Municipal y del procedimiento administrativo, incluyendo los medios de impugnación y los órganos para dirimir las controversias entre dicha administración y los particulares, con sujeción a los principios de igualdad, publicidad, audiencia y legalidad;</w:t>
      </w:r>
    </w:p>
    <w:p w14:paraId="6494CDFB" w14:textId="77777777" w:rsidR="00555E58" w:rsidRPr="002D78DC" w:rsidRDefault="00555E58">
      <w:pPr>
        <w:jc w:val="both"/>
        <w:rPr>
          <w:rFonts w:ascii="Arial" w:hAnsi="Arial" w:cs="Arial"/>
          <w:sz w:val="14"/>
          <w:szCs w:val="14"/>
          <w:lang w:val="es-MX"/>
        </w:rPr>
      </w:pPr>
    </w:p>
    <w:p w14:paraId="3BAF01A2" w14:textId="77777777" w:rsidR="00555E58" w:rsidRDefault="00555E58">
      <w:pPr>
        <w:jc w:val="both"/>
        <w:rPr>
          <w:rFonts w:ascii="Arial" w:hAnsi="Arial" w:cs="Arial"/>
          <w:lang w:val="es-MX"/>
        </w:rPr>
      </w:pPr>
      <w:r w:rsidRPr="007960B8">
        <w:rPr>
          <w:rFonts w:ascii="Arial" w:hAnsi="Arial" w:cs="Arial"/>
          <w:b/>
          <w:bCs/>
          <w:lang w:val="es-MX"/>
        </w:rPr>
        <w:lastRenderedPageBreak/>
        <w:t>II</w:t>
      </w:r>
      <w:r w:rsidRPr="007960B8">
        <w:rPr>
          <w:rFonts w:ascii="Arial" w:hAnsi="Arial" w:cs="Arial"/>
          <w:b/>
          <w:lang w:val="es-MX"/>
        </w:rPr>
        <w:t>.-</w:t>
      </w:r>
      <w:r>
        <w:rPr>
          <w:rFonts w:ascii="Arial" w:hAnsi="Arial" w:cs="Arial"/>
          <w:lang w:val="es-MX"/>
        </w:rPr>
        <w:t xml:space="preserve"> Los casos en que se requiera el acuerdo de las dos terceras partes de los miembros de los ayuntamientos para dictar resoluciones que afecten el patrimonio inmobiliario municipal o para celebrar actos o convenios que comprometan al Municipio por un plazo mayor al periodo del ayuntamiento;</w:t>
      </w:r>
    </w:p>
    <w:p w14:paraId="43DE6976" w14:textId="77777777" w:rsidR="00555E58" w:rsidRPr="002D78DC" w:rsidRDefault="00555E58">
      <w:pPr>
        <w:jc w:val="both"/>
        <w:rPr>
          <w:rFonts w:ascii="Arial" w:hAnsi="Arial" w:cs="Arial"/>
          <w:sz w:val="14"/>
          <w:szCs w:val="14"/>
          <w:lang w:val="es-MX"/>
        </w:rPr>
      </w:pPr>
    </w:p>
    <w:p w14:paraId="4680A3E4" w14:textId="77777777" w:rsidR="00555E58" w:rsidRDefault="00555E58">
      <w:pPr>
        <w:jc w:val="both"/>
        <w:rPr>
          <w:rFonts w:ascii="Arial" w:hAnsi="Arial" w:cs="Arial"/>
          <w:lang w:val="es-MX"/>
        </w:rPr>
      </w:pPr>
      <w:r>
        <w:rPr>
          <w:rFonts w:ascii="Arial" w:hAnsi="Arial" w:cs="Arial"/>
          <w:b/>
          <w:bCs/>
          <w:lang w:val="es-MX"/>
        </w:rPr>
        <w:t>III</w:t>
      </w:r>
      <w:r w:rsidRPr="007960B8">
        <w:rPr>
          <w:rFonts w:ascii="Arial" w:hAnsi="Arial" w:cs="Arial"/>
          <w:b/>
          <w:lang w:val="es-MX"/>
        </w:rPr>
        <w:t>.-</w:t>
      </w:r>
      <w:r>
        <w:rPr>
          <w:rFonts w:ascii="Arial" w:hAnsi="Arial" w:cs="Arial"/>
          <w:lang w:val="es-MX"/>
        </w:rPr>
        <w:t xml:space="preserve"> Las normas de aplicación general para celebrar los convenios a que se refieren tanto las fracciones III y IV del artículo 115, como el segundo párrafo de la fracción VII del artículo 116 de la Constitución Federal;</w:t>
      </w:r>
    </w:p>
    <w:p w14:paraId="501C3B5E" w14:textId="77777777" w:rsidR="00555E58" w:rsidRPr="00B9367D" w:rsidRDefault="00555E58">
      <w:pPr>
        <w:jc w:val="both"/>
        <w:rPr>
          <w:rFonts w:ascii="Arial" w:hAnsi="Arial" w:cs="Arial"/>
          <w:sz w:val="14"/>
          <w:szCs w:val="16"/>
          <w:lang w:val="es-MX"/>
        </w:rPr>
      </w:pPr>
    </w:p>
    <w:p w14:paraId="661E614F" w14:textId="77777777" w:rsidR="00555E58" w:rsidRDefault="00555E58">
      <w:pPr>
        <w:jc w:val="both"/>
        <w:rPr>
          <w:rFonts w:ascii="Arial" w:hAnsi="Arial" w:cs="Arial"/>
          <w:lang w:val="es-MX"/>
        </w:rPr>
      </w:pPr>
      <w:r>
        <w:rPr>
          <w:rFonts w:ascii="Arial" w:hAnsi="Arial" w:cs="Arial"/>
          <w:b/>
          <w:bCs/>
          <w:lang w:val="es-MX"/>
        </w:rPr>
        <w:t>IV</w:t>
      </w:r>
      <w:r w:rsidRPr="007960B8">
        <w:rPr>
          <w:rFonts w:ascii="Arial" w:hAnsi="Arial" w:cs="Arial"/>
          <w:b/>
          <w:lang w:val="es-MX"/>
        </w:rPr>
        <w:t>.-</w:t>
      </w:r>
      <w:r>
        <w:rPr>
          <w:rFonts w:ascii="Arial" w:hAnsi="Arial" w:cs="Arial"/>
          <w:lang w:val="es-MX"/>
        </w:rPr>
        <w:t xml:space="preserve"> El procedimiento y condiciones para que el gobierno estatal asuma una función o servicio municipal cuando, al no existir el convenio correspondiente, la legislatura considere que el Municipio de que se trate esté imposibilitado para ejercerlos o prestarlos; en este caso, será necesaria solicitud previa del ayuntamiento respectivo, aprobada por cuando menos las dos terceras partes de sus integrantes; y</w:t>
      </w:r>
    </w:p>
    <w:p w14:paraId="41D0B373" w14:textId="77777777" w:rsidR="0013245B" w:rsidRPr="00B16809" w:rsidRDefault="0013245B">
      <w:pPr>
        <w:jc w:val="both"/>
        <w:rPr>
          <w:rFonts w:ascii="Arial" w:hAnsi="Arial" w:cs="Arial"/>
          <w:b/>
          <w:bCs/>
          <w:sz w:val="14"/>
          <w:lang w:val="es-MX"/>
        </w:rPr>
      </w:pPr>
    </w:p>
    <w:p w14:paraId="1A17BD22" w14:textId="2DF8EE0A" w:rsidR="00555E58" w:rsidRDefault="00555E58">
      <w:pPr>
        <w:jc w:val="both"/>
        <w:rPr>
          <w:rFonts w:ascii="Arial" w:hAnsi="Arial" w:cs="Arial"/>
          <w:lang w:val="es-MX"/>
        </w:rPr>
      </w:pPr>
      <w:r>
        <w:rPr>
          <w:rFonts w:ascii="Arial" w:hAnsi="Arial" w:cs="Arial"/>
          <w:b/>
          <w:bCs/>
          <w:lang w:val="es-MX"/>
        </w:rPr>
        <w:t>V</w:t>
      </w:r>
      <w:r w:rsidRPr="007960B8">
        <w:rPr>
          <w:rFonts w:ascii="Arial" w:hAnsi="Arial" w:cs="Arial"/>
          <w:b/>
          <w:lang w:val="es-MX"/>
        </w:rPr>
        <w:t>.-</w:t>
      </w:r>
      <w:r>
        <w:rPr>
          <w:rFonts w:ascii="Arial" w:hAnsi="Arial" w:cs="Arial"/>
          <w:lang w:val="es-MX"/>
        </w:rPr>
        <w:t xml:space="preserve"> Las disposiciones aplicables en aquellos Municipios que no cuenten con los bandos o reglamentos correspondientes.</w:t>
      </w:r>
    </w:p>
    <w:p w14:paraId="1BBF74D4" w14:textId="77777777" w:rsidR="00555E58" w:rsidRPr="00B9367D" w:rsidRDefault="00555E58">
      <w:pPr>
        <w:jc w:val="both"/>
        <w:rPr>
          <w:rFonts w:ascii="Arial" w:hAnsi="Arial" w:cs="Arial"/>
          <w:sz w:val="14"/>
          <w:szCs w:val="18"/>
          <w:lang w:val="es-MX"/>
        </w:rPr>
      </w:pPr>
    </w:p>
    <w:p w14:paraId="1AF1BAB1" w14:textId="77777777" w:rsidR="00555E58" w:rsidRDefault="00555E58">
      <w:pPr>
        <w:jc w:val="both"/>
        <w:rPr>
          <w:rFonts w:ascii="Arial" w:hAnsi="Arial" w:cs="Arial"/>
          <w:lang w:val="es-MX"/>
        </w:rPr>
      </w:pPr>
      <w:r>
        <w:rPr>
          <w:rFonts w:ascii="Arial" w:hAnsi="Arial" w:cs="Arial"/>
          <w:lang w:val="es-MX"/>
        </w:rPr>
        <w:t>La legislatura emitirá las normas que establezcan los procedimientos mediante los cuales se resolverán los conflictos que se presenten entre los Municipios y el gobierno del Estado, o entre aquellos, con motivo de los actos derivados de las fracciones III y IV anteriores.</w:t>
      </w:r>
    </w:p>
    <w:p w14:paraId="4693CB54" w14:textId="77777777" w:rsidR="008C0DF3" w:rsidRPr="00590C46" w:rsidRDefault="008C0DF3">
      <w:pPr>
        <w:tabs>
          <w:tab w:val="left" w:pos="1440"/>
        </w:tabs>
        <w:jc w:val="both"/>
        <w:rPr>
          <w:rFonts w:ascii="Arial" w:hAnsi="Arial" w:cs="Arial"/>
          <w:sz w:val="16"/>
          <w:szCs w:val="16"/>
        </w:rPr>
      </w:pPr>
    </w:p>
    <w:p w14:paraId="2EEC23BE" w14:textId="77777777" w:rsidR="00555E58" w:rsidRDefault="00B1745A">
      <w:pPr>
        <w:jc w:val="both"/>
        <w:rPr>
          <w:rFonts w:ascii="Arial" w:hAnsi="Arial" w:cs="Arial"/>
          <w:lang w:val="es-MX"/>
        </w:rPr>
      </w:pPr>
      <w:r>
        <w:rPr>
          <w:rFonts w:ascii="Arial" w:hAnsi="Arial" w:cs="Arial"/>
          <w:b/>
          <w:lang w:val="es-MX"/>
        </w:rPr>
        <w:t>ART</w:t>
      </w:r>
      <w:r w:rsidR="00632E2E">
        <w:rPr>
          <w:rFonts w:ascii="Arial" w:hAnsi="Arial" w:cs="Arial"/>
          <w:b/>
          <w:lang w:val="es-MX"/>
        </w:rPr>
        <w:t>Í</w:t>
      </w:r>
      <w:r w:rsidR="00555E58">
        <w:rPr>
          <w:rFonts w:ascii="Arial" w:hAnsi="Arial" w:cs="Arial"/>
          <w:b/>
          <w:lang w:val="es-MX"/>
        </w:rPr>
        <w:t>CULO 132</w:t>
      </w:r>
      <w:r w:rsidR="00555E58" w:rsidRPr="007960B8">
        <w:rPr>
          <w:rFonts w:ascii="Arial" w:hAnsi="Arial" w:cs="Arial"/>
          <w:b/>
          <w:lang w:val="es-MX"/>
        </w:rPr>
        <w:t>.-</w:t>
      </w:r>
      <w:r w:rsidR="00555E58">
        <w:rPr>
          <w:rFonts w:ascii="Arial" w:hAnsi="Arial" w:cs="Arial"/>
          <w:lang w:val="es-MX"/>
        </w:rPr>
        <w:t xml:space="preserve"> Los Municipios tendrán a su cargo las funciones y servicios públicos siguientes:</w:t>
      </w:r>
    </w:p>
    <w:p w14:paraId="3423FBC7" w14:textId="77777777" w:rsidR="00555E58" w:rsidRPr="00B9367D" w:rsidRDefault="00555E58">
      <w:pPr>
        <w:jc w:val="both"/>
        <w:rPr>
          <w:rFonts w:ascii="Arial" w:hAnsi="Arial" w:cs="Arial"/>
          <w:sz w:val="14"/>
          <w:szCs w:val="16"/>
          <w:lang w:val="es-MX"/>
        </w:rPr>
      </w:pPr>
    </w:p>
    <w:p w14:paraId="637ECD45" w14:textId="77777777" w:rsidR="00555E58" w:rsidRDefault="00555E58">
      <w:pPr>
        <w:jc w:val="both"/>
        <w:rPr>
          <w:rFonts w:ascii="Arial" w:hAnsi="Arial" w:cs="Arial"/>
          <w:lang w:val="es-MX"/>
        </w:rPr>
      </w:pPr>
      <w:r w:rsidRPr="007960B8">
        <w:rPr>
          <w:rFonts w:ascii="Arial" w:hAnsi="Arial" w:cs="Arial"/>
          <w:b/>
          <w:bCs/>
          <w:lang w:val="es-MX"/>
        </w:rPr>
        <w:t>I</w:t>
      </w:r>
      <w:r w:rsidRPr="007960B8">
        <w:rPr>
          <w:rFonts w:ascii="Arial" w:hAnsi="Arial" w:cs="Arial"/>
          <w:b/>
          <w:lang w:val="es-MX"/>
        </w:rPr>
        <w:t>.-</w:t>
      </w:r>
      <w:r>
        <w:rPr>
          <w:rFonts w:ascii="Arial" w:hAnsi="Arial" w:cs="Arial"/>
          <w:lang w:val="es-MX"/>
        </w:rPr>
        <w:t xml:space="preserve"> Agua potable, drenaje, alcantarillado, tratamiento y disposición de sus aguas residuales;</w:t>
      </w:r>
    </w:p>
    <w:p w14:paraId="1295B0F4" w14:textId="77777777" w:rsidR="00947E35" w:rsidRPr="002D78DC" w:rsidRDefault="00947E35">
      <w:pPr>
        <w:jc w:val="both"/>
        <w:rPr>
          <w:rFonts w:ascii="Arial" w:hAnsi="Arial" w:cs="Arial"/>
          <w:sz w:val="14"/>
          <w:szCs w:val="14"/>
          <w:lang w:val="es-MX"/>
        </w:rPr>
      </w:pPr>
    </w:p>
    <w:p w14:paraId="13B22ECD" w14:textId="77777777" w:rsidR="00555E58" w:rsidRDefault="00555E58">
      <w:pPr>
        <w:jc w:val="both"/>
        <w:rPr>
          <w:rFonts w:ascii="Arial" w:hAnsi="Arial" w:cs="Arial"/>
          <w:lang w:val="es-MX"/>
        </w:rPr>
      </w:pPr>
      <w:r>
        <w:rPr>
          <w:rFonts w:ascii="Arial" w:hAnsi="Arial" w:cs="Arial"/>
          <w:b/>
          <w:bCs/>
          <w:lang w:val="es-MX"/>
        </w:rPr>
        <w:t>II</w:t>
      </w:r>
      <w:r w:rsidRPr="007960B8">
        <w:rPr>
          <w:rFonts w:ascii="Arial" w:hAnsi="Arial" w:cs="Arial"/>
          <w:b/>
          <w:lang w:val="es-MX"/>
        </w:rPr>
        <w:t>.-</w:t>
      </w:r>
      <w:r>
        <w:rPr>
          <w:rFonts w:ascii="Arial" w:hAnsi="Arial" w:cs="Arial"/>
          <w:lang w:val="es-MX"/>
        </w:rPr>
        <w:t xml:space="preserve"> Alumbrado público;</w:t>
      </w:r>
    </w:p>
    <w:p w14:paraId="35BA1DC1" w14:textId="77777777" w:rsidR="00555E58" w:rsidRPr="002D78DC" w:rsidRDefault="00555E58">
      <w:pPr>
        <w:jc w:val="both"/>
        <w:rPr>
          <w:rFonts w:ascii="Arial" w:hAnsi="Arial" w:cs="Arial"/>
          <w:sz w:val="14"/>
          <w:szCs w:val="14"/>
          <w:lang w:val="es-MX"/>
        </w:rPr>
      </w:pPr>
    </w:p>
    <w:p w14:paraId="40144031" w14:textId="77777777" w:rsidR="00555E58" w:rsidRDefault="00555E58">
      <w:pPr>
        <w:jc w:val="both"/>
        <w:rPr>
          <w:rFonts w:ascii="Arial" w:hAnsi="Arial" w:cs="Arial"/>
          <w:lang w:val="es-MX"/>
        </w:rPr>
      </w:pPr>
      <w:r>
        <w:rPr>
          <w:rFonts w:ascii="Arial" w:hAnsi="Arial" w:cs="Arial"/>
          <w:b/>
          <w:bCs/>
          <w:lang w:val="es-MX"/>
        </w:rPr>
        <w:t>III</w:t>
      </w:r>
      <w:r w:rsidRPr="007960B8">
        <w:rPr>
          <w:rFonts w:ascii="Arial" w:hAnsi="Arial" w:cs="Arial"/>
          <w:b/>
          <w:lang w:val="es-MX"/>
        </w:rPr>
        <w:t>.-</w:t>
      </w:r>
      <w:r>
        <w:rPr>
          <w:rFonts w:ascii="Arial" w:hAnsi="Arial" w:cs="Arial"/>
          <w:lang w:val="es-MX"/>
        </w:rPr>
        <w:t xml:space="preserve"> Limpia, recolección, traslado, tratamiento y disposición final de residuos;</w:t>
      </w:r>
    </w:p>
    <w:p w14:paraId="63EF71CA" w14:textId="77777777" w:rsidR="00A31B5D" w:rsidRPr="00B9367D" w:rsidRDefault="00A31B5D">
      <w:pPr>
        <w:jc w:val="both"/>
        <w:rPr>
          <w:rFonts w:ascii="Arial" w:hAnsi="Arial" w:cs="Arial"/>
          <w:sz w:val="14"/>
          <w:szCs w:val="16"/>
          <w:lang w:val="es-MX"/>
        </w:rPr>
      </w:pPr>
    </w:p>
    <w:p w14:paraId="73ED31FD" w14:textId="77777777" w:rsidR="00555E58" w:rsidRDefault="00555E58">
      <w:pPr>
        <w:jc w:val="both"/>
        <w:rPr>
          <w:rFonts w:ascii="Arial" w:hAnsi="Arial" w:cs="Arial"/>
          <w:lang w:val="es-MX"/>
        </w:rPr>
      </w:pPr>
      <w:r>
        <w:rPr>
          <w:rFonts w:ascii="Arial" w:hAnsi="Arial" w:cs="Arial"/>
          <w:b/>
          <w:bCs/>
          <w:lang w:val="es-MX"/>
        </w:rPr>
        <w:t>IV</w:t>
      </w:r>
      <w:r w:rsidRPr="007960B8">
        <w:rPr>
          <w:rFonts w:ascii="Arial" w:hAnsi="Arial" w:cs="Arial"/>
          <w:b/>
          <w:lang w:val="es-MX"/>
        </w:rPr>
        <w:t>.-</w:t>
      </w:r>
      <w:r>
        <w:rPr>
          <w:rFonts w:ascii="Arial" w:hAnsi="Arial" w:cs="Arial"/>
          <w:lang w:val="es-MX"/>
        </w:rPr>
        <w:t xml:space="preserve"> Mercados y centrales de abasto;</w:t>
      </w:r>
    </w:p>
    <w:p w14:paraId="6FFAD0E3" w14:textId="77777777" w:rsidR="003945CD" w:rsidRPr="00B16809" w:rsidRDefault="003945CD">
      <w:pPr>
        <w:jc w:val="both"/>
        <w:rPr>
          <w:rFonts w:ascii="Arial" w:hAnsi="Arial" w:cs="Arial"/>
          <w:b/>
          <w:bCs/>
          <w:sz w:val="12"/>
          <w:lang w:val="es-MX"/>
        </w:rPr>
      </w:pPr>
    </w:p>
    <w:p w14:paraId="3B673449" w14:textId="13B05D5F" w:rsidR="00555E58" w:rsidRDefault="00555E58">
      <w:pPr>
        <w:jc w:val="both"/>
        <w:rPr>
          <w:rFonts w:ascii="Arial" w:hAnsi="Arial" w:cs="Arial"/>
          <w:lang w:val="es-MX"/>
        </w:rPr>
      </w:pPr>
      <w:r>
        <w:rPr>
          <w:rFonts w:ascii="Arial" w:hAnsi="Arial" w:cs="Arial"/>
          <w:b/>
          <w:bCs/>
          <w:lang w:val="es-MX"/>
        </w:rPr>
        <w:t>V</w:t>
      </w:r>
      <w:r w:rsidRPr="007960B8">
        <w:rPr>
          <w:rFonts w:ascii="Arial" w:hAnsi="Arial" w:cs="Arial"/>
          <w:b/>
          <w:lang w:val="es-MX"/>
        </w:rPr>
        <w:t>.-</w:t>
      </w:r>
      <w:r>
        <w:rPr>
          <w:rFonts w:ascii="Arial" w:hAnsi="Arial" w:cs="Arial"/>
          <w:lang w:val="es-MX"/>
        </w:rPr>
        <w:t xml:space="preserve"> Panteones;</w:t>
      </w:r>
    </w:p>
    <w:p w14:paraId="4FEAFE19" w14:textId="77777777" w:rsidR="00A9476F" w:rsidRDefault="00A9476F">
      <w:pPr>
        <w:jc w:val="both"/>
        <w:rPr>
          <w:rFonts w:ascii="Arial" w:hAnsi="Arial" w:cs="Arial"/>
          <w:b/>
          <w:bCs/>
          <w:lang w:val="es-MX"/>
        </w:rPr>
      </w:pPr>
    </w:p>
    <w:p w14:paraId="1A0A6969" w14:textId="36E024A7" w:rsidR="002F204D" w:rsidRDefault="00555E58">
      <w:pPr>
        <w:jc w:val="both"/>
        <w:rPr>
          <w:rFonts w:ascii="Arial" w:hAnsi="Arial" w:cs="Arial"/>
          <w:lang w:val="es-MX"/>
        </w:rPr>
      </w:pPr>
      <w:r>
        <w:rPr>
          <w:rFonts w:ascii="Arial" w:hAnsi="Arial" w:cs="Arial"/>
          <w:b/>
          <w:bCs/>
          <w:lang w:val="es-MX"/>
        </w:rPr>
        <w:t>VI</w:t>
      </w:r>
      <w:r w:rsidRPr="007960B8">
        <w:rPr>
          <w:rFonts w:ascii="Arial" w:hAnsi="Arial" w:cs="Arial"/>
          <w:b/>
          <w:lang w:val="es-MX"/>
        </w:rPr>
        <w:t>.-</w:t>
      </w:r>
      <w:r>
        <w:rPr>
          <w:rFonts w:ascii="Arial" w:hAnsi="Arial" w:cs="Arial"/>
          <w:lang w:val="es-MX"/>
        </w:rPr>
        <w:t xml:space="preserve"> Rastro;</w:t>
      </w:r>
    </w:p>
    <w:p w14:paraId="1C7A9BAB" w14:textId="77777777" w:rsidR="00C9466C" w:rsidRPr="00C9466C" w:rsidRDefault="00C9466C">
      <w:pPr>
        <w:jc w:val="both"/>
        <w:rPr>
          <w:rFonts w:ascii="Arial" w:hAnsi="Arial" w:cs="Arial"/>
          <w:sz w:val="14"/>
          <w:lang w:val="es-MX"/>
        </w:rPr>
      </w:pPr>
    </w:p>
    <w:p w14:paraId="26B2A8C8" w14:textId="77777777" w:rsidR="00555E58" w:rsidRDefault="00555E58">
      <w:pPr>
        <w:jc w:val="both"/>
        <w:rPr>
          <w:rFonts w:ascii="Arial" w:hAnsi="Arial" w:cs="Arial"/>
          <w:lang w:val="es-MX"/>
        </w:rPr>
      </w:pPr>
      <w:r>
        <w:rPr>
          <w:rFonts w:ascii="Arial" w:hAnsi="Arial" w:cs="Arial"/>
          <w:b/>
          <w:bCs/>
          <w:lang w:val="es-MX"/>
        </w:rPr>
        <w:t>VII</w:t>
      </w:r>
      <w:r w:rsidRPr="007960B8">
        <w:rPr>
          <w:rFonts w:ascii="Arial" w:hAnsi="Arial" w:cs="Arial"/>
          <w:b/>
          <w:lang w:val="es-MX"/>
        </w:rPr>
        <w:t>.-</w:t>
      </w:r>
      <w:r>
        <w:rPr>
          <w:rFonts w:ascii="Arial" w:hAnsi="Arial" w:cs="Arial"/>
          <w:lang w:val="es-MX"/>
        </w:rPr>
        <w:t xml:space="preserve"> Calles, parques y jardines y su equipamiento;</w:t>
      </w:r>
    </w:p>
    <w:p w14:paraId="2F01BE96" w14:textId="77777777" w:rsidR="00555E58" w:rsidRPr="00750D88" w:rsidRDefault="00555E58">
      <w:pPr>
        <w:jc w:val="both"/>
        <w:rPr>
          <w:rFonts w:ascii="Arial" w:hAnsi="Arial" w:cs="Arial"/>
          <w:sz w:val="14"/>
          <w:szCs w:val="14"/>
          <w:lang w:val="es-MX"/>
        </w:rPr>
      </w:pPr>
    </w:p>
    <w:p w14:paraId="70F94BFB" w14:textId="77777777" w:rsidR="00555E58" w:rsidRDefault="00555E58" w:rsidP="004F4BB8">
      <w:pPr>
        <w:autoSpaceDE w:val="0"/>
        <w:autoSpaceDN w:val="0"/>
        <w:adjustRightInd w:val="0"/>
        <w:jc w:val="both"/>
        <w:rPr>
          <w:rFonts w:ascii="Arial" w:hAnsi="Arial" w:cs="Arial"/>
        </w:rPr>
      </w:pPr>
      <w:r>
        <w:rPr>
          <w:rFonts w:ascii="Arial" w:hAnsi="Arial" w:cs="Arial"/>
          <w:b/>
          <w:bCs/>
          <w:lang w:val="es-MX"/>
        </w:rPr>
        <w:t>VIII</w:t>
      </w:r>
      <w:r w:rsidRPr="007960B8">
        <w:rPr>
          <w:rFonts w:ascii="Arial" w:hAnsi="Arial" w:cs="Arial"/>
          <w:b/>
          <w:lang w:val="es-MX"/>
        </w:rPr>
        <w:t>.-</w:t>
      </w:r>
      <w:r>
        <w:rPr>
          <w:rFonts w:ascii="Arial" w:hAnsi="Arial" w:cs="Arial"/>
          <w:lang w:val="es-MX"/>
        </w:rPr>
        <w:t xml:space="preserve"> </w:t>
      </w:r>
      <w:r w:rsidR="004F4BB8" w:rsidRPr="004F4BB8">
        <w:rPr>
          <w:rFonts w:ascii="Arial" w:hAnsi="Arial" w:cs="Arial"/>
        </w:rPr>
        <w:t>Seguridad Pública, en los términos del artículo 21 de la Constitución Federal, policía preventiva municipal y</w:t>
      </w:r>
      <w:r w:rsidR="004F4BB8" w:rsidRPr="004F4BB8">
        <w:rPr>
          <w:rFonts w:ascii="Arial" w:hAnsi="Arial" w:cs="Arial"/>
          <w:lang w:val="es-419"/>
        </w:rPr>
        <w:t xml:space="preserve"> </w:t>
      </w:r>
      <w:r w:rsidR="004F4BB8" w:rsidRPr="004F4BB8">
        <w:rPr>
          <w:rFonts w:ascii="Arial" w:hAnsi="Arial" w:cs="Arial"/>
        </w:rPr>
        <w:t>tránsito; el ejercicio del mando estará sujeto al cumplimiento de las capacidades y estándares establecidas en la</w:t>
      </w:r>
      <w:r w:rsidR="004F4BB8" w:rsidRPr="004F4BB8">
        <w:rPr>
          <w:rFonts w:ascii="Arial" w:hAnsi="Arial" w:cs="Arial"/>
          <w:lang w:val="es-419"/>
        </w:rPr>
        <w:t xml:space="preserve"> </w:t>
      </w:r>
      <w:r w:rsidR="004F4BB8" w:rsidRPr="004F4BB8">
        <w:rPr>
          <w:rFonts w:ascii="Arial" w:hAnsi="Arial" w:cs="Arial"/>
        </w:rPr>
        <w:t>Ley de Seguridad Pública del Estado; y</w:t>
      </w:r>
    </w:p>
    <w:p w14:paraId="1FD105DB" w14:textId="77777777" w:rsidR="00FD660F" w:rsidRDefault="00FD660F">
      <w:pPr>
        <w:jc w:val="both"/>
        <w:rPr>
          <w:rFonts w:ascii="Arial" w:hAnsi="Arial" w:cs="Arial"/>
          <w:b/>
          <w:bCs/>
          <w:lang w:val="es-MX"/>
        </w:rPr>
      </w:pPr>
    </w:p>
    <w:p w14:paraId="320C04AA" w14:textId="6B0AFE77" w:rsidR="00555E58" w:rsidRDefault="00555E58">
      <w:pPr>
        <w:jc w:val="both"/>
        <w:rPr>
          <w:rFonts w:ascii="Arial" w:hAnsi="Arial" w:cs="Arial"/>
          <w:lang w:val="es-MX"/>
        </w:rPr>
      </w:pPr>
      <w:r>
        <w:rPr>
          <w:rFonts w:ascii="Arial" w:hAnsi="Arial" w:cs="Arial"/>
          <w:b/>
          <w:bCs/>
          <w:lang w:val="es-MX"/>
        </w:rPr>
        <w:t>IX</w:t>
      </w:r>
      <w:r w:rsidRPr="007960B8">
        <w:rPr>
          <w:rFonts w:ascii="Arial" w:hAnsi="Arial" w:cs="Arial"/>
          <w:b/>
          <w:lang w:val="es-MX"/>
        </w:rPr>
        <w:t>.-</w:t>
      </w:r>
      <w:r>
        <w:rPr>
          <w:rFonts w:ascii="Arial" w:hAnsi="Arial" w:cs="Arial"/>
          <w:lang w:val="es-MX"/>
        </w:rPr>
        <w:t xml:space="preserve"> Los demás que la legislatura local determine según las condiciones territoriales y socioeconómicas de los Municipios, así como su capacidad administrativa y financiera.</w:t>
      </w:r>
    </w:p>
    <w:p w14:paraId="121BB83D" w14:textId="77777777" w:rsidR="002F204D" w:rsidRPr="002D78DC" w:rsidRDefault="002F204D">
      <w:pPr>
        <w:jc w:val="both"/>
        <w:rPr>
          <w:rFonts w:ascii="Arial" w:hAnsi="Arial" w:cs="Arial"/>
          <w:sz w:val="14"/>
          <w:szCs w:val="14"/>
          <w:lang w:val="es-MX"/>
        </w:rPr>
      </w:pPr>
    </w:p>
    <w:p w14:paraId="4C77C4C4" w14:textId="77777777" w:rsidR="00555E58" w:rsidRDefault="00555E58">
      <w:pPr>
        <w:pStyle w:val="Textoindependiente"/>
        <w:jc w:val="both"/>
        <w:rPr>
          <w:rFonts w:ascii="Arial" w:hAnsi="Arial" w:cs="Arial"/>
        </w:rPr>
      </w:pPr>
      <w:r w:rsidRPr="006D0BEE">
        <w:rPr>
          <w:rFonts w:ascii="Arial" w:hAnsi="Arial" w:cs="Arial"/>
        </w:rPr>
        <w:t>Sin perjuicio de su competencia constitucional, en el desempeño de las funciones o la prestación de los servicios a su cargo, los Municipios observarán lo dispuesto por las leyes federales y estatales.</w:t>
      </w:r>
    </w:p>
    <w:p w14:paraId="29C46D6B" w14:textId="77777777" w:rsidR="00CC0399" w:rsidRPr="002D78DC" w:rsidRDefault="00CC0399">
      <w:pPr>
        <w:pStyle w:val="Textoindependiente"/>
        <w:jc w:val="both"/>
        <w:rPr>
          <w:rFonts w:ascii="Arial" w:hAnsi="Arial" w:cs="Arial"/>
          <w:sz w:val="14"/>
          <w:szCs w:val="14"/>
        </w:rPr>
      </w:pPr>
    </w:p>
    <w:p w14:paraId="6FA67005" w14:textId="77777777" w:rsidR="00555E58" w:rsidRDefault="00555E58" w:rsidP="006D0BEE">
      <w:pPr>
        <w:jc w:val="both"/>
        <w:rPr>
          <w:rFonts w:ascii="Arial" w:hAnsi="Arial" w:cs="Arial"/>
          <w:lang w:val="es-MX"/>
        </w:rPr>
      </w:pPr>
      <w:r>
        <w:rPr>
          <w:rFonts w:ascii="Arial" w:hAnsi="Arial" w:cs="Arial"/>
          <w:lang w:val="es-MX"/>
        </w:rPr>
        <w:t>Los Municipios, previo acuerdo entre sus ayuntamientos, podrán coordinarse y asociarse para la más eficaz prestación de los servicios públicos o el mejor ejercicio de las funciones que les corresponda. En este caso y tratándose de la asociación de Municipios de este Estado y otro u otros de uno o más Estados, deberán contar con la aprobación de las legislaturas de los Estados respectivos. Así mismo, cuando a juicio del ayuntamiento sea necesario, podrán celebrar convenios con el Estado para que éste, de manera directa o a través del organismo correspondiente, se haga cargo en forma temporal de algunos de ellos, o bien se presten o ejerzan coordinadamente por el Estado y el propio Municipio.</w:t>
      </w:r>
    </w:p>
    <w:p w14:paraId="7B222735" w14:textId="77777777" w:rsidR="004F5686" w:rsidRPr="004F5686" w:rsidRDefault="004F5686" w:rsidP="006D0BEE">
      <w:pPr>
        <w:jc w:val="both"/>
        <w:rPr>
          <w:rFonts w:ascii="Arial" w:hAnsi="Arial" w:cs="Arial"/>
          <w:sz w:val="16"/>
          <w:lang w:val="es-MX"/>
        </w:rPr>
      </w:pPr>
    </w:p>
    <w:p w14:paraId="5F245AF6" w14:textId="77777777" w:rsidR="00555E58" w:rsidRDefault="00B1745A">
      <w:pPr>
        <w:jc w:val="both"/>
        <w:rPr>
          <w:rFonts w:ascii="Arial" w:hAnsi="Arial" w:cs="Arial"/>
          <w:lang w:val="es-MX"/>
        </w:rPr>
      </w:pPr>
      <w:r>
        <w:rPr>
          <w:rFonts w:ascii="Arial" w:hAnsi="Arial" w:cs="Arial"/>
          <w:b/>
          <w:lang w:val="es-MX"/>
        </w:rPr>
        <w:t>ARTÍ</w:t>
      </w:r>
      <w:r w:rsidR="00555E58">
        <w:rPr>
          <w:rFonts w:ascii="Arial" w:hAnsi="Arial" w:cs="Arial"/>
          <w:b/>
          <w:lang w:val="es-MX"/>
        </w:rPr>
        <w:t>CULO 133</w:t>
      </w:r>
      <w:r w:rsidR="00555E58" w:rsidRPr="007960B8">
        <w:rPr>
          <w:rFonts w:ascii="Arial" w:hAnsi="Arial" w:cs="Arial"/>
          <w:b/>
          <w:lang w:val="es-MX"/>
        </w:rPr>
        <w:t>.-</w:t>
      </w:r>
      <w:r w:rsidR="00555E58">
        <w:rPr>
          <w:rFonts w:ascii="Arial" w:hAnsi="Arial" w:cs="Arial"/>
          <w:lang w:val="es-MX"/>
        </w:rPr>
        <w:t xml:space="preserve"> Los Municipios administrarán libremente su hacienda, la cual se formará de los rendimientos de los bienes que les pertenezcan, así como de las contribuciones y otros ingresos que la legislatura establezca a su favor, y en todo caso:</w:t>
      </w:r>
    </w:p>
    <w:p w14:paraId="10C285FB" w14:textId="77777777" w:rsidR="00555E58" w:rsidRPr="00282B5A" w:rsidRDefault="00555E58">
      <w:pPr>
        <w:jc w:val="both"/>
        <w:rPr>
          <w:rFonts w:ascii="Arial" w:hAnsi="Arial" w:cs="Arial"/>
          <w:sz w:val="14"/>
          <w:szCs w:val="16"/>
          <w:lang w:val="es-MX"/>
        </w:rPr>
      </w:pPr>
    </w:p>
    <w:p w14:paraId="119AB645" w14:textId="77777777" w:rsidR="00555E58" w:rsidRDefault="00555E58">
      <w:pPr>
        <w:jc w:val="both"/>
        <w:rPr>
          <w:rFonts w:ascii="Arial" w:hAnsi="Arial" w:cs="Arial"/>
          <w:lang w:val="es-MX"/>
        </w:rPr>
      </w:pPr>
      <w:r>
        <w:rPr>
          <w:rFonts w:ascii="Arial" w:hAnsi="Arial" w:cs="Arial"/>
          <w:b/>
          <w:bCs/>
          <w:lang w:val="es-MX"/>
        </w:rPr>
        <w:t>I</w:t>
      </w:r>
      <w:r w:rsidRPr="007960B8">
        <w:rPr>
          <w:rFonts w:ascii="Arial" w:hAnsi="Arial" w:cs="Arial"/>
          <w:b/>
          <w:lang w:val="es-MX"/>
        </w:rPr>
        <w:t>.-</w:t>
      </w:r>
      <w:r>
        <w:rPr>
          <w:rFonts w:ascii="Arial" w:hAnsi="Arial" w:cs="Arial"/>
          <w:lang w:val="es-MX"/>
        </w:rPr>
        <w:t xml:space="preserve"> Percibirán las contribuciones, incluyendo tasas adicionales, que establezca la legislatura sobre la propiedad inmobiliaria, de su fraccionamiento, división, consolidación, traslación y mejora, así como las que tengan por base el cambio de valor de los inmuebles.</w:t>
      </w:r>
    </w:p>
    <w:p w14:paraId="774F1E80" w14:textId="77777777" w:rsidR="00555E58" w:rsidRPr="00282B5A" w:rsidRDefault="00555E58">
      <w:pPr>
        <w:jc w:val="both"/>
        <w:rPr>
          <w:rFonts w:ascii="Arial" w:hAnsi="Arial" w:cs="Arial"/>
          <w:sz w:val="14"/>
          <w:szCs w:val="16"/>
          <w:lang w:val="es-MX"/>
        </w:rPr>
      </w:pPr>
    </w:p>
    <w:p w14:paraId="3151FF80" w14:textId="77777777" w:rsidR="00555E58" w:rsidRDefault="00555E58">
      <w:pPr>
        <w:jc w:val="both"/>
        <w:rPr>
          <w:rFonts w:ascii="Arial" w:hAnsi="Arial" w:cs="Arial"/>
          <w:lang w:val="es-MX"/>
        </w:rPr>
      </w:pPr>
      <w:r>
        <w:rPr>
          <w:rFonts w:ascii="Arial" w:hAnsi="Arial" w:cs="Arial"/>
          <w:lang w:val="es-MX"/>
        </w:rPr>
        <w:lastRenderedPageBreak/>
        <w:t>Los Municipios podrán celebrar convenios con el Estado para que éste se haga cargo de algunas de las funciones relacionadas con la administración de esas contribuciones;</w:t>
      </w:r>
    </w:p>
    <w:p w14:paraId="31C393AA" w14:textId="77777777" w:rsidR="00555E58" w:rsidRPr="00282B5A" w:rsidRDefault="00555E58">
      <w:pPr>
        <w:jc w:val="both"/>
        <w:rPr>
          <w:rFonts w:ascii="Arial" w:hAnsi="Arial" w:cs="Arial"/>
          <w:sz w:val="14"/>
          <w:szCs w:val="16"/>
          <w:lang w:val="es-MX"/>
        </w:rPr>
      </w:pPr>
    </w:p>
    <w:p w14:paraId="3704A325" w14:textId="77777777" w:rsidR="00555E58" w:rsidRDefault="00555E58">
      <w:pPr>
        <w:jc w:val="both"/>
        <w:rPr>
          <w:rFonts w:ascii="Arial" w:hAnsi="Arial" w:cs="Arial"/>
          <w:lang w:val="es-MX"/>
        </w:rPr>
      </w:pPr>
      <w:r>
        <w:rPr>
          <w:rFonts w:ascii="Arial" w:hAnsi="Arial" w:cs="Arial"/>
          <w:b/>
          <w:bCs/>
          <w:lang w:val="es-MX"/>
        </w:rPr>
        <w:t>II</w:t>
      </w:r>
      <w:r w:rsidRPr="007960B8">
        <w:rPr>
          <w:rFonts w:ascii="Arial" w:hAnsi="Arial" w:cs="Arial"/>
          <w:b/>
          <w:lang w:val="es-MX"/>
        </w:rPr>
        <w:t>.-</w:t>
      </w:r>
      <w:r>
        <w:rPr>
          <w:rFonts w:ascii="Arial" w:hAnsi="Arial" w:cs="Arial"/>
          <w:lang w:val="es-MX"/>
        </w:rPr>
        <w:t xml:space="preserve"> Las participaciones federales, que serán cubiertas por la Federación a los Municipios con arreglo a las bases, montos y plazos que anualmente se determinen por la legislatura del Estado; y</w:t>
      </w:r>
    </w:p>
    <w:p w14:paraId="47F399BC" w14:textId="77777777" w:rsidR="00555E58" w:rsidRPr="00282B5A" w:rsidRDefault="00555E58">
      <w:pPr>
        <w:jc w:val="both"/>
        <w:rPr>
          <w:rFonts w:ascii="Arial" w:hAnsi="Arial" w:cs="Arial"/>
          <w:sz w:val="14"/>
          <w:szCs w:val="16"/>
          <w:lang w:val="es-MX"/>
        </w:rPr>
      </w:pPr>
    </w:p>
    <w:p w14:paraId="675D8C39" w14:textId="77777777" w:rsidR="0042721E" w:rsidRDefault="00555E58">
      <w:pPr>
        <w:jc w:val="both"/>
        <w:rPr>
          <w:rFonts w:ascii="Arial" w:hAnsi="Arial" w:cs="Arial"/>
          <w:lang w:val="es-MX"/>
        </w:rPr>
      </w:pPr>
      <w:r>
        <w:rPr>
          <w:rFonts w:ascii="Arial" w:hAnsi="Arial" w:cs="Arial"/>
          <w:b/>
          <w:bCs/>
          <w:lang w:val="es-MX"/>
        </w:rPr>
        <w:t>III</w:t>
      </w:r>
      <w:r w:rsidRPr="007960B8">
        <w:rPr>
          <w:rFonts w:ascii="Arial" w:hAnsi="Arial" w:cs="Arial"/>
          <w:b/>
          <w:lang w:val="es-MX"/>
        </w:rPr>
        <w:t>.-</w:t>
      </w:r>
      <w:r>
        <w:rPr>
          <w:rFonts w:ascii="Arial" w:hAnsi="Arial" w:cs="Arial"/>
          <w:lang w:val="es-MX"/>
        </w:rPr>
        <w:t xml:space="preserve"> Los ingresos derivados de la prestación de servicios públicos a su cargo.</w:t>
      </w:r>
    </w:p>
    <w:p w14:paraId="0AD95920" w14:textId="77777777" w:rsidR="003C2E72" w:rsidRPr="00282B5A" w:rsidRDefault="003C2E72">
      <w:pPr>
        <w:jc w:val="both"/>
        <w:rPr>
          <w:rFonts w:ascii="Arial" w:hAnsi="Arial" w:cs="Arial"/>
          <w:sz w:val="14"/>
          <w:szCs w:val="12"/>
          <w:lang w:val="es-MX"/>
        </w:rPr>
      </w:pPr>
    </w:p>
    <w:p w14:paraId="4F3CE21D" w14:textId="77777777" w:rsidR="00555E58" w:rsidRDefault="00555E58">
      <w:pPr>
        <w:jc w:val="both"/>
        <w:rPr>
          <w:rFonts w:ascii="Arial" w:hAnsi="Arial" w:cs="Arial"/>
          <w:lang w:val="es-MX"/>
        </w:rPr>
      </w:pPr>
      <w:r>
        <w:rPr>
          <w:rFonts w:ascii="Arial" w:hAnsi="Arial" w:cs="Arial"/>
          <w:lang w:val="es-MX"/>
        </w:rPr>
        <w:t>Las contribuciones a que se refieren las fracciones I y III no podrán ser objeto de exenciones o subsidios a favor de persona o institución alguna respecto de dichas contribuciones. Sólo estarán exentos los bienes de dominio público de la Federación, del Estado o los Municipios, salvo que tales bienes sean utilizados por entidades paraestatales o por particulares, bajo cualquier título, para fines administrativos o propósitos distintos a los de su objeto público.</w:t>
      </w:r>
    </w:p>
    <w:p w14:paraId="395C14C5" w14:textId="77777777" w:rsidR="0013245B" w:rsidRDefault="0013245B">
      <w:pPr>
        <w:pStyle w:val="Textoindependiente"/>
        <w:jc w:val="both"/>
        <w:rPr>
          <w:rFonts w:ascii="Arial" w:hAnsi="Arial" w:cs="Arial"/>
          <w:lang w:val="es-MX"/>
        </w:rPr>
      </w:pPr>
    </w:p>
    <w:p w14:paraId="4403A0D8" w14:textId="7E8116FE" w:rsidR="00555E58" w:rsidRPr="006D0BEE" w:rsidRDefault="00555E58">
      <w:pPr>
        <w:pStyle w:val="Textoindependiente"/>
        <w:jc w:val="both"/>
        <w:rPr>
          <w:rFonts w:ascii="Arial" w:hAnsi="Arial" w:cs="Arial"/>
          <w:lang w:val="es-MX"/>
        </w:rPr>
      </w:pPr>
      <w:r w:rsidRPr="006D0BEE">
        <w:rPr>
          <w:rFonts w:ascii="Arial" w:hAnsi="Arial" w:cs="Arial"/>
          <w:lang w:val="es-MX"/>
        </w:rPr>
        <w:t>Los ayuntamientos, en el ámbito de su competencia, propondrán a la legislatura las cuotas y tarifas aplicables a impuestos, derechos, contribuciones de mejoras y las tablas de valores unitarios de suelo y construcciones que sirvan de base para el cobro de las contribuciones sobre la propiedad inmobiliaria.</w:t>
      </w:r>
    </w:p>
    <w:p w14:paraId="5A3E4606" w14:textId="77777777" w:rsidR="0042721E" w:rsidRPr="00282B5A" w:rsidRDefault="0042721E">
      <w:pPr>
        <w:pStyle w:val="Textoindependiente"/>
        <w:jc w:val="both"/>
        <w:rPr>
          <w:rFonts w:cs="Arial"/>
          <w:sz w:val="14"/>
          <w:szCs w:val="16"/>
          <w:lang w:val="es-MX"/>
        </w:rPr>
      </w:pPr>
    </w:p>
    <w:p w14:paraId="22113FEE" w14:textId="33EF9B5A" w:rsidR="00D56835" w:rsidRDefault="00D56835" w:rsidP="00D56835">
      <w:pPr>
        <w:jc w:val="both"/>
        <w:rPr>
          <w:rFonts w:ascii="Arial" w:hAnsi="Arial" w:cs="Arial"/>
          <w:bCs/>
        </w:rPr>
      </w:pPr>
      <w:r w:rsidRPr="00D56835">
        <w:rPr>
          <w:rFonts w:ascii="Arial" w:hAnsi="Arial" w:cs="Arial"/>
          <w:bCs/>
        </w:rPr>
        <w:t>La legislatura aprobará las leyes de ingresos de los Municipios, revisará y fiscalizará sus cuentas públicas.</w:t>
      </w:r>
      <w:r w:rsidR="0013245B">
        <w:rPr>
          <w:rFonts w:ascii="Arial" w:hAnsi="Arial" w:cs="Arial"/>
          <w:bCs/>
        </w:rPr>
        <w:t xml:space="preserve"> </w:t>
      </w:r>
      <w:r w:rsidRPr="00D56835">
        <w:rPr>
          <w:rFonts w:ascii="Arial" w:hAnsi="Arial" w:cs="Arial"/>
          <w:bCs/>
        </w:rPr>
        <w:t>Los presupuestos de egresos serán aprobados por los ayuntamientos con base en sus ingresos disponibles, y deberán incluir en los mismos, los tabuladores desglosados de las remuneraciones que perciban los servidores  públicos  municipales, sujetándose a lo dispuesto en el artículo 127 de la Constitución Política de los Estados Unidos Mexicanos y esta Constitución.</w:t>
      </w:r>
    </w:p>
    <w:p w14:paraId="0ACE4895" w14:textId="77777777" w:rsidR="008D59B8" w:rsidRPr="00282B5A" w:rsidRDefault="008D59B8" w:rsidP="00D56835">
      <w:pPr>
        <w:jc w:val="both"/>
        <w:rPr>
          <w:rFonts w:ascii="Arial" w:hAnsi="Arial" w:cs="Arial"/>
          <w:bCs/>
          <w:sz w:val="14"/>
          <w:szCs w:val="16"/>
        </w:rPr>
      </w:pPr>
    </w:p>
    <w:p w14:paraId="26C33BAC" w14:textId="77777777" w:rsidR="00555E58" w:rsidRDefault="00555E58">
      <w:pPr>
        <w:jc w:val="both"/>
        <w:rPr>
          <w:rFonts w:ascii="Arial" w:hAnsi="Arial" w:cs="Arial"/>
          <w:lang w:val="es-MX"/>
        </w:rPr>
      </w:pPr>
      <w:r>
        <w:rPr>
          <w:rFonts w:ascii="Arial" w:hAnsi="Arial" w:cs="Arial"/>
          <w:lang w:val="es-MX"/>
        </w:rPr>
        <w:t>Los recursos que integran la hacienda municipal serán ejercidos en forma directa por los ayuntamientos, o bien, por quien ellos autoricen, conforme a la ley.</w:t>
      </w:r>
    </w:p>
    <w:p w14:paraId="3B070831" w14:textId="77777777" w:rsidR="00E106C7" w:rsidRPr="00E106C7" w:rsidRDefault="00E106C7">
      <w:pPr>
        <w:jc w:val="both"/>
        <w:rPr>
          <w:rFonts w:ascii="Arial" w:hAnsi="Arial" w:cs="Arial"/>
          <w:sz w:val="14"/>
          <w:lang w:val="es-MX"/>
        </w:rPr>
      </w:pPr>
    </w:p>
    <w:p w14:paraId="4527F4F8" w14:textId="77777777" w:rsidR="00555E58" w:rsidRDefault="00B1745A" w:rsidP="009315E4">
      <w:pPr>
        <w:jc w:val="both"/>
        <w:rPr>
          <w:rFonts w:ascii="Arial" w:hAnsi="Arial" w:cs="Arial"/>
          <w:lang w:val="es-MX"/>
        </w:rPr>
      </w:pPr>
      <w:r>
        <w:rPr>
          <w:rFonts w:ascii="Arial" w:hAnsi="Arial" w:cs="Arial"/>
          <w:b/>
          <w:lang w:val="es-MX"/>
        </w:rPr>
        <w:t>ARTÍ</w:t>
      </w:r>
      <w:r w:rsidR="00555E58">
        <w:rPr>
          <w:rFonts w:ascii="Arial" w:hAnsi="Arial" w:cs="Arial"/>
          <w:b/>
          <w:lang w:val="es-MX"/>
        </w:rPr>
        <w:t>CULO 134</w:t>
      </w:r>
      <w:r w:rsidR="00555E58" w:rsidRPr="007960B8">
        <w:rPr>
          <w:rFonts w:ascii="Arial" w:hAnsi="Arial" w:cs="Arial"/>
          <w:b/>
          <w:lang w:val="es-MX"/>
        </w:rPr>
        <w:t>.-</w:t>
      </w:r>
      <w:r w:rsidR="00555E58">
        <w:rPr>
          <w:rFonts w:ascii="Arial" w:hAnsi="Arial" w:cs="Arial"/>
          <w:lang w:val="es-MX"/>
        </w:rPr>
        <w:t xml:space="preserve"> Los Municipios, en los términos de las leyes federales y estatales relativas, estarán facultados para:</w:t>
      </w:r>
    </w:p>
    <w:p w14:paraId="28EDB246" w14:textId="77777777" w:rsidR="00555E58" w:rsidRDefault="00555E58">
      <w:pPr>
        <w:rPr>
          <w:rFonts w:ascii="Arial" w:hAnsi="Arial" w:cs="Arial"/>
          <w:sz w:val="14"/>
          <w:szCs w:val="14"/>
          <w:lang w:val="es-MX"/>
        </w:rPr>
      </w:pPr>
    </w:p>
    <w:p w14:paraId="40160EB9" w14:textId="77777777" w:rsidR="0071551E" w:rsidRPr="00273FC0" w:rsidRDefault="0071551E">
      <w:pPr>
        <w:rPr>
          <w:rFonts w:ascii="Arial" w:hAnsi="Arial" w:cs="Arial"/>
          <w:sz w:val="14"/>
          <w:szCs w:val="14"/>
          <w:lang w:val="es-MX"/>
        </w:rPr>
      </w:pPr>
    </w:p>
    <w:p w14:paraId="41DCFBA6" w14:textId="77777777" w:rsidR="00A24F8D" w:rsidRDefault="00555E58">
      <w:pPr>
        <w:jc w:val="both"/>
        <w:rPr>
          <w:rFonts w:ascii="Arial" w:hAnsi="Arial" w:cs="Arial"/>
          <w:lang w:val="es-MX"/>
        </w:rPr>
      </w:pPr>
      <w:r>
        <w:rPr>
          <w:rFonts w:ascii="Arial" w:hAnsi="Arial" w:cs="Arial"/>
          <w:b/>
          <w:bCs/>
          <w:lang w:val="es-MX"/>
        </w:rPr>
        <w:t>I</w:t>
      </w:r>
      <w:r w:rsidRPr="007960B8">
        <w:rPr>
          <w:rFonts w:ascii="Arial" w:hAnsi="Arial" w:cs="Arial"/>
          <w:b/>
          <w:lang w:val="es-MX"/>
        </w:rPr>
        <w:t>.-</w:t>
      </w:r>
      <w:r>
        <w:rPr>
          <w:rFonts w:ascii="Arial" w:hAnsi="Arial" w:cs="Arial"/>
          <w:lang w:val="es-MX"/>
        </w:rPr>
        <w:t xml:space="preserve"> Formular, aprobar y administrar la zonificación y planes de desarrollo urbano municipal;</w:t>
      </w:r>
    </w:p>
    <w:p w14:paraId="09B8295F" w14:textId="77777777" w:rsidR="0071551E" w:rsidRDefault="0071551E">
      <w:pPr>
        <w:jc w:val="both"/>
        <w:rPr>
          <w:rFonts w:ascii="Arial" w:hAnsi="Arial" w:cs="Arial"/>
          <w:b/>
          <w:bCs/>
          <w:lang w:val="es-MX"/>
        </w:rPr>
      </w:pPr>
    </w:p>
    <w:p w14:paraId="33247740" w14:textId="293FA560" w:rsidR="00555E58" w:rsidRDefault="00555E58">
      <w:pPr>
        <w:jc w:val="both"/>
        <w:rPr>
          <w:rFonts w:ascii="Arial" w:hAnsi="Arial" w:cs="Arial"/>
          <w:lang w:val="es-MX"/>
        </w:rPr>
      </w:pPr>
      <w:r>
        <w:rPr>
          <w:rFonts w:ascii="Arial" w:hAnsi="Arial" w:cs="Arial"/>
          <w:b/>
          <w:bCs/>
          <w:lang w:val="es-MX"/>
        </w:rPr>
        <w:t>II</w:t>
      </w:r>
      <w:r w:rsidRPr="007960B8">
        <w:rPr>
          <w:rFonts w:ascii="Arial" w:hAnsi="Arial" w:cs="Arial"/>
          <w:b/>
          <w:lang w:val="es-MX"/>
        </w:rPr>
        <w:t>.-</w:t>
      </w:r>
      <w:r>
        <w:rPr>
          <w:rFonts w:ascii="Arial" w:hAnsi="Arial" w:cs="Arial"/>
          <w:lang w:val="es-MX"/>
        </w:rPr>
        <w:t xml:space="preserve"> Participar en la creación y administración de sus reservas territoriales;</w:t>
      </w:r>
    </w:p>
    <w:p w14:paraId="06A6B686" w14:textId="77777777" w:rsidR="0071551E" w:rsidRPr="0071551E" w:rsidRDefault="0071551E">
      <w:pPr>
        <w:jc w:val="both"/>
        <w:rPr>
          <w:rFonts w:ascii="Arial" w:hAnsi="Arial" w:cs="Arial"/>
          <w:b/>
          <w:bCs/>
          <w:sz w:val="16"/>
          <w:szCs w:val="16"/>
          <w:lang w:val="es-MX"/>
        </w:rPr>
      </w:pPr>
    </w:p>
    <w:p w14:paraId="2346025B" w14:textId="396F874F" w:rsidR="00555E58" w:rsidRDefault="00555E58">
      <w:pPr>
        <w:jc w:val="both"/>
        <w:rPr>
          <w:rFonts w:ascii="Arial" w:hAnsi="Arial" w:cs="Arial"/>
          <w:lang w:val="es-MX"/>
        </w:rPr>
      </w:pPr>
      <w:r>
        <w:rPr>
          <w:rFonts w:ascii="Arial" w:hAnsi="Arial" w:cs="Arial"/>
          <w:b/>
          <w:bCs/>
          <w:lang w:val="es-MX"/>
        </w:rPr>
        <w:t>III</w:t>
      </w:r>
      <w:r w:rsidRPr="007960B8">
        <w:rPr>
          <w:rFonts w:ascii="Arial" w:hAnsi="Arial" w:cs="Arial"/>
          <w:b/>
          <w:lang w:val="es-MX"/>
        </w:rPr>
        <w:t>.-</w:t>
      </w:r>
      <w:r>
        <w:rPr>
          <w:rFonts w:ascii="Arial" w:hAnsi="Arial" w:cs="Arial"/>
          <w:lang w:val="es-MX"/>
        </w:rPr>
        <w:t xml:space="preserve"> Participar en la formulación de planes de desarrollo regional, los cuales deberán estar en concordancia con los planes generales de la materia. Cuando la Federación o el Estado elaboren proyectos de desarrollo regional deberán asegurar la participación de los Municipios;</w:t>
      </w:r>
    </w:p>
    <w:p w14:paraId="4FD533E6" w14:textId="77777777" w:rsidR="00C83A60" w:rsidRPr="00273FC0" w:rsidRDefault="00C83A60">
      <w:pPr>
        <w:jc w:val="both"/>
        <w:rPr>
          <w:rFonts w:ascii="Arial" w:hAnsi="Arial" w:cs="Arial"/>
          <w:sz w:val="14"/>
          <w:szCs w:val="14"/>
          <w:lang w:val="es-MX"/>
        </w:rPr>
      </w:pPr>
    </w:p>
    <w:p w14:paraId="4134EC66" w14:textId="77777777" w:rsidR="00555E58" w:rsidRDefault="00555E58">
      <w:pPr>
        <w:jc w:val="both"/>
        <w:rPr>
          <w:rFonts w:ascii="Arial" w:hAnsi="Arial" w:cs="Arial"/>
          <w:lang w:val="es-MX"/>
        </w:rPr>
      </w:pPr>
      <w:r>
        <w:rPr>
          <w:rFonts w:ascii="Arial" w:hAnsi="Arial" w:cs="Arial"/>
          <w:b/>
          <w:bCs/>
          <w:lang w:val="es-MX"/>
        </w:rPr>
        <w:t>IV</w:t>
      </w:r>
      <w:r w:rsidRPr="007960B8">
        <w:rPr>
          <w:rFonts w:ascii="Arial" w:hAnsi="Arial" w:cs="Arial"/>
          <w:b/>
          <w:lang w:val="es-MX"/>
        </w:rPr>
        <w:t>.-</w:t>
      </w:r>
      <w:r>
        <w:rPr>
          <w:rFonts w:ascii="Arial" w:hAnsi="Arial" w:cs="Arial"/>
          <w:lang w:val="es-MX"/>
        </w:rPr>
        <w:t xml:space="preserve"> Autorizar, controlar y vigilar la utilización del suelo, en el ámbito de su competencia, en sus jurisdicciones territoriales;</w:t>
      </w:r>
    </w:p>
    <w:p w14:paraId="265DE9D6" w14:textId="77777777" w:rsidR="00555E58" w:rsidRPr="00282B5A" w:rsidRDefault="00555E58">
      <w:pPr>
        <w:jc w:val="both"/>
        <w:rPr>
          <w:rFonts w:ascii="Arial" w:hAnsi="Arial" w:cs="Arial"/>
          <w:sz w:val="14"/>
          <w:lang w:val="es-MX"/>
        </w:rPr>
      </w:pPr>
    </w:p>
    <w:p w14:paraId="7BE075FA" w14:textId="77777777" w:rsidR="00555E58" w:rsidRDefault="00555E58">
      <w:pPr>
        <w:jc w:val="both"/>
        <w:rPr>
          <w:rFonts w:ascii="Arial" w:hAnsi="Arial" w:cs="Arial"/>
          <w:lang w:val="es-MX"/>
        </w:rPr>
      </w:pPr>
      <w:r>
        <w:rPr>
          <w:rFonts w:ascii="Arial" w:hAnsi="Arial" w:cs="Arial"/>
          <w:b/>
          <w:bCs/>
          <w:lang w:val="es-MX"/>
        </w:rPr>
        <w:t>V</w:t>
      </w:r>
      <w:r w:rsidRPr="007960B8">
        <w:rPr>
          <w:rFonts w:ascii="Arial" w:hAnsi="Arial" w:cs="Arial"/>
          <w:b/>
          <w:lang w:val="es-MX"/>
        </w:rPr>
        <w:t>.-</w:t>
      </w:r>
      <w:r>
        <w:rPr>
          <w:rFonts w:ascii="Arial" w:hAnsi="Arial" w:cs="Arial"/>
          <w:lang w:val="es-MX"/>
        </w:rPr>
        <w:t xml:space="preserve"> Intervenir en la regularización de la tenencia de la tierra urbana;</w:t>
      </w:r>
    </w:p>
    <w:p w14:paraId="7F41F6C1" w14:textId="77777777" w:rsidR="00112F99" w:rsidRPr="00112F99" w:rsidRDefault="00112F99">
      <w:pPr>
        <w:jc w:val="both"/>
        <w:rPr>
          <w:rFonts w:ascii="Arial" w:hAnsi="Arial" w:cs="Arial"/>
          <w:sz w:val="14"/>
          <w:lang w:val="es-MX"/>
        </w:rPr>
      </w:pPr>
    </w:p>
    <w:p w14:paraId="406A3BC0" w14:textId="77777777" w:rsidR="00555E58" w:rsidRDefault="00555E58">
      <w:pPr>
        <w:jc w:val="both"/>
        <w:rPr>
          <w:rFonts w:ascii="Arial" w:hAnsi="Arial" w:cs="Arial"/>
          <w:lang w:val="es-MX"/>
        </w:rPr>
      </w:pPr>
      <w:r>
        <w:rPr>
          <w:rFonts w:ascii="Arial" w:hAnsi="Arial" w:cs="Arial"/>
          <w:b/>
          <w:bCs/>
          <w:lang w:val="es-MX"/>
        </w:rPr>
        <w:t>VI</w:t>
      </w:r>
      <w:r w:rsidRPr="00B77EF9">
        <w:rPr>
          <w:rFonts w:ascii="Arial" w:hAnsi="Arial" w:cs="Arial"/>
          <w:b/>
          <w:lang w:val="es-MX"/>
        </w:rPr>
        <w:t>.-</w:t>
      </w:r>
      <w:r>
        <w:rPr>
          <w:rFonts w:ascii="Arial" w:hAnsi="Arial" w:cs="Arial"/>
          <w:lang w:val="es-MX"/>
        </w:rPr>
        <w:t xml:space="preserve"> Otorgar licencias y permisos para construcciones;</w:t>
      </w:r>
    </w:p>
    <w:p w14:paraId="46831E79" w14:textId="77777777" w:rsidR="00555E58" w:rsidRPr="00282B5A" w:rsidRDefault="00555E58">
      <w:pPr>
        <w:jc w:val="both"/>
        <w:rPr>
          <w:rFonts w:ascii="Arial" w:hAnsi="Arial" w:cs="Arial"/>
          <w:sz w:val="14"/>
          <w:szCs w:val="16"/>
          <w:lang w:val="es-MX"/>
        </w:rPr>
      </w:pPr>
    </w:p>
    <w:p w14:paraId="2F34ED1D" w14:textId="77777777" w:rsidR="00555E58" w:rsidRDefault="00555E58">
      <w:pPr>
        <w:jc w:val="both"/>
        <w:rPr>
          <w:rFonts w:ascii="Arial" w:hAnsi="Arial" w:cs="Arial"/>
          <w:lang w:val="es-MX"/>
        </w:rPr>
      </w:pPr>
      <w:r>
        <w:rPr>
          <w:rFonts w:ascii="Arial" w:hAnsi="Arial" w:cs="Arial"/>
          <w:b/>
          <w:bCs/>
          <w:lang w:val="es-MX"/>
        </w:rPr>
        <w:t>VII</w:t>
      </w:r>
      <w:r w:rsidRPr="00B77EF9">
        <w:rPr>
          <w:rFonts w:ascii="Arial" w:hAnsi="Arial" w:cs="Arial"/>
          <w:b/>
          <w:lang w:val="es-MX"/>
        </w:rPr>
        <w:t>.-</w:t>
      </w:r>
      <w:r>
        <w:rPr>
          <w:rFonts w:ascii="Arial" w:hAnsi="Arial" w:cs="Arial"/>
          <w:lang w:val="es-MX"/>
        </w:rPr>
        <w:t xml:space="preserve"> Participar en la creación y administración de zonas de reservas ecológicas y en la elaboración y aplicación de programas de ordenamiento en esta materia;</w:t>
      </w:r>
    </w:p>
    <w:p w14:paraId="1C792D41" w14:textId="77777777" w:rsidR="00555E58" w:rsidRPr="00721F32" w:rsidRDefault="00555E58">
      <w:pPr>
        <w:jc w:val="both"/>
        <w:rPr>
          <w:rFonts w:ascii="Arial" w:hAnsi="Arial" w:cs="Arial"/>
          <w:sz w:val="12"/>
          <w:szCs w:val="16"/>
          <w:lang w:val="es-MX"/>
        </w:rPr>
      </w:pPr>
    </w:p>
    <w:p w14:paraId="6FC9E789" w14:textId="77777777" w:rsidR="00555E58" w:rsidRDefault="00555E58">
      <w:pPr>
        <w:jc w:val="both"/>
        <w:rPr>
          <w:rFonts w:ascii="Arial" w:hAnsi="Arial" w:cs="Arial"/>
          <w:kern w:val="28"/>
          <w:lang w:val="es-MX"/>
        </w:rPr>
      </w:pPr>
      <w:r>
        <w:rPr>
          <w:rFonts w:ascii="Arial" w:hAnsi="Arial" w:cs="Arial"/>
          <w:b/>
          <w:bCs/>
          <w:lang w:val="es-MX"/>
        </w:rPr>
        <w:t>VIII</w:t>
      </w:r>
      <w:r w:rsidRPr="00B77EF9">
        <w:rPr>
          <w:rFonts w:ascii="Arial" w:hAnsi="Arial" w:cs="Arial"/>
          <w:b/>
          <w:lang w:val="es-MX"/>
        </w:rPr>
        <w:t>.-</w:t>
      </w:r>
      <w:r>
        <w:rPr>
          <w:rFonts w:ascii="Arial" w:hAnsi="Arial" w:cs="Arial"/>
          <w:lang w:val="es-MX"/>
        </w:rPr>
        <w:t xml:space="preserve"> </w:t>
      </w:r>
      <w:r>
        <w:rPr>
          <w:rFonts w:ascii="Arial" w:hAnsi="Arial" w:cs="Arial"/>
          <w:kern w:val="28"/>
          <w:lang w:val="es-MX"/>
        </w:rPr>
        <w:t>Intervenir en la formulación y aplicación de programas de transporte público de pasajeros cuando aquellos afecten su ámbito territorial;</w:t>
      </w:r>
    </w:p>
    <w:p w14:paraId="1BA8DA28" w14:textId="77777777" w:rsidR="00BE4101" w:rsidRPr="00BE4101" w:rsidRDefault="00BE4101">
      <w:pPr>
        <w:jc w:val="both"/>
        <w:rPr>
          <w:rFonts w:ascii="Arial" w:hAnsi="Arial" w:cs="Arial"/>
          <w:kern w:val="28"/>
          <w:sz w:val="14"/>
          <w:lang w:val="es-MX"/>
        </w:rPr>
      </w:pPr>
    </w:p>
    <w:p w14:paraId="19B8C30A" w14:textId="77777777" w:rsidR="00555E58" w:rsidRDefault="00555E58">
      <w:pPr>
        <w:jc w:val="both"/>
        <w:rPr>
          <w:rFonts w:ascii="Arial" w:hAnsi="Arial" w:cs="Arial"/>
          <w:kern w:val="28"/>
          <w:lang w:val="es-MX"/>
        </w:rPr>
      </w:pPr>
      <w:r>
        <w:rPr>
          <w:rFonts w:ascii="Arial" w:hAnsi="Arial" w:cs="Arial"/>
          <w:b/>
          <w:kern w:val="28"/>
          <w:lang w:val="es-MX"/>
        </w:rPr>
        <w:t>IX.-</w:t>
      </w:r>
      <w:r>
        <w:rPr>
          <w:rFonts w:ascii="Arial" w:hAnsi="Arial" w:cs="Arial"/>
          <w:kern w:val="28"/>
          <w:lang w:val="es-MX"/>
        </w:rPr>
        <w:t xml:space="preserve"> Celebrar convenios para la administración y custodia de las zonas federales; y</w:t>
      </w:r>
    </w:p>
    <w:p w14:paraId="601F259B" w14:textId="77777777" w:rsidR="00555E58" w:rsidRPr="00721F32" w:rsidRDefault="00555E58">
      <w:pPr>
        <w:jc w:val="both"/>
        <w:rPr>
          <w:rFonts w:ascii="Arial" w:hAnsi="Arial" w:cs="Arial"/>
          <w:b/>
          <w:kern w:val="28"/>
          <w:sz w:val="12"/>
          <w:szCs w:val="16"/>
          <w:lang w:val="es-MX"/>
        </w:rPr>
      </w:pPr>
    </w:p>
    <w:p w14:paraId="25F29662" w14:textId="77777777" w:rsidR="00555E58" w:rsidRDefault="00555E58">
      <w:pPr>
        <w:jc w:val="both"/>
        <w:rPr>
          <w:rFonts w:ascii="Arial" w:hAnsi="Arial" w:cs="Arial"/>
          <w:kern w:val="28"/>
          <w:lang w:val="es-MX"/>
        </w:rPr>
      </w:pPr>
      <w:r>
        <w:rPr>
          <w:rFonts w:ascii="Arial" w:hAnsi="Arial" w:cs="Arial"/>
          <w:b/>
          <w:kern w:val="28"/>
          <w:lang w:val="es-MX"/>
        </w:rPr>
        <w:t>X.-</w:t>
      </w:r>
      <w:r>
        <w:rPr>
          <w:rFonts w:ascii="Arial" w:hAnsi="Arial" w:cs="Arial"/>
          <w:kern w:val="28"/>
          <w:lang w:val="es-MX"/>
        </w:rPr>
        <w:t xml:space="preserve"> Celebrar convenios de colaboración con el Estado y con otros Municipios en materia de desarrollo sustentable.</w:t>
      </w:r>
    </w:p>
    <w:p w14:paraId="667FF6BB" w14:textId="77777777" w:rsidR="00555E58" w:rsidRPr="00112F99" w:rsidRDefault="00555E58">
      <w:pPr>
        <w:jc w:val="both"/>
        <w:rPr>
          <w:rFonts w:ascii="Arial" w:hAnsi="Arial" w:cs="Arial"/>
          <w:kern w:val="28"/>
          <w:sz w:val="14"/>
          <w:szCs w:val="14"/>
          <w:lang w:val="es-MX"/>
        </w:rPr>
      </w:pPr>
    </w:p>
    <w:p w14:paraId="56294890" w14:textId="77777777" w:rsidR="00555E58" w:rsidRDefault="00555E58">
      <w:pPr>
        <w:jc w:val="both"/>
        <w:rPr>
          <w:rFonts w:ascii="Arial" w:hAnsi="Arial" w:cs="Arial"/>
        </w:rPr>
      </w:pPr>
      <w:r>
        <w:rPr>
          <w:rFonts w:ascii="Arial" w:hAnsi="Arial" w:cs="Arial"/>
        </w:rPr>
        <w:t>En lo conducente y de conformidad a los fines señalados en el párrafo tercero del artículo 27 de la Constitución Federal, expedirán los reglamentos y disposiciones administrativas que fueren necesarios.</w:t>
      </w:r>
    </w:p>
    <w:p w14:paraId="08D193FB" w14:textId="77777777" w:rsidR="00555E58" w:rsidRPr="00112F99" w:rsidRDefault="00555E58">
      <w:pPr>
        <w:jc w:val="both"/>
        <w:rPr>
          <w:rFonts w:ascii="Arial" w:hAnsi="Arial" w:cs="Arial"/>
          <w:sz w:val="14"/>
          <w:szCs w:val="16"/>
        </w:rPr>
      </w:pPr>
    </w:p>
    <w:p w14:paraId="6B26CB97" w14:textId="77777777" w:rsidR="00555E58" w:rsidRDefault="00555E58">
      <w:pPr>
        <w:jc w:val="both"/>
        <w:rPr>
          <w:rFonts w:ascii="Arial" w:hAnsi="Arial" w:cs="Arial"/>
        </w:rPr>
      </w:pPr>
      <w:r>
        <w:rPr>
          <w:rFonts w:ascii="Arial" w:hAnsi="Arial" w:cs="Arial"/>
        </w:rPr>
        <w:t xml:space="preserve">Cuando dos o más centros urbanos situados en territorios municipales de este Estado y otro u otros Estados formen o tiendan a formar una continuidad demográfica, la Federación, las entidades federativas </w:t>
      </w:r>
      <w:r>
        <w:rPr>
          <w:rFonts w:ascii="Arial" w:hAnsi="Arial" w:cs="Arial"/>
        </w:rPr>
        <w:lastRenderedPageBreak/>
        <w:t>participantes y los Municipios respectivos, en el ámbito de sus competencias, planearán y regularán de manera conjunta y coordinada el desarrollo de dichos centros con apego a la ley federal de la materia.</w:t>
      </w:r>
    </w:p>
    <w:p w14:paraId="4A5D3DAA" w14:textId="77777777" w:rsidR="00B9476E" w:rsidRPr="00112F99" w:rsidRDefault="00B9476E">
      <w:pPr>
        <w:jc w:val="both"/>
        <w:rPr>
          <w:rFonts w:ascii="Arial" w:hAnsi="Arial" w:cs="Arial"/>
          <w:sz w:val="14"/>
          <w:szCs w:val="16"/>
        </w:rPr>
      </w:pPr>
    </w:p>
    <w:p w14:paraId="76138C7B" w14:textId="77777777" w:rsidR="00B9476E" w:rsidRDefault="00A63625" w:rsidP="00A63625">
      <w:pPr>
        <w:autoSpaceDE w:val="0"/>
        <w:autoSpaceDN w:val="0"/>
        <w:adjustRightInd w:val="0"/>
        <w:jc w:val="both"/>
        <w:rPr>
          <w:rFonts w:ascii="Arial" w:hAnsi="Arial" w:cs="Arial"/>
        </w:rPr>
      </w:pPr>
      <w:r w:rsidRPr="00A63625">
        <w:rPr>
          <w:rFonts w:ascii="Arial" w:hAnsi="Arial" w:cs="Arial"/>
        </w:rPr>
        <w:t>No estará permitido en el Estado expedir autorizaciones, permisos o licencias sobre uso de suelo o construcción</w:t>
      </w:r>
      <w:r w:rsidRPr="00A63625">
        <w:rPr>
          <w:rFonts w:ascii="Arial" w:hAnsi="Arial" w:cs="Arial"/>
          <w:lang w:val="es-419"/>
        </w:rPr>
        <w:t xml:space="preserve"> </w:t>
      </w:r>
      <w:r w:rsidRPr="00A63625">
        <w:rPr>
          <w:rFonts w:ascii="Arial" w:hAnsi="Arial" w:cs="Arial"/>
        </w:rPr>
        <w:t>para centros donde se presenten espectáculos con personas que realicen actos de exhibicionismo corporal con</w:t>
      </w:r>
      <w:r w:rsidRPr="00A63625">
        <w:rPr>
          <w:rFonts w:ascii="Arial" w:hAnsi="Arial" w:cs="Arial"/>
          <w:lang w:val="es-419"/>
        </w:rPr>
        <w:t xml:space="preserve"> </w:t>
      </w:r>
      <w:r w:rsidRPr="00A63625">
        <w:rPr>
          <w:rFonts w:ascii="Arial" w:hAnsi="Arial" w:cs="Arial"/>
        </w:rPr>
        <w:t>fines lascivos o sexuales. Los programas de ordenamiento territorial y desarrollo urbano municipal deberán</w:t>
      </w:r>
      <w:r w:rsidRPr="00A63625">
        <w:rPr>
          <w:rFonts w:ascii="Arial" w:hAnsi="Arial" w:cs="Arial"/>
          <w:lang w:val="es-419"/>
        </w:rPr>
        <w:t xml:space="preserve"> </w:t>
      </w:r>
      <w:r w:rsidRPr="00A63625">
        <w:rPr>
          <w:rFonts w:ascii="Arial" w:hAnsi="Arial" w:cs="Arial"/>
        </w:rPr>
        <w:t>establecer esta prohibición en su contenido.</w:t>
      </w:r>
    </w:p>
    <w:p w14:paraId="67012FD6" w14:textId="77777777" w:rsidR="002D78DC" w:rsidRPr="0071551E" w:rsidRDefault="002D78DC" w:rsidP="00A63625">
      <w:pPr>
        <w:autoSpaceDE w:val="0"/>
        <w:autoSpaceDN w:val="0"/>
        <w:adjustRightInd w:val="0"/>
        <w:jc w:val="both"/>
        <w:rPr>
          <w:rFonts w:ascii="Arial" w:hAnsi="Arial" w:cs="Arial"/>
          <w:sz w:val="10"/>
          <w:szCs w:val="10"/>
        </w:rPr>
      </w:pPr>
    </w:p>
    <w:p w14:paraId="339506F9" w14:textId="77777777" w:rsidR="00555E58" w:rsidRDefault="00CC3B5F">
      <w:pPr>
        <w:jc w:val="both"/>
        <w:rPr>
          <w:rFonts w:ascii="Arial" w:hAnsi="Arial" w:cs="Arial"/>
          <w:lang w:val="es-MX"/>
        </w:rPr>
      </w:pPr>
      <w:r>
        <w:rPr>
          <w:rFonts w:ascii="Arial" w:hAnsi="Arial" w:cs="Arial"/>
          <w:b/>
          <w:lang w:val="es-MX"/>
        </w:rPr>
        <w:t>ARTÍ</w:t>
      </w:r>
      <w:r w:rsidR="00555E58">
        <w:rPr>
          <w:rFonts w:ascii="Arial" w:hAnsi="Arial" w:cs="Arial"/>
          <w:b/>
          <w:lang w:val="es-MX"/>
        </w:rPr>
        <w:t>CULO 135.-</w:t>
      </w:r>
      <w:r w:rsidR="00555E58">
        <w:rPr>
          <w:rFonts w:ascii="Arial" w:hAnsi="Arial" w:cs="Arial"/>
          <w:lang w:val="es-MX"/>
        </w:rPr>
        <w:t xml:space="preserve"> Cuando un acuerdo del ayuntamiento sea violatorio de la Constitución Federal o del Estado, o de cualquier otra ley, u ostensiblemente perjudicial a los intereses municipales, el Ejecutivo dará cuenta inmediatamente al Congreso para que resuelva lo conducente.</w:t>
      </w:r>
    </w:p>
    <w:p w14:paraId="77395D50" w14:textId="77777777" w:rsidR="00555E58" w:rsidRPr="00112F99" w:rsidRDefault="00555E58">
      <w:pPr>
        <w:jc w:val="both"/>
        <w:rPr>
          <w:rFonts w:ascii="Arial" w:hAnsi="Arial" w:cs="Arial"/>
          <w:sz w:val="14"/>
          <w:szCs w:val="12"/>
          <w:lang w:val="es-MX"/>
        </w:rPr>
      </w:pPr>
    </w:p>
    <w:p w14:paraId="6EBDC49D" w14:textId="77777777" w:rsidR="00BF08EB" w:rsidRDefault="00CC3B5F" w:rsidP="00BF08EB">
      <w:pPr>
        <w:jc w:val="both"/>
        <w:rPr>
          <w:rFonts w:ascii="Arial" w:hAnsi="Arial" w:cs="Arial"/>
          <w:lang w:val="es-MX"/>
        </w:rPr>
      </w:pPr>
      <w:r>
        <w:rPr>
          <w:rFonts w:ascii="Arial" w:hAnsi="Arial" w:cs="Arial"/>
          <w:b/>
          <w:lang w:val="es-MX"/>
        </w:rPr>
        <w:t>ARTÍ</w:t>
      </w:r>
      <w:r w:rsidR="00555E58" w:rsidRPr="00BF08EB">
        <w:rPr>
          <w:rFonts w:ascii="Arial" w:hAnsi="Arial" w:cs="Arial"/>
          <w:b/>
          <w:lang w:val="es-MX"/>
        </w:rPr>
        <w:t>CULO 136.-</w:t>
      </w:r>
      <w:r w:rsidR="00555E58" w:rsidRPr="00BF08EB">
        <w:rPr>
          <w:rFonts w:ascii="Arial" w:hAnsi="Arial" w:cs="Arial"/>
          <w:lang w:val="es-MX"/>
        </w:rPr>
        <w:t xml:space="preserve"> </w:t>
      </w:r>
      <w:r w:rsidR="00282B5A" w:rsidRPr="00FB148A">
        <w:rPr>
          <w:rFonts w:ascii="Arial" w:hAnsi="Arial" w:cs="Arial"/>
        </w:rPr>
        <w:t xml:space="preserve">La policía </w:t>
      </w:r>
      <w:r w:rsidR="00282B5A" w:rsidRPr="00D13F79">
        <w:rPr>
          <w:rFonts w:ascii="Arial" w:hAnsi="Arial" w:cs="Arial"/>
        </w:rPr>
        <w:t xml:space="preserve">preventiva estará al mando </w:t>
      </w:r>
      <w:r w:rsidR="00282B5A" w:rsidRPr="00D13F79">
        <w:rPr>
          <w:rFonts w:ascii="Arial" w:hAnsi="Arial" w:cs="Arial"/>
          <w:bCs/>
        </w:rPr>
        <w:t>la presidenta o</w:t>
      </w:r>
      <w:r w:rsidR="00282B5A" w:rsidRPr="00D13F79">
        <w:rPr>
          <w:rFonts w:ascii="Arial" w:hAnsi="Arial" w:cs="Arial"/>
        </w:rPr>
        <w:t xml:space="preserve"> del presidente municipal, en los términos de la Ley de Seguridad Pública del Estado. Aquélla acatará las órdenes que </w:t>
      </w:r>
      <w:r w:rsidR="00282B5A" w:rsidRPr="00D13F79">
        <w:rPr>
          <w:rFonts w:ascii="Arial" w:hAnsi="Arial" w:cs="Arial"/>
          <w:bCs/>
        </w:rPr>
        <w:t>la Gobernadora o</w:t>
      </w:r>
      <w:r w:rsidR="00282B5A" w:rsidRPr="00D13F79">
        <w:rPr>
          <w:rFonts w:ascii="Arial" w:hAnsi="Arial" w:cs="Arial"/>
        </w:rPr>
        <w:t xml:space="preserve"> el Gobernador del Estado le transmita en aquellos casos que éste juzgue como de fuerza mayor o alteración grave del orden público</w:t>
      </w:r>
      <w:r w:rsidR="00BF08EB" w:rsidRPr="00BF08EB">
        <w:rPr>
          <w:rFonts w:ascii="Arial" w:hAnsi="Arial" w:cs="Arial"/>
          <w:lang w:val="es-MX"/>
        </w:rPr>
        <w:t>.</w:t>
      </w:r>
    </w:p>
    <w:p w14:paraId="02912217" w14:textId="77777777" w:rsidR="004644A0" w:rsidRPr="00112F99" w:rsidRDefault="004644A0" w:rsidP="00BF08EB">
      <w:pPr>
        <w:jc w:val="both"/>
        <w:rPr>
          <w:rFonts w:ascii="Arial" w:hAnsi="Arial" w:cs="Arial"/>
          <w:sz w:val="14"/>
          <w:lang w:val="es-MX"/>
        </w:rPr>
      </w:pPr>
    </w:p>
    <w:p w14:paraId="2AE7329E" w14:textId="77777777" w:rsidR="00555E58" w:rsidRDefault="00E75281">
      <w:pPr>
        <w:jc w:val="both"/>
        <w:rPr>
          <w:rFonts w:ascii="Arial" w:hAnsi="Arial" w:cs="Arial"/>
          <w:lang w:val="es-MX"/>
        </w:rPr>
      </w:pPr>
      <w:r w:rsidRPr="00D13F79">
        <w:rPr>
          <w:rFonts w:ascii="Arial" w:hAnsi="Arial" w:cs="Arial"/>
          <w:bCs/>
        </w:rPr>
        <w:t>La Gobernadora o</w:t>
      </w:r>
      <w:r w:rsidRPr="00D13F79">
        <w:rPr>
          <w:rFonts w:ascii="Arial" w:hAnsi="Arial" w:cs="Arial"/>
        </w:rPr>
        <w:t xml:space="preserve"> el Gobernador del Estado tendrá el mando de la fuerza pública en los lugares donde resida habitual o transitoriamente</w:t>
      </w:r>
      <w:r w:rsidR="00555E58">
        <w:rPr>
          <w:rFonts w:ascii="Arial" w:hAnsi="Arial" w:cs="Arial"/>
          <w:lang w:val="es-MX"/>
        </w:rPr>
        <w:t>.</w:t>
      </w:r>
    </w:p>
    <w:p w14:paraId="028DA03C" w14:textId="77777777" w:rsidR="008A4B71" w:rsidRPr="0071551E" w:rsidRDefault="008A4B71">
      <w:pPr>
        <w:jc w:val="both"/>
        <w:rPr>
          <w:rFonts w:ascii="Arial" w:hAnsi="Arial" w:cs="Arial"/>
          <w:sz w:val="10"/>
          <w:szCs w:val="10"/>
          <w:lang w:val="es-MX"/>
        </w:rPr>
      </w:pPr>
    </w:p>
    <w:p w14:paraId="0E48CBB2" w14:textId="77777777" w:rsidR="008A4B71" w:rsidRPr="008A4B71" w:rsidRDefault="008A4B71" w:rsidP="008A4B71">
      <w:pPr>
        <w:autoSpaceDE w:val="0"/>
        <w:autoSpaceDN w:val="0"/>
        <w:adjustRightInd w:val="0"/>
        <w:jc w:val="both"/>
        <w:rPr>
          <w:rFonts w:ascii="Arial" w:hAnsi="Arial" w:cs="Arial"/>
          <w:lang w:val="es-MX"/>
        </w:rPr>
      </w:pPr>
      <w:r w:rsidRPr="008A4B71">
        <w:rPr>
          <w:rFonts w:ascii="Arial" w:hAnsi="Arial" w:cs="Arial"/>
        </w:rPr>
        <w:t>La ley establecerá los procedimientos para la evaluación, subrogación, y en su caso, la intervención en las</w:t>
      </w:r>
      <w:r>
        <w:rPr>
          <w:rFonts w:ascii="Arial" w:hAnsi="Arial" w:cs="Arial"/>
          <w:lang w:val="es-419"/>
        </w:rPr>
        <w:t xml:space="preserve"> </w:t>
      </w:r>
      <w:r w:rsidRPr="008A4B71">
        <w:rPr>
          <w:rFonts w:ascii="Arial" w:hAnsi="Arial" w:cs="Arial"/>
        </w:rPr>
        <w:t>instancias y servicios municipales de seguridad pública.</w:t>
      </w:r>
    </w:p>
    <w:p w14:paraId="19BB15BE" w14:textId="77777777" w:rsidR="00555E58" w:rsidRPr="0071551E" w:rsidRDefault="00555E58">
      <w:pPr>
        <w:jc w:val="both"/>
        <w:rPr>
          <w:rFonts w:ascii="Arial" w:hAnsi="Arial" w:cs="Arial"/>
          <w:sz w:val="10"/>
          <w:szCs w:val="10"/>
          <w:lang w:val="es-MX"/>
        </w:rPr>
      </w:pPr>
    </w:p>
    <w:p w14:paraId="393DD0FC" w14:textId="77777777" w:rsidR="00555E58" w:rsidRDefault="00CC3B5F">
      <w:pPr>
        <w:jc w:val="both"/>
        <w:rPr>
          <w:rFonts w:ascii="Arial" w:hAnsi="Arial" w:cs="Arial"/>
          <w:lang w:val="es-MX"/>
        </w:rPr>
      </w:pPr>
      <w:r>
        <w:rPr>
          <w:rFonts w:ascii="Arial" w:hAnsi="Arial" w:cs="Arial"/>
          <w:b/>
          <w:lang w:val="es-MX"/>
        </w:rPr>
        <w:t>ARTÍ</w:t>
      </w:r>
      <w:r w:rsidR="00555E58">
        <w:rPr>
          <w:rFonts w:ascii="Arial" w:hAnsi="Arial" w:cs="Arial"/>
          <w:b/>
          <w:lang w:val="es-MX"/>
        </w:rPr>
        <w:t>CULO 137.-</w:t>
      </w:r>
      <w:r w:rsidR="00555E58">
        <w:rPr>
          <w:rFonts w:ascii="Arial" w:hAnsi="Arial" w:cs="Arial"/>
          <w:lang w:val="es-MX"/>
        </w:rPr>
        <w:t xml:space="preserve"> Las relaciones de trabajo entre los Municipios y sus trabajadores, se regirán por la ley que expida la legislatura con base en lo dispuesto en el artículo 123 de la Constitución Federal, y sus disposiciones reglamentarias.</w:t>
      </w:r>
    </w:p>
    <w:p w14:paraId="4903BFA0" w14:textId="77777777" w:rsidR="0071551E" w:rsidRDefault="0071551E">
      <w:pPr>
        <w:tabs>
          <w:tab w:val="left" w:pos="1440"/>
        </w:tabs>
        <w:jc w:val="center"/>
        <w:rPr>
          <w:rFonts w:ascii="Arial" w:hAnsi="Arial" w:cs="Arial"/>
          <w:b/>
        </w:rPr>
      </w:pPr>
    </w:p>
    <w:p w14:paraId="425CA254" w14:textId="0847E408" w:rsidR="00555E58" w:rsidRDefault="00387330">
      <w:pPr>
        <w:tabs>
          <w:tab w:val="left" w:pos="1440"/>
        </w:tabs>
        <w:jc w:val="center"/>
        <w:rPr>
          <w:rFonts w:ascii="Arial" w:hAnsi="Arial" w:cs="Arial"/>
          <w:b/>
        </w:rPr>
      </w:pPr>
      <w:r>
        <w:rPr>
          <w:rFonts w:ascii="Arial" w:hAnsi="Arial" w:cs="Arial"/>
          <w:b/>
        </w:rPr>
        <w:t>TÍ</w:t>
      </w:r>
      <w:r w:rsidR="00555E58">
        <w:rPr>
          <w:rFonts w:ascii="Arial" w:hAnsi="Arial" w:cs="Arial"/>
          <w:b/>
        </w:rPr>
        <w:t>TULO X</w:t>
      </w:r>
    </w:p>
    <w:p w14:paraId="76CC4076" w14:textId="77777777" w:rsidR="00555E58" w:rsidRDefault="000065B4">
      <w:pPr>
        <w:tabs>
          <w:tab w:val="left" w:pos="1440"/>
        </w:tabs>
        <w:jc w:val="center"/>
        <w:rPr>
          <w:rFonts w:ascii="Arial" w:hAnsi="Arial" w:cs="Arial"/>
          <w:b/>
        </w:rPr>
      </w:pPr>
      <w:r>
        <w:rPr>
          <w:rFonts w:ascii="Arial" w:hAnsi="Arial" w:cs="Arial"/>
          <w:b/>
        </w:rPr>
        <w:t>SECCIÓN DE ADMINISTRACIÓ</w:t>
      </w:r>
      <w:r w:rsidR="00555E58">
        <w:rPr>
          <w:rFonts w:ascii="Arial" w:hAnsi="Arial" w:cs="Arial"/>
          <w:b/>
        </w:rPr>
        <w:t>N GENERAL</w:t>
      </w:r>
    </w:p>
    <w:p w14:paraId="14D1E7CE" w14:textId="77777777" w:rsidR="00555E58" w:rsidRPr="0071551E" w:rsidRDefault="00555E58">
      <w:pPr>
        <w:tabs>
          <w:tab w:val="left" w:pos="1440"/>
        </w:tabs>
        <w:jc w:val="center"/>
        <w:rPr>
          <w:rFonts w:ascii="Arial" w:hAnsi="Arial" w:cs="Arial"/>
          <w:b/>
          <w:sz w:val="10"/>
          <w:szCs w:val="10"/>
        </w:rPr>
      </w:pPr>
    </w:p>
    <w:p w14:paraId="53B683E8" w14:textId="77777777" w:rsidR="00555E58" w:rsidRDefault="000065B4">
      <w:pPr>
        <w:tabs>
          <w:tab w:val="left" w:pos="1440"/>
        </w:tabs>
        <w:jc w:val="center"/>
        <w:rPr>
          <w:rFonts w:ascii="Arial" w:hAnsi="Arial" w:cs="Arial"/>
          <w:b/>
        </w:rPr>
      </w:pPr>
      <w:r>
        <w:rPr>
          <w:rFonts w:ascii="Arial" w:hAnsi="Arial" w:cs="Arial"/>
          <w:b/>
        </w:rPr>
        <w:t>CAPÍ</w:t>
      </w:r>
      <w:r w:rsidR="00555E58">
        <w:rPr>
          <w:rFonts w:ascii="Arial" w:hAnsi="Arial" w:cs="Arial"/>
          <w:b/>
        </w:rPr>
        <w:t>TULO I</w:t>
      </w:r>
    </w:p>
    <w:p w14:paraId="1BEF2C5B" w14:textId="77777777" w:rsidR="00555E58" w:rsidRDefault="000065B4">
      <w:pPr>
        <w:tabs>
          <w:tab w:val="left" w:pos="1440"/>
        </w:tabs>
        <w:jc w:val="center"/>
        <w:rPr>
          <w:rFonts w:ascii="Arial" w:hAnsi="Arial" w:cs="Arial"/>
          <w:b/>
        </w:rPr>
      </w:pPr>
      <w:r>
        <w:rPr>
          <w:rFonts w:ascii="Arial" w:hAnsi="Arial" w:cs="Arial"/>
          <w:b/>
        </w:rPr>
        <w:t>DE LA EDUCACIÓN PÚ</w:t>
      </w:r>
      <w:r w:rsidR="00555E58">
        <w:rPr>
          <w:rFonts w:ascii="Arial" w:hAnsi="Arial" w:cs="Arial"/>
          <w:b/>
        </w:rPr>
        <w:t>BLICA</w:t>
      </w:r>
    </w:p>
    <w:p w14:paraId="41856711" w14:textId="77777777" w:rsidR="002C34CF" w:rsidRPr="00BD279A" w:rsidRDefault="002C34CF">
      <w:pPr>
        <w:tabs>
          <w:tab w:val="left" w:pos="1440"/>
        </w:tabs>
        <w:jc w:val="center"/>
        <w:rPr>
          <w:rFonts w:ascii="Arial" w:hAnsi="Arial" w:cs="Arial"/>
          <w:b/>
          <w:sz w:val="12"/>
          <w:szCs w:val="14"/>
        </w:rPr>
      </w:pPr>
    </w:p>
    <w:p w14:paraId="35CFC002" w14:textId="77777777" w:rsidR="00555E58" w:rsidRPr="00D42822" w:rsidRDefault="00CC3B5F">
      <w:pPr>
        <w:tabs>
          <w:tab w:val="left" w:pos="1440"/>
        </w:tabs>
        <w:jc w:val="both"/>
        <w:rPr>
          <w:rFonts w:ascii="Arial" w:hAnsi="Arial" w:cs="Arial"/>
        </w:rPr>
      </w:pPr>
      <w:r>
        <w:rPr>
          <w:rFonts w:ascii="Arial" w:hAnsi="Arial" w:cs="Arial"/>
          <w:b/>
        </w:rPr>
        <w:t>ARTÍ</w:t>
      </w:r>
      <w:r w:rsidR="00555E58">
        <w:rPr>
          <w:rFonts w:ascii="Arial" w:hAnsi="Arial" w:cs="Arial"/>
          <w:b/>
        </w:rPr>
        <w:t>CULO 138.-</w:t>
      </w:r>
      <w:r w:rsidR="00D42822">
        <w:rPr>
          <w:rFonts w:ascii="Arial" w:hAnsi="Arial" w:cs="Arial"/>
          <w:b/>
        </w:rPr>
        <w:t xml:space="preserve"> </w:t>
      </w:r>
      <w:r w:rsidR="00D42822" w:rsidRPr="00D42822">
        <w:rPr>
          <w:rFonts w:ascii="Arial" w:hAnsi="Arial" w:cs="Arial"/>
          <w:lang w:val="es-MX"/>
        </w:rPr>
        <w:t>La educación que impartan el Estado y los Municipios se basará en el respeto irrestricto de la dignidad de las personas, con un enfoque de derechos humanos y de igualdad sustantiva, será ajena a cualquier doctrina religiosa; se basará en los resultados del progreso científico, luchará contra la ignorancia y sus efectos, la servidumbre, los fanatismos y los prejuicios; será democrática, nacionalista y contribuirá a la mejor convivencia humana, buscando el desarrollo de todas las facultades del ser humano y fomentará en él, a la vez, el amor a la patria, el respeto a los derechos humanos, la cultura de la paz y la conciencia de la solidaridad internacional en la independencia y en la justicia.</w:t>
      </w:r>
    </w:p>
    <w:p w14:paraId="7E05D57A" w14:textId="77777777" w:rsidR="00A63625" w:rsidRPr="00721F32" w:rsidRDefault="00A63625">
      <w:pPr>
        <w:tabs>
          <w:tab w:val="left" w:pos="1440"/>
        </w:tabs>
        <w:jc w:val="both"/>
        <w:rPr>
          <w:rFonts w:ascii="Arial" w:hAnsi="Arial" w:cs="Arial"/>
          <w:sz w:val="12"/>
          <w:szCs w:val="14"/>
        </w:rPr>
      </w:pPr>
    </w:p>
    <w:p w14:paraId="40DBB7D6" w14:textId="6A2797AB" w:rsidR="00D56835" w:rsidRDefault="00D56835" w:rsidP="00D56835">
      <w:pPr>
        <w:autoSpaceDE w:val="0"/>
        <w:autoSpaceDN w:val="0"/>
        <w:adjustRightInd w:val="0"/>
        <w:jc w:val="both"/>
        <w:rPr>
          <w:rFonts w:ascii="Arial" w:hAnsi="Arial" w:cs="Arial"/>
        </w:rPr>
      </w:pPr>
      <w:r w:rsidRPr="00D56835">
        <w:rPr>
          <w:rFonts w:ascii="Arial" w:hAnsi="Arial" w:cs="Arial"/>
        </w:rPr>
        <w:t xml:space="preserve">El </w:t>
      </w:r>
      <w:r w:rsidR="002C76E4" w:rsidRPr="002C76E4">
        <w:rPr>
          <w:rFonts w:ascii="Arial" w:hAnsi="Arial" w:cs="Arial"/>
        </w:rPr>
        <w:t>proceso educativo incorporará la promoción de una actitud consciente sobre la preservación del medio ambiente y la participación de toda persona en su protección, restauración y mejoramiento como elementos para el desarrollo social y económico equilibrado de la sociedad y la protección de los animales, fortaleciendo con ello, un aprendizaje ecológico, intercultural e interdisciplinario. Asimismo, considerará la educación sexual en los planes y programas de estudio de los tipos básico y medio superior, a fin de formar una actitud responsable en los educandos respecto a todo lo relacionado con la misma.</w:t>
      </w:r>
    </w:p>
    <w:p w14:paraId="2FB9945B" w14:textId="77777777" w:rsidR="00EA58A6" w:rsidRPr="00A81481" w:rsidRDefault="00EA58A6" w:rsidP="00D56835">
      <w:pPr>
        <w:autoSpaceDE w:val="0"/>
        <w:autoSpaceDN w:val="0"/>
        <w:adjustRightInd w:val="0"/>
        <w:jc w:val="both"/>
        <w:rPr>
          <w:rFonts w:ascii="Arial" w:hAnsi="Arial" w:cs="Arial"/>
          <w:sz w:val="16"/>
        </w:rPr>
      </w:pPr>
    </w:p>
    <w:p w14:paraId="4DFD55F1" w14:textId="77777777" w:rsidR="00CE5F24" w:rsidRDefault="00555E58" w:rsidP="00C9466C">
      <w:pPr>
        <w:autoSpaceDE w:val="0"/>
        <w:autoSpaceDN w:val="0"/>
        <w:adjustRightInd w:val="0"/>
        <w:jc w:val="both"/>
        <w:rPr>
          <w:rFonts w:ascii="Arial" w:hAnsi="Arial" w:cs="Arial"/>
        </w:rPr>
      </w:pPr>
      <w:r w:rsidRPr="00CE5F24">
        <w:rPr>
          <w:rFonts w:ascii="Arial" w:hAnsi="Arial" w:cs="Arial"/>
          <w:b/>
        </w:rPr>
        <w:t>ART</w:t>
      </w:r>
      <w:r w:rsidR="00CE5F24" w:rsidRPr="00CE5F24">
        <w:rPr>
          <w:rFonts w:ascii="Arial" w:hAnsi="Arial" w:cs="Arial"/>
          <w:b/>
        </w:rPr>
        <w:t>Í</w:t>
      </w:r>
      <w:r w:rsidRPr="00CE5F24">
        <w:rPr>
          <w:rFonts w:ascii="Arial" w:hAnsi="Arial" w:cs="Arial"/>
          <w:b/>
        </w:rPr>
        <w:t>CULO 139.-</w:t>
      </w:r>
      <w:r w:rsidRPr="00CE5F24">
        <w:rPr>
          <w:rFonts w:ascii="Arial" w:hAnsi="Arial" w:cs="Arial"/>
        </w:rPr>
        <w:t xml:space="preserve"> </w:t>
      </w:r>
      <w:r w:rsidR="00CE5F24" w:rsidRPr="00CE5F24">
        <w:rPr>
          <w:rFonts w:ascii="Arial" w:hAnsi="Arial" w:cs="Arial"/>
        </w:rPr>
        <w:t>La educación que imparta directamente el Estado será gratuita en todos sus niveles, y obligatoria hasta el nivel medio superior. Los habitantes de la Entidad tendrán las mismas oportunidades de acceso al Sistema Educativo Estatal.</w:t>
      </w:r>
    </w:p>
    <w:p w14:paraId="0AD6E5BB" w14:textId="77777777" w:rsidR="00273FC0" w:rsidRPr="00A81481" w:rsidRDefault="00273FC0" w:rsidP="00C9466C">
      <w:pPr>
        <w:autoSpaceDE w:val="0"/>
        <w:autoSpaceDN w:val="0"/>
        <w:adjustRightInd w:val="0"/>
        <w:jc w:val="both"/>
        <w:rPr>
          <w:rFonts w:ascii="Arial" w:hAnsi="Arial" w:cs="Arial"/>
          <w:sz w:val="16"/>
          <w:szCs w:val="14"/>
        </w:rPr>
      </w:pPr>
    </w:p>
    <w:p w14:paraId="7137EEFA" w14:textId="77777777" w:rsidR="00273FC0" w:rsidRDefault="00273FC0" w:rsidP="00C9466C">
      <w:pPr>
        <w:autoSpaceDE w:val="0"/>
        <w:autoSpaceDN w:val="0"/>
        <w:adjustRightInd w:val="0"/>
        <w:jc w:val="both"/>
        <w:rPr>
          <w:rFonts w:ascii="Arial" w:hAnsi="Arial" w:cs="Arial"/>
          <w:lang w:val="es-MX"/>
        </w:rPr>
      </w:pPr>
      <w:r w:rsidRPr="00273FC0">
        <w:rPr>
          <w:rFonts w:ascii="Arial" w:hAnsi="Arial" w:cs="Arial"/>
          <w:lang w:val="es-MX"/>
        </w:rPr>
        <w:t>El Estado priorizará el interés superior de niñas, niños, adolescentes y jóvenes en el acceso, permanencia y participación en los servicios educativos.</w:t>
      </w:r>
    </w:p>
    <w:p w14:paraId="0852A654" w14:textId="77777777" w:rsidR="004F5686" w:rsidRPr="00A81481" w:rsidRDefault="004F5686" w:rsidP="00C9466C">
      <w:pPr>
        <w:autoSpaceDE w:val="0"/>
        <w:autoSpaceDN w:val="0"/>
        <w:adjustRightInd w:val="0"/>
        <w:jc w:val="both"/>
        <w:rPr>
          <w:rFonts w:ascii="Arial" w:hAnsi="Arial" w:cs="Arial"/>
          <w:sz w:val="16"/>
        </w:rPr>
      </w:pPr>
    </w:p>
    <w:p w14:paraId="09D7E7EE" w14:textId="77777777" w:rsidR="00555E58" w:rsidRDefault="00CC3B5F">
      <w:pPr>
        <w:tabs>
          <w:tab w:val="left" w:pos="1440"/>
        </w:tabs>
        <w:jc w:val="both"/>
        <w:rPr>
          <w:rFonts w:ascii="Arial" w:hAnsi="Arial" w:cs="Arial"/>
        </w:rPr>
      </w:pPr>
      <w:r>
        <w:rPr>
          <w:rFonts w:ascii="Arial" w:hAnsi="Arial" w:cs="Arial"/>
          <w:b/>
        </w:rPr>
        <w:t>ARTÍ</w:t>
      </w:r>
      <w:r w:rsidR="00555E58">
        <w:rPr>
          <w:rFonts w:ascii="Arial" w:hAnsi="Arial" w:cs="Arial"/>
          <w:b/>
        </w:rPr>
        <w:t>CULO 140.-</w:t>
      </w:r>
      <w:r w:rsidR="00555E58">
        <w:rPr>
          <w:rFonts w:ascii="Arial" w:hAnsi="Arial" w:cs="Arial"/>
        </w:rPr>
        <w:t xml:space="preserve"> El Sistema Educativo Estatal se constituye por la educación que impartan el Estado, los Municipios o sus organismos descentralizados, la Universidad Autónoma de Tamaulipas y los particulares a quienes se autorice a impartir educación o se les reconozca validez oficial de estudios, mediante el cumplimiento de los requisitos y condiciones que establezca la Ley reglamentaria, ciñéndose a lo prescrito en el Artículo 3º de la Constitución</w:t>
      </w:r>
      <w:r w:rsidR="00555E58">
        <w:rPr>
          <w:rFonts w:ascii="Arial" w:hAnsi="Arial" w:cs="Arial"/>
          <w:b/>
        </w:rPr>
        <w:t xml:space="preserve"> </w:t>
      </w:r>
      <w:r w:rsidR="00555E58">
        <w:rPr>
          <w:rFonts w:ascii="Arial" w:hAnsi="Arial" w:cs="Arial"/>
        </w:rPr>
        <w:t>Política de los Estados Unidos Mexicanos y sujetándose siempre a la vigilancia e inspección oficiales.</w:t>
      </w:r>
    </w:p>
    <w:p w14:paraId="3AE959B9" w14:textId="77777777" w:rsidR="00555E58" w:rsidRPr="00A81481" w:rsidRDefault="00555E58">
      <w:pPr>
        <w:tabs>
          <w:tab w:val="left" w:pos="1440"/>
        </w:tabs>
        <w:jc w:val="both"/>
        <w:rPr>
          <w:rFonts w:ascii="Arial" w:hAnsi="Arial" w:cs="Arial"/>
          <w:sz w:val="16"/>
          <w:szCs w:val="14"/>
        </w:rPr>
      </w:pPr>
    </w:p>
    <w:p w14:paraId="2523D3E4" w14:textId="77777777" w:rsidR="00555E58" w:rsidRDefault="00555E58">
      <w:pPr>
        <w:tabs>
          <w:tab w:val="left" w:pos="1440"/>
        </w:tabs>
        <w:jc w:val="both"/>
        <w:rPr>
          <w:rFonts w:ascii="Arial" w:hAnsi="Arial" w:cs="Arial"/>
        </w:rPr>
      </w:pPr>
      <w:r>
        <w:rPr>
          <w:rFonts w:ascii="Arial" w:hAnsi="Arial" w:cs="Arial"/>
        </w:rPr>
        <w:t>En todo tiempo el Ejecutivo del Estado podrá, de acuerdo con lo dispuesto en la Ley reglamentaria, otorgar, negar, revocar o retirar la autorización o el reconocimiento de validez oficial a los estudios efectuados en los planteles particulares.</w:t>
      </w:r>
    </w:p>
    <w:p w14:paraId="6A84A8D1" w14:textId="77777777" w:rsidR="008D59B8" w:rsidRPr="00A81481" w:rsidRDefault="008D59B8">
      <w:pPr>
        <w:tabs>
          <w:tab w:val="left" w:pos="1440"/>
        </w:tabs>
        <w:jc w:val="both"/>
        <w:rPr>
          <w:rFonts w:ascii="Arial" w:hAnsi="Arial" w:cs="Arial"/>
          <w:sz w:val="16"/>
          <w:szCs w:val="14"/>
        </w:rPr>
      </w:pPr>
    </w:p>
    <w:p w14:paraId="7E4D55B4" w14:textId="77777777" w:rsidR="00555E58" w:rsidRDefault="00CC3B5F">
      <w:pPr>
        <w:jc w:val="both"/>
        <w:rPr>
          <w:rFonts w:ascii="Arial" w:hAnsi="Arial" w:cs="Arial"/>
        </w:rPr>
      </w:pPr>
      <w:r>
        <w:rPr>
          <w:rFonts w:ascii="Arial" w:hAnsi="Arial" w:cs="Arial"/>
          <w:b/>
        </w:rPr>
        <w:t>ARTÍ</w:t>
      </w:r>
      <w:r w:rsidR="00555E58">
        <w:rPr>
          <w:rFonts w:ascii="Arial" w:hAnsi="Arial" w:cs="Arial"/>
          <w:b/>
        </w:rPr>
        <w:t>CULO 141.-</w:t>
      </w:r>
      <w:r w:rsidR="00555E58">
        <w:rPr>
          <w:rFonts w:ascii="Arial" w:hAnsi="Arial" w:cs="Arial"/>
        </w:rPr>
        <w:t xml:space="preserve"> La Dirección técnica de las escuelas públicas del Estado, de sus municipios y de los organismos descentralizados de ambos, con excepción de las instituciones a las que la Ley les otorgue autonomía, estará a cargo del Ejecutivo por conducto de la dependencia responsable de la función social educativa;</w:t>
      </w:r>
      <w:r w:rsidR="00555E58">
        <w:rPr>
          <w:rFonts w:ascii="Arial" w:hAnsi="Arial" w:cs="Arial"/>
          <w:b/>
          <w:bCs/>
        </w:rPr>
        <w:t xml:space="preserve"> </w:t>
      </w:r>
      <w:r w:rsidR="00555E58">
        <w:rPr>
          <w:rFonts w:ascii="Arial" w:hAnsi="Arial" w:cs="Arial"/>
        </w:rPr>
        <w:t>a esta corresponderá también la vigilancia e inspección de las escuelas particulares del sistema educativo estatal.</w:t>
      </w:r>
    </w:p>
    <w:p w14:paraId="4AB18335" w14:textId="77777777" w:rsidR="00A81481" w:rsidRPr="00A81481" w:rsidRDefault="00A81481">
      <w:pPr>
        <w:jc w:val="both"/>
        <w:rPr>
          <w:rFonts w:ascii="Arial" w:hAnsi="Arial" w:cs="Arial"/>
          <w:sz w:val="16"/>
        </w:rPr>
      </w:pPr>
    </w:p>
    <w:p w14:paraId="157F4650" w14:textId="77777777" w:rsidR="00555E58" w:rsidRDefault="00CC3B5F">
      <w:pPr>
        <w:tabs>
          <w:tab w:val="left" w:pos="1440"/>
        </w:tabs>
        <w:jc w:val="both"/>
        <w:rPr>
          <w:rFonts w:ascii="Arial" w:hAnsi="Arial" w:cs="Arial"/>
        </w:rPr>
      </w:pPr>
      <w:r>
        <w:rPr>
          <w:rFonts w:ascii="Arial" w:hAnsi="Arial" w:cs="Arial"/>
          <w:b/>
        </w:rPr>
        <w:t>ARTÍ</w:t>
      </w:r>
      <w:r w:rsidR="00555E58">
        <w:rPr>
          <w:rFonts w:ascii="Arial" w:hAnsi="Arial" w:cs="Arial"/>
          <w:b/>
        </w:rPr>
        <w:t>CULO 142.-</w:t>
      </w:r>
      <w:r w:rsidR="00555E58">
        <w:rPr>
          <w:rFonts w:ascii="Arial" w:hAnsi="Arial" w:cs="Arial"/>
        </w:rPr>
        <w:t xml:space="preserve"> La Ley determinará cuáles son las profesiones que necesitan título para su ejercicio, las condiciones que deben llenarse para obtenerlo, las Autoridades que han de expedirlo y los límites y condiciones del ejercicio profesional, el que sólo podrá vedarse cuando se ataquen los derechos de terceros o se ofendan los derechos de la sociedad.</w:t>
      </w:r>
    </w:p>
    <w:p w14:paraId="4EB92A3A" w14:textId="77777777" w:rsidR="002014AA" w:rsidRPr="00BD279A" w:rsidRDefault="002014AA">
      <w:pPr>
        <w:tabs>
          <w:tab w:val="left" w:pos="1440"/>
        </w:tabs>
        <w:jc w:val="both"/>
        <w:rPr>
          <w:rFonts w:ascii="Arial" w:hAnsi="Arial" w:cs="Arial"/>
          <w:sz w:val="14"/>
        </w:rPr>
      </w:pPr>
    </w:p>
    <w:p w14:paraId="3095D1A2" w14:textId="77777777" w:rsidR="00555E58" w:rsidRPr="00A9476F" w:rsidRDefault="00CC3B5F">
      <w:pPr>
        <w:tabs>
          <w:tab w:val="left" w:pos="1440"/>
        </w:tabs>
        <w:jc w:val="both"/>
        <w:rPr>
          <w:rFonts w:ascii="Arial" w:hAnsi="Arial" w:cs="Arial"/>
        </w:rPr>
      </w:pPr>
      <w:r w:rsidRPr="00A9476F">
        <w:rPr>
          <w:rFonts w:ascii="Arial" w:hAnsi="Arial" w:cs="Arial"/>
          <w:b/>
        </w:rPr>
        <w:t>ARTÍ</w:t>
      </w:r>
      <w:r w:rsidR="00555E58" w:rsidRPr="00A9476F">
        <w:rPr>
          <w:rFonts w:ascii="Arial" w:hAnsi="Arial" w:cs="Arial"/>
          <w:b/>
        </w:rPr>
        <w:t>CULO 143.-</w:t>
      </w:r>
      <w:r w:rsidR="00555E58" w:rsidRPr="00A9476F">
        <w:rPr>
          <w:rFonts w:ascii="Arial" w:hAnsi="Arial" w:cs="Arial"/>
        </w:rPr>
        <w:t xml:space="preserve"> El Ejecutivo podrá celebrar con la Federación y los Municipios, convenios sobre coordinación de los Servicios de Educación Pública, reservándose las facultades necesarias y asegurando la estabilidad de los Profesores al servicio del Estado; se determinará en la Ley los estímulos y recompensas a los Profesores, en atención al mérito de sus labores y a la antigüedad de sus servicios.</w:t>
      </w:r>
    </w:p>
    <w:p w14:paraId="7E97F02A" w14:textId="77777777" w:rsidR="008B763F" w:rsidRPr="00A9476F" w:rsidRDefault="008B763F">
      <w:pPr>
        <w:tabs>
          <w:tab w:val="left" w:pos="1440"/>
        </w:tabs>
        <w:jc w:val="both"/>
        <w:rPr>
          <w:rFonts w:ascii="Arial" w:hAnsi="Arial" w:cs="Arial"/>
        </w:rPr>
      </w:pPr>
    </w:p>
    <w:p w14:paraId="25E583EE" w14:textId="77777777" w:rsidR="005773B2" w:rsidRPr="00A9476F" w:rsidRDefault="005773B2" w:rsidP="005773B2">
      <w:pPr>
        <w:tabs>
          <w:tab w:val="left" w:pos="1440"/>
        </w:tabs>
        <w:jc w:val="both"/>
        <w:rPr>
          <w:rFonts w:ascii="Arial" w:hAnsi="Arial" w:cs="Arial"/>
          <w:bCs/>
          <w:lang w:val="es-MX"/>
        </w:rPr>
      </w:pPr>
      <w:r w:rsidRPr="00A9476F">
        <w:rPr>
          <w:rFonts w:ascii="Arial" w:hAnsi="Arial" w:cs="Arial"/>
          <w:b/>
          <w:bCs/>
        </w:rPr>
        <w:t xml:space="preserve">ARTÍCULO 143 </w:t>
      </w:r>
      <w:proofErr w:type="gramStart"/>
      <w:r w:rsidRPr="00A9476F">
        <w:rPr>
          <w:rFonts w:ascii="Arial" w:hAnsi="Arial" w:cs="Arial"/>
          <w:b/>
          <w:bCs/>
        </w:rPr>
        <w:t>Bis.-</w:t>
      </w:r>
      <w:proofErr w:type="gramEnd"/>
      <w:r w:rsidRPr="00A9476F">
        <w:rPr>
          <w:rFonts w:ascii="Arial" w:hAnsi="Arial" w:cs="Arial"/>
          <w:b/>
          <w:bCs/>
        </w:rPr>
        <w:t xml:space="preserve"> </w:t>
      </w:r>
      <w:r w:rsidR="000846DC" w:rsidRPr="00A9476F">
        <w:rPr>
          <w:rFonts w:ascii="Arial" w:hAnsi="Arial" w:cs="Arial"/>
          <w:bCs/>
          <w:lang w:val="es-MX"/>
        </w:rPr>
        <w:t xml:space="preserve">La Universidad Autónoma de Tamaulipas es un órgano autónomo reconocido por esta Constitución, se considera la máxima institución de educación superior y de posgrado del Estado, la cual realizará sus fines de educar, investigar y difundir la cultura </w:t>
      </w:r>
      <w:proofErr w:type="gramStart"/>
      <w:r w:rsidR="000846DC" w:rsidRPr="00A9476F">
        <w:rPr>
          <w:rFonts w:ascii="Arial" w:hAnsi="Arial" w:cs="Arial"/>
          <w:bCs/>
          <w:lang w:val="es-MX"/>
        </w:rPr>
        <w:t>de acuerdo a</w:t>
      </w:r>
      <w:proofErr w:type="gramEnd"/>
      <w:r w:rsidR="000846DC" w:rsidRPr="00A9476F">
        <w:rPr>
          <w:rFonts w:ascii="Arial" w:hAnsi="Arial" w:cs="Arial"/>
          <w:bCs/>
          <w:lang w:val="es-MX"/>
        </w:rPr>
        <w:t xml:space="preserve"> los principios constitucionales en materia de educación, respetando la libertad de cátedra e investigación, así como de libre examen y discusión de las ideas. Gozará de independencia para gobernarse, expedir su normatividad interna y nombrar a sus autoridades, personal docente, administrativo y contralor.</w:t>
      </w:r>
    </w:p>
    <w:p w14:paraId="1B47582B" w14:textId="77777777" w:rsidR="005773B2" w:rsidRPr="00A9476F" w:rsidRDefault="005773B2" w:rsidP="005773B2">
      <w:pPr>
        <w:tabs>
          <w:tab w:val="left" w:pos="1440"/>
        </w:tabs>
        <w:jc w:val="both"/>
        <w:rPr>
          <w:rFonts w:ascii="Arial" w:hAnsi="Arial" w:cs="Arial"/>
        </w:rPr>
      </w:pPr>
      <w:r w:rsidRPr="00A9476F">
        <w:rPr>
          <w:rFonts w:ascii="Arial" w:hAnsi="Arial" w:cs="Arial"/>
        </w:rPr>
        <w:t>Se le asignará una partida del Presupuesto de Egresos del Estado para su funcionamiento. Los recursos</w:t>
      </w:r>
      <w:r w:rsidRPr="00A9476F">
        <w:rPr>
          <w:rFonts w:ascii="Arial" w:hAnsi="Arial" w:cs="Arial"/>
          <w:lang w:val="es-419"/>
        </w:rPr>
        <w:t xml:space="preserve"> </w:t>
      </w:r>
      <w:r w:rsidRPr="00A9476F">
        <w:rPr>
          <w:rFonts w:ascii="Arial" w:hAnsi="Arial" w:cs="Arial"/>
        </w:rPr>
        <w:t xml:space="preserve">estatales que le sean </w:t>
      </w:r>
      <w:proofErr w:type="gramStart"/>
      <w:r w:rsidRPr="00A9476F">
        <w:rPr>
          <w:rFonts w:ascii="Arial" w:hAnsi="Arial" w:cs="Arial"/>
        </w:rPr>
        <w:t>otorgados,</w:t>
      </w:r>
      <w:proofErr w:type="gramEnd"/>
      <w:r w:rsidRPr="00A9476F">
        <w:rPr>
          <w:rFonts w:ascii="Arial" w:hAnsi="Arial" w:cs="Arial"/>
        </w:rPr>
        <w:t xml:space="preserve"> serán fiscalizados por la Auditoría Superior del Estado, sin perjuicio de que los</w:t>
      </w:r>
      <w:r w:rsidRPr="00A9476F">
        <w:rPr>
          <w:rFonts w:ascii="Arial" w:hAnsi="Arial" w:cs="Arial"/>
          <w:lang w:val="es-419"/>
        </w:rPr>
        <w:t xml:space="preserve"> </w:t>
      </w:r>
      <w:r w:rsidRPr="00A9476F">
        <w:rPr>
          <w:rFonts w:ascii="Arial" w:hAnsi="Arial" w:cs="Arial"/>
        </w:rPr>
        <w:t>recursos públicos federales que reciba sean fiscalizados por las instancias competentes de la Federación, de</w:t>
      </w:r>
      <w:r w:rsidRPr="00A9476F">
        <w:rPr>
          <w:rFonts w:ascii="Arial" w:hAnsi="Arial" w:cs="Arial"/>
          <w:lang w:val="es-419"/>
        </w:rPr>
        <w:t xml:space="preserve"> </w:t>
      </w:r>
      <w:r w:rsidRPr="00A9476F">
        <w:rPr>
          <w:rFonts w:ascii="Arial" w:hAnsi="Arial" w:cs="Arial"/>
        </w:rPr>
        <w:t>conformidad con la legislación aplicable.</w:t>
      </w:r>
    </w:p>
    <w:p w14:paraId="1B0E3BF8" w14:textId="77777777" w:rsidR="00C72CC7" w:rsidRPr="00A9476F" w:rsidRDefault="00C72CC7">
      <w:pPr>
        <w:tabs>
          <w:tab w:val="left" w:pos="1440"/>
        </w:tabs>
        <w:jc w:val="both"/>
        <w:rPr>
          <w:rFonts w:ascii="Arial" w:hAnsi="Arial" w:cs="Arial"/>
        </w:rPr>
      </w:pPr>
    </w:p>
    <w:p w14:paraId="0C1F647A" w14:textId="7BFEF854" w:rsidR="00555E58" w:rsidRPr="00A9476F" w:rsidRDefault="000065B4">
      <w:pPr>
        <w:pStyle w:val="Textoindependiente"/>
        <w:jc w:val="center"/>
        <w:rPr>
          <w:rFonts w:ascii="Arial" w:hAnsi="Arial" w:cs="Arial"/>
          <w:b/>
          <w:bCs/>
        </w:rPr>
      </w:pPr>
      <w:r w:rsidRPr="00A9476F">
        <w:rPr>
          <w:rFonts w:ascii="Arial" w:hAnsi="Arial" w:cs="Arial"/>
          <w:b/>
          <w:bCs/>
        </w:rPr>
        <w:t>CAPÍ</w:t>
      </w:r>
      <w:r w:rsidR="00555E58" w:rsidRPr="00A9476F">
        <w:rPr>
          <w:rFonts w:ascii="Arial" w:hAnsi="Arial" w:cs="Arial"/>
          <w:b/>
          <w:bCs/>
        </w:rPr>
        <w:t>TULO II</w:t>
      </w:r>
    </w:p>
    <w:p w14:paraId="2B5E4575" w14:textId="77777777" w:rsidR="00555E58" w:rsidRPr="00A9476F" w:rsidRDefault="000065B4">
      <w:pPr>
        <w:pStyle w:val="Textoindependiente"/>
        <w:jc w:val="center"/>
        <w:rPr>
          <w:rFonts w:ascii="Arial" w:hAnsi="Arial" w:cs="Arial"/>
          <w:b/>
          <w:bCs/>
        </w:rPr>
      </w:pPr>
      <w:r w:rsidRPr="00A9476F">
        <w:rPr>
          <w:rFonts w:ascii="Arial" w:hAnsi="Arial" w:cs="Arial"/>
          <w:b/>
          <w:bCs/>
        </w:rPr>
        <w:t>DE LA SALUD PÚ</w:t>
      </w:r>
      <w:r w:rsidR="00555E58" w:rsidRPr="00A9476F">
        <w:rPr>
          <w:rFonts w:ascii="Arial" w:hAnsi="Arial" w:cs="Arial"/>
          <w:b/>
          <w:bCs/>
        </w:rPr>
        <w:t>BLICA</w:t>
      </w:r>
    </w:p>
    <w:p w14:paraId="5A9B68A0" w14:textId="77777777" w:rsidR="00555E58" w:rsidRPr="00A9476F" w:rsidRDefault="00555E58">
      <w:pPr>
        <w:pStyle w:val="Textoindependiente"/>
        <w:rPr>
          <w:rFonts w:ascii="Arial" w:hAnsi="Arial" w:cs="Arial"/>
          <w:bCs/>
        </w:rPr>
      </w:pPr>
    </w:p>
    <w:p w14:paraId="1709BB23" w14:textId="77777777" w:rsidR="00555E58" w:rsidRPr="00A9476F" w:rsidRDefault="00555E58">
      <w:pPr>
        <w:pStyle w:val="Textoindependiente"/>
        <w:jc w:val="both"/>
        <w:rPr>
          <w:rFonts w:ascii="Arial" w:hAnsi="Arial" w:cs="Arial"/>
        </w:rPr>
      </w:pPr>
      <w:r w:rsidRPr="00A9476F">
        <w:rPr>
          <w:rFonts w:ascii="Arial" w:hAnsi="Arial" w:cs="Arial"/>
          <w:b/>
          <w:bCs/>
        </w:rPr>
        <w:t>ART</w:t>
      </w:r>
      <w:r w:rsidR="00CC3B5F" w:rsidRPr="00A9476F">
        <w:rPr>
          <w:rFonts w:ascii="Arial" w:hAnsi="Arial" w:cs="Arial"/>
          <w:b/>
          <w:bCs/>
        </w:rPr>
        <w:t>Í</w:t>
      </w:r>
      <w:r w:rsidRPr="00A9476F">
        <w:rPr>
          <w:rFonts w:ascii="Arial" w:hAnsi="Arial" w:cs="Arial"/>
          <w:b/>
          <w:bCs/>
        </w:rPr>
        <w:t xml:space="preserve">CULO 144.- </w:t>
      </w:r>
      <w:r w:rsidRPr="00A9476F">
        <w:rPr>
          <w:rFonts w:ascii="Arial" w:hAnsi="Arial" w:cs="Arial"/>
        </w:rPr>
        <w:t>Toda persona tiene derecho a la protección de la salud. La Ley establecerá las bases y modalidades para el acceso a los servicios de salud, así como la distribución de competencias en materia de salubridad.</w:t>
      </w:r>
    </w:p>
    <w:p w14:paraId="40CE2F9C" w14:textId="77777777" w:rsidR="00BE4101" w:rsidRPr="00A9476F" w:rsidRDefault="00BE4101">
      <w:pPr>
        <w:pStyle w:val="Textoindependiente"/>
        <w:jc w:val="both"/>
        <w:rPr>
          <w:rFonts w:ascii="Arial" w:hAnsi="Arial" w:cs="Arial"/>
        </w:rPr>
      </w:pPr>
    </w:p>
    <w:p w14:paraId="04028630" w14:textId="77777777" w:rsidR="00BE4101" w:rsidRPr="00A9476F" w:rsidRDefault="00BE4101" w:rsidP="00BE4101">
      <w:pPr>
        <w:pStyle w:val="Textoindependiente"/>
        <w:jc w:val="both"/>
        <w:rPr>
          <w:rFonts w:ascii="Arial" w:hAnsi="Arial" w:cs="Arial"/>
          <w:lang w:val="es-MX"/>
        </w:rPr>
      </w:pPr>
      <w:r w:rsidRPr="00A9476F">
        <w:rPr>
          <w:rFonts w:ascii="Arial" w:hAnsi="Arial" w:cs="Arial"/>
          <w:lang w:val="es-MX"/>
        </w:rPr>
        <w:t>Para garantizar el derecho de protección a la salud de las personas, la ley sancionará toda actividad relacionada con cigarrillos electrónicos, vapeadores y demás sistemas o dispositivos análogos que señale la ley; así como la producción, distribución y enajenación de sustancias tóxicas, precursores químicos, el uso ilícito del fentanilo y demás drogas sintéticas no autorizadas.</w:t>
      </w:r>
    </w:p>
    <w:p w14:paraId="6B5CEE9A" w14:textId="77777777" w:rsidR="00555E58" w:rsidRPr="00A9476F" w:rsidRDefault="00555E58">
      <w:pPr>
        <w:pStyle w:val="Textoindependiente"/>
        <w:jc w:val="both"/>
        <w:rPr>
          <w:rFonts w:ascii="Arial" w:hAnsi="Arial" w:cs="Arial"/>
          <w:b/>
          <w:bCs/>
        </w:rPr>
      </w:pPr>
    </w:p>
    <w:p w14:paraId="673A6F52" w14:textId="77777777" w:rsidR="00555E58" w:rsidRPr="00A9476F" w:rsidRDefault="00CC3B5F">
      <w:pPr>
        <w:pStyle w:val="Textoindependiente"/>
        <w:jc w:val="both"/>
        <w:rPr>
          <w:rFonts w:ascii="Arial" w:hAnsi="Arial" w:cs="Arial"/>
        </w:rPr>
      </w:pPr>
      <w:r w:rsidRPr="00A9476F">
        <w:rPr>
          <w:rFonts w:ascii="Arial" w:hAnsi="Arial" w:cs="Arial"/>
          <w:b/>
          <w:bCs/>
        </w:rPr>
        <w:t>ARTÍ</w:t>
      </w:r>
      <w:r w:rsidR="00555E58" w:rsidRPr="00A9476F">
        <w:rPr>
          <w:rFonts w:ascii="Arial" w:hAnsi="Arial" w:cs="Arial"/>
          <w:b/>
          <w:bCs/>
        </w:rPr>
        <w:t>CULO 145</w:t>
      </w:r>
      <w:r w:rsidR="00555E58" w:rsidRPr="00A9476F">
        <w:rPr>
          <w:rFonts w:ascii="Arial" w:hAnsi="Arial" w:cs="Arial"/>
          <w:b/>
        </w:rPr>
        <w:t>.-</w:t>
      </w:r>
      <w:r w:rsidR="00555E58" w:rsidRPr="00A9476F">
        <w:rPr>
          <w:rFonts w:ascii="Arial" w:hAnsi="Arial" w:cs="Arial"/>
        </w:rPr>
        <w:t xml:space="preserve"> El Estado contará con un Consejo General de Salud, cuyas atribuciones fundamentales serán asesorar al Ejecutivo en materia de salud y establecer las políticas en este renglón.</w:t>
      </w:r>
    </w:p>
    <w:p w14:paraId="47CD93DA" w14:textId="77777777" w:rsidR="00555E58" w:rsidRPr="00A9476F" w:rsidRDefault="00555E58">
      <w:pPr>
        <w:pStyle w:val="Textoindependiente"/>
        <w:jc w:val="both"/>
        <w:rPr>
          <w:rFonts w:ascii="Arial" w:hAnsi="Arial" w:cs="Arial"/>
        </w:rPr>
      </w:pPr>
    </w:p>
    <w:p w14:paraId="34ADDDB9" w14:textId="77777777" w:rsidR="00555E58" w:rsidRPr="00A9476F" w:rsidRDefault="00555E58">
      <w:pPr>
        <w:pStyle w:val="Textoindependiente"/>
        <w:jc w:val="both"/>
        <w:rPr>
          <w:rFonts w:ascii="Arial" w:hAnsi="Arial" w:cs="Arial"/>
        </w:rPr>
      </w:pPr>
      <w:r w:rsidRPr="00A9476F">
        <w:rPr>
          <w:rFonts w:ascii="Arial" w:hAnsi="Arial" w:cs="Arial"/>
        </w:rPr>
        <w:t>La conformación y funcionamiento del Consejo General de Salud estará regulado por la Ley.</w:t>
      </w:r>
    </w:p>
    <w:p w14:paraId="01469187" w14:textId="77777777" w:rsidR="00E76EAD" w:rsidRPr="00A9476F" w:rsidRDefault="00E76EAD">
      <w:pPr>
        <w:pStyle w:val="Textoindependiente"/>
        <w:jc w:val="both"/>
        <w:rPr>
          <w:rFonts w:ascii="Arial" w:hAnsi="Arial" w:cs="Arial"/>
          <w:b/>
          <w:bCs/>
        </w:rPr>
      </w:pPr>
    </w:p>
    <w:p w14:paraId="1AD383D3" w14:textId="6BDC661F" w:rsidR="00555E58" w:rsidRPr="00A9476F" w:rsidRDefault="00CC3B5F">
      <w:pPr>
        <w:pStyle w:val="Textoindependiente"/>
        <w:jc w:val="both"/>
        <w:rPr>
          <w:rFonts w:ascii="Arial" w:hAnsi="Arial" w:cs="Arial"/>
        </w:rPr>
      </w:pPr>
      <w:r w:rsidRPr="00A9476F">
        <w:rPr>
          <w:rFonts w:ascii="Arial" w:hAnsi="Arial" w:cs="Arial"/>
          <w:b/>
          <w:bCs/>
        </w:rPr>
        <w:t>ARTÍ</w:t>
      </w:r>
      <w:r w:rsidR="00555E58" w:rsidRPr="00A9476F">
        <w:rPr>
          <w:rFonts w:ascii="Arial" w:hAnsi="Arial" w:cs="Arial"/>
          <w:b/>
          <w:bCs/>
        </w:rPr>
        <w:t>CULO 146</w:t>
      </w:r>
      <w:r w:rsidR="00555E58" w:rsidRPr="00A9476F">
        <w:rPr>
          <w:rFonts w:ascii="Arial" w:hAnsi="Arial" w:cs="Arial"/>
          <w:b/>
        </w:rPr>
        <w:t>.-</w:t>
      </w:r>
      <w:r w:rsidR="00555E58" w:rsidRPr="00A9476F">
        <w:rPr>
          <w:rFonts w:ascii="Arial" w:hAnsi="Arial" w:cs="Arial"/>
        </w:rPr>
        <w:t xml:space="preserve"> Con el objeto de que la salud pública encomendada al Gobierno del Estado se intensifique, el Ejecutivo podrá coordinarse, mediante la celebración de convenios con el Gobierno Federal y Municipal, reservándose la intervención que estime necesaria, en términos de la propia ley.</w:t>
      </w:r>
    </w:p>
    <w:p w14:paraId="0B2E52FA" w14:textId="77777777" w:rsidR="00435770" w:rsidRPr="00A9476F" w:rsidRDefault="00435770" w:rsidP="00F9123D">
      <w:pPr>
        <w:tabs>
          <w:tab w:val="left" w:pos="1440"/>
        </w:tabs>
        <w:rPr>
          <w:rFonts w:ascii="Arial" w:hAnsi="Arial" w:cs="Arial"/>
          <w:b/>
        </w:rPr>
      </w:pPr>
    </w:p>
    <w:p w14:paraId="4CD94CD5" w14:textId="5F81A1F0" w:rsidR="00555E58" w:rsidRPr="00A9476F" w:rsidRDefault="000065B4">
      <w:pPr>
        <w:tabs>
          <w:tab w:val="left" w:pos="1440"/>
        </w:tabs>
        <w:jc w:val="center"/>
        <w:rPr>
          <w:rFonts w:ascii="Arial" w:hAnsi="Arial" w:cs="Arial"/>
          <w:b/>
        </w:rPr>
      </w:pPr>
      <w:r w:rsidRPr="00A9476F">
        <w:rPr>
          <w:rFonts w:ascii="Arial" w:hAnsi="Arial" w:cs="Arial"/>
          <w:b/>
        </w:rPr>
        <w:t>CAPÍ</w:t>
      </w:r>
      <w:r w:rsidR="00555E58" w:rsidRPr="00A9476F">
        <w:rPr>
          <w:rFonts w:ascii="Arial" w:hAnsi="Arial" w:cs="Arial"/>
          <w:b/>
        </w:rPr>
        <w:t>TULO III</w:t>
      </w:r>
    </w:p>
    <w:p w14:paraId="16555E45" w14:textId="18A4DCB7" w:rsidR="00C22088" w:rsidRPr="00A9476F" w:rsidRDefault="000065B4" w:rsidP="003945CD">
      <w:pPr>
        <w:tabs>
          <w:tab w:val="left" w:pos="1440"/>
        </w:tabs>
        <w:jc w:val="center"/>
        <w:rPr>
          <w:rFonts w:ascii="Arial" w:hAnsi="Arial" w:cs="Arial"/>
          <w:b/>
        </w:rPr>
      </w:pPr>
      <w:r w:rsidRPr="00A9476F">
        <w:rPr>
          <w:rFonts w:ascii="Arial" w:hAnsi="Arial" w:cs="Arial"/>
          <w:b/>
        </w:rPr>
        <w:t>DE LAS V</w:t>
      </w:r>
      <w:r w:rsidR="009315E4" w:rsidRPr="00A9476F">
        <w:rPr>
          <w:rFonts w:ascii="Arial" w:hAnsi="Arial" w:cs="Arial"/>
          <w:b/>
        </w:rPr>
        <w:t>Í</w:t>
      </w:r>
      <w:r w:rsidRPr="00A9476F">
        <w:rPr>
          <w:rFonts w:ascii="Arial" w:hAnsi="Arial" w:cs="Arial"/>
          <w:b/>
        </w:rPr>
        <w:t>AS DE COMUNICACIÓ</w:t>
      </w:r>
      <w:r w:rsidR="00555E58" w:rsidRPr="00A9476F">
        <w:rPr>
          <w:rFonts w:ascii="Arial" w:hAnsi="Arial" w:cs="Arial"/>
          <w:b/>
        </w:rPr>
        <w:t>N</w:t>
      </w:r>
    </w:p>
    <w:p w14:paraId="46F26C53" w14:textId="77777777" w:rsidR="003945CD" w:rsidRPr="00A9476F" w:rsidRDefault="003945CD" w:rsidP="003945CD">
      <w:pPr>
        <w:tabs>
          <w:tab w:val="left" w:pos="1440"/>
        </w:tabs>
        <w:jc w:val="center"/>
        <w:rPr>
          <w:rFonts w:ascii="Arial" w:hAnsi="Arial" w:cs="Arial"/>
          <w:b/>
        </w:rPr>
      </w:pPr>
    </w:p>
    <w:p w14:paraId="600B63BB" w14:textId="449F6266" w:rsidR="004644A0" w:rsidRPr="00A9476F" w:rsidRDefault="00CC3B5F" w:rsidP="00316AE8">
      <w:pPr>
        <w:tabs>
          <w:tab w:val="left" w:pos="1440"/>
        </w:tabs>
        <w:jc w:val="both"/>
        <w:rPr>
          <w:rFonts w:ascii="Arial" w:hAnsi="Arial" w:cs="Arial"/>
        </w:rPr>
      </w:pPr>
      <w:r w:rsidRPr="00A9476F">
        <w:rPr>
          <w:rFonts w:ascii="Arial" w:hAnsi="Arial" w:cs="Arial"/>
          <w:b/>
        </w:rPr>
        <w:t>ARTÍ</w:t>
      </w:r>
      <w:r w:rsidR="00555E58" w:rsidRPr="00A9476F">
        <w:rPr>
          <w:rFonts w:ascii="Arial" w:hAnsi="Arial" w:cs="Arial"/>
          <w:b/>
        </w:rPr>
        <w:t>CULO 147.-</w:t>
      </w:r>
      <w:r w:rsidR="00555E58" w:rsidRPr="00A9476F">
        <w:rPr>
          <w:rFonts w:ascii="Arial" w:hAnsi="Arial" w:cs="Arial"/>
        </w:rPr>
        <w:t xml:space="preserve"> </w:t>
      </w:r>
      <w:r w:rsidR="00E75281" w:rsidRPr="00A9476F">
        <w:rPr>
          <w:rFonts w:ascii="Arial" w:hAnsi="Arial" w:cs="Arial"/>
          <w:bCs/>
        </w:rPr>
        <w:t>La Gobernadora o</w:t>
      </w:r>
      <w:r w:rsidR="00E75281" w:rsidRPr="00A9476F">
        <w:rPr>
          <w:rFonts w:ascii="Arial" w:hAnsi="Arial" w:cs="Arial"/>
        </w:rPr>
        <w:t xml:space="preserve"> el Gobernador vigilará la conservación, mejoramiento y amplio desarrollo de las vías de comunicación en el territorio del Estado; asimismo expedirá las disposiciones </w:t>
      </w:r>
      <w:r w:rsidR="00E75281" w:rsidRPr="00A9476F">
        <w:rPr>
          <w:rFonts w:ascii="Arial" w:hAnsi="Arial" w:cs="Arial"/>
        </w:rPr>
        <w:lastRenderedPageBreak/>
        <w:t>convenientes para la realización y fomento de las obras de utilidad pública, general o local, en su mismo territorio, dando preferencia a las de irrigación. El Congreso expedirá las Leyes que fueren necesarias y que fijarán la contribución especial que se dedicará a este ramo</w:t>
      </w:r>
      <w:r w:rsidR="00555E58" w:rsidRPr="00A9476F">
        <w:rPr>
          <w:rFonts w:ascii="Arial" w:hAnsi="Arial" w:cs="Arial"/>
        </w:rPr>
        <w:t>.</w:t>
      </w:r>
    </w:p>
    <w:p w14:paraId="2FFDD92C" w14:textId="77777777" w:rsidR="004644A0" w:rsidRPr="00A9476F" w:rsidRDefault="004644A0">
      <w:pPr>
        <w:tabs>
          <w:tab w:val="left" w:pos="1440"/>
        </w:tabs>
        <w:jc w:val="center"/>
        <w:rPr>
          <w:rFonts w:ascii="Arial" w:hAnsi="Arial" w:cs="Arial"/>
          <w:b/>
        </w:rPr>
      </w:pPr>
    </w:p>
    <w:p w14:paraId="768D0450" w14:textId="77777777" w:rsidR="00555E58" w:rsidRPr="00A9476F" w:rsidRDefault="000065B4">
      <w:pPr>
        <w:tabs>
          <w:tab w:val="left" w:pos="1440"/>
        </w:tabs>
        <w:jc w:val="center"/>
        <w:rPr>
          <w:rFonts w:ascii="Arial" w:hAnsi="Arial" w:cs="Arial"/>
          <w:b/>
        </w:rPr>
      </w:pPr>
      <w:r w:rsidRPr="00A9476F">
        <w:rPr>
          <w:rFonts w:ascii="Arial" w:hAnsi="Arial" w:cs="Arial"/>
          <w:b/>
        </w:rPr>
        <w:t>CAPÍ</w:t>
      </w:r>
      <w:r w:rsidR="00555E58" w:rsidRPr="00A9476F">
        <w:rPr>
          <w:rFonts w:ascii="Arial" w:hAnsi="Arial" w:cs="Arial"/>
          <w:b/>
        </w:rPr>
        <w:t>TULO IV</w:t>
      </w:r>
    </w:p>
    <w:p w14:paraId="1AEB58FE" w14:textId="77777777" w:rsidR="00555E58" w:rsidRPr="00A9476F" w:rsidRDefault="00555E58">
      <w:pPr>
        <w:tabs>
          <w:tab w:val="left" w:pos="1440"/>
        </w:tabs>
        <w:jc w:val="center"/>
        <w:rPr>
          <w:rFonts w:ascii="Arial" w:hAnsi="Arial" w:cs="Arial"/>
          <w:b/>
        </w:rPr>
      </w:pPr>
      <w:r w:rsidRPr="00A9476F">
        <w:rPr>
          <w:rFonts w:ascii="Arial" w:hAnsi="Arial" w:cs="Arial"/>
          <w:b/>
        </w:rPr>
        <w:t>DEL TRABAJO Y PREVISI</w:t>
      </w:r>
      <w:r w:rsidR="009315E4" w:rsidRPr="00A9476F">
        <w:rPr>
          <w:rFonts w:ascii="Arial" w:hAnsi="Arial" w:cs="Arial"/>
          <w:b/>
        </w:rPr>
        <w:t>Ó</w:t>
      </w:r>
      <w:r w:rsidRPr="00A9476F">
        <w:rPr>
          <w:rFonts w:ascii="Arial" w:hAnsi="Arial" w:cs="Arial"/>
          <w:b/>
        </w:rPr>
        <w:t>N SOCIAL</w:t>
      </w:r>
    </w:p>
    <w:p w14:paraId="51C1B95A" w14:textId="77777777" w:rsidR="00C22088" w:rsidRPr="00A9476F" w:rsidRDefault="00C22088">
      <w:pPr>
        <w:tabs>
          <w:tab w:val="left" w:pos="1440"/>
        </w:tabs>
        <w:jc w:val="both"/>
        <w:rPr>
          <w:rFonts w:ascii="Arial" w:hAnsi="Arial" w:cs="Arial"/>
        </w:rPr>
      </w:pPr>
    </w:p>
    <w:p w14:paraId="332444CF" w14:textId="59E6B3D9" w:rsidR="003945CD" w:rsidRPr="00A9476F" w:rsidRDefault="00CC3B5F" w:rsidP="0013245B">
      <w:pPr>
        <w:tabs>
          <w:tab w:val="left" w:pos="1440"/>
        </w:tabs>
        <w:jc w:val="both"/>
        <w:rPr>
          <w:rFonts w:ascii="Arial" w:hAnsi="Arial" w:cs="Arial"/>
        </w:rPr>
      </w:pPr>
      <w:r w:rsidRPr="00A9476F">
        <w:rPr>
          <w:rFonts w:ascii="Arial" w:hAnsi="Arial" w:cs="Arial"/>
          <w:b/>
        </w:rPr>
        <w:t>ARTÍ</w:t>
      </w:r>
      <w:r w:rsidR="00555E58" w:rsidRPr="00A9476F">
        <w:rPr>
          <w:rFonts w:ascii="Arial" w:hAnsi="Arial" w:cs="Arial"/>
          <w:b/>
        </w:rPr>
        <w:t>CULO 148.-</w:t>
      </w:r>
      <w:r w:rsidR="00555E58" w:rsidRPr="00A9476F">
        <w:rPr>
          <w:rFonts w:ascii="Arial" w:hAnsi="Arial" w:cs="Arial"/>
        </w:rPr>
        <w:t xml:space="preserve"> Para el cumplimiento de las disposiciones contenidas en el Artículo 123 de la Constitución Política de los Estados Unidos Mexicanos y las leyes reglamentarias correspondientes, el Ejecutivo contará con una Dependencia cuya estructura, funciones y naturaleza jurídica, se determinarán </w:t>
      </w:r>
      <w:proofErr w:type="gramStart"/>
      <w:r w:rsidR="00555E58" w:rsidRPr="00A9476F">
        <w:rPr>
          <w:rFonts w:ascii="Arial" w:hAnsi="Arial" w:cs="Arial"/>
        </w:rPr>
        <w:t>de acuerdo a</w:t>
      </w:r>
      <w:proofErr w:type="gramEnd"/>
      <w:r w:rsidR="00555E58" w:rsidRPr="00A9476F">
        <w:rPr>
          <w:rFonts w:ascii="Arial" w:hAnsi="Arial" w:cs="Arial"/>
        </w:rPr>
        <w:t xml:space="preserve"> las necesidades y requerimientos que la realidad social imponga.</w:t>
      </w:r>
    </w:p>
    <w:p w14:paraId="51143D28" w14:textId="77777777" w:rsidR="00A9476F" w:rsidRPr="00A9476F" w:rsidRDefault="00A9476F" w:rsidP="00263E30">
      <w:pPr>
        <w:tabs>
          <w:tab w:val="left" w:pos="1440"/>
        </w:tabs>
        <w:rPr>
          <w:rFonts w:ascii="Arial" w:hAnsi="Arial" w:cs="Arial"/>
          <w:b/>
        </w:rPr>
      </w:pPr>
    </w:p>
    <w:p w14:paraId="55EDEAA4" w14:textId="30DA6851" w:rsidR="00555E58" w:rsidRPr="00A9476F" w:rsidRDefault="000065B4" w:rsidP="003945CD">
      <w:pPr>
        <w:tabs>
          <w:tab w:val="left" w:pos="1440"/>
        </w:tabs>
        <w:jc w:val="center"/>
        <w:rPr>
          <w:rFonts w:ascii="Arial" w:hAnsi="Arial" w:cs="Arial"/>
          <w:b/>
        </w:rPr>
      </w:pPr>
      <w:r w:rsidRPr="00A9476F">
        <w:rPr>
          <w:rFonts w:ascii="Arial" w:hAnsi="Arial" w:cs="Arial"/>
          <w:b/>
        </w:rPr>
        <w:t>TÍ</w:t>
      </w:r>
      <w:r w:rsidR="00555E58" w:rsidRPr="00A9476F">
        <w:rPr>
          <w:rFonts w:ascii="Arial" w:hAnsi="Arial" w:cs="Arial"/>
          <w:b/>
        </w:rPr>
        <w:t>TULO XI</w:t>
      </w:r>
    </w:p>
    <w:p w14:paraId="234F68C0" w14:textId="77777777" w:rsidR="00555E58" w:rsidRPr="00A9476F" w:rsidRDefault="000065B4">
      <w:pPr>
        <w:tabs>
          <w:tab w:val="left" w:pos="1440"/>
        </w:tabs>
        <w:jc w:val="center"/>
        <w:rPr>
          <w:rFonts w:ascii="Arial" w:hAnsi="Arial" w:cs="Arial"/>
          <w:b/>
        </w:rPr>
      </w:pPr>
      <w:r w:rsidRPr="00A9476F">
        <w:rPr>
          <w:rFonts w:ascii="Arial" w:hAnsi="Arial" w:cs="Arial"/>
          <w:b/>
        </w:rPr>
        <w:t>CAPÍTULO Ú</w:t>
      </w:r>
      <w:r w:rsidR="00555E58" w:rsidRPr="00A9476F">
        <w:rPr>
          <w:rFonts w:ascii="Arial" w:hAnsi="Arial" w:cs="Arial"/>
          <w:b/>
        </w:rPr>
        <w:t>NICO</w:t>
      </w:r>
    </w:p>
    <w:p w14:paraId="3872590E" w14:textId="77777777" w:rsidR="00EF2112" w:rsidRPr="00A9476F" w:rsidRDefault="00EF2112" w:rsidP="00EF2112">
      <w:pPr>
        <w:tabs>
          <w:tab w:val="left" w:pos="1440"/>
        </w:tabs>
        <w:jc w:val="center"/>
        <w:rPr>
          <w:rFonts w:ascii="Arial" w:hAnsi="Arial" w:cs="Arial"/>
          <w:b/>
        </w:rPr>
      </w:pPr>
      <w:r w:rsidRPr="00A9476F">
        <w:rPr>
          <w:rFonts w:ascii="Arial" w:hAnsi="Arial" w:cs="Arial"/>
          <w:b/>
        </w:rPr>
        <w:t>DE LAS RESPONSABILIDADES DE LOS SERVIDORES PÚBLICOS Y PARTICULARES VINCULADOS CON FALTAS ADMINISTRATIVAS GRAVES O HECHOS DE CORRUPCIÓN, Y PATRIMONIAL DEL ESTADO</w:t>
      </w:r>
    </w:p>
    <w:p w14:paraId="15CF369F" w14:textId="77777777" w:rsidR="00EF2112" w:rsidRPr="00A9476F" w:rsidRDefault="00EF2112">
      <w:pPr>
        <w:tabs>
          <w:tab w:val="left" w:pos="1440"/>
        </w:tabs>
        <w:jc w:val="center"/>
        <w:rPr>
          <w:rFonts w:ascii="Arial" w:hAnsi="Arial" w:cs="Arial"/>
          <w:b/>
        </w:rPr>
      </w:pPr>
    </w:p>
    <w:p w14:paraId="496F1EA5" w14:textId="77777777" w:rsidR="00555E58" w:rsidRDefault="00CC3B5F">
      <w:pPr>
        <w:tabs>
          <w:tab w:val="left" w:pos="1440"/>
        </w:tabs>
        <w:jc w:val="both"/>
        <w:rPr>
          <w:rFonts w:ascii="Arial" w:hAnsi="Arial" w:cs="Arial"/>
        </w:rPr>
      </w:pPr>
      <w:r>
        <w:rPr>
          <w:rFonts w:ascii="Arial" w:hAnsi="Arial" w:cs="Arial"/>
          <w:b/>
        </w:rPr>
        <w:t>ART</w:t>
      </w:r>
      <w:r w:rsidR="00E55120">
        <w:rPr>
          <w:rFonts w:ascii="Arial" w:hAnsi="Arial" w:cs="Arial"/>
          <w:b/>
        </w:rPr>
        <w:t>Í</w:t>
      </w:r>
      <w:r w:rsidR="00555E58">
        <w:rPr>
          <w:rFonts w:ascii="Arial" w:hAnsi="Arial" w:cs="Arial"/>
          <w:b/>
        </w:rPr>
        <w:t>CULO 149.-</w:t>
      </w:r>
      <w:r w:rsidR="00555E58">
        <w:rPr>
          <w:rFonts w:ascii="Arial" w:hAnsi="Arial" w:cs="Arial"/>
        </w:rPr>
        <w:t xml:space="preserve"> Para los efectos de las responsabilidades a que se refiere este Título, se reputarán como Servidores Públicos a los representantes de elección popular, a los miembros del Poder Judicial y, en general, a toda persona que desempeñe un empleo, cargo o comisión de cualquier naturaleza en el Poder Público del Estado y de los Municipios, quienes serán responsables por los actos u omisiones en que incurran en el desempeño de sus respectivas funciones.</w:t>
      </w:r>
    </w:p>
    <w:p w14:paraId="46F77236" w14:textId="77777777" w:rsidR="00D72294" w:rsidRPr="00A81481" w:rsidRDefault="00D72294">
      <w:pPr>
        <w:tabs>
          <w:tab w:val="left" w:pos="1440"/>
        </w:tabs>
        <w:jc w:val="both"/>
        <w:rPr>
          <w:rFonts w:ascii="Arial" w:hAnsi="Arial" w:cs="Arial"/>
          <w:sz w:val="14"/>
        </w:rPr>
      </w:pPr>
    </w:p>
    <w:p w14:paraId="1DE56C64" w14:textId="77777777" w:rsidR="00555E58" w:rsidRDefault="00E75281">
      <w:pPr>
        <w:tabs>
          <w:tab w:val="left" w:pos="1440"/>
        </w:tabs>
        <w:jc w:val="both"/>
        <w:rPr>
          <w:rFonts w:ascii="Arial" w:hAnsi="Arial" w:cs="Arial"/>
        </w:rPr>
      </w:pPr>
      <w:r w:rsidRPr="00D13F79">
        <w:rPr>
          <w:rFonts w:ascii="Arial" w:hAnsi="Arial" w:cs="Arial"/>
          <w:bCs/>
        </w:rPr>
        <w:t>La Gobernadora o</w:t>
      </w:r>
      <w:r w:rsidRPr="00D13F79">
        <w:rPr>
          <w:rFonts w:ascii="Arial" w:hAnsi="Arial" w:cs="Arial"/>
        </w:rPr>
        <w:t xml:space="preserve"> el Gobernador del Estado, durante el tiempo de su encargo, sólo podrá ser acusado por delitos graves del orden común</w:t>
      </w:r>
      <w:r w:rsidR="00555E58">
        <w:rPr>
          <w:rFonts w:ascii="Arial" w:hAnsi="Arial" w:cs="Arial"/>
        </w:rPr>
        <w:t>.</w:t>
      </w:r>
    </w:p>
    <w:p w14:paraId="057C0BF4" w14:textId="77777777" w:rsidR="008B21EC" w:rsidRPr="00A81481" w:rsidRDefault="008B21EC">
      <w:pPr>
        <w:tabs>
          <w:tab w:val="left" w:pos="1440"/>
        </w:tabs>
        <w:jc w:val="both"/>
        <w:rPr>
          <w:rFonts w:ascii="Arial" w:hAnsi="Arial" w:cs="Arial"/>
          <w:sz w:val="12"/>
        </w:rPr>
      </w:pPr>
    </w:p>
    <w:p w14:paraId="02E33808" w14:textId="77777777" w:rsidR="00BF08EB" w:rsidRDefault="00BF08EB" w:rsidP="00BF08EB">
      <w:pPr>
        <w:jc w:val="both"/>
        <w:rPr>
          <w:rFonts w:ascii="Arial" w:hAnsi="Arial" w:cs="Arial"/>
          <w:lang w:val="es-MX"/>
        </w:rPr>
      </w:pPr>
      <w:r w:rsidRPr="00BF08EB">
        <w:rPr>
          <w:rFonts w:ascii="Arial" w:hAnsi="Arial" w:cs="Arial"/>
          <w:lang w:val="es-MX"/>
        </w:rPr>
        <w:t>Los agentes del Ministerio Público, los peritos y los miembros de las instituciones policiales del Estado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y los Municipios sólo estarán obligados a pagar la indemnización y demás prestaciones a que tenga derecho, sin que en ningún caso proceda su reincorporación al servicio, cualquiera que sea el resultado del juicio o medio de defensa que se hubiere promovido.</w:t>
      </w:r>
    </w:p>
    <w:p w14:paraId="152B4828" w14:textId="77777777" w:rsidR="00435770" w:rsidRDefault="00435770" w:rsidP="00BF08EB">
      <w:pPr>
        <w:jc w:val="both"/>
        <w:rPr>
          <w:rFonts w:ascii="Arial" w:hAnsi="Arial" w:cs="Arial"/>
          <w:lang w:val="es-MX"/>
        </w:rPr>
      </w:pPr>
    </w:p>
    <w:p w14:paraId="4B7E2D9D" w14:textId="77777777" w:rsidR="00BF08EB" w:rsidRDefault="00BF08EB" w:rsidP="00BF08EB">
      <w:pPr>
        <w:jc w:val="both"/>
        <w:rPr>
          <w:rFonts w:ascii="Arial" w:hAnsi="Arial" w:cs="Arial"/>
          <w:lang w:val="es-MX"/>
        </w:rPr>
      </w:pPr>
      <w:r w:rsidRPr="00BF08EB">
        <w:rPr>
          <w:rFonts w:ascii="Arial" w:hAnsi="Arial" w:cs="Arial"/>
          <w:lang w:val="es-MX"/>
        </w:rPr>
        <w:t>La autoridad estatal y municipal, a fin de propiciar el fortalecimiento del sistema de seguridad social del personal del Ministerio Público, de las corporaciones policiales y de los servicios periciales, de sus familias y dependientes, instrumentarán sistemas complementarios de seguridad social.</w:t>
      </w:r>
    </w:p>
    <w:p w14:paraId="42A8B42E" w14:textId="77777777" w:rsidR="00EF2112" w:rsidRPr="00E75281" w:rsidRDefault="00EF2112" w:rsidP="00BF08EB">
      <w:pPr>
        <w:jc w:val="both"/>
        <w:rPr>
          <w:rFonts w:ascii="Arial" w:hAnsi="Arial" w:cs="Arial"/>
          <w:sz w:val="14"/>
          <w:lang w:val="es-MX"/>
        </w:rPr>
      </w:pPr>
    </w:p>
    <w:p w14:paraId="5D1521E0" w14:textId="77777777" w:rsidR="00EF2112" w:rsidRPr="00EF2112" w:rsidRDefault="00EF2112" w:rsidP="00EF2112">
      <w:pPr>
        <w:jc w:val="both"/>
        <w:rPr>
          <w:rFonts w:ascii="Arial" w:hAnsi="Arial" w:cs="Arial"/>
        </w:rPr>
      </w:pPr>
      <w:r w:rsidRPr="00EF2112">
        <w:rPr>
          <w:rFonts w:ascii="Arial" w:hAnsi="Arial" w:cs="Arial"/>
        </w:rPr>
        <w:t xml:space="preserve">Los servidores públicos a que se refiere el presente artículo estarán obligados a presentar, bajo protesta de decir verdad, su declaración patrimonial, de conflicto de intereses y declaración fiscal ante las autoridades competentes y en los términos que determine la ley. </w:t>
      </w:r>
    </w:p>
    <w:p w14:paraId="0EC16E10" w14:textId="77777777" w:rsidR="009E5671" w:rsidRPr="00E75281" w:rsidRDefault="009E5671">
      <w:pPr>
        <w:tabs>
          <w:tab w:val="left" w:pos="1440"/>
        </w:tabs>
        <w:jc w:val="both"/>
        <w:rPr>
          <w:rFonts w:ascii="Arial" w:hAnsi="Arial" w:cs="Arial"/>
          <w:sz w:val="14"/>
          <w:szCs w:val="18"/>
        </w:rPr>
      </w:pPr>
    </w:p>
    <w:p w14:paraId="2DA80D91" w14:textId="77777777" w:rsidR="008241C6" w:rsidRDefault="00E55120" w:rsidP="008241C6">
      <w:pPr>
        <w:tabs>
          <w:tab w:val="left" w:pos="1440"/>
        </w:tabs>
        <w:jc w:val="both"/>
        <w:rPr>
          <w:rFonts w:ascii="Arial" w:hAnsi="Arial" w:cs="Arial"/>
        </w:rPr>
      </w:pPr>
      <w:r>
        <w:rPr>
          <w:rFonts w:ascii="Arial" w:hAnsi="Arial" w:cs="Arial"/>
          <w:b/>
        </w:rPr>
        <w:t>ARTÍ</w:t>
      </w:r>
      <w:r w:rsidR="00555E58">
        <w:rPr>
          <w:rFonts w:ascii="Arial" w:hAnsi="Arial" w:cs="Arial"/>
          <w:b/>
        </w:rPr>
        <w:t>CULO 150.-</w:t>
      </w:r>
      <w:r w:rsidR="008241C6">
        <w:rPr>
          <w:rFonts w:ascii="Arial" w:hAnsi="Arial" w:cs="Arial"/>
          <w:b/>
          <w:lang w:val="es-419"/>
        </w:rPr>
        <w:t xml:space="preserve"> </w:t>
      </w:r>
      <w:r w:rsidR="008241C6" w:rsidRPr="008241C6">
        <w:rPr>
          <w:rFonts w:ascii="Arial" w:hAnsi="Arial" w:cs="Arial"/>
        </w:rPr>
        <w:t xml:space="preserve">Los servidores públicos y particulares que incurran en responsabilidad frente al Estado, serán sancionados conforme a lo siguiente: </w:t>
      </w:r>
    </w:p>
    <w:p w14:paraId="0EDE6020" w14:textId="77777777" w:rsidR="00A81481" w:rsidRPr="00A81481" w:rsidRDefault="00A81481" w:rsidP="008241C6">
      <w:pPr>
        <w:tabs>
          <w:tab w:val="left" w:pos="1440"/>
        </w:tabs>
        <w:jc w:val="both"/>
        <w:rPr>
          <w:rFonts w:ascii="Arial" w:hAnsi="Arial" w:cs="Arial"/>
          <w:sz w:val="14"/>
        </w:rPr>
      </w:pPr>
    </w:p>
    <w:p w14:paraId="33F4AC7E"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Se impondrán, mediante juicio político, las sanciones indicadas en el Artículo 151 a los servidores públicos señalados en el mismo precepto, cuando en el ejercicio de sus funciones incurran en actos u omisiones que redunden en perjuicio de los intereses públicos fundamentales o de su buen despacho.</w:t>
      </w:r>
    </w:p>
    <w:p w14:paraId="4C8A2362" w14:textId="77777777" w:rsidR="00555E58" w:rsidRPr="00721F32" w:rsidRDefault="00555E58">
      <w:pPr>
        <w:tabs>
          <w:tab w:val="left" w:pos="1440"/>
        </w:tabs>
        <w:jc w:val="both"/>
        <w:rPr>
          <w:rFonts w:ascii="Arial" w:hAnsi="Arial" w:cs="Arial"/>
          <w:sz w:val="12"/>
          <w:szCs w:val="16"/>
        </w:rPr>
      </w:pPr>
    </w:p>
    <w:p w14:paraId="6A7C369F" w14:textId="77777777" w:rsidR="00555E58" w:rsidRDefault="00555E58">
      <w:pPr>
        <w:tabs>
          <w:tab w:val="left" w:pos="1440"/>
        </w:tabs>
        <w:jc w:val="both"/>
        <w:rPr>
          <w:rFonts w:ascii="Arial" w:hAnsi="Arial" w:cs="Arial"/>
        </w:rPr>
      </w:pPr>
      <w:r>
        <w:rPr>
          <w:rFonts w:ascii="Arial" w:hAnsi="Arial" w:cs="Arial"/>
        </w:rPr>
        <w:t>No procede el juicio político por la mera expresión de las ideas;</w:t>
      </w:r>
    </w:p>
    <w:p w14:paraId="3A4871AA" w14:textId="77777777" w:rsidR="00555E58" w:rsidRPr="00721F32" w:rsidRDefault="00555E58">
      <w:pPr>
        <w:tabs>
          <w:tab w:val="left" w:pos="1440"/>
        </w:tabs>
        <w:jc w:val="both"/>
        <w:rPr>
          <w:rFonts w:ascii="Arial" w:hAnsi="Arial" w:cs="Arial"/>
          <w:sz w:val="12"/>
          <w:szCs w:val="16"/>
        </w:rPr>
      </w:pPr>
    </w:p>
    <w:p w14:paraId="083D62EC" w14:textId="77777777" w:rsidR="008241C6" w:rsidRPr="008241C6" w:rsidRDefault="00555E58" w:rsidP="008241C6">
      <w:pPr>
        <w:tabs>
          <w:tab w:val="left" w:pos="1440"/>
        </w:tabs>
        <w:jc w:val="both"/>
        <w:rPr>
          <w:rFonts w:ascii="Arial" w:hAnsi="Arial" w:cs="Arial"/>
        </w:rPr>
      </w:pPr>
      <w:r>
        <w:rPr>
          <w:rFonts w:ascii="Arial" w:hAnsi="Arial" w:cs="Arial"/>
          <w:b/>
        </w:rPr>
        <w:t>II.-</w:t>
      </w:r>
      <w:r>
        <w:rPr>
          <w:rFonts w:ascii="Arial" w:hAnsi="Arial" w:cs="Arial"/>
        </w:rPr>
        <w:t xml:space="preserve"> </w:t>
      </w:r>
      <w:r w:rsidR="008241C6" w:rsidRPr="008241C6">
        <w:rPr>
          <w:rFonts w:ascii="Arial" w:hAnsi="Arial" w:cs="Arial"/>
        </w:rPr>
        <w:t>La comisión de delitos por parte de cualquier servidor público o particulares que incurran en hechos de corrupción, será sancionada en los términos de la legislación penal aplicable</w:t>
      </w:r>
      <w:r w:rsidR="008241C6">
        <w:rPr>
          <w:rFonts w:ascii="Arial" w:hAnsi="Arial" w:cs="Arial"/>
          <w:lang w:val="es-419"/>
        </w:rPr>
        <w:t>.</w:t>
      </w:r>
    </w:p>
    <w:p w14:paraId="3608BB3F" w14:textId="77777777" w:rsidR="008241C6" w:rsidRPr="002D78DC" w:rsidRDefault="008241C6" w:rsidP="008241C6">
      <w:pPr>
        <w:tabs>
          <w:tab w:val="left" w:pos="1440"/>
        </w:tabs>
        <w:jc w:val="both"/>
        <w:rPr>
          <w:rFonts w:ascii="Arial" w:hAnsi="Arial" w:cs="Arial"/>
          <w:sz w:val="14"/>
          <w:szCs w:val="14"/>
        </w:rPr>
      </w:pPr>
    </w:p>
    <w:p w14:paraId="08042C9E" w14:textId="77777777" w:rsidR="008241C6" w:rsidRDefault="008241C6" w:rsidP="008241C6">
      <w:pPr>
        <w:tabs>
          <w:tab w:val="left" w:pos="1440"/>
        </w:tabs>
        <w:jc w:val="both"/>
        <w:rPr>
          <w:rFonts w:ascii="Arial" w:hAnsi="Arial" w:cs="Arial"/>
        </w:rPr>
      </w:pPr>
      <w:r w:rsidRPr="008241C6">
        <w:rPr>
          <w:rFonts w:ascii="Arial" w:hAnsi="Arial" w:cs="Arial"/>
        </w:rPr>
        <w:t xml:space="preserve">Las leyes determinarán los casos y las circunstancias en los que se deba sancionar penalmente por causa de enriquecimiento ilícito o inexplicable a los servidores públicos que durante el tiempo de su encargo, o por motivos del mismo, por sí o por interpósita persona, aumenten su patrimonio, adquieran bienes o se </w:t>
      </w:r>
      <w:r w:rsidRPr="008241C6">
        <w:rPr>
          <w:rFonts w:ascii="Arial" w:hAnsi="Arial" w:cs="Arial"/>
        </w:rPr>
        <w:lastRenderedPageBreak/>
        <w:t>conduzcan como dueños sobre ellos, cuya procedencia lícita o inexplicable no pudiesen justificar. Las leyes penales sancionarán con el decomiso y con la privación de la propiedad de dichos bienes, además de las otras penas que correspondan;</w:t>
      </w:r>
    </w:p>
    <w:p w14:paraId="23305CE0" w14:textId="77777777" w:rsidR="002309CD" w:rsidRPr="00721F32" w:rsidRDefault="002309CD" w:rsidP="008241C6">
      <w:pPr>
        <w:tabs>
          <w:tab w:val="left" w:pos="1440"/>
        </w:tabs>
        <w:jc w:val="both"/>
        <w:rPr>
          <w:rFonts w:ascii="Arial" w:hAnsi="Arial" w:cs="Arial"/>
          <w:sz w:val="12"/>
          <w:szCs w:val="18"/>
        </w:rPr>
      </w:pPr>
    </w:p>
    <w:p w14:paraId="1167CF0D" w14:textId="77777777" w:rsidR="008241C6" w:rsidRDefault="00555E58" w:rsidP="008241C6">
      <w:pPr>
        <w:tabs>
          <w:tab w:val="left" w:pos="1440"/>
        </w:tabs>
        <w:jc w:val="both"/>
        <w:rPr>
          <w:rFonts w:ascii="Arial" w:hAnsi="Arial" w:cs="Arial"/>
        </w:rPr>
      </w:pPr>
      <w:r>
        <w:rPr>
          <w:rFonts w:ascii="Arial" w:hAnsi="Arial" w:cs="Arial"/>
          <w:b/>
        </w:rPr>
        <w:t>III.-</w:t>
      </w:r>
      <w:r>
        <w:rPr>
          <w:rFonts w:ascii="Arial" w:hAnsi="Arial" w:cs="Arial"/>
        </w:rPr>
        <w:t xml:space="preserve"> </w:t>
      </w:r>
      <w:r w:rsidR="008241C6" w:rsidRPr="008241C6">
        <w:rPr>
          <w:rFonts w:ascii="Arial" w:hAnsi="Arial" w:cs="Arial"/>
        </w:rPr>
        <w:t>Las faltas administrativas graves serán investigadas y substanciadas por la Auditoría Superior del Estado y los órganos internos de control, según corresponda, y serán resueltas por el Tribunal de Justicia Administrativa. Las demás faltas y sanciones administrativas, serán conocidas y resueltas por los órganos internos de control, de conformidad con lo que establece la ley general aplicable y en lo conducente la ley estatal en materia de responsabilidades administrativas.</w:t>
      </w:r>
    </w:p>
    <w:p w14:paraId="567ED8BF" w14:textId="77777777" w:rsidR="00A63625" w:rsidRPr="002D78DC" w:rsidRDefault="00A63625" w:rsidP="008241C6">
      <w:pPr>
        <w:tabs>
          <w:tab w:val="left" w:pos="1440"/>
        </w:tabs>
        <w:jc w:val="both"/>
        <w:rPr>
          <w:rFonts w:ascii="Arial" w:hAnsi="Arial" w:cs="Arial"/>
          <w:sz w:val="14"/>
          <w:szCs w:val="14"/>
        </w:rPr>
      </w:pPr>
    </w:p>
    <w:p w14:paraId="5B4E0BF9" w14:textId="77777777" w:rsidR="008241C6" w:rsidRPr="008241C6" w:rsidRDefault="008241C6" w:rsidP="008241C6">
      <w:pPr>
        <w:tabs>
          <w:tab w:val="left" w:pos="1440"/>
        </w:tabs>
        <w:jc w:val="both"/>
        <w:rPr>
          <w:rFonts w:ascii="Arial" w:hAnsi="Arial" w:cs="Arial"/>
        </w:rPr>
      </w:pPr>
      <w:r w:rsidRPr="008241C6">
        <w:rPr>
          <w:rFonts w:ascii="Arial" w:hAnsi="Arial" w:cs="Arial"/>
        </w:rPr>
        <w:t xml:space="preserve">Para la investigación, substanciación y sanción de las responsabilidades administrativas de los miembros del Poder Judicial del Estado, se observará lo previsto en el artículo 100 de esta Constitución, sin perjuicio de las atribuciones de la Auditoría Superior del Estado en materia de fiscalización sobre el manejo, la custodia y aplicación de recursos públicos. </w:t>
      </w:r>
    </w:p>
    <w:p w14:paraId="5C2E4192" w14:textId="77777777" w:rsidR="008241C6" w:rsidRPr="00721F32" w:rsidRDefault="008241C6" w:rsidP="008241C6">
      <w:pPr>
        <w:tabs>
          <w:tab w:val="left" w:pos="1440"/>
        </w:tabs>
        <w:jc w:val="both"/>
        <w:rPr>
          <w:rFonts w:ascii="Arial" w:hAnsi="Arial" w:cs="Arial"/>
          <w:sz w:val="12"/>
          <w:szCs w:val="14"/>
        </w:rPr>
      </w:pPr>
    </w:p>
    <w:p w14:paraId="75967060" w14:textId="77777777" w:rsidR="008241C6" w:rsidRDefault="008241C6" w:rsidP="008241C6">
      <w:pPr>
        <w:tabs>
          <w:tab w:val="left" w:pos="1440"/>
        </w:tabs>
        <w:jc w:val="both"/>
        <w:rPr>
          <w:rFonts w:ascii="Arial" w:hAnsi="Arial" w:cs="Arial"/>
        </w:rPr>
      </w:pPr>
      <w:r w:rsidRPr="008241C6">
        <w:rPr>
          <w:rFonts w:ascii="Arial" w:hAnsi="Arial" w:cs="Arial"/>
        </w:rPr>
        <w:t>Los entes públicos estatales y municipales contarán con órganos internos de control con las facultades que determine la ley para prevenir, corregir e investigar, actos u omisiones que pudieran constituir responsabilidades administrativas; para investigar, substanciar y sancionar aquéllas distintas a las que son competencia del Tribunal de Justicia Administrativa; revisar el ingreso, egreso, manejo, custodia y aplicación de recursos públicos estatales, municipales y demás de su competencia; así como presentar las denuncias por hechos u omisiones que pudieran ser constitutivos de delito ante la Fiscalía Especializada de Combate a la Corrupción a que se refiere</w:t>
      </w:r>
      <w:r w:rsidR="008D59B8">
        <w:rPr>
          <w:rFonts w:ascii="Arial" w:hAnsi="Arial" w:cs="Arial"/>
        </w:rPr>
        <w:t xml:space="preserve"> esta Constitución; y,</w:t>
      </w:r>
    </w:p>
    <w:p w14:paraId="27621A1F" w14:textId="77777777" w:rsidR="00D72294" w:rsidRPr="00BD279A" w:rsidRDefault="00D72294" w:rsidP="008241C6">
      <w:pPr>
        <w:tabs>
          <w:tab w:val="left" w:pos="1440"/>
        </w:tabs>
        <w:jc w:val="both"/>
        <w:rPr>
          <w:rFonts w:ascii="Arial" w:hAnsi="Arial" w:cs="Arial"/>
          <w:sz w:val="12"/>
          <w:szCs w:val="14"/>
        </w:rPr>
      </w:pPr>
    </w:p>
    <w:p w14:paraId="7990EBDA" w14:textId="77777777" w:rsidR="001B6489" w:rsidRDefault="001B6489" w:rsidP="001B6489">
      <w:pPr>
        <w:tabs>
          <w:tab w:val="left" w:pos="1440"/>
        </w:tabs>
        <w:jc w:val="both"/>
        <w:rPr>
          <w:rFonts w:ascii="Arial" w:hAnsi="Arial" w:cs="Arial"/>
        </w:rPr>
      </w:pPr>
      <w:r w:rsidRPr="001B6489">
        <w:rPr>
          <w:rFonts w:ascii="Arial" w:hAnsi="Arial" w:cs="Arial"/>
          <w:b/>
        </w:rPr>
        <w:t xml:space="preserve">IV.- </w:t>
      </w:r>
      <w:r w:rsidRPr="001B6489">
        <w:rPr>
          <w:rFonts w:ascii="Arial" w:hAnsi="Arial" w:cs="Arial"/>
        </w:rPr>
        <w:t>El Tribunal de Justicia Administrativa impondrá a los particulares que intervengan en actos vinculados con faltas administrativas graves, con independencia de otro tipo de responsabilidades, las sanciones económicas; inhabilitación para participar en adquisiciones, arrendamientos, servicios u obras públicas; así como el resarcimiento de los daños y perjuicios ocasionados a la Hacienda Pública o a los entes públicos, estatales o municipales. Las personas morales serán sancionadas en los términos de esta fracción cuando los actos vinculados con faltas administrativas graves sean realizados por personas físicas que actúen a nombre o representación de la persona moral y en beneficio de ella. También podrá ordenarse la suspensión de actividades, disolución o intervención de la sociedad respectiva cuando se trate de faltas administrativas graves que causen perjuicio a la Hacienda Pública o a los entes públicos, locales o municipales, siempre que la sociedad obtenga un beneficio económico y se acredite participación de sus órganos de administración, de vigilancia o de sus socios, o en aquellos casos que se advierta que la sociedad es utilizada de manera sistemática para vincularse con faltas administrativas graves; en estos supuestos la sanción se ejecutará hasta que la resolución sea definitiva. Las leyes establecerán los procedimientos para la investigación e imposición de las sanciones aplicable</w:t>
      </w:r>
      <w:r w:rsidR="00947E35">
        <w:rPr>
          <w:rFonts w:ascii="Arial" w:hAnsi="Arial" w:cs="Arial"/>
        </w:rPr>
        <w:t>s de dichos actos u omisiones.</w:t>
      </w:r>
    </w:p>
    <w:p w14:paraId="47B50D2B" w14:textId="77777777" w:rsidR="00947E35" w:rsidRPr="00BD279A" w:rsidRDefault="00947E35" w:rsidP="001B6489">
      <w:pPr>
        <w:tabs>
          <w:tab w:val="left" w:pos="1440"/>
        </w:tabs>
        <w:jc w:val="both"/>
        <w:rPr>
          <w:rFonts w:ascii="Arial" w:hAnsi="Arial" w:cs="Arial"/>
          <w:sz w:val="12"/>
          <w:szCs w:val="14"/>
        </w:rPr>
      </w:pPr>
    </w:p>
    <w:p w14:paraId="07C717F2" w14:textId="77777777" w:rsidR="001B6489" w:rsidRDefault="001B6489" w:rsidP="001B6489">
      <w:pPr>
        <w:tabs>
          <w:tab w:val="left" w:pos="1440"/>
        </w:tabs>
        <w:jc w:val="both"/>
        <w:rPr>
          <w:rFonts w:ascii="Arial" w:hAnsi="Arial" w:cs="Arial"/>
        </w:rPr>
      </w:pPr>
      <w:r w:rsidRPr="001B6489">
        <w:rPr>
          <w:rFonts w:ascii="Arial" w:hAnsi="Arial" w:cs="Arial"/>
        </w:rPr>
        <w:t>Los procedimientos para la aplicación de las sanciones mencionadas en las fracciones anteriores se desarrollarán autónomamente. No podrá imponerse dos veces por una sola conducta sanciones de la misma naturaleza.</w:t>
      </w:r>
    </w:p>
    <w:p w14:paraId="7BEE52E9" w14:textId="77777777" w:rsidR="005773B2" w:rsidRPr="002D78DC" w:rsidRDefault="005773B2" w:rsidP="001B6489">
      <w:pPr>
        <w:tabs>
          <w:tab w:val="left" w:pos="1440"/>
        </w:tabs>
        <w:jc w:val="both"/>
        <w:rPr>
          <w:rFonts w:ascii="Arial" w:hAnsi="Arial" w:cs="Arial"/>
          <w:sz w:val="14"/>
          <w:szCs w:val="14"/>
        </w:rPr>
      </w:pPr>
    </w:p>
    <w:p w14:paraId="00EFB719" w14:textId="77777777" w:rsidR="001B6489" w:rsidRDefault="001B6489" w:rsidP="001B6489">
      <w:pPr>
        <w:tabs>
          <w:tab w:val="left" w:pos="1440"/>
        </w:tabs>
        <w:jc w:val="both"/>
        <w:rPr>
          <w:rFonts w:ascii="Arial" w:hAnsi="Arial" w:cs="Arial"/>
        </w:rPr>
      </w:pPr>
      <w:r w:rsidRPr="001B6489">
        <w:rPr>
          <w:rFonts w:ascii="Arial" w:hAnsi="Arial" w:cs="Arial"/>
        </w:rPr>
        <w:t>En el cumplimiento de sus atribuciones, a los órganos responsables de la investigación y sanción de responsabilidades administrativas y hechos de corrupción no les serán oponibles las disposiciones dirigidas a proteger la secrecía de la información en materia fiscal o la relacionada con operaciones de depósito, administración, ahorro e inversión de recursos monetarios. La ley establecerá los procedimientos para que les sea entregada dicha información.</w:t>
      </w:r>
    </w:p>
    <w:p w14:paraId="7D7D34C1" w14:textId="77777777" w:rsidR="00EA58A6" w:rsidRPr="00BD279A" w:rsidRDefault="00EA58A6" w:rsidP="001B6489">
      <w:pPr>
        <w:tabs>
          <w:tab w:val="left" w:pos="1440"/>
        </w:tabs>
        <w:jc w:val="both"/>
        <w:rPr>
          <w:rFonts w:ascii="Arial" w:hAnsi="Arial" w:cs="Arial"/>
          <w:sz w:val="12"/>
        </w:rPr>
      </w:pPr>
    </w:p>
    <w:p w14:paraId="7856821B" w14:textId="77777777" w:rsidR="00392CCD" w:rsidRDefault="00392CCD" w:rsidP="00392CCD">
      <w:pPr>
        <w:tabs>
          <w:tab w:val="left" w:pos="1440"/>
        </w:tabs>
        <w:jc w:val="both"/>
        <w:rPr>
          <w:rFonts w:ascii="Arial" w:hAnsi="Arial" w:cs="Arial"/>
          <w:lang w:val="es-MX"/>
        </w:rPr>
      </w:pPr>
      <w:r w:rsidRPr="00392CCD">
        <w:rPr>
          <w:rFonts w:ascii="Arial" w:hAnsi="Arial" w:cs="Arial"/>
          <w:lang w:val="es-MX"/>
        </w:rPr>
        <w:t>La Auditoría Superior del Estado y la Dependencia del Ejecutivo Estatal responsable del control interno, podrán recurrir las determinaciones de la Fiscalía Especializada en Combate a la Corrupción y del Tribunal de Justicia Administrativa, de conformidad con lo previsto en los artículos 20, Apartado C, fracción VII de la Constitución Federal y demás disposiciones legales aplicables.</w:t>
      </w:r>
    </w:p>
    <w:p w14:paraId="6FE29096" w14:textId="77777777" w:rsidR="00BE4101" w:rsidRPr="00BD279A" w:rsidRDefault="00BE4101" w:rsidP="00392CCD">
      <w:pPr>
        <w:tabs>
          <w:tab w:val="left" w:pos="1440"/>
        </w:tabs>
        <w:jc w:val="both"/>
        <w:rPr>
          <w:rFonts w:ascii="Arial" w:hAnsi="Arial" w:cs="Arial"/>
          <w:sz w:val="12"/>
          <w:lang w:val="es-MX"/>
        </w:rPr>
      </w:pPr>
    </w:p>
    <w:p w14:paraId="2C382751" w14:textId="77777777" w:rsidR="001B6489" w:rsidRPr="001B6489" w:rsidRDefault="001B6489" w:rsidP="001B6489">
      <w:pPr>
        <w:tabs>
          <w:tab w:val="left" w:pos="1440"/>
        </w:tabs>
        <w:jc w:val="both"/>
        <w:rPr>
          <w:rFonts w:ascii="Arial" w:hAnsi="Arial" w:cs="Arial"/>
        </w:rPr>
      </w:pPr>
      <w:r w:rsidRPr="001B6489">
        <w:rPr>
          <w:rFonts w:ascii="Arial" w:hAnsi="Arial" w:cs="Arial"/>
        </w:rPr>
        <w:t>La responsabilidad del Estado por los daños que, con motivo de su actividad administrativa irregular, cause en los bienes o derechos de los particulares, será objetiva y directa. Los particulares tendrán derecho a una indemnización conforme a las bases, límites y procedimientos que establezcan las leyes.</w:t>
      </w:r>
    </w:p>
    <w:p w14:paraId="01490C49" w14:textId="77777777" w:rsidR="00555E58" w:rsidRPr="00BD279A" w:rsidRDefault="00555E58">
      <w:pPr>
        <w:pStyle w:val="Textoindependiente"/>
        <w:tabs>
          <w:tab w:val="left" w:pos="1440"/>
        </w:tabs>
        <w:rPr>
          <w:rFonts w:cs="Arial"/>
          <w:sz w:val="10"/>
          <w:szCs w:val="16"/>
        </w:rPr>
      </w:pPr>
    </w:p>
    <w:p w14:paraId="6A68EAAD" w14:textId="77777777" w:rsidR="00555E58" w:rsidRDefault="00555E58">
      <w:pPr>
        <w:tabs>
          <w:tab w:val="left" w:pos="1440"/>
        </w:tabs>
        <w:jc w:val="both"/>
        <w:rPr>
          <w:rFonts w:ascii="Arial" w:hAnsi="Arial" w:cs="Arial"/>
        </w:rPr>
      </w:pPr>
      <w:r>
        <w:rPr>
          <w:rFonts w:ascii="Arial" w:hAnsi="Arial" w:cs="Arial"/>
        </w:rPr>
        <w:t>Cualquier ciudadano, bajo su más estricta responsabilidad y mediante la presentación de elementos de prueba, podrá formular denuncia ante la autoridad competente respecto de las conductas a que se refiere el presente Artículo.</w:t>
      </w:r>
    </w:p>
    <w:p w14:paraId="55FFE01A" w14:textId="77777777" w:rsidR="002309CD" w:rsidRPr="00BD279A" w:rsidRDefault="002309CD">
      <w:pPr>
        <w:tabs>
          <w:tab w:val="left" w:pos="1440"/>
        </w:tabs>
        <w:jc w:val="both"/>
        <w:rPr>
          <w:rFonts w:ascii="Arial" w:hAnsi="Arial" w:cs="Arial"/>
          <w:sz w:val="12"/>
          <w:szCs w:val="18"/>
        </w:rPr>
      </w:pPr>
    </w:p>
    <w:p w14:paraId="5CD78780" w14:textId="77777777" w:rsidR="00392CCD" w:rsidRDefault="00E55120" w:rsidP="00392CCD">
      <w:pPr>
        <w:autoSpaceDE w:val="0"/>
        <w:autoSpaceDN w:val="0"/>
        <w:adjustRightInd w:val="0"/>
        <w:jc w:val="both"/>
        <w:rPr>
          <w:rFonts w:ascii="Arial" w:hAnsi="Arial" w:cs="Arial"/>
        </w:rPr>
      </w:pPr>
      <w:r>
        <w:rPr>
          <w:rFonts w:ascii="Arial" w:hAnsi="Arial" w:cs="Arial"/>
          <w:b/>
          <w:bCs/>
        </w:rPr>
        <w:lastRenderedPageBreak/>
        <w:t>ARTÍ</w:t>
      </w:r>
      <w:r w:rsidR="00555E58" w:rsidRPr="009B408E">
        <w:rPr>
          <w:rFonts w:ascii="Arial" w:hAnsi="Arial" w:cs="Arial"/>
          <w:b/>
          <w:bCs/>
        </w:rPr>
        <w:t>CULO 151.-</w:t>
      </w:r>
      <w:r w:rsidR="00B45B55" w:rsidRPr="00B45B55">
        <w:rPr>
          <w:sz w:val="18"/>
          <w:szCs w:val="18"/>
        </w:rPr>
        <w:t xml:space="preserve"> </w:t>
      </w:r>
      <w:r w:rsidR="00392CCD" w:rsidRPr="00392CCD">
        <w:rPr>
          <w:rFonts w:ascii="Arial" w:hAnsi="Arial" w:cs="Arial"/>
        </w:rPr>
        <w:t xml:space="preserve">Podrán ser sujetos de juicio político las y los Diputados al Congreso del Estado, las y los Magistrados del Supremo Tribunal de Justicia y del Tribunal de Disciplina Judicial, y del Tribunal Electoral del Estado, las personas integrantes del Pleno del Órgano de Administración Judicial, las Juezas y los Jueces, las personas titulares de las dependencias de la Administración Pública Estatal, la persona titular de la Fiscalía General de Justicia, de las Fiscalías Especializadas en Combate a la Corrupción, Delitos Electorales y Asuntos Internos, las y los Consejeros Electorales del Consejo General del Instituto Electoral de Tamaulipas, Magistradas y Magistrados del Tribunal de Justicia Administrativa, la persona titular de la presidencia de la Comisión de Derechos Humanos del Estado de Tamaulipas, las y los titulares de los organismos descentralizados estatales, empresas de participación estatal y fideicomisos públicos estatales y así como las y los integrantes de los Ayuntamientos. </w:t>
      </w:r>
    </w:p>
    <w:p w14:paraId="041A70DD" w14:textId="77777777" w:rsidR="00A81481" w:rsidRPr="00A81481" w:rsidRDefault="00A81481" w:rsidP="00392CCD">
      <w:pPr>
        <w:autoSpaceDE w:val="0"/>
        <w:autoSpaceDN w:val="0"/>
        <w:adjustRightInd w:val="0"/>
        <w:jc w:val="both"/>
        <w:rPr>
          <w:rFonts w:ascii="Arial" w:hAnsi="Arial" w:cs="Arial"/>
          <w:sz w:val="14"/>
        </w:rPr>
      </w:pPr>
    </w:p>
    <w:p w14:paraId="67E60C9E" w14:textId="77777777" w:rsidR="00261DD5" w:rsidRPr="00261DD5" w:rsidRDefault="00987624" w:rsidP="00261DD5">
      <w:pPr>
        <w:tabs>
          <w:tab w:val="left" w:pos="1440"/>
        </w:tabs>
        <w:jc w:val="both"/>
        <w:rPr>
          <w:rFonts w:ascii="Arial" w:hAnsi="Arial" w:cs="Arial"/>
          <w:lang w:val="es-MX"/>
        </w:rPr>
      </w:pPr>
      <w:r w:rsidRPr="00987624">
        <w:rPr>
          <w:rFonts w:ascii="Arial" w:hAnsi="Arial" w:cs="Arial"/>
          <w:lang w:val="es-MX"/>
        </w:rPr>
        <w:t>Asimismo, la persona titular del Ejecutivo estatal, las Diputadas y los Diputados al Congreso local, las Magistradas y los Magistrados del Poder Judicial y del Tribunal de Disciplina Judicial, y las y los miembros del Pleno del Órgano de Administración Judicial podrán ser sujetos de juicio político, en términos del artículo 110 de la Constitución Política de los Estados Unidos Mexicanos.</w:t>
      </w:r>
    </w:p>
    <w:p w14:paraId="7F7EF451" w14:textId="77777777" w:rsidR="00555E58" w:rsidRPr="00261DD5" w:rsidRDefault="00555E58" w:rsidP="009428F9">
      <w:pPr>
        <w:tabs>
          <w:tab w:val="left" w:pos="1440"/>
        </w:tabs>
        <w:jc w:val="both"/>
        <w:rPr>
          <w:rFonts w:ascii="Arial" w:hAnsi="Arial" w:cs="Arial"/>
          <w:b/>
          <w:sz w:val="14"/>
          <w:szCs w:val="14"/>
        </w:rPr>
      </w:pPr>
    </w:p>
    <w:p w14:paraId="446FCF59" w14:textId="77777777" w:rsidR="00555E58" w:rsidRDefault="00555E58" w:rsidP="005B54BA">
      <w:pPr>
        <w:tabs>
          <w:tab w:val="left" w:pos="1440"/>
        </w:tabs>
        <w:jc w:val="both"/>
        <w:rPr>
          <w:rFonts w:ascii="Arial" w:hAnsi="Arial" w:cs="Arial"/>
        </w:rPr>
      </w:pPr>
      <w:r>
        <w:rPr>
          <w:rFonts w:ascii="Arial" w:hAnsi="Arial" w:cs="Arial"/>
        </w:rPr>
        <w:t>Las sanciones consistirán en la destitución del servidor público y en su inhabilitación para desempeñar funciones, empleos, cargos o comisiones de cualquier naturaleza en el servicio público.</w:t>
      </w:r>
    </w:p>
    <w:p w14:paraId="10724FFE" w14:textId="77777777" w:rsidR="00555E58" w:rsidRPr="00261DD5" w:rsidRDefault="00555E58" w:rsidP="005B54BA">
      <w:pPr>
        <w:tabs>
          <w:tab w:val="left" w:pos="1440"/>
        </w:tabs>
        <w:jc w:val="both"/>
        <w:rPr>
          <w:rFonts w:ascii="Arial" w:hAnsi="Arial" w:cs="Arial"/>
          <w:sz w:val="14"/>
          <w:szCs w:val="14"/>
        </w:rPr>
      </w:pPr>
    </w:p>
    <w:p w14:paraId="0C7381C4" w14:textId="77777777" w:rsidR="00555E58" w:rsidRDefault="00555E58" w:rsidP="005B54BA">
      <w:pPr>
        <w:tabs>
          <w:tab w:val="left" w:pos="1440"/>
        </w:tabs>
        <w:jc w:val="both"/>
        <w:rPr>
          <w:rFonts w:ascii="Arial" w:hAnsi="Arial" w:cs="Arial"/>
        </w:rPr>
      </w:pPr>
      <w:r>
        <w:rPr>
          <w:rFonts w:ascii="Arial" w:hAnsi="Arial" w:cs="Arial"/>
        </w:rPr>
        <w:t>Para la aplicación de las sanciones a que se refiere este precepto, el Congreso, previa declaración de las dos terceras partes de sus integrantes, procederá a la acusación respectiva ante el Pleno del Supremo Tribunal de Justicia del Estado.</w:t>
      </w:r>
    </w:p>
    <w:p w14:paraId="06D7578E" w14:textId="77777777" w:rsidR="00555E58" w:rsidRDefault="00555E58" w:rsidP="005B54BA">
      <w:pPr>
        <w:tabs>
          <w:tab w:val="left" w:pos="1440"/>
        </w:tabs>
        <w:jc w:val="both"/>
        <w:rPr>
          <w:rFonts w:ascii="Arial" w:hAnsi="Arial" w:cs="Arial"/>
        </w:rPr>
      </w:pPr>
      <w:r>
        <w:rPr>
          <w:rFonts w:ascii="Arial" w:hAnsi="Arial" w:cs="Arial"/>
        </w:rPr>
        <w:t>Conociendo la acusación el Pleno del Supremo Tribunal de Justicia, erigido en Jurado de Sentencia, aplicará, en su caso, la sanción correspondiente mediante resolución de las dos terceras partes de sus integrantes, una vez practicadas las diligencias correspondientes y con la audiencia del acusado.</w:t>
      </w:r>
    </w:p>
    <w:p w14:paraId="0E469B29" w14:textId="77777777" w:rsidR="00C83A60" w:rsidRPr="00261DD5" w:rsidRDefault="00C83A60" w:rsidP="005B54BA">
      <w:pPr>
        <w:tabs>
          <w:tab w:val="left" w:pos="1440"/>
        </w:tabs>
        <w:jc w:val="both"/>
        <w:rPr>
          <w:rFonts w:ascii="Arial" w:hAnsi="Arial" w:cs="Arial"/>
          <w:sz w:val="14"/>
          <w:szCs w:val="14"/>
        </w:rPr>
      </w:pPr>
    </w:p>
    <w:p w14:paraId="45BB2CB1" w14:textId="77777777" w:rsidR="00555E58" w:rsidRDefault="00555E58" w:rsidP="005B54BA">
      <w:pPr>
        <w:tabs>
          <w:tab w:val="left" w:pos="1440"/>
        </w:tabs>
        <w:jc w:val="both"/>
        <w:rPr>
          <w:rFonts w:ascii="Arial" w:hAnsi="Arial" w:cs="Arial"/>
        </w:rPr>
      </w:pPr>
      <w:r>
        <w:rPr>
          <w:rFonts w:ascii="Arial" w:hAnsi="Arial" w:cs="Arial"/>
        </w:rPr>
        <w:t>Las declaraciones y resoluciones del Congreso y del Supremo Tribunal de Justicia son inatacables.</w:t>
      </w:r>
    </w:p>
    <w:p w14:paraId="1545AFBD" w14:textId="77777777" w:rsidR="00E76EAD" w:rsidRPr="00BD279A" w:rsidRDefault="00E76EAD" w:rsidP="009409A7">
      <w:pPr>
        <w:autoSpaceDE w:val="0"/>
        <w:autoSpaceDN w:val="0"/>
        <w:adjustRightInd w:val="0"/>
        <w:jc w:val="both"/>
        <w:rPr>
          <w:rFonts w:ascii="Arial" w:hAnsi="Arial" w:cs="Arial"/>
          <w:b/>
          <w:bCs/>
          <w:sz w:val="14"/>
        </w:rPr>
      </w:pPr>
    </w:p>
    <w:p w14:paraId="6E0B7715" w14:textId="77777777" w:rsidR="00392CCD" w:rsidRPr="00392CCD" w:rsidRDefault="00555E58" w:rsidP="00392CCD">
      <w:pPr>
        <w:autoSpaceDE w:val="0"/>
        <w:autoSpaceDN w:val="0"/>
        <w:adjustRightInd w:val="0"/>
        <w:jc w:val="both"/>
        <w:rPr>
          <w:rFonts w:ascii="Arial" w:hAnsi="Arial" w:cs="Arial"/>
          <w:lang w:val="es-MX"/>
        </w:rPr>
      </w:pPr>
      <w:r w:rsidRPr="009B408E">
        <w:rPr>
          <w:rFonts w:ascii="Arial" w:hAnsi="Arial" w:cs="Arial"/>
          <w:b/>
          <w:bCs/>
        </w:rPr>
        <w:t>ARTÍCULO 152.-</w:t>
      </w:r>
      <w:r w:rsidR="002309CD">
        <w:rPr>
          <w:rFonts w:ascii="Arial" w:hAnsi="Arial" w:cs="Arial"/>
          <w:lang w:val="es-419"/>
        </w:rPr>
        <w:t xml:space="preserve"> </w:t>
      </w:r>
      <w:r w:rsidR="00392CCD" w:rsidRPr="00392CCD">
        <w:rPr>
          <w:rFonts w:ascii="Arial" w:hAnsi="Arial" w:cs="Arial"/>
          <w:lang w:val="es-MX"/>
        </w:rPr>
        <w:t xml:space="preserve">Para proceder penalmente contra las y los Diputados al Congreso del Estado, las y los Magistrados del Supremo Tribunal de Justicia, del Tribunal de Disciplina Judicial y del Tribunal Electoral del Estado, los miembros del Pleno del Órgano de Administración Judicial, las Juezas y los Jueces, las personas titulares de las dependencias de la Administración Pública Estatal, la persona titular de la Fiscalía General de Justicia, las Fiscalías Especializadas en Combate a la Corrupción, Delitos Electorales y Asuntos Internos, la o el Consejero Presidente y las y los Consejeros Electorales del Consejo General del Instituto Electoral de Tamaulipas, la persona titular de la presidencia de la Comisión de Derechos Humanos del Estado de Tamaulipas y las y los titulares de los organismos descentralizados estatales, empresas de participación estatal y fideicomisos públicos estatales, por la comisión de delitos durante el tiempo de su encargo, el Congreso declarará, por acuerdo de las dos terceras partes del total de sus miembros, si </w:t>
      </w:r>
      <w:proofErr w:type="spellStart"/>
      <w:r w:rsidR="00392CCD" w:rsidRPr="00392CCD">
        <w:rPr>
          <w:rFonts w:ascii="Arial" w:hAnsi="Arial" w:cs="Arial"/>
          <w:lang w:val="es-MX"/>
        </w:rPr>
        <w:t>ha</w:t>
      </w:r>
      <w:proofErr w:type="spellEnd"/>
      <w:r w:rsidR="00392CCD" w:rsidRPr="00392CCD">
        <w:rPr>
          <w:rFonts w:ascii="Arial" w:hAnsi="Arial" w:cs="Arial"/>
          <w:lang w:val="es-MX"/>
        </w:rPr>
        <w:t xml:space="preserve"> o no lugar a proceder contra la persona imputada.</w:t>
      </w:r>
    </w:p>
    <w:p w14:paraId="3B0E76DA" w14:textId="77777777" w:rsidR="002309CD" w:rsidRPr="00261DD5" w:rsidRDefault="002309CD" w:rsidP="002309CD">
      <w:pPr>
        <w:autoSpaceDE w:val="0"/>
        <w:autoSpaceDN w:val="0"/>
        <w:adjustRightInd w:val="0"/>
        <w:jc w:val="both"/>
        <w:rPr>
          <w:rFonts w:ascii="Arial" w:hAnsi="Arial" w:cs="Arial"/>
          <w:sz w:val="12"/>
          <w:szCs w:val="12"/>
          <w:lang w:val="es-419"/>
        </w:rPr>
      </w:pPr>
    </w:p>
    <w:p w14:paraId="34F26775" w14:textId="77777777" w:rsidR="00555E58" w:rsidRPr="002309CD" w:rsidRDefault="00555E58" w:rsidP="002309CD">
      <w:pPr>
        <w:autoSpaceDE w:val="0"/>
        <w:autoSpaceDN w:val="0"/>
        <w:adjustRightInd w:val="0"/>
        <w:jc w:val="both"/>
        <w:rPr>
          <w:rFonts w:ascii="Arial" w:hAnsi="Arial" w:cs="Arial"/>
        </w:rPr>
      </w:pPr>
      <w:r w:rsidRPr="002309CD">
        <w:rPr>
          <w:rFonts w:ascii="Arial" w:hAnsi="Arial" w:cs="Arial"/>
        </w:rPr>
        <w:t>Si la resolución del Congreso fuese negativa se suspenderá todo procedimiento ulterior, pero ello no será obstáculo para que la imputación por la comisión del delito continúe su curso cuando el inculpado haya concluido el ejercicio de su encargo, pues la misma no prejuzga los fundamentos de la imputación.</w:t>
      </w:r>
    </w:p>
    <w:p w14:paraId="5277BA4F" w14:textId="77777777" w:rsidR="000B7DC1" w:rsidRPr="00261DD5" w:rsidRDefault="000B7DC1" w:rsidP="00A34091">
      <w:pPr>
        <w:tabs>
          <w:tab w:val="left" w:pos="1440"/>
        </w:tabs>
        <w:jc w:val="both"/>
        <w:rPr>
          <w:rFonts w:ascii="Arial" w:hAnsi="Arial" w:cs="Arial"/>
          <w:sz w:val="14"/>
          <w:szCs w:val="14"/>
        </w:rPr>
      </w:pPr>
    </w:p>
    <w:p w14:paraId="56335B7D" w14:textId="77777777" w:rsidR="00555E58" w:rsidRDefault="00555E58" w:rsidP="00A34091">
      <w:pPr>
        <w:tabs>
          <w:tab w:val="left" w:pos="1440"/>
        </w:tabs>
        <w:jc w:val="both"/>
        <w:rPr>
          <w:rFonts w:ascii="Arial" w:hAnsi="Arial" w:cs="Arial"/>
        </w:rPr>
      </w:pPr>
      <w:r>
        <w:rPr>
          <w:rFonts w:ascii="Arial" w:hAnsi="Arial" w:cs="Arial"/>
        </w:rPr>
        <w:t>Si el Congreso declara que ha lugar a proceder, el sujeto quedará a disposición de las autoridades competentes para que actúen con arreglo de la Ley.</w:t>
      </w:r>
    </w:p>
    <w:p w14:paraId="1A93E97E" w14:textId="77777777" w:rsidR="004F5686" w:rsidRPr="004F5686" w:rsidRDefault="004F5686" w:rsidP="00A34091">
      <w:pPr>
        <w:tabs>
          <w:tab w:val="left" w:pos="1440"/>
        </w:tabs>
        <w:jc w:val="both"/>
        <w:rPr>
          <w:rFonts w:ascii="Arial" w:hAnsi="Arial" w:cs="Arial"/>
          <w:sz w:val="16"/>
        </w:rPr>
      </w:pPr>
    </w:p>
    <w:p w14:paraId="0B49AEBE" w14:textId="77777777" w:rsidR="00555E58" w:rsidRDefault="00555E58" w:rsidP="00A34091">
      <w:pPr>
        <w:tabs>
          <w:tab w:val="left" w:pos="1440"/>
        </w:tabs>
        <w:jc w:val="both"/>
        <w:rPr>
          <w:rFonts w:ascii="Arial" w:hAnsi="Arial" w:cs="Arial"/>
        </w:rPr>
      </w:pPr>
      <w:r>
        <w:rPr>
          <w:rFonts w:ascii="Arial" w:hAnsi="Arial" w:cs="Arial"/>
        </w:rPr>
        <w:t>Por lo que toca al Gobernador del Estado, sólo habrá lugar a acusarlo ante el Pleno del Supremo Tribunal de Justicia del Estado, en los términos del Artículo 151, resolviendo con base en la legislación penal aplicable.</w:t>
      </w:r>
    </w:p>
    <w:p w14:paraId="24C16AD1" w14:textId="77777777" w:rsidR="00555E58" w:rsidRPr="00261DD5" w:rsidRDefault="00555E58" w:rsidP="00A34091">
      <w:pPr>
        <w:tabs>
          <w:tab w:val="left" w:pos="1440"/>
        </w:tabs>
        <w:jc w:val="both"/>
        <w:rPr>
          <w:rFonts w:ascii="Arial" w:hAnsi="Arial" w:cs="Arial"/>
          <w:sz w:val="14"/>
          <w:szCs w:val="14"/>
        </w:rPr>
      </w:pPr>
    </w:p>
    <w:p w14:paraId="2B2BABD1" w14:textId="77777777" w:rsidR="00555E58" w:rsidRDefault="00555E58" w:rsidP="00A34091">
      <w:pPr>
        <w:tabs>
          <w:tab w:val="left" w:pos="1440"/>
        </w:tabs>
        <w:jc w:val="both"/>
        <w:rPr>
          <w:rFonts w:ascii="Arial" w:hAnsi="Arial" w:cs="Arial"/>
        </w:rPr>
      </w:pPr>
      <w:r>
        <w:rPr>
          <w:rFonts w:ascii="Arial" w:hAnsi="Arial" w:cs="Arial"/>
        </w:rPr>
        <w:t>Las declaraciones del Congreso y del Supremo Tribunal de Justicia son inatacables.</w:t>
      </w:r>
    </w:p>
    <w:p w14:paraId="456B4D3D" w14:textId="77777777" w:rsidR="00191F63" w:rsidRPr="00261DD5" w:rsidRDefault="00191F63" w:rsidP="00A34091">
      <w:pPr>
        <w:tabs>
          <w:tab w:val="left" w:pos="1440"/>
        </w:tabs>
        <w:jc w:val="both"/>
        <w:rPr>
          <w:rFonts w:ascii="Arial" w:hAnsi="Arial" w:cs="Arial"/>
          <w:sz w:val="14"/>
          <w:szCs w:val="14"/>
        </w:rPr>
      </w:pPr>
    </w:p>
    <w:p w14:paraId="407EEE9C" w14:textId="77777777" w:rsidR="00555E58" w:rsidRDefault="00555E58" w:rsidP="00A34091">
      <w:pPr>
        <w:tabs>
          <w:tab w:val="left" w:pos="1440"/>
        </w:tabs>
        <w:jc w:val="both"/>
        <w:rPr>
          <w:rFonts w:ascii="Arial" w:hAnsi="Arial" w:cs="Arial"/>
        </w:rPr>
      </w:pPr>
      <w:r>
        <w:rPr>
          <w:rFonts w:ascii="Arial" w:hAnsi="Arial" w:cs="Arial"/>
        </w:rPr>
        <w:t>El efecto de la declaración de que ha lugar a proceder contra el inculpado será separarlo de su cargo en tanto esté sujeto a proceso penal. Si éste culmina en sentencia absolutoria el inculpado podrá reasumir su función.</w:t>
      </w:r>
    </w:p>
    <w:p w14:paraId="2D70FFAA" w14:textId="77777777" w:rsidR="00263E30" w:rsidRDefault="00263E30" w:rsidP="00A34091">
      <w:pPr>
        <w:tabs>
          <w:tab w:val="left" w:pos="1440"/>
        </w:tabs>
        <w:jc w:val="both"/>
        <w:rPr>
          <w:rFonts w:ascii="Arial" w:hAnsi="Arial" w:cs="Arial"/>
        </w:rPr>
      </w:pPr>
    </w:p>
    <w:p w14:paraId="4011281F" w14:textId="7156E3E0" w:rsidR="00555E58" w:rsidRDefault="00555E58" w:rsidP="00A34091">
      <w:pPr>
        <w:tabs>
          <w:tab w:val="left" w:pos="1440"/>
        </w:tabs>
        <w:jc w:val="both"/>
        <w:rPr>
          <w:rFonts w:ascii="Arial" w:hAnsi="Arial" w:cs="Arial"/>
        </w:rPr>
      </w:pPr>
      <w:r>
        <w:rPr>
          <w:rFonts w:ascii="Arial" w:hAnsi="Arial" w:cs="Arial"/>
        </w:rPr>
        <w:t>Si la sentencia fuese condenatoria y se trata de un delito cometido durante el ejercicio de su encargo, no se concederá al reo la gracia del indulto.</w:t>
      </w:r>
    </w:p>
    <w:p w14:paraId="0AFF2E88" w14:textId="77777777" w:rsidR="00BD279A" w:rsidRDefault="00BD279A" w:rsidP="00A34091">
      <w:pPr>
        <w:tabs>
          <w:tab w:val="left" w:pos="1440"/>
        </w:tabs>
        <w:jc w:val="both"/>
        <w:rPr>
          <w:rFonts w:ascii="Arial" w:hAnsi="Arial" w:cs="Arial"/>
        </w:rPr>
      </w:pPr>
    </w:p>
    <w:p w14:paraId="56FEBC5F" w14:textId="77777777" w:rsidR="00555E58" w:rsidRDefault="00555E58" w:rsidP="00A34091">
      <w:pPr>
        <w:tabs>
          <w:tab w:val="left" w:pos="1440"/>
        </w:tabs>
        <w:jc w:val="both"/>
        <w:rPr>
          <w:rFonts w:ascii="Arial" w:hAnsi="Arial" w:cs="Arial"/>
        </w:rPr>
      </w:pPr>
      <w:r>
        <w:rPr>
          <w:rFonts w:ascii="Arial" w:hAnsi="Arial" w:cs="Arial"/>
        </w:rPr>
        <w:lastRenderedPageBreak/>
        <w:t>En demandas del orden civil que se entablen contra cualquier servidor público no se requerirá declaración de procedencia.</w:t>
      </w:r>
    </w:p>
    <w:p w14:paraId="058D5A90" w14:textId="77777777" w:rsidR="00EC359E" w:rsidRPr="00EA58A6" w:rsidRDefault="00EC359E" w:rsidP="00A34091">
      <w:pPr>
        <w:tabs>
          <w:tab w:val="left" w:pos="1440"/>
        </w:tabs>
        <w:jc w:val="both"/>
        <w:rPr>
          <w:rFonts w:ascii="Arial" w:hAnsi="Arial" w:cs="Arial"/>
          <w:sz w:val="14"/>
        </w:rPr>
      </w:pPr>
    </w:p>
    <w:p w14:paraId="1AD7F5D2" w14:textId="77777777" w:rsidR="00555E58" w:rsidRDefault="00555E58" w:rsidP="00A34091">
      <w:pPr>
        <w:tabs>
          <w:tab w:val="left" w:pos="1440"/>
        </w:tabs>
        <w:jc w:val="both"/>
        <w:rPr>
          <w:rFonts w:ascii="Arial" w:hAnsi="Arial" w:cs="Arial"/>
        </w:rPr>
      </w:pPr>
      <w:r>
        <w:rPr>
          <w:rFonts w:ascii="Arial" w:hAnsi="Arial" w:cs="Arial"/>
        </w:rPr>
        <w:t>Las sanciones penales se aplicarán de acuerdo con lo dispuesto en la legislación penal, y tratándose de delitos por cuya comisión el autor obtenga un beneficio económico o cause daños o perjuicios patrimoniales, deberán graduarse de acuerdo con el lucro obtenido y con la necesidad de satisfacer los daños y perjuicios causados por su conducta ilícita.</w:t>
      </w:r>
    </w:p>
    <w:p w14:paraId="69FE32E8" w14:textId="77777777" w:rsidR="00555E58" w:rsidRPr="00771C67" w:rsidRDefault="00555E58" w:rsidP="00A34091">
      <w:pPr>
        <w:tabs>
          <w:tab w:val="left" w:pos="1440"/>
        </w:tabs>
        <w:jc w:val="both"/>
        <w:rPr>
          <w:rFonts w:ascii="Arial" w:hAnsi="Arial" w:cs="Arial"/>
          <w:sz w:val="14"/>
          <w:szCs w:val="14"/>
        </w:rPr>
      </w:pPr>
    </w:p>
    <w:p w14:paraId="57F3E245" w14:textId="77777777" w:rsidR="00555E58" w:rsidRDefault="00555E58" w:rsidP="00A34091">
      <w:pPr>
        <w:tabs>
          <w:tab w:val="left" w:pos="1440"/>
        </w:tabs>
        <w:jc w:val="both"/>
        <w:rPr>
          <w:rFonts w:ascii="Arial" w:hAnsi="Arial" w:cs="Arial"/>
        </w:rPr>
      </w:pPr>
      <w:r>
        <w:rPr>
          <w:rFonts w:ascii="Arial" w:hAnsi="Arial" w:cs="Arial"/>
        </w:rPr>
        <w:t>Las sanciones económicas no podrán exceder de tres tantos de los beneficios obtenidos o de los daños o perjuicios causados.</w:t>
      </w:r>
    </w:p>
    <w:p w14:paraId="423C51CD" w14:textId="77777777" w:rsidR="00555E58" w:rsidRPr="003A0CF3" w:rsidRDefault="00555E58" w:rsidP="00A34091">
      <w:pPr>
        <w:tabs>
          <w:tab w:val="left" w:pos="1440"/>
        </w:tabs>
        <w:jc w:val="both"/>
        <w:rPr>
          <w:rFonts w:ascii="Arial" w:hAnsi="Arial" w:cs="Arial"/>
          <w:sz w:val="16"/>
          <w:szCs w:val="22"/>
        </w:rPr>
      </w:pPr>
    </w:p>
    <w:p w14:paraId="1F1AEC0F"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153.-</w:t>
      </w:r>
      <w:r w:rsidR="00555E58">
        <w:rPr>
          <w:rFonts w:ascii="Arial" w:hAnsi="Arial" w:cs="Arial"/>
        </w:rPr>
        <w:t xml:space="preserve"> No se requerirá declaración de procedencia del Congreso cuando alguno de los servidores públicos a que hace referencia el Artículo 152 cometa un delito durante el tiempo que se encuentre separado de su encargo.</w:t>
      </w:r>
    </w:p>
    <w:p w14:paraId="66DEB2F8" w14:textId="77777777" w:rsidR="00555E58" w:rsidRPr="00E75281" w:rsidRDefault="00555E58">
      <w:pPr>
        <w:tabs>
          <w:tab w:val="left" w:pos="1440"/>
        </w:tabs>
        <w:jc w:val="both"/>
        <w:rPr>
          <w:rFonts w:ascii="Arial" w:hAnsi="Arial" w:cs="Arial"/>
          <w:sz w:val="14"/>
          <w:szCs w:val="12"/>
        </w:rPr>
      </w:pPr>
    </w:p>
    <w:p w14:paraId="0884C4CA" w14:textId="77777777" w:rsidR="00555E58" w:rsidRDefault="00555E58">
      <w:pPr>
        <w:tabs>
          <w:tab w:val="left" w:pos="1440"/>
        </w:tabs>
        <w:jc w:val="both"/>
        <w:rPr>
          <w:rFonts w:ascii="Arial" w:hAnsi="Arial" w:cs="Arial"/>
        </w:rPr>
      </w:pPr>
      <w:r>
        <w:rPr>
          <w:rFonts w:ascii="Arial" w:hAnsi="Arial" w:cs="Arial"/>
        </w:rPr>
        <w:t>Si el servidor público ha vuelto a desempeñar sus funciones propias o ha sido nombrado o electo para desempeñar otro cargo distinto, pero de los enumerados del Artículo 152, se procederá de acuerdo con lo dispuesto en dicho precepto.</w:t>
      </w:r>
    </w:p>
    <w:p w14:paraId="687E340D" w14:textId="77777777" w:rsidR="008B21EC" w:rsidRPr="00E75281" w:rsidRDefault="008B21EC">
      <w:pPr>
        <w:tabs>
          <w:tab w:val="left" w:pos="1440"/>
        </w:tabs>
        <w:jc w:val="both"/>
        <w:rPr>
          <w:rFonts w:ascii="Arial" w:hAnsi="Arial" w:cs="Arial"/>
          <w:sz w:val="14"/>
        </w:rPr>
      </w:pPr>
    </w:p>
    <w:p w14:paraId="4C9FB92E" w14:textId="77777777" w:rsidR="008B21EC" w:rsidRPr="00D87816" w:rsidRDefault="00D87816" w:rsidP="00D87816">
      <w:pPr>
        <w:autoSpaceDE w:val="0"/>
        <w:autoSpaceDN w:val="0"/>
        <w:adjustRightInd w:val="0"/>
        <w:jc w:val="both"/>
        <w:rPr>
          <w:rFonts w:ascii="Arial" w:hAnsi="Arial" w:cs="Arial"/>
          <w:color w:val="000000"/>
        </w:rPr>
      </w:pPr>
      <w:r w:rsidRPr="00C05E36">
        <w:rPr>
          <w:rFonts w:ascii="Arial" w:hAnsi="Arial" w:cs="Arial"/>
          <w:b/>
        </w:rPr>
        <w:t>ARTÍCULO 153 Bis.</w:t>
      </w:r>
      <w:r>
        <w:rPr>
          <w:rFonts w:ascii="Arial" w:hAnsi="Arial" w:cs="Arial"/>
          <w:b/>
          <w:bCs/>
          <w:color w:val="000000"/>
          <w:sz w:val="18"/>
          <w:szCs w:val="18"/>
        </w:rPr>
        <w:t xml:space="preserve"> -</w:t>
      </w:r>
      <w:r>
        <w:rPr>
          <w:rFonts w:ascii="Arial" w:hAnsi="Arial" w:cs="Arial"/>
          <w:color w:val="000000"/>
          <w:sz w:val="18"/>
          <w:szCs w:val="18"/>
        </w:rPr>
        <w:t xml:space="preserve"> </w:t>
      </w:r>
      <w:r w:rsidRPr="00D87816">
        <w:rPr>
          <w:rFonts w:ascii="Arial" w:hAnsi="Arial" w:cs="Arial"/>
          <w:color w:val="000000"/>
        </w:rPr>
        <w:t>El Tribunal de Justicia Administrativa del Estado, será un órgano dotado de plena</w:t>
      </w:r>
      <w:r w:rsidRPr="00D87816">
        <w:rPr>
          <w:rFonts w:ascii="Arial" w:hAnsi="Arial" w:cs="Arial"/>
          <w:color w:val="000000"/>
          <w:lang w:val="es-419"/>
        </w:rPr>
        <w:t xml:space="preserve"> </w:t>
      </w:r>
      <w:r w:rsidRPr="00D87816">
        <w:rPr>
          <w:rFonts w:ascii="Arial" w:hAnsi="Arial" w:cs="Arial"/>
          <w:color w:val="000000"/>
        </w:rPr>
        <w:t>jurisdicción y autonomía para dictar sus fallos, así como para establecer su organización, funcionamiento,</w:t>
      </w:r>
      <w:r w:rsidRPr="00D87816">
        <w:rPr>
          <w:rFonts w:ascii="Arial" w:hAnsi="Arial" w:cs="Arial"/>
          <w:color w:val="000000"/>
          <w:lang w:val="es-419"/>
        </w:rPr>
        <w:t xml:space="preserve"> </w:t>
      </w:r>
      <w:r w:rsidRPr="00D87816">
        <w:rPr>
          <w:rFonts w:ascii="Arial" w:hAnsi="Arial" w:cs="Arial"/>
          <w:color w:val="000000"/>
        </w:rPr>
        <w:t>procedimiento y, en su caso, recursos contra sus resoluciones.</w:t>
      </w:r>
    </w:p>
    <w:p w14:paraId="268FE71D" w14:textId="77777777" w:rsidR="00D87816" w:rsidRPr="00721F32" w:rsidRDefault="00D87816" w:rsidP="00D87816">
      <w:pPr>
        <w:tabs>
          <w:tab w:val="left" w:pos="1440"/>
        </w:tabs>
        <w:jc w:val="both"/>
        <w:rPr>
          <w:rFonts w:ascii="Arial" w:hAnsi="Arial" w:cs="Arial"/>
          <w:color w:val="000000"/>
          <w:sz w:val="12"/>
          <w:szCs w:val="12"/>
        </w:rPr>
      </w:pPr>
    </w:p>
    <w:p w14:paraId="79A20F5C" w14:textId="77777777" w:rsidR="00D87816" w:rsidRPr="00D87816" w:rsidRDefault="00D87816" w:rsidP="00D87816">
      <w:pPr>
        <w:autoSpaceDE w:val="0"/>
        <w:autoSpaceDN w:val="0"/>
        <w:adjustRightInd w:val="0"/>
        <w:jc w:val="both"/>
        <w:rPr>
          <w:rFonts w:ascii="Arial" w:hAnsi="Arial" w:cs="Arial"/>
          <w:color w:val="000000"/>
        </w:rPr>
      </w:pPr>
      <w:r w:rsidRPr="00D87816">
        <w:rPr>
          <w:rFonts w:ascii="Arial" w:hAnsi="Arial" w:cs="Arial"/>
          <w:color w:val="000000"/>
        </w:rPr>
        <w:t>El Tribunal contará con personalidad jurídica y patrimonio propios. Además, para garantizar su independencia</w:t>
      </w:r>
      <w:r w:rsidRPr="00D87816">
        <w:rPr>
          <w:rFonts w:ascii="Arial" w:hAnsi="Arial" w:cs="Arial"/>
          <w:color w:val="000000"/>
          <w:lang w:val="es-419"/>
        </w:rPr>
        <w:t xml:space="preserve"> </w:t>
      </w:r>
      <w:r w:rsidRPr="00D87816">
        <w:rPr>
          <w:rFonts w:ascii="Arial" w:hAnsi="Arial" w:cs="Arial"/>
          <w:color w:val="000000"/>
        </w:rPr>
        <w:t>presupuestal, contará anualmente con un presupuesto aprobado por el Congreso del Estado, cuya asignación no</w:t>
      </w:r>
      <w:r>
        <w:rPr>
          <w:rFonts w:ascii="Arial" w:hAnsi="Arial" w:cs="Arial"/>
          <w:color w:val="000000"/>
          <w:lang w:val="es-419"/>
        </w:rPr>
        <w:t xml:space="preserve"> </w:t>
      </w:r>
      <w:r w:rsidRPr="00D87816">
        <w:rPr>
          <w:rFonts w:ascii="Arial" w:hAnsi="Arial" w:cs="Arial"/>
          <w:color w:val="000000"/>
        </w:rPr>
        <w:t>podrá ser menor al autorizado para el año fiscal inmediato anterior, mismo que se ejercerá con autonomía,</w:t>
      </w:r>
      <w:r w:rsidRPr="00D87816">
        <w:rPr>
          <w:rFonts w:ascii="Arial" w:hAnsi="Arial" w:cs="Arial"/>
          <w:color w:val="000000"/>
          <w:lang w:val="es-419"/>
        </w:rPr>
        <w:t xml:space="preserve"> </w:t>
      </w:r>
      <w:r w:rsidRPr="00D87816">
        <w:rPr>
          <w:rFonts w:ascii="Arial" w:hAnsi="Arial" w:cs="Arial"/>
          <w:color w:val="000000"/>
        </w:rPr>
        <w:t>conforme a la Ley de Gasto Público y las disposiciones legales aplicables, bajo los principios de legalidad,</w:t>
      </w:r>
      <w:r w:rsidRPr="00D87816">
        <w:rPr>
          <w:rFonts w:ascii="Arial" w:hAnsi="Arial" w:cs="Arial"/>
          <w:color w:val="000000"/>
          <w:lang w:val="es-419"/>
        </w:rPr>
        <w:t xml:space="preserve"> </w:t>
      </w:r>
      <w:r w:rsidRPr="00D87816">
        <w:rPr>
          <w:rFonts w:ascii="Arial" w:hAnsi="Arial" w:cs="Arial"/>
          <w:color w:val="000000"/>
        </w:rPr>
        <w:t xml:space="preserve">certeza, independencia, honestidad, responsabilidad y transparencia.  </w:t>
      </w:r>
    </w:p>
    <w:p w14:paraId="593435BB" w14:textId="77777777" w:rsidR="00D87816" w:rsidRPr="00721F32" w:rsidRDefault="00D87816" w:rsidP="00D87816">
      <w:pPr>
        <w:tabs>
          <w:tab w:val="left" w:pos="1440"/>
        </w:tabs>
        <w:jc w:val="both"/>
        <w:rPr>
          <w:rFonts w:ascii="Arial" w:hAnsi="Arial" w:cs="Arial"/>
          <w:color w:val="000000"/>
          <w:sz w:val="12"/>
          <w:szCs w:val="12"/>
        </w:rPr>
      </w:pPr>
    </w:p>
    <w:p w14:paraId="42FE23C5" w14:textId="77777777" w:rsidR="00D87816" w:rsidRDefault="00D87816" w:rsidP="00CF7E81">
      <w:pPr>
        <w:autoSpaceDE w:val="0"/>
        <w:autoSpaceDN w:val="0"/>
        <w:adjustRightInd w:val="0"/>
        <w:jc w:val="both"/>
        <w:rPr>
          <w:rFonts w:ascii="Arial" w:hAnsi="Arial" w:cs="Arial"/>
          <w:color w:val="000000"/>
        </w:rPr>
      </w:pPr>
      <w:r w:rsidRPr="00700906">
        <w:rPr>
          <w:rFonts w:ascii="Arial" w:hAnsi="Arial" w:cs="Arial"/>
          <w:color w:val="000000"/>
        </w:rPr>
        <w:t>Las resoluciones que emita el Tribunal deberán apegarse a los principios de legalidad, máxima publicidad,</w:t>
      </w:r>
      <w:r w:rsidR="00700906" w:rsidRPr="00700906">
        <w:rPr>
          <w:rFonts w:ascii="Arial" w:hAnsi="Arial" w:cs="Arial"/>
          <w:color w:val="000000"/>
          <w:lang w:val="es-419"/>
        </w:rPr>
        <w:t xml:space="preserve"> </w:t>
      </w:r>
      <w:r w:rsidRPr="00700906">
        <w:rPr>
          <w:rFonts w:ascii="Arial" w:hAnsi="Arial" w:cs="Arial"/>
          <w:color w:val="000000"/>
        </w:rPr>
        <w:t>respeto a los derechos humanos, verdad material, razonabilidad, proporcionalidad, presunción de inocencia,</w:t>
      </w:r>
      <w:r w:rsidR="00700906" w:rsidRPr="00700906">
        <w:rPr>
          <w:rFonts w:ascii="Arial" w:hAnsi="Arial" w:cs="Arial"/>
          <w:color w:val="000000"/>
          <w:lang w:val="es-419"/>
        </w:rPr>
        <w:t xml:space="preserve"> </w:t>
      </w:r>
      <w:r w:rsidRPr="00700906">
        <w:rPr>
          <w:rFonts w:ascii="Arial" w:hAnsi="Arial" w:cs="Arial"/>
          <w:color w:val="000000"/>
        </w:rPr>
        <w:t>tipicidad y debido proceso.</w:t>
      </w:r>
    </w:p>
    <w:p w14:paraId="2AAF186E" w14:textId="77777777" w:rsidR="00BA10B3" w:rsidRPr="00721F32" w:rsidRDefault="00BA10B3" w:rsidP="00CF7E81">
      <w:pPr>
        <w:autoSpaceDE w:val="0"/>
        <w:autoSpaceDN w:val="0"/>
        <w:adjustRightInd w:val="0"/>
        <w:jc w:val="both"/>
        <w:rPr>
          <w:rFonts w:ascii="Arial" w:hAnsi="Arial" w:cs="Arial"/>
          <w:color w:val="000000"/>
          <w:sz w:val="12"/>
          <w:szCs w:val="12"/>
        </w:rPr>
      </w:pPr>
    </w:p>
    <w:p w14:paraId="1A4901F7" w14:textId="77777777" w:rsidR="00D87816" w:rsidRPr="00700906" w:rsidRDefault="00D87816" w:rsidP="00700906">
      <w:pPr>
        <w:autoSpaceDE w:val="0"/>
        <w:autoSpaceDN w:val="0"/>
        <w:adjustRightInd w:val="0"/>
        <w:jc w:val="both"/>
        <w:rPr>
          <w:rFonts w:ascii="Arial" w:hAnsi="Arial" w:cs="Arial"/>
          <w:color w:val="000000"/>
        </w:rPr>
      </w:pPr>
      <w:r w:rsidRPr="00700906">
        <w:rPr>
          <w:rFonts w:ascii="Arial" w:hAnsi="Arial" w:cs="Arial"/>
          <w:color w:val="000000"/>
        </w:rPr>
        <w:t>El Tribunal tendrá a su cargo dirimir controversias que se susciten entre la administración pública estatal o</w:t>
      </w:r>
      <w:r w:rsidR="00700906" w:rsidRPr="00700906">
        <w:rPr>
          <w:rFonts w:ascii="Arial" w:hAnsi="Arial" w:cs="Arial"/>
          <w:color w:val="000000"/>
          <w:lang w:val="es-419"/>
        </w:rPr>
        <w:t xml:space="preserve"> </w:t>
      </w:r>
      <w:r w:rsidRPr="00700906">
        <w:rPr>
          <w:rFonts w:ascii="Arial" w:hAnsi="Arial" w:cs="Arial"/>
          <w:color w:val="000000"/>
        </w:rPr>
        <w:t>municipal y los particulares; imponer, en los términos que disponga la ley, las sanciones a los servidores públicos</w:t>
      </w:r>
      <w:r w:rsidR="00700906" w:rsidRPr="00700906">
        <w:rPr>
          <w:rFonts w:ascii="Arial" w:hAnsi="Arial" w:cs="Arial"/>
          <w:color w:val="000000"/>
          <w:lang w:val="es-419"/>
        </w:rPr>
        <w:t xml:space="preserve"> </w:t>
      </w:r>
      <w:r w:rsidRPr="00700906">
        <w:rPr>
          <w:rFonts w:ascii="Arial" w:hAnsi="Arial" w:cs="Arial"/>
          <w:color w:val="000000"/>
        </w:rPr>
        <w:t>estatales y municipales, por responsabilidad administrativa grave y a los particulares que incurran en actos</w:t>
      </w:r>
      <w:r w:rsidR="00700906" w:rsidRPr="00700906">
        <w:rPr>
          <w:rFonts w:ascii="Arial" w:hAnsi="Arial" w:cs="Arial"/>
          <w:color w:val="000000"/>
          <w:lang w:val="es-419"/>
        </w:rPr>
        <w:t xml:space="preserve"> </w:t>
      </w:r>
      <w:r w:rsidRPr="00700906">
        <w:rPr>
          <w:rFonts w:ascii="Arial" w:hAnsi="Arial" w:cs="Arial"/>
          <w:color w:val="000000"/>
        </w:rPr>
        <w:t>vinculados con faltas administrativas graves; así como fincar a los responsables el pago de las indemnizaciones y</w:t>
      </w:r>
      <w:r w:rsidR="00700906" w:rsidRPr="00700906">
        <w:rPr>
          <w:rFonts w:ascii="Arial" w:hAnsi="Arial" w:cs="Arial"/>
          <w:color w:val="000000"/>
          <w:lang w:val="es-419"/>
        </w:rPr>
        <w:t xml:space="preserve"> </w:t>
      </w:r>
      <w:r w:rsidRPr="00700906">
        <w:rPr>
          <w:rFonts w:ascii="Arial" w:hAnsi="Arial" w:cs="Arial"/>
          <w:color w:val="000000"/>
        </w:rPr>
        <w:t>sanciones pecuniarias que deriven de los daños y perjuicios que afecten a la Hacienda Pública Estatal o</w:t>
      </w:r>
      <w:r w:rsidR="00700906" w:rsidRPr="00700906">
        <w:rPr>
          <w:rFonts w:ascii="Arial" w:hAnsi="Arial" w:cs="Arial"/>
          <w:color w:val="000000"/>
          <w:lang w:val="es-419"/>
        </w:rPr>
        <w:t xml:space="preserve"> </w:t>
      </w:r>
      <w:r w:rsidRPr="00700906">
        <w:rPr>
          <w:rFonts w:ascii="Arial" w:hAnsi="Arial" w:cs="Arial"/>
          <w:color w:val="000000"/>
        </w:rPr>
        <w:t>Municipal o al patrimonio de los entes públicos estatales o municipales.</w:t>
      </w:r>
    </w:p>
    <w:p w14:paraId="7DDD1793" w14:textId="77777777" w:rsidR="00D87816" w:rsidRPr="00721F32" w:rsidRDefault="00D87816" w:rsidP="00D87816">
      <w:pPr>
        <w:tabs>
          <w:tab w:val="left" w:pos="1440"/>
        </w:tabs>
        <w:jc w:val="both"/>
        <w:rPr>
          <w:rFonts w:ascii="Arial" w:hAnsi="Arial" w:cs="Arial"/>
          <w:color w:val="000000"/>
          <w:sz w:val="12"/>
          <w:szCs w:val="12"/>
        </w:rPr>
      </w:pPr>
    </w:p>
    <w:p w14:paraId="25DE611C" w14:textId="77777777" w:rsidR="00D87816" w:rsidRDefault="00D87816" w:rsidP="00700906">
      <w:pPr>
        <w:autoSpaceDE w:val="0"/>
        <w:autoSpaceDN w:val="0"/>
        <w:adjustRightInd w:val="0"/>
        <w:jc w:val="both"/>
        <w:rPr>
          <w:rFonts w:ascii="Arial" w:hAnsi="Arial" w:cs="Arial"/>
          <w:color w:val="000000"/>
        </w:rPr>
      </w:pPr>
      <w:r w:rsidRPr="00700906">
        <w:rPr>
          <w:rFonts w:ascii="Arial" w:hAnsi="Arial" w:cs="Arial"/>
          <w:color w:val="000000"/>
        </w:rPr>
        <w:t>El Tribunal se integrará por tres salas unitarias de competencia mixta para conocer de las materias fiscal,</w:t>
      </w:r>
      <w:r w:rsidR="00700906" w:rsidRPr="00700906">
        <w:rPr>
          <w:rFonts w:ascii="Arial" w:hAnsi="Arial" w:cs="Arial"/>
          <w:color w:val="000000"/>
          <w:lang w:val="es-419"/>
        </w:rPr>
        <w:t xml:space="preserve"> </w:t>
      </w:r>
      <w:r w:rsidRPr="00700906">
        <w:rPr>
          <w:rFonts w:ascii="Arial" w:hAnsi="Arial" w:cs="Arial"/>
          <w:color w:val="000000"/>
        </w:rPr>
        <w:t>contencioso-administrativa y para sancionar las faltas administrativas graves en que incurran los servidores</w:t>
      </w:r>
      <w:r w:rsidR="00700906" w:rsidRPr="00700906">
        <w:rPr>
          <w:rFonts w:ascii="Arial" w:hAnsi="Arial" w:cs="Arial"/>
          <w:color w:val="000000"/>
          <w:lang w:val="es-419"/>
        </w:rPr>
        <w:t xml:space="preserve"> </w:t>
      </w:r>
      <w:r w:rsidRPr="00700906">
        <w:rPr>
          <w:rFonts w:ascii="Arial" w:hAnsi="Arial" w:cs="Arial"/>
          <w:color w:val="000000"/>
        </w:rPr>
        <w:t>públicos estatales y municipales por hechos de corrupción en los términos que dispongan las leyes. Cada sala se</w:t>
      </w:r>
      <w:r w:rsidR="00700906" w:rsidRPr="00700906">
        <w:rPr>
          <w:rFonts w:ascii="Arial" w:hAnsi="Arial" w:cs="Arial"/>
          <w:color w:val="000000"/>
          <w:lang w:val="es-419"/>
        </w:rPr>
        <w:t xml:space="preserve"> </w:t>
      </w:r>
      <w:r w:rsidRPr="00700906">
        <w:rPr>
          <w:rFonts w:ascii="Arial" w:hAnsi="Arial" w:cs="Arial"/>
          <w:color w:val="000000"/>
        </w:rPr>
        <w:t>integrará por un magistrado. Los Magistrados del Tribunal de Justicia Administrativa durarán en su encargo ocho</w:t>
      </w:r>
      <w:r w:rsidR="00700906" w:rsidRPr="00700906">
        <w:rPr>
          <w:rFonts w:ascii="Arial" w:hAnsi="Arial" w:cs="Arial"/>
          <w:color w:val="000000"/>
          <w:lang w:val="es-419"/>
        </w:rPr>
        <w:t xml:space="preserve"> </w:t>
      </w:r>
      <w:r w:rsidRPr="00700906">
        <w:rPr>
          <w:rFonts w:ascii="Arial" w:hAnsi="Arial" w:cs="Arial"/>
          <w:color w:val="000000"/>
        </w:rPr>
        <w:t>años.</w:t>
      </w:r>
    </w:p>
    <w:p w14:paraId="7AA8C9FB" w14:textId="77777777" w:rsidR="00BD279A" w:rsidRPr="00BD279A" w:rsidRDefault="00BD279A" w:rsidP="00700906">
      <w:pPr>
        <w:autoSpaceDE w:val="0"/>
        <w:autoSpaceDN w:val="0"/>
        <w:adjustRightInd w:val="0"/>
        <w:jc w:val="both"/>
        <w:rPr>
          <w:rFonts w:ascii="Arial" w:hAnsi="Arial" w:cs="Arial"/>
          <w:color w:val="000000"/>
          <w:sz w:val="14"/>
        </w:rPr>
      </w:pPr>
    </w:p>
    <w:p w14:paraId="3B6401A2" w14:textId="77777777" w:rsidR="00D87816" w:rsidRDefault="00D87816" w:rsidP="00700906">
      <w:pPr>
        <w:tabs>
          <w:tab w:val="left" w:pos="1440"/>
        </w:tabs>
        <w:jc w:val="both"/>
        <w:rPr>
          <w:rFonts w:ascii="Arial" w:hAnsi="Arial" w:cs="Arial"/>
          <w:color w:val="000000"/>
        </w:rPr>
      </w:pPr>
      <w:r w:rsidRPr="00700906">
        <w:rPr>
          <w:rFonts w:ascii="Arial" w:hAnsi="Arial" w:cs="Arial"/>
          <w:color w:val="000000"/>
        </w:rPr>
        <w:t>Los Magistrados sólo podrán ser removidos de sus cargos por las causas graves que señale la Ley.</w:t>
      </w:r>
    </w:p>
    <w:p w14:paraId="77214D2B" w14:textId="77777777" w:rsidR="00EA58A6" w:rsidRPr="00700906" w:rsidRDefault="00EA58A6" w:rsidP="00700906">
      <w:pPr>
        <w:tabs>
          <w:tab w:val="left" w:pos="1440"/>
        </w:tabs>
        <w:jc w:val="both"/>
        <w:rPr>
          <w:rFonts w:ascii="Arial" w:hAnsi="Arial" w:cs="Arial"/>
          <w:color w:val="000000"/>
        </w:rPr>
      </w:pPr>
    </w:p>
    <w:p w14:paraId="069F6677"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154.-</w:t>
      </w:r>
      <w:r w:rsidR="001B6489">
        <w:rPr>
          <w:rFonts w:ascii="Arial" w:hAnsi="Arial" w:cs="Arial"/>
          <w:b/>
          <w:lang w:val="es-419"/>
        </w:rPr>
        <w:t xml:space="preserve"> </w:t>
      </w:r>
      <w:r w:rsidR="001B6489" w:rsidRPr="001B6489">
        <w:rPr>
          <w:rFonts w:ascii="Arial" w:hAnsi="Arial" w:cs="Arial"/>
        </w:rPr>
        <w:t>El Sistema Estatal Anticorrupción es la instancia de coordinación entre las autoridades de todos los órdenes de gobierno competentes en la prevención, detección y sanción de responsabilidades administrativas y hechos de corrupción, así como en la fiscalización y control de recursos públicos. Para el cumplimiento de su objeto se sujetará a las siguientes bases mínimas:</w:t>
      </w:r>
    </w:p>
    <w:p w14:paraId="2C2AA911" w14:textId="77777777" w:rsidR="00771C67" w:rsidRPr="00771C67" w:rsidRDefault="00771C67">
      <w:pPr>
        <w:tabs>
          <w:tab w:val="left" w:pos="1440"/>
        </w:tabs>
        <w:jc w:val="both"/>
        <w:rPr>
          <w:rFonts w:ascii="Arial" w:hAnsi="Arial" w:cs="Arial"/>
          <w:sz w:val="14"/>
          <w:szCs w:val="14"/>
        </w:rPr>
      </w:pPr>
    </w:p>
    <w:p w14:paraId="23A1436B" w14:textId="77777777" w:rsidR="00392CCD" w:rsidRPr="00392CCD" w:rsidRDefault="001B6489" w:rsidP="00392CCD">
      <w:pPr>
        <w:autoSpaceDE w:val="0"/>
        <w:autoSpaceDN w:val="0"/>
        <w:adjustRightInd w:val="0"/>
        <w:jc w:val="both"/>
        <w:rPr>
          <w:rFonts w:ascii="Arial" w:hAnsi="Arial" w:cs="Arial"/>
          <w:lang w:val="es-MX"/>
        </w:rPr>
      </w:pPr>
      <w:r w:rsidRPr="001B6489">
        <w:rPr>
          <w:rFonts w:ascii="Arial" w:hAnsi="Arial" w:cs="Arial"/>
          <w:b/>
        </w:rPr>
        <w:t>I.-</w:t>
      </w:r>
      <w:r w:rsidR="00392CCD">
        <w:rPr>
          <w:rFonts w:ascii="Arial" w:hAnsi="Arial" w:cs="Arial"/>
          <w:b/>
        </w:rPr>
        <w:t xml:space="preserve"> </w:t>
      </w:r>
      <w:r w:rsidR="00392CCD" w:rsidRPr="00392CCD">
        <w:rPr>
          <w:rFonts w:ascii="Arial" w:hAnsi="Arial" w:cs="Arial"/>
          <w:lang w:val="es-MX"/>
        </w:rPr>
        <w:t>El Sistema contará con un Comité Coordinador que estará integrado por las personas titulares de la Auditoría Superior del Estado; de la Fiscalía Especializada en Combate a la Corrupción, y de la  Dependencia del Ejecutivo Estatal responsable del control interno; por la Presidencia del Tribunal de Justicia Administrativa; por una persona representante del Tribunal de Disciplina Judicial y otra del Comité de Participación Ciudadana Local.</w:t>
      </w:r>
    </w:p>
    <w:p w14:paraId="77F6D932" w14:textId="77777777" w:rsidR="00261DD5" w:rsidRPr="003A0CF3" w:rsidRDefault="00261DD5" w:rsidP="001B6489">
      <w:pPr>
        <w:autoSpaceDE w:val="0"/>
        <w:autoSpaceDN w:val="0"/>
        <w:adjustRightInd w:val="0"/>
        <w:jc w:val="both"/>
        <w:rPr>
          <w:rFonts w:ascii="Arial" w:hAnsi="Arial" w:cs="Arial"/>
          <w:b/>
          <w:sz w:val="16"/>
        </w:rPr>
      </w:pPr>
    </w:p>
    <w:p w14:paraId="53F756F6" w14:textId="77777777" w:rsidR="001B6489" w:rsidRPr="001B6489" w:rsidRDefault="001B6489" w:rsidP="001B6489">
      <w:pPr>
        <w:autoSpaceDE w:val="0"/>
        <w:autoSpaceDN w:val="0"/>
        <w:adjustRightInd w:val="0"/>
        <w:jc w:val="both"/>
        <w:rPr>
          <w:rFonts w:ascii="Arial" w:hAnsi="Arial" w:cs="Arial"/>
        </w:rPr>
      </w:pPr>
      <w:r w:rsidRPr="001B6489">
        <w:rPr>
          <w:rFonts w:ascii="Arial" w:hAnsi="Arial" w:cs="Arial"/>
          <w:b/>
        </w:rPr>
        <w:lastRenderedPageBreak/>
        <w:t xml:space="preserve">II.- </w:t>
      </w:r>
      <w:r w:rsidRPr="001B6489">
        <w:rPr>
          <w:rFonts w:ascii="Arial" w:hAnsi="Arial" w:cs="Arial"/>
        </w:rPr>
        <w:t>El Comité de Participación Ciudadana del Sistema deberá integrarse por cinco ciudadanos de probidad y prestigio que se hayan destacado por su contribución a la transparencia, la rendición de cuentas o el combate a la corrupción; y serán designados en los términos establecidos por la Ley General del Sistema Nacional Anticorrupción y en la ley estatal en la materia. En la conformación del citado Comité se procurará que prevalezca la equidad de género.</w:t>
      </w:r>
    </w:p>
    <w:p w14:paraId="52D008B0" w14:textId="77777777" w:rsidR="001B6489" w:rsidRPr="003A0CF3" w:rsidRDefault="001B6489" w:rsidP="001B6489">
      <w:pPr>
        <w:autoSpaceDE w:val="0"/>
        <w:autoSpaceDN w:val="0"/>
        <w:adjustRightInd w:val="0"/>
        <w:jc w:val="both"/>
        <w:rPr>
          <w:rFonts w:ascii="Arial" w:hAnsi="Arial" w:cs="Arial"/>
          <w:b/>
          <w:sz w:val="16"/>
        </w:rPr>
      </w:pPr>
    </w:p>
    <w:p w14:paraId="11EA224E" w14:textId="77777777" w:rsidR="001B6489" w:rsidRPr="001B6489" w:rsidRDefault="001B6489" w:rsidP="001B6489">
      <w:pPr>
        <w:autoSpaceDE w:val="0"/>
        <w:autoSpaceDN w:val="0"/>
        <w:adjustRightInd w:val="0"/>
        <w:jc w:val="both"/>
        <w:rPr>
          <w:rFonts w:ascii="Arial" w:hAnsi="Arial" w:cs="Arial"/>
        </w:rPr>
      </w:pPr>
      <w:r w:rsidRPr="001B6489">
        <w:rPr>
          <w:rFonts w:ascii="Arial" w:hAnsi="Arial" w:cs="Arial"/>
          <w:b/>
        </w:rPr>
        <w:t xml:space="preserve">III.- </w:t>
      </w:r>
      <w:r w:rsidRPr="001B6489">
        <w:rPr>
          <w:rFonts w:ascii="Arial" w:hAnsi="Arial" w:cs="Arial"/>
        </w:rPr>
        <w:t>Corresponderá al Comité Coordinador del Sistema, en los términos que determine la Ley:</w:t>
      </w:r>
    </w:p>
    <w:p w14:paraId="5E32C00F" w14:textId="77777777" w:rsidR="001B6489" w:rsidRPr="003A0CF3" w:rsidRDefault="001B6489" w:rsidP="001B6489">
      <w:pPr>
        <w:autoSpaceDE w:val="0"/>
        <w:autoSpaceDN w:val="0"/>
        <w:adjustRightInd w:val="0"/>
        <w:jc w:val="both"/>
        <w:rPr>
          <w:rFonts w:ascii="Arial" w:hAnsi="Arial" w:cs="Arial"/>
          <w:b/>
          <w:sz w:val="12"/>
        </w:rPr>
      </w:pPr>
    </w:p>
    <w:p w14:paraId="5BFEE25A" w14:textId="77777777" w:rsidR="001B6489" w:rsidRDefault="001B6489" w:rsidP="001B6489">
      <w:pPr>
        <w:autoSpaceDE w:val="0"/>
        <w:autoSpaceDN w:val="0"/>
        <w:adjustRightInd w:val="0"/>
        <w:jc w:val="both"/>
        <w:rPr>
          <w:rFonts w:ascii="Arial" w:hAnsi="Arial" w:cs="Arial"/>
        </w:rPr>
      </w:pPr>
      <w:r w:rsidRPr="001B6489">
        <w:rPr>
          <w:rFonts w:ascii="Arial" w:hAnsi="Arial" w:cs="Arial"/>
        </w:rPr>
        <w:t>a) El establecimiento de mecanismos de coordinación con las autoridades que correspondan;</w:t>
      </w:r>
    </w:p>
    <w:p w14:paraId="5C3E8DE8" w14:textId="77777777" w:rsidR="00C83A60" w:rsidRPr="003A0CF3" w:rsidRDefault="00C83A60" w:rsidP="001B6489">
      <w:pPr>
        <w:autoSpaceDE w:val="0"/>
        <w:autoSpaceDN w:val="0"/>
        <w:adjustRightInd w:val="0"/>
        <w:jc w:val="both"/>
        <w:rPr>
          <w:rFonts w:ascii="Arial" w:hAnsi="Arial" w:cs="Arial"/>
          <w:sz w:val="12"/>
        </w:rPr>
      </w:pPr>
    </w:p>
    <w:p w14:paraId="66D6D6BE" w14:textId="77777777" w:rsidR="001B6489" w:rsidRPr="001B6489" w:rsidRDefault="001B6489" w:rsidP="001B6489">
      <w:pPr>
        <w:autoSpaceDE w:val="0"/>
        <w:autoSpaceDN w:val="0"/>
        <w:adjustRightInd w:val="0"/>
        <w:jc w:val="both"/>
        <w:rPr>
          <w:rFonts w:ascii="Arial" w:hAnsi="Arial" w:cs="Arial"/>
        </w:rPr>
      </w:pPr>
      <w:r w:rsidRPr="001B6489">
        <w:rPr>
          <w:rFonts w:ascii="Arial" w:hAnsi="Arial" w:cs="Arial"/>
        </w:rPr>
        <w:t>b) El diseño y promoción de políticas integrales en materia de fiscalización y control de recursos públicos, de prevención, control y disuasión de faltas administrativas y hechos de corrupción, en especial sobre las causas que los generan;</w:t>
      </w:r>
    </w:p>
    <w:p w14:paraId="5AF93294" w14:textId="77777777" w:rsidR="001B6489" w:rsidRPr="003A0CF3" w:rsidRDefault="001B6489" w:rsidP="001B6489">
      <w:pPr>
        <w:autoSpaceDE w:val="0"/>
        <w:autoSpaceDN w:val="0"/>
        <w:adjustRightInd w:val="0"/>
        <w:jc w:val="both"/>
        <w:rPr>
          <w:rFonts w:ascii="Arial" w:hAnsi="Arial" w:cs="Arial"/>
          <w:b/>
          <w:sz w:val="12"/>
        </w:rPr>
      </w:pPr>
    </w:p>
    <w:p w14:paraId="251645C3" w14:textId="77777777" w:rsidR="001B6489" w:rsidRDefault="001B6489" w:rsidP="001B6489">
      <w:pPr>
        <w:autoSpaceDE w:val="0"/>
        <w:autoSpaceDN w:val="0"/>
        <w:adjustRightInd w:val="0"/>
        <w:jc w:val="both"/>
        <w:rPr>
          <w:rFonts w:ascii="Arial" w:hAnsi="Arial" w:cs="Arial"/>
        </w:rPr>
      </w:pPr>
      <w:r w:rsidRPr="001B6489">
        <w:rPr>
          <w:rFonts w:ascii="Arial" w:hAnsi="Arial" w:cs="Arial"/>
        </w:rPr>
        <w:t>c) La determinación de los mecanismos de suministro, intercambio, sistematización y actualización de la información que sobre estas materias generen las instituciones competentes de los órdenes de gobierno;</w:t>
      </w:r>
    </w:p>
    <w:p w14:paraId="627F1631" w14:textId="77777777" w:rsidR="00697FE1" w:rsidRPr="003A0CF3" w:rsidRDefault="00697FE1" w:rsidP="001B6489">
      <w:pPr>
        <w:autoSpaceDE w:val="0"/>
        <w:autoSpaceDN w:val="0"/>
        <w:adjustRightInd w:val="0"/>
        <w:jc w:val="both"/>
        <w:rPr>
          <w:rFonts w:ascii="Arial" w:hAnsi="Arial" w:cs="Arial"/>
          <w:sz w:val="12"/>
        </w:rPr>
      </w:pPr>
    </w:p>
    <w:p w14:paraId="40833329" w14:textId="77777777" w:rsidR="001B6489" w:rsidRDefault="001B6489" w:rsidP="001B6489">
      <w:pPr>
        <w:autoSpaceDE w:val="0"/>
        <w:autoSpaceDN w:val="0"/>
        <w:adjustRightInd w:val="0"/>
        <w:jc w:val="both"/>
        <w:rPr>
          <w:rFonts w:ascii="Arial" w:hAnsi="Arial" w:cs="Arial"/>
        </w:rPr>
      </w:pPr>
      <w:r w:rsidRPr="001B6489">
        <w:rPr>
          <w:rFonts w:ascii="Arial" w:hAnsi="Arial" w:cs="Arial"/>
        </w:rPr>
        <w:t>d) El establecimiento de bases y principios para la efectiva coordinación de las autoridades de los órdenes de gobierno en materia de fiscalización y control de los recursos públicos; y</w:t>
      </w:r>
    </w:p>
    <w:p w14:paraId="1D291129" w14:textId="77777777" w:rsidR="00721F32" w:rsidRPr="00721F32" w:rsidRDefault="00721F32" w:rsidP="001B6489">
      <w:pPr>
        <w:autoSpaceDE w:val="0"/>
        <w:autoSpaceDN w:val="0"/>
        <w:adjustRightInd w:val="0"/>
        <w:jc w:val="both"/>
        <w:rPr>
          <w:rFonts w:ascii="Arial" w:hAnsi="Arial" w:cs="Arial"/>
          <w:sz w:val="14"/>
        </w:rPr>
      </w:pPr>
    </w:p>
    <w:p w14:paraId="554A7980" w14:textId="77777777" w:rsidR="001B6489" w:rsidRPr="001B6489" w:rsidRDefault="001B6489" w:rsidP="001B6489">
      <w:pPr>
        <w:autoSpaceDE w:val="0"/>
        <w:autoSpaceDN w:val="0"/>
        <w:adjustRightInd w:val="0"/>
        <w:jc w:val="both"/>
        <w:rPr>
          <w:rFonts w:ascii="Arial" w:hAnsi="Arial" w:cs="Arial"/>
        </w:rPr>
      </w:pPr>
      <w:r w:rsidRPr="001B6489">
        <w:rPr>
          <w:rFonts w:ascii="Arial" w:hAnsi="Arial" w:cs="Arial"/>
        </w:rPr>
        <w:t>e) La elaboración de un informe anual que contenga los avances y resultados del ejercicio de sus funciones y de la aplicación de políticas y programas en la materia.</w:t>
      </w:r>
    </w:p>
    <w:p w14:paraId="25240356" w14:textId="77777777" w:rsidR="001B6489" w:rsidRPr="003A0CF3" w:rsidRDefault="001B6489" w:rsidP="001B6489">
      <w:pPr>
        <w:autoSpaceDE w:val="0"/>
        <w:autoSpaceDN w:val="0"/>
        <w:adjustRightInd w:val="0"/>
        <w:jc w:val="both"/>
        <w:rPr>
          <w:rFonts w:ascii="Arial" w:hAnsi="Arial" w:cs="Arial"/>
          <w:b/>
          <w:sz w:val="14"/>
        </w:rPr>
      </w:pPr>
    </w:p>
    <w:p w14:paraId="17903883" w14:textId="77777777" w:rsidR="003945CD" w:rsidRDefault="001B6489" w:rsidP="001B6489">
      <w:pPr>
        <w:autoSpaceDE w:val="0"/>
        <w:autoSpaceDN w:val="0"/>
        <w:adjustRightInd w:val="0"/>
        <w:jc w:val="both"/>
        <w:rPr>
          <w:rFonts w:ascii="Arial" w:hAnsi="Arial" w:cs="Arial"/>
        </w:rPr>
      </w:pPr>
      <w:r w:rsidRPr="001B6489">
        <w:rPr>
          <w:rFonts w:ascii="Arial" w:hAnsi="Arial" w:cs="Arial"/>
        </w:rPr>
        <w:t xml:space="preserve">Derivado de este informe, podrá emitir recomendaciones no vinculantes a las autoridades, con el objeto de que adopten medidas dirigidas al fortalecimiento institucional para la prevención de faltas administrativas y hechos de corrupción, así como al mejoramiento de su desempeño y del control interno. </w:t>
      </w:r>
    </w:p>
    <w:p w14:paraId="064A9C78" w14:textId="77777777" w:rsidR="003945CD" w:rsidRDefault="003945CD" w:rsidP="001B6489">
      <w:pPr>
        <w:autoSpaceDE w:val="0"/>
        <w:autoSpaceDN w:val="0"/>
        <w:adjustRightInd w:val="0"/>
        <w:jc w:val="both"/>
        <w:rPr>
          <w:rFonts w:ascii="Arial" w:hAnsi="Arial" w:cs="Arial"/>
        </w:rPr>
      </w:pPr>
    </w:p>
    <w:p w14:paraId="71A0B9EE" w14:textId="12D4BC5B" w:rsidR="001B6489" w:rsidRPr="001B6489" w:rsidRDefault="001B6489" w:rsidP="001B6489">
      <w:pPr>
        <w:autoSpaceDE w:val="0"/>
        <w:autoSpaceDN w:val="0"/>
        <w:adjustRightInd w:val="0"/>
        <w:jc w:val="both"/>
        <w:rPr>
          <w:rFonts w:ascii="Arial" w:hAnsi="Arial" w:cs="Arial"/>
        </w:rPr>
      </w:pPr>
      <w:r w:rsidRPr="001B6489">
        <w:rPr>
          <w:rFonts w:ascii="Arial" w:hAnsi="Arial" w:cs="Arial"/>
        </w:rPr>
        <w:t>Las autoridades destinatarias de las recomendaciones informarán al Comité sobre la atención que brinden a las mismas.</w:t>
      </w:r>
    </w:p>
    <w:p w14:paraId="3E09C870" w14:textId="77777777" w:rsidR="001B6489" w:rsidRPr="00C9466C" w:rsidRDefault="001B6489" w:rsidP="001B6489">
      <w:pPr>
        <w:autoSpaceDE w:val="0"/>
        <w:autoSpaceDN w:val="0"/>
        <w:adjustRightInd w:val="0"/>
        <w:jc w:val="both"/>
        <w:rPr>
          <w:rFonts w:ascii="Arial" w:hAnsi="Arial" w:cs="Arial"/>
          <w:sz w:val="16"/>
        </w:rPr>
      </w:pPr>
    </w:p>
    <w:p w14:paraId="185B3699" w14:textId="77777777" w:rsidR="001B6489" w:rsidRPr="001B6489" w:rsidRDefault="001B6489" w:rsidP="001B6489">
      <w:pPr>
        <w:autoSpaceDE w:val="0"/>
        <w:autoSpaceDN w:val="0"/>
        <w:adjustRightInd w:val="0"/>
        <w:jc w:val="both"/>
        <w:rPr>
          <w:rFonts w:ascii="Arial" w:hAnsi="Arial" w:cs="Arial"/>
        </w:rPr>
      </w:pPr>
      <w:r w:rsidRPr="001B6489">
        <w:rPr>
          <w:rFonts w:ascii="Arial" w:hAnsi="Arial" w:cs="Arial"/>
          <w:b/>
        </w:rPr>
        <w:t xml:space="preserve">IV.- </w:t>
      </w:r>
      <w:r w:rsidRPr="001B6489">
        <w:rPr>
          <w:rFonts w:ascii="Arial" w:hAnsi="Arial" w:cs="Arial"/>
        </w:rPr>
        <w:t>El Sistema Estatal tendrá acceso a la información pública necesaria, adecuada y oportuna para el mejor desempeño de sus funciones.</w:t>
      </w:r>
    </w:p>
    <w:p w14:paraId="7E4A511D" w14:textId="77777777" w:rsidR="00DC776D" w:rsidRPr="00C9466C" w:rsidRDefault="00DC776D" w:rsidP="001B6489">
      <w:pPr>
        <w:autoSpaceDE w:val="0"/>
        <w:autoSpaceDN w:val="0"/>
        <w:adjustRightInd w:val="0"/>
        <w:jc w:val="both"/>
        <w:rPr>
          <w:rFonts w:ascii="Arial" w:hAnsi="Arial" w:cs="Arial"/>
          <w:b/>
          <w:sz w:val="16"/>
        </w:rPr>
      </w:pPr>
    </w:p>
    <w:p w14:paraId="0416B4F5" w14:textId="77777777" w:rsidR="001B6489" w:rsidRPr="001B6489" w:rsidRDefault="001B6489" w:rsidP="001B6489">
      <w:pPr>
        <w:autoSpaceDE w:val="0"/>
        <w:autoSpaceDN w:val="0"/>
        <w:adjustRightInd w:val="0"/>
        <w:jc w:val="both"/>
        <w:rPr>
          <w:rFonts w:ascii="Arial" w:hAnsi="Arial" w:cs="Arial"/>
        </w:rPr>
      </w:pPr>
      <w:r w:rsidRPr="001B6489">
        <w:rPr>
          <w:rFonts w:ascii="Arial" w:hAnsi="Arial" w:cs="Arial"/>
          <w:b/>
        </w:rPr>
        <w:t xml:space="preserve">V.- </w:t>
      </w:r>
      <w:r w:rsidRPr="001B6489">
        <w:rPr>
          <w:rFonts w:ascii="Arial" w:hAnsi="Arial" w:cs="Arial"/>
        </w:rPr>
        <w:t>Las recomendaciones, políticas públicas e informes que emita el Sistema Estatal, deberá tener respuesta de los sujetos o entes públicos a quienes se dirija y establecer los procedimientos para darles seguimiento.</w:t>
      </w:r>
    </w:p>
    <w:p w14:paraId="7628D25F" w14:textId="77777777" w:rsidR="001B6489" w:rsidRPr="004F5686" w:rsidRDefault="001B6489" w:rsidP="001B6489">
      <w:pPr>
        <w:autoSpaceDE w:val="0"/>
        <w:autoSpaceDN w:val="0"/>
        <w:adjustRightInd w:val="0"/>
        <w:jc w:val="both"/>
        <w:rPr>
          <w:rFonts w:ascii="Arial" w:hAnsi="Arial" w:cs="Arial"/>
          <w:b/>
          <w:sz w:val="12"/>
        </w:rPr>
      </w:pPr>
    </w:p>
    <w:p w14:paraId="171B8FA2" w14:textId="77777777" w:rsidR="001B6489" w:rsidRPr="001B6489" w:rsidRDefault="001B6489" w:rsidP="001B6489">
      <w:pPr>
        <w:autoSpaceDE w:val="0"/>
        <w:autoSpaceDN w:val="0"/>
        <w:adjustRightInd w:val="0"/>
        <w:jc w:val="both"/>
        <w:rPr>
          <w:rFonts w:ascii="Arial" w:hAnsi="Arial" w:cs="Arial"/>
        </w:rPr>
      </w:pPr>
      <w:r w:rsidRPr="001B6489">
        <w:rPr>
          <w:rFonts w:ascii="Arial" w:hAnsi="Arial" w:cs="Arial"/>
          <w:b/>
        </w:rPr>
        <w:t xml:space="preserve">VI.- </w:t>
      </w:r>
      <w:r w:rsidR="00E75281" w:rsidRPr="0066395F">
        <w:rPr>
          <w:rFonts w:ascii="Arial" w:hAnsi="Arial" w:cs="Arial"/>
        </w:rPr>
        <w:t xml:space="preserve">El Sistema </w:t>
      </w:r>
      <w:r w:rsidR="00E75281" w:rsidRPr="00EF5DE4">
        <w:rPr>
          <w:rFonts w:ascii="Arial" w:hAnsi="Arial" w:cs="Arial"/>
        </w:rPr>
        <w:t xml:space="preserve">Estatal rendirá un informe público a </w:t>
      </w:r>
      <w:r w:rsidR="00E75281" w:rsidRPr="00EF5DE4">
        <w:rPr>
          <w:rFonts w:ascii="Arial" w:hAnsi="Arial" w:cs="Arial"/>
          <w:bCs/>
        </w:rPr>
        <w:t>las personas</w:t>
      </w:r>
      <w:r w:rsidR="00E75281" w:rsidRPr="00EF5DE4">
        <w:rPr>
          <w:rFonts w:ascii="Arial" w:hAnsi="Arial" w:cs="Arial"/>
        </w:rPr>
        <w:t xml:space="preserve"> titulares de los poderes del Estado, en el que den cuenta de las acciones anticorrupción, los riesgos identificados, los costos potenciales generados y los resultados de sus recomendaciones. Para tal </w:t>
      </w:r>
      <w:r w:rsidR="00E75281" w:rsidRPr="0066395F">
        <w:rPr>
          <w:rFonts w:ascii="Arial" w:hAnsi="Arial" w:cs="Arial"/>
        </w:rPr>
        <w:t>efecto, deberá seguir las metodologías del Sistema Nacional Anticorrupción</w:t>
      </w:r>
      <w:r w:rsidRPr="001B6489">
        <w:rPr>
          <w:rFonts w:ascii="Arial" w:hAnsi="Arial" w:cs="Arial"/>
        </w:rPr>
        <w:t>.</w:t>
      </w:r>
    </w:p>
    <w:p w14:paraId="1761FCEA" w14:textId="77777777" w:rsidR="00555E58" w:rsidRPr="00C9466C" w:rsidRDefault="00555E58">
      <w:pPr>
        <w:tabs>
          <w:tab w:val="left" w:pos="1440"/>
        </w:tabs>
        <w:jc w:val="both"/>
        <w:rPr>
          <w:rFonts w:ascii="Arial" w:hAnsi="Arial" w:cs="Arial"/>
          <w:sz w:val="16"/>
        </w:rPr>
      </w:pPr>
    </w:p>
    <w:p w14:paraId="2530664A"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 xml:space="preserve">CULO 155.- </w:t>
      </w:r>
      <w:r w:rsidR="00555E58">
        <w:rPr>
          <w:rFonts w:ascii="Arial" w:hAnsi="Arial" w:cs="Arial"/>
        </w:rPr>
        <w:t>El procedimiento de juicio político sólo podrá iniciarse durante el período en el que el Servidor Público desempeñe su cargo y dentro de un año después. Las sanciones correspondientes se aplicarán en un período no mayor de un año a partir de iniciado el procedimiento.</w:t>
      </w:r>
    </w:p>
    <w:p w14:paraId="4CD0F116" w14:textId="77777777" w:rsidR="009C6E10" w:rsidRPr="00C9466C" w:rsidRDefault="009C6E10">
      <w:pPr>
        <w:tabs>
          <w:tab w:val="left" w:pos="1440"/>
        </w:tabs>
        <w:jc w:val="both"/>
        <w:rPr>
          <w:rFonts w:ascii="Arial" w:hAnsi="Arial" w:cs="Arial"/>
          <w:sz w:val="16"/>
        </w:rPr>
      </w:pPr>
    </w:p>
    <w:p w14:paraId="06BDA86C" w14:textId="77777777" w:rsidR="00555E58" w:rsidRDefault="00555E58">
      <w:pPr>
        <w:tabs>
          <w:tab w:val="left" w:pos="1440"/>
        </w:tabs>
        <w:jc w:val="both"/>
        <w:rPr>
          <w:rFonts w:ascii="Arial" w:hAnsi="Arial" w:cs="Arial"/>
        </w:rPr>
      </w:pPr>
      <w:r>
        <w:rPr>
          <w:rFonts w:ascii="Arial" w:hAnsi="Arial" w:cs="Arial"/>
        </w:rPr>
        <w:t>La responsabilidad por delitos cometidos durante el tiempo del encargo por cualquier servidor público, será exigible de acuerdo con los plazos de prescripción consignados en la</w:t>
      </w:r>
      <w:r>
        <w:rPr>
          <w:rFonts w:ascii="Arial" w:hAnsi="Arial" w:cs="Arial"/>
          <w:b/>
        </w:rPr>
        <w:t xml:space="preserve"> </w:t>
      </w:r>
      <w:r>
        <w:rPr>
          <w:rFonts w:ascii="Arial" w:hAnsi="Arial" w:cs="Arial"/>
        </w:rPr>
        <w:t>Ley Penal, que nunca serán inferiores a tres años. Los plazos de prescripción se interrumpen en tanto el servidor público desempeñe algunos de los encargos que hace referencia el Artículo 152.</w:t>
      </w:r>
    </w:p>
    <w:p w14:paraId="05687B79" w14:textId="77777777" w:rsidR="00A81481" w:rsidRPr="00A81481" w:rsidRDefault="00A81481">
      <w:pPr>
        <w:tabs>
          <w:tab w:val="left" w:pos="1440"/>
        </w:tabs>
        <w:jc w:val="both"/>
        <w:rPr>
          <w:rFonts w:ascii="Arial" w:hAnsi="Arial" w:cs="Arial"/>
          <w:sz w:val="14"/>
        </w:rPr>
      </w:pPr>
    </w:p>
    <w:p w14:paraId="34F2D907" w14:textId="77777777" w:rsidR="00A63625" w:rsidRDefault="001B6489">
      <w:pPr>
        <w:tabs>
          <w:tab w:val="left" w:pos="1440"/>
        </w:tabs>
        <w:jc w:val="both"/>
        <w:rPr>
          <w:rFonts w:ascii="Arial" w:hAnsi="Arial" w:cs="Arial"/>
        </w:rPr>
      </w:pPr>
      <w:r w:rsidRPr="001B6489">
        <w:rPr>
          <w:rFonts w:ascii="Arial" w:hAnsi="Arial" w:cs="Arial"/>
        </w:rPr>
        <w:t>La Ley señalará los plazos de prescripción de la responsabilidad administrativa tomando en cuenta la naturaleza y consecuencia de los actos y omisiones a que hace referencia la fracción III del Artículo 150.</w:t>
      </w:r>
      <w:r w:rsidRPr="001B6489">
        <w:rPr>
          <w:rFonts w:ascii="Arial" w:hAnsi="Arial" w:cs="Arial"/>
          <w:b/>
        </w:rPr>
        <w:t xml:space="preserve"> </w:t>
      </w:r>
      <w:r w:rsidRPr="001B6489">
        <w:rPr>
          <w:rFonts w:ascii="Arial" w:hAnsi="Arial" w:cs="Arial"/>
        </w:rPr>
        <w:t>Cuando dichos actos u omisiones fuesen graves los plazos de prescripción no serán inferiores</w:t>
      </w:r>
      <w:r w:rsidRPr="001B6489">
        <w:rPr>
          <w:rFonts w:ascii="Arial" w:hAnsi="Arial" w:cs="Arial"/>
          <w:b/>
        </w:rPr>
        <w:t xml:space="preserve"> </w:t>
      </w:r>
      <w:r w:rsidRPr="001B6489">
        <w:rPr>
          <w:rFonts w:ascii="Arial" w:hAnsi="Arial" w:cs="Arial"/>
        </w:rPr>
        <w:t>a</w:t>
      </w:r>
      <w:r w:rsidRPr="001B6489">
        <w:rPr>
          <w:rFonts w:ascii="Arial" w:hAnsi="Arial" w:cs="Arial"/>
          <w:b/>
        </w:rPr>
        <w:t xml:space="preserve"> </w:t>
      </w:r>
      <w:r w:rsidRPr="001B6489">
        <w:rPr>
          <w:rFonts w:ascii="Arial" w:hAnsi="Arial" w:cs="Arial"/>
        </w:rPr>
        <w:t>siete</w:t>
      </w:r>
      <w:r w:rsidRPr="001B6489">
        <w:rPr>
          <w:rFonts w:ascii="Arial" w:hAnsi="Arial" w:cs="Arial"/>
          <w:b/>
        </w:rPr>
        <w:t xml:space="preserve"> </w:t>
      </w:r>
      <w:r w:rsidRPr="001B6489">
        <w:rPr>
          <w:rFonts w:ascii="Arial" w:hAnsi="Arial" w:cs="Arial"/>
        </w:rPr>
        <w:t>años.</w:t>
      </w:r>
    </w:p>
    <w:p w14:paraId="6B06A144" w14:textId="77777777" w:rsidR="00231EE5" w:rsidRDefault="00231EE5">
      <w:pPr>
        <w:tabs>
          <w:tab w:val="left" w:pos="1440"/>
        </w:tabs>
        <w:jc w:val="center"/>
        <w:rPr>
          <w:rFonts w:ascii="Arial" w:hAnsi="Arial" w:cs="Arial"/>
          <w:b/>
        </w:rPr>
      </w:pPr>
    </w:p>
    <w:p w14:paraId="7E9A5416" w14:textId="77777777" w:rsidR="00263E30" w:rsidRDefault="00263E30">
      <w:pPr>
        <w:tabs>
          <w:tab w:val="left" w:pos="1440"/>
        </w:tabs>
        <w:jc w:val="center"/>
        <w:rPr>
          <w:rFonts w:ascii="Arial" w:hAnsi="Arial" w:cs="Arial"/>
          <w:b/>
        </w:rPr>
      </w:pPr>
    </w:p>
    <w:p w14:paraId="5BCBBEB0" w14:textId="77777777" w:rsidR="00263E30" w:rsidRDefault="00263E30">
      <w:pPr>
        <w:tabs>
          <w:tab w:val="left" w:pos="1440"/>
        </w:tabs>
        <w:jc w:val="center"/>
        <w:rPr>
          <w:rFonts w:ascii="Arial" w:hAnsi="Arial" w:cs="Arial"/>
          <w:b/>
        </w:rPr>
      </w:pPr>
    </w:p>
    <w:p w14:paraId="0F5A41AD" w14:textId="77777777" w:rsidR="00263E30" w:rsidRDefault="00263E30">
      <w:pPr>
        <w:tabs>
          <w:tab w:val="left" w:pos="1440"/>
        </w:tabs>
        <w:jc w:val="center"/>
        <w:rPr>
          <w:rFonts w:ascii="Arial" w:hAnsi="Arial" w:cs="Arial"/>
          <w:b/>
        </w:rPr>
      </w:pPr>
    </w:p>
    <w:p w14:paraId="64595833" w14:textId="77777777" w:rsidR="00263E30" w:rsidRDefault="00263E30">
      <w:pPr>
        <w:tabs>
          <w:tab w:val="left" w:pos="1440"/>
        </w:tabs>
        <w:jc w:val="center"/>
        <w:rPr>
          <w:rFonts w:ascii="Arial" w:hAnsi="Arial" w:cs="Arial"/>
          <w:b/>
        </w:rPr>
      </w:pPr>
    </w:p>
    <w:p w14:paraId="675B636B" w14:textId="77777777" w:rsidR="00263E30" w:rsidRDefault="00263E30">
      <w:pPr>
        <w:tabs>
          <w:tab w:val="left" w:pos="1440"/>
        </w:tabs>
        <w:jc w:val="center"/>
        <w:rPr>
          <w:rFonts w:ascii="Arial" w:hAnsi="Arial" w:cs="Arial"/>
          <w:b/>
        </w:rPr>
      </w:pPr>
    </w:p>
    <w:p w14:paraId="637CB84F" w14:textId="52998A4C" w:rsidR="00555E58" w:rsidRDefault="000065B4">
      <w:pPr>
        <w:tabs>
          <w:tab w:val="left" w:pos="1440"/>
        </w:tabs>
        <w:jc w:val="center"/>
        <w:rPr>
          <w:rFonts w:ascii="Arial" w:hAnsi="Arial" w:cs="Arial"/>
          <w:b/>
        </w:rPr>
      </w:pPr>
      <w:r>
        <w:rPr>
          <w:rFonts w:ascii="Arial" w:hAnsi="Arial" w:cs="Arial"/>
          <w:b/>
        </w:rPr>
        <w:lastRenderedPageBreak/>
        <w:t>T</w:t>
      </w:r>
      <w:r w:rsidR="00E55120">
        <w:rPr>
          <w:rFonts w:ascii="Arial" w:hAnsi="Arial" w:cs="Arial"/>
          <w:b/>
        </w:rPr>
        <w:t>Í</w:t>
      </w:r>
      <w:r w:rsidR="00555E58">
        <w:rPr>
          <w:rFonts w:ascii="Arial" w:hAnsi="Arial" w:cs="Arial"/>
          <w:b/>
        </w:rPr>
        <w:t>TULO XII</w:t>
      </w:r>
    </w:p>
    <w:p w14:paraId="42B79593" w14:textId="77777777" w:rsidR="00555E58" w:rsidRPr="00714230" w:rsidRDefault="00555E58">
      <w:pPr>
        <w:tabs>
          <w:tab w:val="left" w:pos="1440"/>
        </w:tabs>
        <w:jc w:val="center"/>
        <w:rPr>
          <w:rFonts w:ascii="Arial" w:hAnsi="Arial" w:cs="Arial"/>
          <w:b/>
          <w:sz w:val="12"/>
          <w:szCs w:val="12"/>
        </w:rPr>
      </w:pPr>
    </w:p>
    <w:p w14:paraId="17F2114E" w14:textId="77777777" w:rsidR="00555E58" w:rsidRDefault="000065B4">
      <w:pPr>
        <w:tabs>
          <w:tab w:val="left" w:pos="1440"/>
        </w:tabs>
        <w:jc w:val="center"/>
        <w:rPr>
          <w:rFonts w:ascii="Arial" w:hAnsi="Arial" w:cs="Arial"/>
          <w:b/>
        </w:rPr>
      </w:pPr>
      <w:r>
        <w:rPr>
          <w:rFonts w:ascii="Arial" w:hAnsi="Arial" w:cs="Arial"/>
          <w:b/>
        </w:rPr>
        <w:t>CAPÍ</w:t>
      </w:r>
      <w:r w:rsidR="00555E58">
        <w:rPr>
          <w:rFonts w:ascii="Arial" w:hAnsi="Arial" w:cs="Arial"/>
          <w:b/>
        </w:rPr>
        <w:t>TULO I</w:t>
      </w:r>
    </w:p>
    <w:p w14:paraId="3C8E9C34" w14:textId="77777777" w:rsidR="00555E58" w:rsidRDefault="00555E58">
      <w:pPr>
        <w:tabs>
          <w:tab w:val="left" w:pos="1440"/>
        </w:tabs>
        <w:jc w:val="center"/>
        <w:rPr>
          <w:rFonts w:ascii="Arial" w:hAnsi="Arial" w:cs="Arial"/>
          <w:b/>
        </w:rPr>
      </w:pPr>
      <w:r>
        <w:rPr>
          <w:rFonts w:ascii="Arial" w:hAnsi="Arial" w:cs="Arial"/>
          <w:b/>
        </w:rPr>
        <w:t>PREVENCIONES GENERALES</w:t>
      </w:r>
    </w:p>
    <w:p w14:paraId="431D0357" w14:textId="77777777" w:rsidR="00E76EAD" w:rsidRDefault="00E76EAD">
      <w:pPr>
        <w:tabs>
          <w:tab w:val="left" w:pos="1440"/>
        </w:tabs>
        <w:jc w:val="both"/>
        <w:rPr>
          <w:rFonts w:ascii="Arial" w:hAnsi="Arial" w:cs="Arial"/>
          <w:b/>
        </w:rPr>
      </w:pPr>
    </w:p>
    <w:p w14:paraId="37ACAF91" w14:textId="7BC15669"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156.-</w:t>
      </w:r>
      <w:r w:rsidR="00555E58">
        <w:rPr>
          <w:rFonts w:ascii="Arial" w:hAnsi="Arial" w:cs="Arial"/>
        </w:rPr>
        <w:t xml:space="preserve"> En el caso de desaparición de Poderes previsto por la fracción V del Artículo 76 de la Constitución Política de los Estados Unidos Mexicanos, serán llamados para que se encarguen provisionalmente del Ejecutivo, según el siguiente orden de preferencia:</w:t>
      </w:r>
    </w:p>
    <w:p w14:paraId="76D82E7B" w14:textId="77777777" w:rsidR="00555E58" w:rsidRPr="005E738A" w:rsidRDefault="00555E58">
      <w:pPr>
        <w:tabs>
          <w:tab w:val="left" w:pos="1440"/>
        </w:tabs>
        <w:jc w:val="both"/>
        <w:rPr>
          <w:rFonts w:ascii="Arial" w:hAnsi="Arial" w:cs="Arial"/>
          <w:sz w:val="12"/>
        </w:rPr>
      </w:pPr>
    </w:p>
    <w:p w14:paraId="5E7C1899" w14:textId="77777777" w:rsidR="00555E58" w:rsidRDefault="00555E58">
      <w:pPr>
        <w:tabs>
          <w:tab w:val="left" w:pos="1440"/>
        </w:tabs>
        <w:jc w:val="both"/>
        <w:rPr>
          <w:rFonts w:ascii="Arial" w:hAnsi="Arial" w:cs="Arial"/>
        </w:rPr>
      </w:pPr>
      <w:r>
        <w:rPr>
          <w:rFonts w:ascii="Arial" w:hAnsi="Arial" w:cs="Arial"/>
          <w:b/>
        </w:rPr>
        <w:t>I.-</w:t>
      </w:r>
      <w:r>
        <w:rPr>
          <w:rFonts w:ascii="Arial" w:hAnsi="Arial" w:cs="Arial"/>
        </w:rPr>
        <w:t xml:space="preserve"> El último Secretario General de Gobierno, siempre que sea </w:t>
      </w:r>
      <w:r w:rsidRPr="004624A7">
        <w:rPr>
          <w:rFonts w:ascii="Arial" w:hAnsi="Arial" w:cs="Arial"/>
        </w:rPr>
        <w:t>tamaulipeco por nacimiento</w:t>
      </w:r>
      <w:r>
        <w:rPr>
          <w:rFonts w:ascii="Arial" w:hAnsi="Arial" w:cs="Arial"/>
        </w:rPr>
        <w:t>;</w:t>
      </w:r>
    </w:p>
    <w:p w14:paraId="59C87F6B" w14:textId="77777777" w:rsidR="00555E58" w:rsidRPr="005E738A" w:rsidRDefault="00555E58">
      <w:pPr>
        <w:tabs>
          <w:tab w:val="left" w:pos="1440"/>
        </w:tabs>
        <w:jc w:val="both"/>
        <w:rPr>
          <w:rFonts w:ascii="Arial" w:hAnsi="Arial" w:cs="Arial"/>
          <w:sz w:val="12"/>
        </w:rPr>
      </w:pPr>
    </w:p>
    <w:p w14:paraId="7BCD23E7" w14:textId="77777777" w:rsidR="00555E58" w:rsidRDefault="00555E58">
      <w:pPr>
        <w:tabs>
          <w:tab w:val="left" w:pos="1440"/>
        </w:tabs>
        <w:jc w:val="both"/>
        <w:rPr>
          <w:rFonts w:ascii="Arial" w:hAnsi="Arial" w:cs="Arial"/>
        </w:rPr>
      </w:pPr>
      <w:r>
        <w:rPr>
          <w:rFonts w:ascii="Arial" w:hAnsi="Arial" w:cs="Arial"/>
          <w:b/>
        </w:rPr>
        <w:t>II.-</w:t>
      </w:r>
      <w:r>
        <w:rPr>
          <w:rFonts w:ascii="Arial" w:hAnsi="Arial" w:cs="Arial"/>
        </w:rPr>
        <w:t xml:space="preserve"> El último Presidente del Supremo Tribunal de Justicia, y a falta de éste los demás Magistrados por orden numérico, siempre que sean </w:t>
      </w:r>
      <w:r w:rsidRPr="004624A7">
        <w:rPr>
          <w:rFonts w:ascii="Arial" w:hAnsi="Arial" w:cs="Arial"/>
        </w:rPr>
        <w:t>tamaulipecos por nacimiento</w:t>
      </w:r>
      <w:r>
        <w:rPr>
          <w:rFonts w:ascii="Arial" w:hAnsi="Arial" w:cs="Arial"/>
        </w:rPr>
        <w:t>;</w:t>
      </w:r>
    </w:p>
    <w:p w14:paraId="07E754AD" w14:textId="77777777" w:rsidR="008C0DF3" w:rsidRPr="005E738A" w:rsidRDefault="008C0DF3">
      <w:pPr>
        <w:tabs>
          <w:tab w:val="left" w:pos="1440"/>
        </w:tabs>
        <w:jc w:val="both"/>
        <w:rPr>
          <w:rFonts w:ascii="Arial" w:hAnsi="Arial" w:cs="Arial"/>
          <w:sz w:val="12"/>
        </w:rPr>
      </w:pPr>
    </w:p>
    <w:p w14:paraId="50A818C9" w14:textId="77777777" w:rsidR="00555E58" w:rsidRDefault="00555E58">
      <w:pPr>
        <w:tabs>
          <w:tab w:val="left" w:pos="1440"/>
        </w:tabs>
        <w:jc w:val="both"/>
        <w:rPr>
          <w:rFonts w:ascii="Arial" w:hAnsi="Arial" w:cs="Arial"/>
        </w:rPr>
      </w:pPr>
      <w:r>
        <w:rPr>
          <w:rFonts w:ascii="Arial" w:hAnsi="Arial" w:cs="Arial"/>
          <w:b/>
        </w:rPr>
        <w:t>III.-</w:t>
      </w:r>
      <w:r>
        <w:rPr>
          <w:rFonts w:ascii="Arial" w:hAnsi="Arial" w:cs="Arial"/>
        </w:rPr>
        <w:t xml:space="preserve"> El último Presidente del Congreso, y a falta de éste los anteriores, prefiriéndose a los más próximos sobre los más lejanos con el requisito anterior.</w:t>
      </w:r>
    </w:p>
    <w:p w14:paraId="2DFBB0D8" w14:textId="77777777" w:rsidR="0013245B" w:rsidRPr="00BD279A" w:rsidRDefault="0013245B" w:rsidP="00714230">
      <w:pPr>
        <w:tabs>
          <w:tab w:val="left" w:pos="1440"/>
        </w:tabs>
        <w:jc w:val="both"/>
        <w:rPr>
          <w:rFonts w:ascii="Arial" w:hAnsi="Arial" w:cs="Arial"/>
          <w:b/>
          <w:sz w:val="12"/>
        </w:rPr>
      </w:pPr>
    </w:p>
    <w:p w14:paraId="2F3BA5E2" w14:textId="028E73C3" w:rsidR="00555E58" w:rsidRDefault="00E55120" w:rsidP="00714230">
      <w:pPr>
        <w:tabs>
          <w:tab w:val="left" w:pos="1440"/>
        </w:tabs>
        <w:jc w:val="both"/>
        <w:rPr>
          <w:rFonts w:ascii="Arial" w:hAnsi="Arial" w:cs="Arial"/>
        </w:rPr>
      </w:pPr>
      <w:r>
        <w:rPr>
          <w:rFonts w:ascii="Arial" w:hAnsi="Arial" w:cs="Arial"/>
          <w:b/>
        </w:rPr>
        <w:t>ARTÍ</w:t>
      </w:r>
      <w:r w:rsidR="00555E58">
        <w:rPr>
          <w:rFonts w:ascii="Arial" w:hAnsi="Arial" w:cs="Arial"/>
          <w:b/>
        </w:rPr>
        <w:t>CULO 157.-</w:t>
      </w:r>
      <w:r w:rsidR="00555E58">
        <w:rPr>
          <w:rFonts w:ascii="Arial" w:hAnsi="Arial" w:cs="Arial"/>
        </w:rPr>
        <w:t xml:space="preserve"> </w:t>
      </w:r>
      <w:r w:rsidR="00E665E4" w:rsidRPr="00EF5DE4">
        <w:rPr>
          <w:rFonts w:ascii="Arial" w:hAnsi="Arial" w:cs="Arial"/>
          <w:bCs/>
        </w:rPr>
        <w:t>La Gobernadora o</w:t>
      </w:r>
      <w:r w:rsidR="00E665E4" w:rsidRPr="00EF5DE4">
        <w:rPr>
          <w:rFonts w:ascii="Arial" w:hAnsi="Arial" w:cs="Arial"/>
        </w:rPr>
        <w:t xml:space="preserve"> el Gobernador Provisional convocará a elecciones, no pudiendo ser electo para el período</w:t>
      </w:r>
      <w:r w:rsidR="00E665E4" w:rsidRPr="00000FC9">
        <w:rPr>
          <w:rFonts w:ascii="Arial" w:hAnsi="Arial" w:cs="Arial"/>
        </w:rPr>
        <w:t xml:space="preserve"> a que se convoca</w:t>
      </w:r>
      <w:r w:rsidR="00555E58">
        <w:rPr>
          <w:rFonts w:ascii="Arial" w:hAnsi="Arial" w:cs="Arial"/>
        </w:rPr>
        <w:t>.</w:t>
      </w:r>
    </w:p>
    <w:p w14:paraId="1E5789FF" w14:textId="77777777" w:rsidR="00555E58" w:rsidRPr="00BD279A" w:rsidRDefault="00555E58">
      <w:pPr>
        <w:tabs>
          <w:tab w:val="left" w:pos="1440"/>
        </w:tabs>
        <w:jc w:val="both"/>
        <w:rPr>
          <w:rFonts w:ascii="Arial" w:hAnsi="Arial" w:cs="Arial"/>
          <w:sz w:val="12"/>
          <w:szCs w:val="14"/>
        </w:rPr>
      </w:pPr>
    </w:p>
    <w:p w14:paraId="1F55CCA3"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158.-</w:t>
      </w:r>
      <w:r w:rsidR="00555E58">
        <w:rPr>
          <w:rFonts w:ascii="Arial" w:hAnsi="Arial" w:cs="Arial"/>
        </w:rPr>
        <w:t xml:space="preserve"> Todos los servidores públicos al entrar en funciones, deberán rendir protesta de guardar y hacer guardar la Constitución Política de los Estados Unidos Mexicanos y la del Estado, obligándose a desempeñar leal y patrióticamente el cargo conferido.</w:t>
      </w:r>
    </w:p>
    <w:p w14:paraId="39984A41" w14:textId="77777777" w:rsidR="00555E58" w:rsidRPr="00714230" w:rsidRDefault="00555E58">
      <w:pPr>
        <w:tabs>
          <w:tab w:val="left" w:pos="1440"/>
        </w:tabs>
        <w:jc w:val="both"/>
        <w:rPr>
          <w:rFonts w:ascii="Arial" w:hAnsi="Arial" w:cs="Arial"/>
          <w:sz w:val="12"/>
          <w:szCs w:val="12"/>
        </w:rPr>
      </w:pPr>
    </w:p>
    <w:p w14:paraId="22656C91" w14:textId="77777777" w:rsidR="00555E58" w:rsidRPr="009C4A51" w:rsidRDefault="00555E58" w:rsidP="009C4A51">
      <w:pPr>
        <w:autoSpaceDE w:val="0"/>
        <w:autoSpaceDN w:val="0"/>
        <w:adjustRightInd w:val="0"/>
        <w:jc w:val="both"/>
        <w:rPr>
          <w:rFonts w:ascii="Arial" w:hAnsi="Arial" w:cs="Arial"/>
          <w:bCs/>
        </w:rPr>
      </w:pPr>
      <w:r w:rsidRPr="009C4A51">
        <w:rPr>
          <w:rFonts w:ascii="Arial" w:hAnsi="Arial" w:cs="Arial"/>
          <w:bCs/>
        </w:rPr>
        <w:t xml:space="preserve">Los servidores públicos estatales o municipales que manejen fondos públicos, caucionarán su manejo a juicio del Ejecutivo Estatal o del Ayuntamiento, según se trate.  </w:t>
      </w:r>
    </w:p>
    <w:p w14:paraId="2802BF0F" w14:textId="77777777" w:rsidR="00555E58" w:rsidRPr="00714230" w:rsidRDefault="00555E58">
      <w:pPr>
        <w:tabs>
          <w:tab w:val="left" w:pos="1440"/>
        </w:tabs>
        <w:jc w:val="both"/>
        <w:rPr>
          <w:rFonts w:ascii="Arial" w:hAnsi="Arial" w:cs="Arial"/>
          <w:sz w:val="14"/>
          <w:szCs w:val="14"/>
        </w:rPr>
      </w:pPr>
    </w:p>
    <w:p w14:paraId="0C6867C3"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159.-</w:t>
      </w:r>
      <w:r w:rsidR="00555E58">
        <w:rPr>
          <w:rFonts w:ascii="Arial" w:hAnsi="Arial" w:cs="Arial"/>
        </w:rPr>
        <w:t xml:space="preserve"> Ningún ciudadano podrá desempeñar dos cargos de elección popular en el Estado o Municipio, debiendo elegir el que quisiere desempeñar, pero una vez que hubiere hecho la elección perderá el derecho de desempeñar el otro.</w:t>
      </w:r>
    </w:p>
    <w:p w14:paraId="1C6157FE" w14:textId="77777777" w:rsidR="00555E58" w:rsidRPr="00BD279A" w:rsidRDefault="00555E58">
      <w:pPr>
        <w:tabs>
          <w:tab w:val="left" w:pos="1440"/>
        </w:tabs>
        <w:jc w:val="both"/>
        <w:rPr>
          <w:rFonts w:ascii="Arial" w:hAnsi="Arial" w:cs="Arial"/>
          <w:sz w:val="12"/>
          <w:szCs w:val="14"/>
        </w:rPr>
      </w:pPr>
    </w:p>
    <w:p w14:paraId="5D796EEF"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160.-</w:t>
      </w:r>
      <w:r w:rsidR="00555E58">
        <w:rPr>
          <w:rFonts w:ascii="Arial" w:hAnsi="Arial" w:cs="Arial"/>
        </w:rPr>
        <w:t xml:space="preserve"> Ningún servidor público percibirá más de un sueldo, excepción hecha de los cargos de Instrucción Pública y Beneficencia.</w:t>
      </w:r>
    </w:p>
    <w:p w14:paraId="16A1A17E" w14:textId="77777777" w:rsidR="00D56835" w:rsidRPr="003A0CF3" w:rsidRDefault="00D56835">
      <w:pPr>
        <w:tabs>
          <w:tab w:val="left" w:pos="1440"/>
        </w:tabs>
        <w:jc w:val="both"/>
        <w:rPr>
          <w:rFonts w:ascii="Arial" w:hAnsi="Arial" w:cs="Arial"/>
          <w:sz w:val="12"/>
          <w:szCs w:val="16"/>
        </w:rPr>
      </w:pPr>
    </w:p>
    <w:p w14:paraId="51BD0A02" w14:textId="77777777" w:rsidR="00D56835" w:rsidRDefault="00D56835" w:rsidP="00D56835">
      <w:pPr>
        <w:jc w:val="both"/>
        <w:rPr>
          <w:rFonts w:ascii="Arial" w:hAnsi="Arial" w:cs="Arial"/>
          <w:bCs/>
        </w:rPr>
      </w:pPr>
      <w:r w:rsidRPr="00D56835">
        <w:rPr>
          <w:rFonts w:ascii="Arial" w:hAnsi="Arial" w:cs="Arial"/>
          <w:bCs/>
        </w:rPr>
        <w:t>Los servidores públicos del Estado, de los Municipios, de las entidades y dependencias, así como de sus administraciones paraestatales y las paramunicipales, fideicomisos públicos, instituciones y organismos autónomos, así como cualquier otro ente público, recibirán una remuneración adecuada e irrenunciable por el desempeño de su función, empleo, cargo o comisión, que deberá ser proporc</w:t>
      </w:r>
      <w:r w:rsidR="00374999">
        <w:rPr>
          <w:rFonts w:ascii="Arial" w:hAnsi="Arial" w:cs="Arial"/>
          <w:bCs/>
        </w:rPr>
        <w:t>ional a sus</w:t>
      </w:r>
      <w:r w:rsidR="00A82348">
        <w:rPr>
          <w:rFonts w:ascii="Arial" w:hAnsi="Arial" w:cs="Arial"/>
          <w:bCs/>
          <w:lang w:val="es-419"/>
        </w:rPr>
        <w:t xml:space="preserve"> </w:t>
      </w:r>
      <w:r w:rsidR="00374999">
        <w:rPr>
          <w:rFonts w:ascii="Arial" w:hAnsi="Arial" w:cs="Arial"/>
          <w:bCs/>
        </w:rPr>
        <w:t>responsabilidades.</w:t>
      </w:r>
    </w:p>
    <w:p w14:paraId="153FA127" w14:textId="77777777" w:rsidR="00D56835" w:rsidRPr="00D56835" w:rsidRDefault="00D56835" w:rsidP="00D56835">
      <w:pPr>
        <w:jc w:val="both"/>
        <w:rPr>
          <w:rFonts w:ascii="Arial" w:hAnsi="Arial" w:cs="Arial"/>
          <w:bCs/>
        </w:rPr>
      </w:pPr>
      <w:r w:rsidRPr="00D56835">
        <w:rPr>
          <w:rFonts w:ascii="Arial" w:hAnsi="Arial" w:cs="Arial"/>
          <w:bCs/>
        </w:rPr>
        <w:t>Dicha remuneración será determinada anual y equitativamente en los presupuestos de egresos correspondientes, bajo las siguientes bases:</w:t>
      </w:r>
    </w:p>
    <w:p w14:paraId="4516208C" w14:textId="77777777" w:rsidR="00D56835" w:rsidRPr="00714230" w:rsidRDefault="00D56835" w:rsidP="00D56835">
      <w:pPr>
        <w:jc w:val="both"/>
        <w:rPr>
          <w:rFonts w:ascii="Arial" w:hAnsi="Arial" w:cs="Arial"/>
          <w:bCs/>
          <w:sz w:val="14"/>
          <w:szCs w:val="14"/>
        </w:rPr>
      </w:pPr>
    </w:p>
    <w:p w14:paraId="7CEB6A5B" w14:textId="77777777" w:rsidR="00D56835" w:rsidRDefault="00D56835" w:rsidP="00D56835">
      <w:pPr>
        <w:jc w:val="both"/>
        <w:rPr>
          <w:rFonts w:ascii="Arial" w:hAnsi="Arial" w:cs="Arial"/>
          <w:bCs/>
        </w:rPr>
      </w:pPr>
      <w:r w:rsidRPr="00EB3FA7">
        <w:rPr>
          <w:rFonts w:ascii="Arial" w:hAnsi="Arial" w:cs="Arial"/>
          <w:b/>
          <w:bCs/>
        </w:rPr>
        <w:t>I.</w:t>
      </w:r>
      <w:r w:rsidR="00815492">
        <w:rPr>
          <w:rFonts w:ascii="Arial" w:hAnsi="Arial" w:cs="Arial"/>
          <w:b/>
          <w:bCs/>
        </w:rPr>
        <w:t>-</w:t>
      </w:r>
      <w:r w:rsidRPr="00D56835">
        <w:rPr>
          <w:rFonts w:ascii="Arial" w:hAnsi="Arial" w:cs="Arial"/>
          <w:bCs/>
        </w:rPr>
        <w:t xml:space="preserve"> Se  considera remuneración o retribución toda percepción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 oficiales;</w:t>
      </w:r>
    </w:p>
    <w:p w14:paraId="6E5C1A8B" w14:textId="77777777" w:rsidR="00BA10B3" w:rsidRPr="00BA10B3" w:rsidRDefault="00BA10B3" w:rsidP="00D56835">
      <w:pPr>
        <w:jc w:val="both"/>
        <w:rPr>
          <w:rFonts w:ascii="Arial" w:hAnsi="Arial" w:cs="Arial"/>
          <w:bCs/>
          <w:sz w:val="10"/>
        </w:rPr>
      </w:pPr>
    </w:p>
    <w:p w14:paraId="06581F31" w14:textId="77777777" w:rsidR="00D56835" w:rsidRPr="00D56835" w:rsidRDefault="00D56835" w:rsidP="00D56835">
      <w:pPr>
        <w:jc w:val="both"/>
        <w:rPr>
          <w:rFonts w:ascii="Arial" w:hAnsi="Arial" w:cs="Arial"/>
          <w:bCs/>
        </w:rPr>
      </w:pPr>
      <w:r w:rsidRPr="00EB3FA7">
        <w:rPr>
          <w:rFonts w:ascii="Arial" w:hAnsi="Arial" w:cs="Arial"/>
          <w:b/>
          <w:bCs/>
        </w:rPr>
        <w:t>II.</w:t>
      </w:r>
      <w:r w:rsidR="00815492">
        <w:rPr>
          <w:rFonts w:ascii="Arial" w:hAnsi="Arial" w:cs="Arial"/>
          <w:b/>
          <w:bCs/>
        </w:rPr>
        <w:t>-</w:t>
      </w:r>
      <w:r w:rsidRPr="00D56835">
        <w:rPr>
          <w:rFonts w:ascii="Arial" w:hAnsi="Arial" w:cs="Arial"/>
          <w:bCs/>
        </w:rPr>
        <w:t xml:space="preserve"> </w:t>
      </w:r>
      <w:r w:rsidR="00033015" w:rsidRPr="00EF5DE4">
        <w:rPr>
          <w:rFonts w:ascii="Arial" w:hAnsi="Arial" w:cs="Arial"/>
          <w:bCs/>
        </w:rPr>
        <w:t>Ninguna persona servidora pública</w:t>
      </w:r>
      <w:r w:rsidR="00033015" w:rsidRPr="00EF5DE4">
        <w:rPr>
          <w:rFonts w:ascii="Arial" w:hAnsi="Arial" w:cs="Arial"/>
        </w:rPr>
        <w:t xml:space="preserve"> podrá recibir remuneración, en términos de la fracción anterior, por el desempeño de su función, empleo, cargo o comisión, mayor a la establecida para </w:t>
      </w:r>
      <w:r w:rsidR="00033015" w:rsidRPr="00EF5DE4">
        <w:rPr>
          <w:rFonts w:ascii="Arial" w:hAnsi="Arial" w:cs="Arial"/>
          <w:bCs/>
        </w:rPr>
        <w:t>la Gobernadora o</w:t>
      </w:r>
      <w:r w:rsidR="00033015" w:rsidRPr="00EF5DE4">
        <w:rPr>
          <w:rFonts w:ascii="Arial" w:hAnsi="Arial" w:cs="Arial"/>
        </w:rPr>
        <w:t xml:space="preserve"> el Gobernador del Estado en el presupuesto correspondiente</w:t>
      </w:r>
      <w:r w:rsidRPr="00D56835">
        <w:rPr>
          <w:rFonts w:ascii="Arial" w:hAnsi="Arial" w:cs="Arial"/>
          <w:bCs/>
        </w:rPr>
        <w:t>;</w:t>
      </w:r>
    </w:p>
    <w:p w14:paraId="7DB160C8" w14:textId="77777777" w:rsidR="00D56835" w:rsidRPr="00BD279A" w:rsidRDefault="00D56835" w:rsidP="00D56835">
      <w:pPr>
        <w:jc w:val="both"/>
        <w:rPr>
          <w:rFonts w:ascii="Arial" w:hAnsi="Arial" w:cs="Arial"/>
          <w:bCs/>
          <w:sz w:val="12"/>
          <w:szCs w:val="16"/>
        </w:rPr>
      </w:pPr>
    </w:p>
    <w:p w14:paraId="18DACB86" w14:textId="77777777" w:rsidR="00D56835" w:rsidRDefault="00D56835" w:rsidP="00D56835">
      <w:pPr>
        <w:jc w:val="both"/>
        <w:rPr>
          <w:rFonts w:ascii="Arial" w:hAnsi="Arial" w:cs="Arial"/>
          <w:bCs/>
        </w:rPr>
      </w:pPr>
      <w:r w:rsidRPr="00EB3FA7">
        <w:rPr>
          <w:rFonts w:ascii="Arial" w:hAnsi="Arial" w:cs="Arial"/>
          <w:b/>
          <w:bCs/>
        </w:rPr>
        <w:t>III.</w:t>
      </w:r>
      <w:r w:rsidR="00815492">
        <w:rPr>
          <w:rFonts w:ascii="Arial" w:hAnsi="Arial" w:cs="Arial"/>
          <w:b/>
          <w:bCs/>
        </w:rPr>
        <w:t>-</w:t>
      </w:r>
      <w:r w:rsidRPr="00EB3FA7">
        <w:rPr>
          <w:rFonts w:ascii="Arial" w:hAnsi="Arial" w:cs="Arial"/>
          <w:b/>
          <w:bCs/>
        </w:rPr>
        <w:t xml:space="preserve"> </w:t>
      </w:r>
      <w:r w:rsidR="00043A0C" w:rsidRPr="00EF5DE4">
        <w:rPr>
          <w:rFonts w:ascii="Arial" w:hAnsi="Arial" w:cs="Arial"/>
          <w:bCs/>
        </w:rPr>
        <w:t>Ninguna persona servidora pública</w:t>
      </w:r>
      <w:r w:rsidR="00043A0C" w:rsidRPr="00EF5DE4">
        <w:rPr>
          <w:rFonts w:ascii="Arial" w:hAnsi="Arial" w:cs="Arial"/>
        </w:rPr>
        <w:t xml:space="preserve"> podrá tener una remuneración igual o mayor que su superior jerárquico; salvo que el excedente sea consecuencia del desempeño de varios empleos públicos, que su remuneración sea producto de las condiciones generales de trabajo, derivado de un trabajo técnico calificado o por especialización en su función, la suma de dichas retribuciones no deberá exceder la mitad de la remuneración establecida para </w:t>
      </w:r>
      <w:r w:rsidR="00043A0C" w:rsidRPr="00EF5DE4">
        <w:rPr>
          <w:rFonts w:ascii="Arial" w:hAnsi="Arial" w:cs="Arial"/>
          <w:bCs/>
        </w:rPr>
        <w:t>la Gobernadora o</w:t>
      </w:r>
      <w:r w:rsidR="00043A0C" w:rsidRPr="00EF5DE4">
        <w:rPr>
          <w:rFonts w:ascii="Arial" w:hAnsi="Arial" w:cs="Arial"/>
        </w:rPr>
        <w:t xml:space="preserve"> el Gobernador del Estado en el presupuesto correspondiente</w:t>
      </w:r>
      <w:r w:rsidRPr="00D56835">
        <w:rPr>
          <w:rFonts w:ascii="Arial" w:hAnsi="Arial" w:cs="Arial"/>
          <w:bCs/>
        </w:rPr>
        <w:t>;</w:t>
      </w:r>
    </w:p>
    <w:p w14:paraId="4ED50A6C" w14:textId="77777777" w:rsidR="00E82B6E" w:rsidRPr="00BD279A" w:rsidRDefault="00E82B6E" w:rsidP="00D56835">
      <w:pPr>
        <w:jc w:val="both"/>
        <w:rPr>
          <w:rFonts w:ascii="Arial" w:hAnsi="Arial" w:cs="Arial"/>
          <w:bCs/>
          <w:sz w:val="12"/>
        </w:rPr>
      </w:pPr>
    </w:p>
    <w:p w14:paraId="3C6B515F" w14:textId="77777777" w:rsidR="00263E30" w:rsidRDefault="00263E30" w:rsidP="00D56835">
      <w:pPr>
        <w:jc w:val="both"/>
        <w:rPr>
          <w:rFonts w:ascii="Arial" w:hAnsi="Arial" w:cs="Arial"/>
          <w:b/>
          <w:bCs/>
        </w:rPr>
      </w:pPr>
    </w:p>
    <w:p w14:paraId="14811725" w14:textId="77777777" w:rsidR="00263E30" w:rsidRDefault="00263E30" w:rsidP="00D56835">
      <w:pPr>
        <w:jc w:val="both"/>
        <w:rPr>
          <w:rFonts w:ascii="Arial" w:hAnsi="Arial" w:cs="Arial"/>
          <w:b/>
          <w:bCs/>
        </w:rPr>
      </w:pPr>
    </w:p>
    <w:p w14:paraId="375792AA" w14:textId="77777777" w:rsidR="00263E30" w:rsidRDefault="00263E30" w:rsidP="00D56835">
      <w:pPr>
        <w:jc w:val="both"/>
        <w:rPr>
          <w:rFonts w:ascii="Arial" w:hAnsi="Arial" w:cs="Arial"/>
          <w:b/>
          <w:bCs/>
        </w:rPr>
      </w:pPr>
    </w:p>
    <w:p w14:paraId="1CBE98B1" w14:textId="3761A083" w:rsidR="00D56835" w:rsidRPr="00D56835" w:rsidRDefault="00D56835" w:rsidP="00D56835">
      <w:pPr>
        <w:jc w:val="both"/>
        <w:rPr>
          <w:rFonts w:ascii="Arial" w:hAnsi="Arial" w:cs="Arial"/>
          <w:bCs/>
        </w:rPr>
      </w:pPr>
      <w:r w:rsidRPr="00EB3FA7">
        <w:rPr>
          <w:rFonts w:ascii="Arial" w:hAnsi="Arial" w:cs="Arial"/>
          <w:b/>
          <w:bCs/>
        </w:rPr>
        <w:lastRenderedPageBreak/>
        <w:t>IV.</w:t>
      </w:r>
      <w:r w:rsidR="00815492">
        <w:rPr>
          <w:rFonts w:ascii="Arial" w:hAnsi="Arial" w:cs="Arial"/>
          <w:b/>
          <w:bCs/>
        </w:rPr>
        <w:t>-</w:t>
      </w:r>
      <w:r w:rsidRPr="00EB3FA7">
        <w:rPr>
          <w:rFonts w:ascii="Arial" w:hAnsi="Arial" w:cs="Arial"/>
          <w:b/>
          <w:bCs/>
        </w:rPr>
        <w:t xml:space="preserve"> </w:t>
      </w:r>
      <w:r w:rsidRPr="00D56835">
        <w:rPr>
          <w:rFonts w:ascii="Arial" w:hAnsi="Arial" w:cs="Arial"/>
          <w:bCs/>
        </w:rPr>
        <w:t>No se concederán ni cubrirán jubilaciones, pensiones o haberes de retiro, ni liquidaciones por servicios prestados, como tampoco préstamos o créditos, sin que éstas se encuentren asignadas por la ley, decreto legislativo, contrato colectivo o condiciones generales de trabajo. Estos conceptos no formarán parte de la remuneración. Quedan excluidos los servicios de seguridad que requieran  los servidores públicos  por razón del cargo desempeñado;</w:t>
      </w:r>
    </w:p>
    <w:p w14:paraId="56F47CF1" w14:textId="77777777" w:rsidR="00D56835" w:rsidRPr="00BD279A" w:rsidRDefault="00D56835" w:rsidP="00D56835">
      <w:pPr>
        <w:jc w:val="both"/>
        <w:rPr>
          <w:rFonts w:ascii="Arial" w:hAnsi="Arial" w:cs="Arial"/>
          <w:bCs/>
          <w:sz w:val="12"/>
          <w:szCs w:val="16"/>
        </w:rPr>
      </w:pPr>
    </w:p>
    <w:p w14:paraId="7C69FDB1" w14:textId="77777777" w:rsidR="00D56835" w:rsidRPr="00D56835" w:rsidRDefault="00D56835" w:rsidP="00D56835">
      <w:pPr>
        <w:jc w:val="both"/>
        <w:rPr>
          <w:rFonts w:ascii="Arial" w:hAnsi="Arial" w:cs="Arial"/>
          <w:bCs/>
        </w:rPr>
      </w:pPr>
      <w:r w:rsidRPr="00EB3FA7">
        <w:rPr>
          <w:rFonts w:ascii="Arial" w:hAnsi="Arial" w:cs="Arial"/>
          <w:b/>
          <w:bCs/>
        </w:rPr>
        <w:t>V.</w:t>
      </w:r>
      <w:r w:rsidR="00815492">
        <w:rPr>
          <w:rFonts w:ascii="Arial" w:hAnsi="Arial" w:cs="Arial"/>
          <w:b/>
          <w:bCs/>
        </w:rPr>
        <w:t>-</w:t>
      </w:r>
      <w:r w:rsidRPr="00D56835">
        <w:rPr>
          <w:rFonts w:ascii="Arial" w:hAnsi="Arial" w:cs="Arial"/>
          <w:bCs/>
        </w:rPr>
        <w:t xml:space="preserve"> Las remuneraciones y sus tabuladores serán públicos, y deberán especificar y  diferenciar la  totalidad de sus elementos fijos y variables tanto en efectivo como en especie; y</w:t>
      </w:r>
    </w:p>
    <w:p w14:paraId="1B0B715A" w14:textId="77777777" w:rsidR="00316AE8" w:rsidRPr="00BD279A" w:rsidRDefault="00316AE8" w:rsidP="00C05E36">
      <w:pPr>
        <w:jc w:val="both"/>
        <w:rPr>
          <w:rFonts w:ascii="Arial" w:hAnsi="Arial" w:cs="Arial"/>
          <w:b/>
          <w:bCs/>
          <w:sz w:val="12"/>
        </w:rPr>
      </w:pPr>
    </w:p>
    <w:p w14:paraId="08469ADA" w14:textId="4513936C" w:rsidR="00555E58" w:rsidRDefault="00D56835" w:rsidP="00C05E36">
      <w:pPr>
        <w:jc w:val="both"/>
        <w:rPr>
          <w:rFonts w:ascii="Arial" w:hAnsi="Arial" w:cs="Arial"/>
          <w:bCs/>
        </w:rPr>
      </w:pPr>
      <w:r w:rsidRPr="00EB3FA7">
        <w:rPr>
          <w:rFonts w:ascii="Arial" w:hAnsi="Arial" w:cs="Arial"/>
          <w:b/>
          <w:bCs/>
        </w:rPr>
        <w:t>VI.</w:t>
      </w:r>
      <w:r w:rsidR="00815492">
        <w:rPr>
          <w:rFonts w:ascii="Arial" w:hAnsi="Arial" w:cs="Arial"/>
          <w:b/>
          <w:bCs/>
        </w:rPr>
        <w:t>-</w:t>
      </w:r>
      <w:r w:rsidRPr="00D56835">
        <w:rPr>
          <w:rFonts w:ascii="Arial" w:hAnsi="Arial" w:cs="Arial"/>
          <w:bCs/>
        </w:rPr>
        <w:t xml:space="preserve"> El Congreso del Estado expedirá la ley para hacer efectivo el contenido del presente artículo; asimismo, realizará las adecuaciones que correspondan para sancionar penal y administrativamente las conductas que impliquen el incumplimiento o la elusión por simulación de lo establecido en este artículo.</w:t>
      </w:r>
    </w:p>
    <w:p w14:paraId="17AF5CE3" w14:textId="77777777" w:rsidR="00714230" w:rsidRPr="00BD279A" w:rsidRDefault="00714230" w:rsidP="00C05E36">
      <w:pPr>
        <w:jc w:val="both"/>
        <w:rPr>
          <w:rFonts w:ascii="Arial" w:hAnsi="Arial" w:cs="Arial"/>
          <w:bCs/>
          <w:sz w:val="12"/>
        </w:rPr>
      </w:pPr>
    </w:p>
    <w:p w14:paraId="3D8B3314" w14:textId="77777777" w:rsidR="00555E58" w:rsidRDefault="00E55120" w:rsidP="008C0DF3">
      <w:pPr>
        <w:autoSpaceDE w:val="0"/>
        <w:autoSpaceDN w:val="0"/>
        <w:adjustRightInd w:val="0"/>
        <w:jc w:val="both"/>
        <w:rPr>
          <w:rFonts w:ascii="Arial" w:hAnsi="Arial" w:cs="Arial"/>
        </w:rPr>
      </w:pPr>
      <w:r w:rsidRPr="008C0DF3">
        <w:rPr>
          <w:rFonts w:ascii="Arial" w:hAnsi="Arial" w:cs="Arial"/>
          <w:b/>
          <w:bCs/>
        </w:rPr>
        <w:t>ARTÍ</w:t>
      </w:r>
      <w:r w:rsidR="00555E58" w:rsidRPr="008C0DF3">
        <w:rPr>
          <w:rFonts w:ascii="Arial" w:hAnsi="Arial" w:cs="Arial"/>
          <w:b/>
          <w:bCs/>
        </w:rPr>
        <w:t>CULO 161.-</w:t>
      </w:r>
      <w:r w:rsidR="00555E58" w:rsidRPr="008C0DF3">
        <w:rPr>
          <w:rFonts w:ascii="Arial" w:hAnsi="Arial" w:cs="Arial"/>
          <w:bCs/>
        </w:rPr>
        <w:t xml:space="preserve"> </w:t>
      </w:r>
      <w:r w:rsidR="008C0DF3" w:rsidRPr="008C0DF3">
        <w:rPr>
          <w:rFonts w:ascii="Arial" w:hAnsi="Arial" w:cs="Arial"/>
        </w:rPr>
        <w:t>Los recursos económicos de que dispongan el Estado y los Municipios se administrarán</w:t>
      </w:r>
      <w:r w:rsidR="008C0DF3" w:rsidRPr="008C0DF3">
        <w:rPr>
          <w:rFonts w:ascii="Arial" w:hAnsi="Arial" w:cs="Arial"/>
          <w:lang w:val="es-419"/>
        </w:rPr>
        <w:t xml:space="preserve"> </w:t>
      </w:r>
      <w:r w:rsidR="008C0DF3" w:rsidRPr="008C0DF3">
        <w:rPr>
          <w:rFonts w:ascii="Arial" w:hAnsi="Arial" w:cs="Arial"/>
        </w:rPr>
        <w:t>bajo los principios de legalidad, honestidad, eficacia, eficiencia, economía, racionalidad, austeridad,</w:t>
      </w:r>
      <w:r w:rsidR="008C0DF3" w:rsidRPr="008C0DF3">
        <w:rPr>
          <w:rFonts w:ascii="Arial" w:hAnsi="Arial" w:cs="Arial"/>
          <w:lang w:val="es-419"/>
        </w:rPr>
        <w:t xml:space="preserve"> </w:t>
      </w:r>
      <w:r w:rsidR="008C0DF3" w:rsidRPr="008C0DF3">
        <w:rPr>
          <w:rFonts w:ascii="Arial" w:hAnsi="Arial" w:cs="Arial"/>
        </w:rPr>
        <w:t>transparencia, control y rendición de cuentas, para satisfacer los objetivos a los que estén destinados.</w:t>
      </w:r>
    </w:p>
    <w:p w14:paraId="14557261" w14:textId="77777777" w:rsidR="00A81481" w:rsidRPr="00A81481" w:rsidRDefault="00A81481" w:rsidP="008C0DF3">
      <w:pPr>
        <w:autoSpaceDE w:val="0"/>
        <w:autoSpaceDN w:val="0"/>
        <w:adjustRightInd w:val="0"/>
        <w:jc w:val="both"/>
        <w:rPr>
          <w:rFonts w:ascii="Arial" w:hAnsi="Arial" w:cs="Arial"/>
          <w:sz w:val="14"/>
        </w:rPr>
      </w:pPr>
    </w:p>
    <w:p w14:paraId="6AFB4002" w14:textId="77777777" w:rsidR="00555E58" w:rsidRDefault="00555E58" w:rsidP="005A79DB">
      <w:pPr>
        <w:autoSpaceDE w:val="0"/>
        <w:autoSpaceDN w:val="0"/>
        <w:adjustRightInd w:val="0"/>
        <w:jc w:val="both"/>
        <w:rPr>
          <w:rFonts w:ascii="Arial" w:hAnsi="Arial" w:cs="Arial"/>
          <w:bCs/>
        </w:rPr>
      </w:pPr>
      <w:r w:rsidRPr="005A79DB">
        <w:rPr>
          <w:rFonts w:ascii="Arial" w:hAnsi="Arial" w:cs="Arial"/>
          <w:bCs/>
        </w:rPr>
        <w:t>Los resultados del ejercicio de dichos recursos serán evaluados por la instancia técnica que establezca la ley, con objeto de propiciar que los recursos económicos se asignen en los respectivos presupuestos con base en los principios previstos en el párrafo anterior, sin menos cabo de lo dispuesto por el segundo párrafo de la fracción VI del artículo 58 y en el artículo 76 de esta Constitución.</w:t>
      </w:r>
    </w:p>
    <w:p w14:paraId="43D38044" w14:textId="77777777" w:rsidR="00697FE1" w:rsidRPr="00E548AE" w:rsidRDefault="00697FE1" w:rsidP="005A79DB">
      <w:pPr>
        <w:autoSpaceDE w:val="0"/>
        <w:autoSpaceDN w:val="0"/>
        <w:adjustRightInd w:val="0"/>
        <w:jc w:val="both"/>
        <w:rPr>
          <w:rFonts w:ascii="Arial" w:hAnsi="Arial" w:cs="Arial"/>
          <w:bCs/>
          <w:sz w:val="14"/>
          <w:szCs w:val="16"/>
        </w:rPr>
      </w:pPr>
    </w:p>
    <w:p w14:paraId="23EC8E24" w14:textId="76EF5E6A" w:rsidR="00697FE1" w:rsidRDefault="00555E58" w:rsidP="009C4A51">
      <w:pPr>
        <w:jc w:val="both"/>
        <w:rPr>
          <w:rFonts w:ascii="Arial" w:hAnsi="Arial" w:cs="Arial"/>
        </w:rPr>
      </w:pPr>
      <w:r w:rsidRPr="009C4A51">
        <w:rPr>
          <w:rFonts w:ascii="Arial" w:hAnsi="Arial" w:cs="Arial"/>
        </w:rPr>
        <w:t>Las adquisiciones, arrendamientos y enajenaciones de todo tipo de bienes, prestación de servicios de cualquier naturaleza y la contratación de obra que realicen, se adjudicarán o llevarán a cabo a través de licitaciones públicas mediante convocatoria pública para que libremente se presenten proposiciones solventes en sobre cerrado, que será abierto públicamente, a fin de asegurar al Estado las mejores condiciones disponibles en cuanto a precio, calidad, financiamiento, oportunidad y demás circunstancias pertinentes.</w:t>
      </w:r>
    </w:p>
    <w:p w14:paraId="4B842643" w14:textId="77777777" w:rsidR="00721F32" w:rsidRPr="00E548AE" w:rsidRDefault="00721F32" w:rsidP="009C4A51">
      <w:pPr>
        <w:jc w:val="both"/>
        <w:rPr>
          <w:rFonts w:ascii="Arial" w:hAnsi="Arial" w:cs="Arial"/>
          <w:sz w:val="16"/>
        </w:rPr>
      </w:pPr>
    </w:p>
    <w:p w14:paraId="6EBECDC3" w14:textId="77777777" w:rsidR="00555E58" w:rsidRDefault="00555E58" w:rsidP="009C4A51">
      <w:pPr>
        <w:jc w:val="both"/>
        <w:rPr>
          <w:rFonts w:ascii="Arial" w:hAnsi="Arial" w:cs="Arial"/>
        </w:rPr>
      </w:pPr>
      <w:r w:rsidRPr="009C4A51">
        <w:rPr>
          <w:rFonts w:ascii="Arial" w:hAnsi="Arial" w:cs="Arial"/>
        </w:rPr>
        <w:t>Cuando las licitaciones a que hace referencia el párrafo anterior no sean idóneas para asegurar dichas condiciones, las leyes establecerán las bases, procedimientos, reglas, requisitos y demás elementos para acreditar la economía, eficacia, eficiencia, imparcialidad y honradez que aseguren las mejores condiciones para el Estado.</w:t>
      </w:r>
    </w:p>
    <w:p w14:paraId="28E8920D" w14:textId="77777777" w:rsidR="006157FB" w:rsidRPr="006157FB" w:rsidRDefault="006157FB" w:rsidP="009C4A51">
      <w:pPr>
        <w:jc w:val="both"/>
        <w:rPr>
          <w:rFonts w:ascii="Arial" w:hAnsi="Arial" w:cs="Arial"/>
          <w:sz w:val="14"/>
          <w:szCs w:val="14"/>
        </w:rPr>
      </w:pPr>
    </w:p>
    <w:p w14:paraId="7D37B8E3" w14:textId="77777777" w:rsidR="00555E58" w:rsidRPr="005A79DB" w:rsidRDefault="00555E58" w:rsidP="005A79DB">
      <w:pPr>
        <w:autoSpaceDE w:val="0"/>
        <w:autoSpaceDN w:val="0"/>
        <w:adjustRightInd w:val="0"/>
        <w:jc w:val="both"/>
        <w:rPr>
          <w:rFonts w:ascii="Arial" w:hAnsi="Arial" w:cs="Arial"/>
          <w:bCs/>
        </w:rPr>
      </w:pPr>
      <w:r w:rsidRPr="005A79DB">
        <w:rPr>
          <w:rFonts w:ascii="Arial" w:hAnsi="Arial" w:cs="Arial"/>
          <w:bCs/>
        </w:rPr>
        <w:t>El manejo de los recursos económicos estatales por parte de los municipios se sujetará a las bases de este artículo y a lo que dispongan las leyes. La evaluación sobre el ejercicio de dichos recursos se realizará por la instancia técnica a que se refiere el párrafo segundo de este artículo.</w:t>
      </w:r>
    </w:p>
    <w:p w14:paraId="5DBCD732" w14:textId="77777777" w:rsidR="00555E58" w:rsidRPr="00E548AE" w:rsidRDefault="00555E58" w:rsidP="009C4A51">
      <w:pPr>
        <w:pStyle w:val="Texto"/>
        <w:spacing w:after="0" w:line="240" w:lineRule="auto"/>
        <w:ind w:firstLine="0"/>
        <w:rPr>
          <w:sz w:val="14"/>
          <w:lang w:val="es-ES"/>
        </w:rPr>
      </w:pPr>
    </w:p>
    <w:p w14:paraId="30988763" w14:textId="77777777" w:rsidR="00555E58" w:rsidRPr="009C4A51" w:rsidRDefault="00555E58" w:rsidP="009C4A51">
      <w:pPr>
        <w:jc w:val="both"/>
        <w:rPr>
          <w:rFonts w:ascii="Arial" w:hAnsi="Arial" w:cs="Arial"/>
        </w:rPr>
      </w:pPr>
      <w:r w:rsidRPr="009C4A51">
        <w:rPr>
          <w:rFonts w:ascii="Arial" w:hAnsi="Arial" w:cs="Arial"/>
        </w:rPr>
        <w:t>Los servidores públicos serán responsables del cumplimiento de estas bases en los términos del Título XI de esta Constitución.</w:t>
      </w:r>
    </w:p>
    <w:p w14:paraId="668E9BDB" w14:textId="77777777" w:rsidR="00555E58" w:rsidRPr="00E548AE" w:rsidRDefault="00555E58" w:rsidP="009C4A51">
      <w:pPr>
        <w:pStyle w:val="Texto"/>
        <w:spacing w:after="0" w:line="240" w:lineRule="auto"/>
        <w:ind w:firstLine="0"/>
        <w:rPr>
          <w:sz w:val="14"/>
        </w:rPr>
      </w:pPr>
    </w:p>
    <w:p w14:paraId="07FE17EC" w14:textId="77777777" w:rsidR="00555E58" w:rsidRPr="009C4A51" w:rsidRDefault="00555E58" w:rsidP="009C4A51">
      <w:pPr>
        <w:pStyle w:val="Texto"/>
        <w:spacing w:after="0" w:line="240" w:lineRule="auto"/>
        <w:ind w:firstLine="0"/>
        <w:rPr>
          <w:sz w:val="20"/>
          <w:szCs w:val="20"/>
        </w:rPr>
      </w:pPr>
      <w:r w:rsidRPr="009C4A51">
        <w:rPr>
          <w:sz w:val="20"/>
          <w:szCs w:val="20"/>
        </w:rPr>
        <w:t>Los servidores públicos del Estado y los municipios tienen en todo tiempo la obligación de aplicar con imparcialidad los recursos públicos que están bajo su responsabilidad, sin influir en la equidad de la competencia entre los partidos políticos.</w:t>
      </w:r>
    </w:p>
    <w:p w14:paraId="39E879C6" w14:textId="77777777" w:rsidR="005773B2" w:rsidRPr="00E548AE" w:rsidRDefault="005773B2" w:rsidP="009C4A51">
      <w:pPr>
        <w:pStyle w:val="Texto"/>
        <w:spacing w:after="0" w:line="240" w:lineRule="auto"/>
        <w:ind w:firstLine="0"/>
        <w:rPr>
          <w:sz w:val="14"/>
        </w:rPr>
      </w:pPr>
    </w:p>
    <w:p w14:paraId="26946DE2" w14:textId="77777777" w:rsidR="00555E58" w:rsidRDefault="00555E58" w:rsidP="009C4A51">
      <w:pPr>
        <w:pStyle w:val="Texto"/>
        <w:spacing w:after="0" w:line="240" w:lineRule="auto"/>
        <w:ind w:firstLine="0"/>
        <w:rPr>
          <w:sz w:val="20"/>
          <w:szCs w:val="20"/>
        </w:rPr>
      </w:pPr>
      <w:r w:rsidRPr="009C4A51">
        <w:rPr>
          <w:sz w:val="20"/>
          <w:szCs w:val="20"/>
        </w:rPr>
        <w:t>La propaganda, bajo cualquier modalidad de comunicación social, que difundan como tales, los poderes públicos, los órganos autónomos, las dependencias y entidades de la administración pública y cualquier otro ente del Estado o los municipios, deberá tener carácter institucional y fines informativos, educativos o de orientación social. En ningún caso esta propaganda incluirá nombres, imágenes, voces o símbolos que impliquen promoción personalizad</w:t>
      </w:r>
      <w:r w:rsidR="005E738A">
        <w:rPr>
          <w:sz w:val="20"/>
          <w:szCs w:val="20"/>
        </w:rPr>
        <w:t>a de cualquier servidor público.</w:t>
      </w:r>
    </w:p>
    <w:p w14:paraId="27483F7C" w14:textId="77777777" w:rsidR="00D700BA" w:rsidRPr="00E548AE" w:rsidRDefault="00D700BA" w:rsidP="009C4A51">
      <w:pPr>
        <w:pStyle w:val="Texto"/>
        <w:spacing w:after="0" w:line="240" w:lineRule="auto"/>
        <w:ind w:firstLine="0"/>
        <w:rPr>
          <w:sz w:val="14"/>
        </w:rPr>
      </w:pPr>
    </w:p>
    <w:p w14:paraId="19B83D5C" w14:textId="77777777" w:rsidR="00555E58" w:rsidRDefault="00555E58" w:rsidP="009C4A51">
      <w:pPr>
        <w:pStyle w:val="Texto"/>
        <w:spacing w:after="0" w:line="240" w:lineRule="auto"/>
        <w:ind w:firstLine="0"/>
        <w:rPr>
          <w:sz w:val="20"/>
          <w:szCs w:val="20"/>
        </w:rPr>
      </w:pPr>
      <w:r w:rsidRPr="009C4A51">
        <w:rPr>
          <w:sz w:val="20"/>
          <w:szCs w:val="20"/>
        </w:rPr>
        <w:t>Las leyes garantizarán el estricto cumplimiento de lo previsto en los dos párrafos anteriores, incluyendo el régimen de sanciones a que haya lugar.</w:t>
      </w:r>
    </w:p>
    <w:p w14:paraId="4C16A692" w14:textId="77777777" w:rsidR="00700906" w:rsidRPr="00316AE8" w:rsidRDefault="00700906" w:rsidP="009C4A51">
      <w:pPr>
        <w:pStyle w:val="Texto"/>
        <w:spacing w:after="0" w:line="240" w:lineRule="auto"/>
        <w:ind w:firstLine="0"/>
        <w:rPr>
          <w:sz w:val="16"/>
          <w:szCs w:val="16"/>
        </w:rPr>
      </w:pPr>
    </w:p>
    <w:p w14:paraId="1C011911" w14:textId="77777777" w:rsidR="00555E58" w:rsidRDefault="00E55120">
      <w:pPr>
        <w:tabs>
          <w:tab w:val="left" w:pos="1440"/>
        </w:tabs>
        <w:jc w:val="both"/>
        <w:rPr>
          <w:rFonts w:ascii="Arial" w:hAnsi="Arial" w:cs="Arial"/>
          <w:lang w:val="es-MX"/>
        </w:rPr>
      </w:pPr>
      <w:r>
        <w:rPr>
          <w:rFonts w:ascii="Arial" w:hAnsi="Arial" w:cs="Arial"/>
          <w:b/>
          <w:lang w:val="es-MX"/>
        </w:rPr>
        <w:t>ARTÍC</w:t>
      </w:r>
      <w:r w:rsidR="00555E58">
        <w:rPr>
          <w:rFonts w:ascii="Arial" w:hAnsi="Arial" w:cs="Arial"/>
          <w:b/>
          <w:lang w:val="es-MX"/>
        </w:rPr>
        <w:t xml:space="preserve">ULO 162.- </w:t>
      </w:r>
      <w:r w:rsidR="00555E58">
        <w:rPr>
          <w:rFonts w:ascii="Arial" w:hAnsi="Arial" w:cs="Arial"/>
          <w:lang w:val="es-MX"/>
        </w:rPr>
        <w:t>Toda erogación que se realice con cargo al Presupuesto de Egresos se hará conforme a lo dispuesto en la Ley Orgánica de la Administración Pública del Estado y el propio Presupuesto de Egresos.</w:t>
      </w:r>
    </w:p>
    <w:p w14:paraId="712B5579" w14:textId="77777777" w:rsidR="009752C0" w:rsidRPr="00E548AE" w:rsidRDefault="009752C0">
      <w:pPr>
        <w:tabs>
          <w:tab w:val="left" w:pos="1440"/>
        </w:tabs>
        <w:jc w:val="both"/>
        <w:rPr>
          <w:rFonts w:ascii="Arial" w:hAnsi="Arial" w:cs="Arial"/>
          <w:sz w:val="14"/>
          <w:szCs w:val="18"/>
          <w:lang w:val="es-MX"/>
        </w:rPr>
      </w:pPr>
    </w:p>
    <w:p w14:paraId="2E416709" w14:textId="77777777" w:rsidR="00263E30" w:rsidRDefault="00263E30">
      <w:pPr>
        <w:tabs>
          <w:tab w:val="left" w:pos="1440"/>
        </w:tabs>
        <w:jc w:val="both"/>
        <w:rPr>
          <w:rFonts w:ascii="Arial" w:hAnsi="Arial" w:cs="Arial"/>
          <w:bCs/>
        </w:rPr>
      </w:pPr>
    </w:p>
    <w:p w14:paraId="7BA10754" w14:textId="77777777" w:rsidR="00263E30" w:rsidRDefault="00263E30">
      <w:pPr>
        <w:tabs>
          <w:tab w:val="left" w:pos="1440"/>
        </w:tabs>
        <w:jc w:val="both"/>
        <w:rPr>
          <w:rFonts w:ascii="Arial" w:hAnsi="Arial" w:cs="Arial"/>
          <w:bCs/>
        </w:rPr>
      </w:pPr>
    </w:p>
    <w:p w14:paraId="267AFAEB" w14:textId="1E1A8D07" w:rsidR="00555E58" w:rsidRDefault="00E40BB4">
      <w:pPr>
        <w:tabs>
          <w:tab w:val="left" w:pos="1440"/>
        </w:tabs>
        <w:jc w:val="both"/>
        <w:rPr>
          <w:rFonts w:ascii="Arial" w:hAnsi="Arial" w:cs="Arial"/>
          <w:lang w:val="es-MX"/>
        </w:rPr>
      </w:pPr>
      <w:r w:rsidRPr="00EF5DE4">
        <w:rPr>
          <w:rFonts w:ascii="Arial" w:hAnsi="Arial" w:cs="Arial"/>
          <w:bCs/>
        </w:rPr>
        <w:lastRenderedPageBreak/>
        <w:t>Las tesoreras o</w:t>
      </w:r>
      <w:r w:rsidRPr="00EF5DE4">
        <w:rPr>
          <w:rFonts w:ascii="Arial" w:hAnsi="Arial" w:cs="Arial"/>
        </w:rPr>
        <w:t xml:space="preserve"> los tesoreros municipales solo harán pagos obedeciendo órdenes firmadas por </w:t>
      </w:r>
      <w:r w:rsidRPr="00EF5DE4">
        <w:rPr>
          <w:rFonts w:ascii="Arial" w:hAnsi="Arial" w:cs="Arial"/>
          <w:bCs/>
        </w:rPr>
        <w:t xml:space="preserve">la </w:t>
      </w:r>
      <w:proofErr w:type="gramStart"/>
      <w:r w:rsidRPr="00EF5DE4">
        <w:rPr>
          <w:rFonts w:ascii="Arial" w:hAnsi="Arial" w:cs="Arial"/>
          <w:bCs/>
        </w:rPr>
        <w:t>Presidenta</w:t>
      </w:r>
      <w:proofErr w:type="gramEnd"/>
      <w:r w:rsidRPr="00EF5DE4">
        <w:rPr>
          <w:rFonts w:ascii="Arial" w:hAnsi="Arial" w:cs="Arial"/>
          <w:bCs/>
        </w:rPr>
        <w:t xml:space="preserve"> o </w:t>
      </w:r>
      <w:r w:rsidRPr="00EF5DE4">
        <w:rPr>
          <w:rFonts w:ascii="Arial" w:hAnsi="Arial" w:cs="Arial"/>
        </w:rPr>
        <w:t xml:space="preserve">el </w:t>
      </w:r>
      <w:proofErr w:type="gramStart"/>
      <w:r w:rsidRPr="00EF5DE4">
        <w:rPr>
          <w:rFonts w:ascii="Arial" w:hAnsi="Arial" w:cs="Arial"/>
        </w:rPr>
        <w:t>Presidente</w:t>
      </w:r>
      <w:proofErr w:type="gramEnd"/>
      <w:r w:rsidRPr="00EF5DE4">
        <w:rPr>
          <w:rFonts w:ascii="Arial" w:hAnsi="Arial" w:cs="Arial"/>
        </w:rPr>
        <w:t xml:space="preserve"> Municipal y </w:t>
      </w:r>
      <w:r w:rsidRPr="00EF5DE4">
        <w:rPr>
          <w:rFonts w:ascii="Arial" w:hAnsi="Arial" w:cs="Arial"/>
          <w:bCs/>
        </w:rPr>
        <w:t xml:space="preserve">la </w:t>
      </w:r>
      <w:proofErr w:type="gramStart"/>
      <w:r w:rsidRPr="00EF5DE4">
        <w:rPr>
          <w:rFonts w:ascii="Arial" w:hAnsi="Arial" w:cs="Arial"/>
          <w:bCs/>
        </w:rPr>
        <w:t>Secretaria</w:t>
      </w:r>
      <w:proofErr w:type="gramEnd"/>
      <w:r w:rsidRPr="00EF5DE4">
        <w:rPr>
          <w:rFonts w:ascii="Arial" w:hAnsi="Arial" w:cs="Arial"/>
          <w:bCs/>
        </w:rPr>
        <w:t xml:space="preserve"> o</w:t>
      </w:r>
      <w:r w:rsidRPr="00EF5DE4">
        <w:rPr>
          <w:rFonts w:ascii="Arial" w:hAnsi="Arial" w:cs="Arial"/>
        </w:rPr>
        <w:t xml:space="preserve"> el </w:t>
      </w:r>
      <w:proofErr w:type="gramStart"/>
      <w:r w:rsidRPr="00EF5DE4">
        <w:rPr>
          <w:rFonts w:ascii="Arial" w:hAnsi="Arial" w:cs="Arial"/>
        </w:rPr>
        <w:t>Secretario</w:t>
      </w:r>
      <w:proofErr w:type="gramEnd"/>
      <w:r w:rsidRPr="00EF5DE4">
        <w:rPr>
          <w:rFonts w:ascii="Arial" w:hAnsi="Arial" w:cs="Arial"/>
        </w:rPr>
        <w:t xml:space="preserve"> del Ayuntamiento, salvo que exista acuerdo delegatorio expreso aprobado por el Cabildo. </w:t>
      </w:r>
      <w:r w:rsidRPr="00EF5DE4">
        <w:rPr>
          <w:rFonts w:ascii="Arial" w:hAnsi="Arial" w:cs="Arial"/>
          <w:bCs/>
        </w:rPr>
        <w:t>La tesorera o</w:t>
      </w:r>
      <w:r w:rsidRPr="00EF5DE4">
        <w:rPr>
          <w:rFonts w:ascii="Arial" w:hAnsi="Arial" w:cs="Arial"/>
        </w:rPr>
        <w:t xml:space="preserve"> el tesorero, o empleado que desobedeciera esta regla, será castigado con la pena de destitución, sin perjuicio de consignarlo a la autoridad judicial competente</w:t>
      </w:r>
      <w:r w:rsidR="00555E58">
        <w:rPr>
          <w:rFonts w:ascii="Arial" w:hAnsi="Arial" w:cs="Arial"/>
          <w:lang w:val="es-MX"/>
        </w:rPr>
        <w:t>.</w:t>
      </w:r>
    </w:p>
    <w:p w14:paraId="74B72D79" w14:textId="77777777" w:rsidR="00787DA5" w:rsidRDefault="00787DA5" w:rsidP="00E548AE">
      <w:pPr>
        <w:tabs>
          <w:tab w:val="left" w:pos="1440"/>
        </w:tabs>
        <w:jc w:val="both"/>
        <w:rPr>
          <w:rFonts w:ascii="Arial" w:hAnsi="Arial" w:cs="Arial"/>
          <w:b/>
          <w:bCs/>
          <w:lang w:val="es-MX"/>
        </w:rPr>
      </w:pPr>
    </w:p>
    <w:p w14:paraId="4FE487AC" w14:textId="5FC71D2D" w:rsidR="00E548AE" w:rsidRPr="00E548AE" w:rsidRDefault="00E548AE" w:rsidP="00E548AE">
      <w:pPr>
        <w:tabs>
          <w:tab w:val="left" w:pos="1440"/>
        </w:tabs>
        <w:jc w:val="both"/>
        <w:rPr>
          <w:rFonts w:ascii="Arial" w:hAnsi="Arial" w:cs="Arial"/>
          <w:bCs/>
          <w:lang w:val="es-MX"/>
        </w:rPr>
      </w:pPr>
      <w:r w:rsidRPr="00E548AE">
        <w:rPr>
          <w:rFonts w:ascii="Arial" w:hAnsi="Arial" w:cs="Arial"/>
          <w:b/>
          <w:bCs/>
          <w:lang w:val="es-MX"/>
        </w:rPr>
        <w:t xml:space="preserve">ARTÍCULO 162 Bis.- </w:t>
      </w:r>
      <w:r w:rsidRPr="00E548AE">
        <w:rPr>
          <w:rFonts w:ascii="Arial" w:hAnsi="Arial" w:cs="Arial"/>
          <w:bCs/>
          <w:lang w:val="es-MX"/>
        </w:rPr>
        <w:t>Los órganos con autonomía de los poderes reconocidos por esta Constitución estarán impedidos de realizar inversiones en títulos, valores o acciones de bolsa sujetos a riesgo o variación de mercado.</w:t>
      </w:r>
    </w:p>
    <w:p w14:paraId="11DE9E86" w14:textId="77777777" w:rsidR="00E548AE" w:rsidRDefault="00E548AE">
      <w:pPr>
        <w:tabs>
          <w:tab w:val="left" w:pos="1440"/>
        </w:tabs>
        <w:jc w:val="both"/>
        <w:rPr>
          <w:rFonts w:ascii="Arial" w:hAnsi="Arial" w:cs="Arial"/>
          <w:lang w:val="es-MX"/>
        </w:rPr>
      </w:pPr>
    </w:p>
    <w:p w14:paraId="2417ACF7"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163.-</w:t>
      </w:r>
      <w:r w:rsidR="00555E58">
        <w:rPr>
          <w:rFonts w:ascii="Arial" w:hAnsi="Arial" w:cs="Arial"/>
        </w:rPr>
        <w:t xml:space="preserve"> El año fiscal comenzará el día primero de enero y terminará el día último de diciembre.</w:t>
      </w:r>
    </w:p>
    <w:p w14:paraId="3B5346FD" w14:textId="77777777" w:rsidR="00191F63" w:rsidRPr="00316AE8" w:rsidRDefault="00191F63">
      <w:pPr>
        <w:tabs>
          <w:tab w:val="left" w:pos="1440"/>
        </w:tabs>
        <w:jc w:val="both"/>
        <w:rPr>
          <w:rFonts w:ascii="Arial" w:hAnsi="Arial" w:cs="Arial"/>
          <w:sz w:val="16"/>
          <w:szCs w:val="16"/>
        </w:rPr>
      </w:pPr>
    </w:p>
    <w:p w14:paraId="04D727CA" w14:textId="77777777" w:rsidR="00555E58" w:rsidRDefault="00E55120" w:rsidP="00B77EF9">
      <w:pPr>
        <w:autoSpaceDE w:val="0"/>
        <w:autoSpaceDN w:val="0"/>
        <w:adjustRightInd w:val="0"/>
        <w:jc w:val="both"/>
        <w:rPr>
          <w:rFonts w:ascii="Arial" w:hAnsi="Arial" w:cs="Arial"/>
          <w:lang w:val="es-MX"/>
        </w:rPr>
      </w:pPr>
      <w:r>
        <w:rPr>
          <w:rFonts w:ascii="Arial" w:hAnsi="Arial" w:cs="Arial"/>
          <w:b/>
        </w:rPr>
        <w:t>ARTÍ</w:t>
      </w:r>
      <w:r w:rsidR="00555E58">
        <w:rPr>
          <w:rFonts w:ascii="Arial" w:hAnsi="Arial" w:cs="Arial"/>
          <w:b/>
        </w:rPr>
        <w:t>CULO 164.-</w:t>
      </w:r>
      <w:r w:rsidR="00B77EF9" w:rsidRPr="00B77EF9">
        <w:rPr>
          <w:rFonts w:ascii="Arial" w:hAnsi="Arial" w:cs="Arial"/>
          <w:sz w:val="18"/>
          <w:szCs w:val="18"/>
          <w:lang w:val="es-MX"/>
        </w:rPr>
        <w:t xml:space="preserve"> </w:t>
      </w:r>
      <w:r w:rsidR="00B77EF9" w:rsidRPr="00B77EF9">
        <w:rPr>
          <w:rFonts w:ascii="Arial" w:hAnsi="Arial" w:cs="Arial"/>
          <w:lang w:val="es-MX"/>
        </w:rPr>
        <w:t>El Estado y los municipios promoverán las actividades cívicas en los términos que prevén las leyes federales, así como esta Constitución.</w:t>
      </w:r>
    </w:p>
    <w:p w14:paraId="4D1E159F" w14:textId="77777777" w:rsidR="00F642E5" w:rsidRPr="00BD279A" w:rsidRDefault="00F642E5">
      <w:pPr>
        <w:tabs>
          <w:tab w:val="left" w:pos="1440"/>
        </w:tabs>
        <w:jc w:val="center"/>
        <w:rPr>
          <w:rFonts w:ascii="Arial" w:hAnsi="Arial" w:cs="Arial"/>
          <w:b/>
          <w:sz w:val="12"/>
        </w:rPr>
      </w:pPr>
    </w:p>
    <w:p w14:paraId="1630592B" w14:textId="77777777" w:rsidR="00555E58" w:rsidRDefault="000065B4">
      <w:pPr>
        <w:tabs>
          <w:tab w:val="left" w:pos="1440"/>
        </w:tabs>
        <w:jc w:val="center"/>
        <w:rPr>
          <w:rFonts w:ascii="Arial" w:hAnsi="Arial" w:cs="Arial"/>
          <w:b/>
        </w:rPr>
      </w:pPr>
      <w:r>
        <w:rPr>
          <w:rFonts w:ascii="Arial" w:hAnsi="Arial" w:cs="Arial"/>
          <w:b/>
        </w:rPr>
        <w:t>TÍ</w:t>
      </w:r>
      <w:r w:rsidR="00555E58">
        <w:rPr>
          <w:rFonts w:ascii="Arial" w:hAnsi="Arial" w:cs="Arial"/>
          <w:b/>
        </w:rPr>
        <w:t>TULO XIII</w:t>
      </w:r>
    </w:p>
    <w:p w14:paraId="57D98962" w14:textId="77777777" w:rsidR="00555E58" w:rsidRPr="005E738A" w:rsidRDefault="00555E58">
      <w:pPr>
        <w:tabs>
          <w:tab w:val="left" w:pos="1440"/>
        </w:tabs>
        <w:jc w:val="center"/>
        <w:rPr>
          <w:rFonts w:ascii="Arial" w:hAnsi="Arial" w:cs="Arial"/>
          <w:b/>
          <w:sz w:val="12"/>
          <w:szCs w:val="16"/>
        </w:rPr>
      </w:pPr>
    </w:p>
    <w:p w14:paraId="4F78485F" w14:textId="77777777" w:rsidR="00555E58" w:rsidRDefault="000065B4">
      <w:pPr>
        <w:tabs>
          <w:tab w:val="left" w:pos="1440"/>
        </w:tabs>
        <w:jc w:val="center"/>
        <w:rPr>
          <w:rFonts w:ascii="Arial" w:hAnsi="Arial" w:cs="Arial"/>
          <w:b/>
        </w:rPr>
      </w:pPr>
      <w:r>
        <w:rPr>
          <w:rFonts w:ascii="Arial" w:hAnsi="Arial" w:cs="Arial"/>
          <w:b/>
        </w:rPr>
        <w:t>CAPÍ</w:t>
      </w:r>
      <w:r w:rsidR="00555E58">
        <w:rPr>
          <w:rFonts w:ascii="Arial" w:hAnsi="Arial" w:cs="Arial"/>
          <w:b/>
        </w:rPr>
        <w:t>TULO I</w:t>
      </w:r>
    </w:p>
    <w:p w14:paraId="547D4132" w14:textId="77777777" w:rsidR="00555E58" w:rsidRDefault="000065B4">
      <w:pPr>
        <w:tabs>
          <w:tab w:val="left" w:pos="1440"/>
        </w:tabs>
        <w:jc w:val="center"/>
        <w:rPr>
          <w:rFonts w:ascii="Arial" w:hAnsi="Arial" w:cs="Arial"/>
          <w:b/>
        </w:rPr>
      </w:pPr>
      <w:r>
        <w:rPr>
          <w:rFonts w:ascii="Arial" w:hAnsi="Arial" w:cs="Arial"/>
          <w:b/>
        </w:rPr>
        <w:t>DE LAS REFORMAS A LA CONSTITUCIÓ</w:t>
      </w:r>
      <w:r w:rsidR="00555E58">
        <w:rPr>
          <w:rFonts w:ascii="Arial" w:hAnsi="Arial" w:cs="Arial"/>
          <w:b/>
        </w:rPr>
        <w:t>N</w:t>
      </w:r>
    </w:p>
    <w:p w14:paraId="56765B70" w14:textId="77777777" w:rsidR="00231EE5" w:rsidRDefault="00231EE5">
      <w:pPr>
        <w:tabs>
          <w:tab w:val="left" w:pos="1440"/>
        </w:tabs>
        <w:jc w:val="center"/>
        <w:rPr>
          <w:rFonts w:ascii="Arial" w:hAnsi="Arial" w:cs="Arial"/>
          <w:b/>
        </w:rPr>
      </w:pPr>
    </w:p>
    <w:p w14:paraId="48CCAB62" w14:textId="77777777" w:rsidR="00F642E5" w:rsidRPr="00F642E5" w:rsidRDefault="00E55120" w:rsidP="00F642E5">
      <w:pPr>
        <w:tabs>
          <w:tab w:val="left" w:pos="1440"/>
        </w:tabs>
        <w:jc w:val="both"/>
        <w:rPr>
          <w:rFonts w:ascii="Arial" w:hAnsi="Arial" w:cs="Arial"/>
          <w:lang w:val="es-MX"/>
        </w:rPr>
      </w:pPr>
      <w:r>
        <w:rPr>
          <w:rFonts w:ascii="Arial" w:hAnsi="Arial" w:cs="Arial"/>
          <w:b/>
        </w:rPr>
        <w:t>ARTÍ</w:t>
      </w:r>
      <w:r w:rsidR="00555E58">
        <w:rPr>
          <w:rFonts w:ascii="Arial" w:hAnsi="Arial" w:cs="Arial"/>
          <w:b/>
        </w:rPr>
        <w:t>CULO 165.-</w:t>
      </w:r>
      <w:r w:rsidR="00555E58">
        <w:rPr>
          <w:rFonts w:ascii="Arial" w:hAnsi="Arial" w:cs="Arial"/>
        </w:rPr>
        <w:t xml:space="preserve"> </w:t>
      </w:r>
      <w:r w:rsidR="00F642E5" w:rsidRPr="00F642E5">
        <w:rPr>
          <w:rFonts w:ascii="Arial" w:hAnsi="Arial" w:cs="Arial"/>
          <w:lang w:val="es-MX"/>
        </w:rPr>
        <w:t>La presente Constitución puede ser adicionada o reformada. Para que las adiciones o reformas lleguen a ser parte de la misma, se requiere que previamente sea tomada en cuenta la iniciativa de reformas o adiciones por la decisión de la mayoría de las Diputadas y Diputados presentes, y que sea aprobada, por el voto de las dos terceras partes de las Diputadas y Diputados  presentes. La Mesa Directiva del Congreso del Estado Libre y Soberano de Tamaulipas, con la votación necesaria emitida, realizará la declaratoria una vez aprobada las adiciones o reformas a la presente Constitución.</w:t>
      </w:r>
    </w:p>
    <w:p w14:paraId="6ED7AB0F" w14:textId="77777777" w:rsidR="00555E58" w:rsidRPr="00316AE8" w:rsidRDefault="00555E58">
      <w:pPr>
        <w:tabs>
          <w:tab w:val="left" w:pos="1440"/>
        </w:tabs>
        <w:jc w:val="both"/>
        <w:rPr>
          <w:rFonts w:ascii="Arial" w:hAnsi="Arial" w:cs="Arial"/>
          <w:sz w:val="16"/>
          <w:szCs w:val="16"/>
        </w:rPr>
      </w:pPr>
    </w:p>
    <w:p w14:paraId="62CA6432" w14:textId="77777777" w:rsidR="00F642E5" w:rsidRPr="005340A9" w:rsidRDefault="00F642E5" w:rsidP="005340A9">
      <w:pPr>
        <w:tabs>
          <w:tab w:val="left" w:pos="1440"/>
        </w:tabs>
        <w:ind w:left="1134" w:hanging="1134"/>
        <w:jc w:val="both"/>
        <w:rPr>
          <w:rFonts w:ascii="Arial" w:hAnsi="Arial" w:cs="Arial"/>
          <w:sz w:val="18"/>
          <w:szCs w:val="18"/>
        </w:rPr>
      </w:pPr>
      <w:r w:rsidRPr="00F642E5">
        <w:rPr>
          <w:rFonts w:ascii="Arial" w:hAnsi="Arial" w:cs="Arial"/>
          <w:lang w:val="es-MX"/>
        </w:rPr>
        <w:t>Se deroga.</w:t>
      </w:r>
      <w:r w:rsidRPr="00F642E5">
        <w:rPr>
          <w:rFonts w:ascii="Arial" w:hAnsi="Arial" w:cs="Arial"/>
        </w:rPr>
        <w:t xml:space="preserve"> </w:t>
      </w:r>
      <w:r w:rsidRPr="005340A9">
        <w:rPr>
          <w:rFonts w:ascii="Arial" w:hAnsi="Arial" w:cs="Arial"/>
          <w:sz w:val="18"/>
          <w:szCs w:val="18"/>
        </w:rPr>
        <w:t>(</w:t>
      </w:r>
      <w:r w:rsidR="005340A9" w:rsidRPr="005340A9">
        <w:rPr>
          <w:rFonts w:ascii="Arial" w:hAnsi="Arial" w:cs="Arial"/>
          <w:sz w:val="18"/>
          <w:szCs w:val="18"/>
        </w:rPr>
        <w:t xml:space="preserve">Párrafo derogado por </w:t>
      </w:r>
      <w:r w:rsidRPr="005340A9">
        <w:rPr>
          <w:rFonts w:ascii="Arial" w:hAnsi="Arial" w:cs="Arial"/>
          <w:sz w:val="18"/>
          <w:szCs w:val="18"/>
        </w:rPr>
        <w:t xml:space="preserve">Decreto No. 66-4, </w:t>
      </w:r>
      <w:r w:rsidR="000770EF" w:rsidRPr="005340A9">
        <w:rPr>
          <w:rFonts w:ascii="Arial" w:hAnsi="Arial" w:cs="Arial"/>
          <w:sz w:val="18"/>
          <w:szCs w:val="18"/>
        </w:rPr>
        <w:t xml:space="preserve">Edición Vespertina del P.O. No. </w:t>
      </w:r>
      <w:r w:rsidR="000770EF" w:rsidRPr="005340A9">
        <w:rPr>
          <w:rFonts w:ascii="Arial" w:hAnsi="Arial" w:cs="Arial"/>
          <w:sz w:val="18"/>
          <w:szCs w:val="18"/>
          <w:lang w:val="es-419"/>
        </w:rPr>
        <w:t>124</w:t>
      </w:r>
      <w:r w:rsidR="000770EF" w:rsidRPr="005340A9">
        <w:rPr>
          <w:rFonts w:ascii="Arial" w:hAnsi="Arial" w:cs="Arial"/>
          <w:sz w:val="18"/>
          <w:szCs w:val="18"/>
        </w:rPr>
        <w:t>,</w:t>
      </w:r>
      <w:r w:rsidR="000770EF" w:rsidRPr="005340A9">
        <w:rPr>
          <w:rFonts w:ascii="Arial" w:hAnsi="Arial" w:cs="Arial"/>
          <w:sz w:val="18"/>
          <w:szCs w:val="18"/>
          <w:lang w:val="es-419"/>
        </w:rPr>
        <w:t xml:space="preserve"> </w:t>
      </w:r>
      <w:r w:rsidR="000770EF" w:rsidRPr="005340A9">
        <w:rPr>
          <w:rFonts w:ascii="Arial" w:hAnsi="Arial" w:cs="Arial"/>
          <w:sz w:val="18"/>
          <w:szCs w:val="18"/>
        </w:rPr>
        <w:t xml:space="preserve">del </w:t>
      </w:r>
      <w:r w:rsidR="000770EF" w:rsidRPr="005340A9">
        <w:rPr>
          <w:rFonts w:ascii="Arial" w:hAnsi="Arial" w:cs="Arial"/>
          <w:sz w:val="18"/>
          <w:szCs w:val="18"/>
          <w:lang w:val="es-419"/>
        </w:rPr>
        <w:t xml:space="preserve">15 </w:t>
      </w:r>
      <w:r w:rsidR="000770EF" w:rsidRPr="005340A9">
        <w:rPr>
          <w:rFonts w:ascii="Arial" w:hAnsi="Arial" w:cs="Arial"/>
          <w:sz w:val="18"/>
          <w:szCs w:val="18"/>
        </w:rPr>
        <w:t>de</w:t>
      </w:r>
      <w:r w:rsidR="000770EF" w:rsidRPr="005340A9">
        <w:rPr>
          <w:rFonts w:ascii="Arial" w:hAnsi="Arial" w:cs="Arial"/>
          <w:sz w:val="18"/>
          <w:szCs w:val="18"/>
          <w:lang w:val="es-419"/>
        </w:rPr>
        <w:t xml:space="preserve"> octubre</w:t>
      </w:r>
      <w:r w:rsidR="000770EF" w:rsidRPr="005340A9">
        <w:rPr>
          <w:rFonts w:ascii="Arial" w:hAnsi="Arial" w:cs="Arial"/>
          <w:sz w:val="18"/>
          <w:szCs w:val="18"/>
        </w:rPr>
        <w:t xml:space="preserve"> de 2024</w:t>
      </w:r>
      <w:r w:rsidRPr="005340A9">
        <w:rPr>
          <w:rFonts w:ascii="Arial" w:hAnsi="Arial" w:cs="Arial"/>
          <w:sz w:val="18"/>
          <w:szCs w:val="18"/>
        </w:rPr>
        <w:t>).</w:t>
      </w:r>
    </w:p>
    <w:p w14:paraId="0DDBCB12" w14:textId="77777777" w:rsidR="00DA6D16" w:rsidRDefault="00DA6D16">
      <w:pPr>
        <w:tabs>
          <w:tab w:val="left" w:pos="1440"/>
        </w:tabs>
        <w:jc w:val="center"/>
        <w:rPr>
          <w:rFonts w:ascii="Arial" w:hAnsi="Arial" w:cs="Arial"/>
          <w:b/>
        </w:rPr>
      </w:pPr>
    </w:p>
    <w:p w14:paraId="1090A4C7" w14:textId="66A61E0D" w:rsidR="00555E58" w:rsidRDefault="000065B4">
      <w:pPr>
        <w:tabs>
          <w:tab w:val="left" w:pos="1440"/>
        </w:tabs>
        <w:jc w:val="center"/>
        <w:rPr>
          <w:rFonts w:ascii="Arial" w:hAnsi="Arial" w:cs="Arial"/>
          <w:b/>
        </w:rPr>
      </w:pPr>
      <w:r>
        <w:rPr>
          <w:rFonts w:ascii="Arial" w:hAnsi="Arial" w:cs="Arial"/>
          <w:b/>
        </w:rPr>
        <w:t>CAPÍ</w:t>
      </w:r>
      <w:r w:rsidR="00555E58">
        <w:rPr>
          <w:rFonts w:ascii="Arial" w:hAnsi="Arial" w:cs="Arial"/>
          <w:b/>
        </w:rPr>
        <w:t>TULO II</w:t>
      </w:r>
    </w:p>
    <w:p w14:paraId="180E25C3" w14:textId="77777777" w:rsidR="00555E58" w:rsidRDefault="00555E58">
      <w:pPr>
        <w:tabs>
          <w:tab w:val="left" w:pos="1440"/>
        </w:tabs>
        <w:jc w:val="center"/>
        <w:rPr>
          <w:rFonts w:ascii="Arial" w:hAnsi="Arial" w:cs="Arial"/>
          <w:b/>
        </w:rPr>
      </w:pPr>
      <w:r>
        <w:rPr>
          <w:rFonts w:ascii="Arial" w:hAnsi="Arial" w:cs="Arial"/>
          <w:b/>
        </w:rPr>
        <w:t xml:space="preserve">DE LA </w:t>
      </w:r>
      <w:r w:rsidR="000065B4">
        <w:rPr>
          <w:rFonts w:ascii="Arial" w:hAnsi="Arial" w:cs="Arial"/>
          <w:b/>
        </w:rPr>
        <w:t>INVIOLABILIDAD DE LA CONSTITUCIÓ</w:t>
      </w:r>
      <w:r>
        <w:rPr>
          <w:rFonts w:ascii="Arial" w:hAnsi="Arial" w:cs="Arial"/>
          <w:b/>
        </w:rPr>
        <w:t>N</w:t>
      </w:r>
    </w:p>
    <w:p w14:paraId="71CB578B" w14:textId="77777777" w:rsidR="00555E58" w:rsidRPr="00316AE8" w:rsidRDefault="00555E58">
      <w:pPr>
        <w:tabs>
          <w:tab w:val="left" w:pos="1440"/>
        </w:tabs>
        <w:jc w:val="both"/>
        <w:rPr>
          <w:rFonts w:ascii="Arial" w:hAnsi="Arial" w:cs="Arial"/>
          <w:sz w:val="16"/>
          <w:szCs w:val="16"/>
        </w:rPr>
      </w:pPr>
    </w:p>
    <w:p w14:paraId="20EA680F"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166.-</w:t>
      </w:r>
      <w:r w:rsidR="00555E58">
        <w:rPr>
          <w:rFonts w:ascii="Arial" w:hAnsi="Arial" w:cs="Arial"/>
        </w:rPr>
        <w:t xml:space="preserve"> Esta Constitución no perderá su fuerza ni vigor, aun cuando por alguna rebelión se interrumpa su observancia. En caso de que por algún trastorno público, se establezca en el Estado un gobierno contrario a los principios que ella preconiza, tan luego como el pueblo recobre su libertad, volverá a su observancia y con arreglo a las Leyes serán juzgados los que hubieren figurado en el gobierno emanado de la rebelión.</w:t>
      </w:r>
    </w:p>
    <w:p w14:paraId="5BA6C4F7" w14:textId="77777777" w:rsidR="00555E58" w:rsidRPr="00D14D1D" w:rsidRDefault="00555E58">
      <w:pPr>
        <w:tabs>
          <w:tab w:val="left" w:pos="1440"/>
        </w:tabs>
        <w:jc w:val="both"/>
        <w:rPr>
          <w:rFonts w:ascii="Arial" w:hAnsi="Arial" w:cs="Arial"/>
          <w:sz w:val="18"/>
          <w:szCs w:val="18"/>
        </w:rPr>
      </w:pPr>
    </w:p>
    <w:p w14:paraId="27DF1671"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167.-</w:t>
      </w:r>
      <w:r w:rsidR="00555E58">
        <w:rPr>
          <w:rFonts w:ascii="Arial" w:hAnsi="Arial" w:cs="Arial"/>
        </w:rPr>
        <w:t xml:space="preserve"> Ninguna Autoridad tendrá facultad para dispensar la observancia de esta Constitución en ninguno de sus preceptos.</w:t>
      </w:r>
    </w:p>
    <w:p w14:paraId="2D11A72A" w14:textId="77777777" w:rsidR="00A81481" w:rsidRDefault="00A81481">
      <w:pPr>
        <w:tabs>
          <w:tab w:val="left" w:pos="1440"/>
        </w:tabs>
        <w:jc w:val="center"/>
        <w:rPr>
          <w:rFonts w:ascii="Arial" w:hAnsi="Arial" w:cs="Arial"/>
          <w:b/>
          <w:spacing w:val="100"/>
        </w:rPr>
      </w:pPr>
    </w:p>
    <w:p w14:paraId="0ABB322B" w14:textId="77777777" w:rsidR="0071551E" w:rsidRDefault="0071551E">
      <w:pPr>
        <w:tabs>
          <w:tab w:val="left" w:pos="1440"/>
        </w:tabs>
        <w:jc w:val="center"/>
        <w:rPr>
          <w:rFonts w:ascii="Arial" w:hAnsi="Arial" w:cs="Arial"/>
          <w:b/>
          <w:spacing w:val="100"/>
        </w:rPr>
      </w:pPr>
    </w:p>
    <w:p w14:paraId="49C10566" w14:textId="2FDB4A39" w:rsidR="00555E58" w:rsidRDefault="00555E58">
      <w:pPr>
        <w:tabs>
          <w:tab w:val="left" w:pos="1440"/>
        </w:tabs>
        <w:jc w:val="center"/>
        <w:rPr>
          <w:rFonts w:ascii="Arial" w:hAnsi="Arial" w:cs="Arial"/>
          <w:b/>
          <w:spacing w:val="100"/>
        </w:rPr>
      </w:pPr>
      <w:r>
        <w:rPr>
          <w:rFonts w:ascii="Arial" w:hAnsi="Arial" w:cs="Arial"/>
          <w:b/>
          <w:spacing w:val="100"/>
        </w:rPr>
        <w:t>TRANSITORIOS</w:t>
      </w:r>
    </w:p>
    <w:p w14:paraId="0CF900A3" w14:textId="77777777" w:rsidR="00555E58" w:rsidRPr="00316AE8" w:rsidRDefault="00555E58">
      <w:pPr>
        <w:tabs>
          <w:tab w:val="left" w:pos="1440"/>
        </w:tabs>
        <w:jc w:val="both"/>
        <w:rPr>
          <w:rFonts w:ascii="Arial" w:hAnsi="Arial" w:cs="Arial"/>
          <w:sz w:val="12"/>
          <w:szCs w:val="12"/>
        </w:rPr>
      </w:pPr>
    </w:p>
    <w:p w14:paraId="479A13E1"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 xml:space="preserve">CULO </w:t>
      </w:r>
      <w:r w:rsidR="0010560C">
        <w:rPr>
          <w:rFonts w:ascii="Arial" w:hAnsi="Arial" w:cs="Arial"/>
          <w:b/>
        </w:rPr>
        <w:t>1</w:t>
      </w:r>
      <w:r w:rsidR="00555E58">
        <w:rPr>
          <w:rFonts w:ascii="Arial" w:hAnsi="Arial" w:cs="Arial"/>
          <w:b/>
        </w:rPr>
        <w:t>o.-</w:t>
      </w:r>
      <w:r w:rsidR="00555E58">
        <w:rPr>
          <w:rFonts w:ascii="Arial" w:hAnsi="Arial" w:cs="Arial"/>
        </w:rPr>
        <w:t xml:space="preserve"> Esta Constitución se promulgará desde luego por Bando Solemne en todo el Estado y comenzará a regir el día dieciséis de febrero de mil novecientos veintiuno en que será protestada por todos los empleados y funcionarios públicos.</w:t>
      </w:r>
    </w:p>
    <w:p w14:paraId="7CF96E15" w14:textId="77777777" w:rsidR="00555E58" w:rsidRPr="00316AE8" w:rsidRDefault="00555E58">
      <w:pPr>
        <w:tabs>
          <w:tab w:val="left" w:pos="1440"/>
        </w:tabs>
        <w:jc w:val="both"/>
        <w:rPr>
          <w:rFonts w:ascii="Arial" w:hAnsi="Arial" w:cs="Arial"/>
          <w:sz w:val="12"/>
          <w:szCs w:val="12"/>
        </w:rPr>
      </w:pPr>
    </w:p>
    <w:p w14:paraId="0801298C"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2o.-</w:t>
      </w:r>
      <w:r w:rsidR="00555E58">
        <w:rPr>
          <w:rFonts w:ascii="Arial" w:hAnsi="Arial" w:cs="Arial"/>
        </w:rPr>
        <w:t xml:space="preserve"> Quedan derogadas todas las Leyes, Circulares y Disposiciones, en cuanto se opongan a la presente Constitución.</w:t>
      </w:r>
    </w:p>
    <w:p w14:paraId="2FA39489" w14:textId="77777777" w:rsidR="00555E58" w:rsidRPr="001F4FE9" w:rsidRDefault="00555E58">
      <w:pPr>
        <w:tabs>
          <w:tab w:val="left" w:pos="1440"/>
        </w:tabs>
        <w:jc w:val="both"/>
        <w:rPr>
          <w:rFonts w:ascii="Arial" w:hAnsi="Arial" w:cs="Arial"/>
          <w:sz w:val="16"/>
          <w:szCs w:val="16"/>
        </w:rPr>
      </w:pPr>
    </w:p>
    <w:p w14:paraId="318619D9"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3o.-</w:t>
      </w:r>
      <w:r w:rsidR="00555E58">
        <w:rPr>
          <w:rFonts w:ascii="Arial" w:hAnsi="Arial" w:cs="Arial"/>
        </w:rPr>
        <w:t xml:space="preserve"> El Período Constitucional para los Diputados electos el día siete de noviembre último, comenzará a contarse desde el día primero de enero de mil novecientos veintiuno.</w:t>
      </w:r>
    </w:p>
    <w:p w14:paraId="5F082390" w14:textId="77777777" w:rsidR="00137BE3" w:rsidRDefault="00137BE3">
      <w:pPr>
        <w:tabs>
          <w:tab w:val="left" w:pos="1440"/>
        </w:tabs>
        <w:jc w:val="both"/>
        <w:rPr>
          <w:rFonts w:ascii="Arial" w:hAnsi="Arial" w:cs="Arial"/>
          <w:b/>
        </w:rPr>
      </w:pPr>
    </w:p>
    <w:p w14:paraId="3C214F86" w14:textId="4B824118"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4o.-</w:t>
      </w:r>
      <w:r w:rsidR="00555E58">
        <w:rPr>
          <w:rFonts w:ascii="Arial" w:hAnsi="Arial" w:cs="Arial"/>
        </w:rPr>
        <w:t xml:space="preserve"> El Período Constitucional para el Gobernador electo el día siete de noviembre último, comenzará a contarse desde el día cinco de febrero de mil novecientos veintiuno, pero tomará posesión hasta el día dieciséis del propio mes.</w:t>
      </w:r>
    </w:p>
    <w:p w14:paraId="64F4A7D0" w14:textId="77777777" w:rsidR="00555E58" w:rsidRPr="00316AE8" w:rsidRDefault="00555E58">
      <w:pPr>
        <w:tabs>
          <w:tab w:val="left" w:pos="1440"/>
        </w:tabs>
        <w:jc w:val="both"/>
        <w:rPr>
          <w:rFonts w:ascii="Arial" w:hAnsi="Arial" w:cs="Arial"/>
          <w:sz w:val="12"/>
          <w:szCs w:val="12"/>
        </w:rPr>
      </w:pPr>
    </w:p>
    <w:p w14:paraId="18D6BD97" w14:textId="77777777" w:rsidR="00555E58" w:rsidRDefault="00E55120">
      <w:pPr>
        <w:tabs>
          <w:tab w:val="left" w:pos="1440"/>
        </w:tabs>
        <w:jc w:val="both"/>
        <w:rPr>
          <w:rFonts w:ascii="Arial" w:hAnsi="Arial" w:cs="Arial"/>
        </w:rPr>
      </w:pPr>
      <w:r>
        <w:rPr>
          <w:rFonts w:ascii="Arial" w:hAnsi="Arial" w:cs="Arial"/>
          <w:b/>
        </w:rPr>
        <w:lastRenderedPageBreak/>
        <w:t>ARTÍ</w:t>
      </w:r>
      <w:r w:rsidR="00555E58">
        <w:rPr>
          <w:rFonts w:ascii="Arial" w:hAnsi="Arial" w:cs="Arial"/>
          <w:b/>
        </w:rPr>
        <w:t>CULO 5o.-</w:t>
      </w:r>
      <w:r w:rsidR="00555E58">
        <w:rPr>
          <w:rFonts w:ascii="Arial" w:hAnsi="Arial" w:cs="Arial"/>
        </w:rPr>
        <w:t xml:space="preserve"> Los Magistrados del Supremo Tribunal de Justicia electos el día siete de noviembre último, tomarán posesión el día dieciséis de febrero de mil novecientos veintiuno y durarán en funciones mientras el Congreso nombre los que deban sucederles.</w:t>
      </w:r>
    </w:p>
    <w:p w14:paraId="46E2E580" w14:textId="77777777" w:rsidR="006157FB" w:rsidRPr="00316AE8" w:rsidRDefault="006157FB">
      <w:pPr>
        <w:tabs>
          <w:tab w:val="left" w:pos="1440"/>
        </w:tabs>
        <w:jc w:val="both"/>
        <w:rPr>
          <w:rFonts w:ascii="Arial" w:hAnsi="Arial" w:cs="Arial"/>
          <w:sz w:val="12"/>
          <w:szCs w:val="12"/>
        </w:rPr>
      </w:pPr>
    </w:p>
    <w:p w14:paraId="098B494E"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6o.-</w:t>
      </w:r>
      <w:r w:rsidR="00555E58">
        <w:rPr>
          <w:rFonts w:ascii="Arial" w:hAnsi="Arial" w:cs="Arial"/>
        </w:rPr>
        <w:t xml:space="preserve"> El Congreso tendrá en el año de mil novecientos veintiuno, tres Períodos de Sesiones Ordinarias: el primero, en el mes de febrero; el segundo, en los meses de abril, mayo y junio, estos dos improrrogables; y el tercero, prorrogable hasta por un mes, en los meses de septiembre, octubre y noviembre. En estos Períodos se ocupará especialmente de expedir las Leyes que sean necesarias para la reorganización de los servicios públicos, de conformidad con los preceptos de esta Constitución, ya sea que la iniciativa de ellas se haga por el mismo Congreso o por el Ejecutivo.</w:t>
      </w:r>
    </w:p>
    <w:p w14:paraId="53679AEF" w14:textId="77777777" w:rsidR="00316AE8" w:rsidRPr="00316AE8" w:rsidRDefault="00316AE8">
      <w:pPr>
        <w:tabs>
          <w:tab w:val="left" w:pos="1440"/>
        </w:tabs>
        <w:jc w:val="both"/>
        <w:rPr>
          <w:rFonts w:ascii="Arial" w:hAnsi="Arial" w:cs="Arial"/>
          <w:b/>
          <w:sz w:val="16"/>
          <w:szCs w:val="16"/>
        </w:rPr>
      </w:pPr>
    </w:p>
    <w:p w14:paraId="5AB0B41B" w14:textId="21083861"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7o.-</w:t>
      </w:r>
      <w:r w:rsidR="00555E58">
        <w:rPr>
          <w:rFonts w:ascii="Arial" w:hAnsi="Arial" w:cs="Arial"/>
        </w:rPr>
        <w:t xml:space="preserve"> Los recursos de casación y súplica pendientes al comenzar a regir esta Constitución, continuarán tramitándose hasta terminarse.</w:t>
      </w:r>
    </w:p>
    <w:p w14:paraId="47FA56C3" w14:textId="77777777" w:rsidR="00555E58" w:rsidRPr="00316AE8" w:rsidRDefault="00555E58">
      <w:pPr>
        <w:tabs>
          <w:tab w:val="left" w:pos="1440"/>
        </w:tabs>
        <w:jc w:val="both"/>
        <w:rPr>
          <w:rFonts w:ascii="Arial" w:hAnsi="Arial" w:cs="Arial"/>
          <w:sz w:val="12"/>
          <w:szCs w:val="12"/>
        </w:rPr>
      </w:pPr>
    </w:p>
    <w:p w14:paraId="69DF4058"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8o.-</w:t>
      </w:r>
      <w:r w:rsidR="00555E58">
        <w:rPr>
          <w:rFonts w:ascii="Arial" w:hAnsi="Arial" w:cs="Arial"/>
        </w:rPr>
        <w:t xml:space="preserve"> Mientras no se expida la Ley Orgánica de los Tribunales del Estado, los Juzgados Menores que funcionan actualmente en algunas cabeceras de fracción, continuarán como Juzgados de Primera Instancia, con igual competencia y jurisdicción que los Jueces de Primera Instancia que hoy existen, y sostenidos por los fondos municipales.</w:t>
      </w:r>
    </w:p>
    <w:p w14:paraId="34B45114" w14:textId="77777777" w:rsidR="005773B2" w:rsidRPr="00316AE8" w:rsidRDefault="005773B2">
      <w:pPr>
        <w:tabs>
          <w:tab w:val="left" w:pos="1440"/>
        </w:tabs>
        <w:jc w:val="both"/>
        <w:rPr>
          <w:rFonts w:ascii="Arial" w:hAnsi="Arial" w:cs="Arial"/>
          <w:sz w:val="12"/>
          <w:szCs w:val="12"/>
        </w:rPr>
      </w:pPr>
    </w:p>
    <w:p w14:paraId="04972F55" w14:textId="77777777" w:rsidR="00555E58" w:rsidRDefault="00E55120">
      <w:pPr>
        <w:tabs>
          <w:tab w:val="left" w:pos="1440"/>
        </w:tabs>
        <w:jc w:val="both"/>
        <w:rPr>
          <w:rFonts w:ascii="Arial" w:hAnsi="Arial" w:cs="Arial"/>
        </w:rPr>
      </w:pPr>
      <w:r>
        <w:rPr>
          <w:rFonts w:ascii="Arial" w:hAnsi="Arial" w:cs="Arial"/>
          <w:b/>
        </w:rPr>
        <w:t>ARTÍ</w:t>
      </w:r>
      <w:r w:rsidR="00555E58">
        <w:rPr>
          <w:rFonts w:ascii="Arial" w:hAnsi="Arial" w:cs="Arial"/>
          <w:b/>
        </w:rPr>
        <w:t>CULO 9o.-</w:t>
      </w:r>
      <w:r w:rsidR="00555E58">
        <w:rPr>
          <w:rFonts w:ascii="Arial" w:hAnsi="Arial" w:cs="Arial"/>
        </w:rPr>
        <w:t xml:space="preserve"> Las cuentas del Gobierno y Municipales correspondientes al tiempo que no ha habido Congreso, serán enviadas a éste en la primera quincena de mayo próximo para su revisión.</w:t>
      </w:r>
    </w:p>
    <w:p w14:paraId="36FF72CC" w14:textId="77777777" w:rsidR="00555E58" w:rsidRPr="005E738A" w:rsidRDefault="00555E58">
      <w:pPr>
        <w:tabs>
          <w:tab w:val="left" w:pos="1440"/>
        </w:tabs>
        <w:jc w:val="both"/>
        <w:rPr>
          <w:rFonts w:ascii="Arial" w:hAnsi="Arial" w:cs="Arial"/>
          <w:sz w:val="12"/>
        </w:rPr>
      </w:pPr>
    </w:p>
    <w:p w14:paraId="00E3C851" w14:textId="77777777" w:rsidR="00555E58" w:rsidRDefault="00555E58">
      <w:pPr>
        <w:tabs>
          <w:tab w:val="left" w:pos="1440"/>
        </w:tabs>
        <w:jc w:val="both"/>
        <w:rPr>
          <w:rFonts w:ascii="Arial" w:hAnsi="Arial" w:cs="Arial"/>
        </w:rPr>
      </w:pPr>
      <w:r>
        <w:rPr>
          <w:rFonts w:ascii="Arial" w:hAnsi="Arial" w:cs="Arial"/>
        </w:rPr>
        <w:t>Dado en el Salón de Sesiones del H. Congreso del Estado de Tamaulipas, a los veintisiete días del mes de enero de mil novecientos veintiuno.</w:t>
      </w:r>
    </w:p>
    <w:p w14:paraId="3D88747D" w14:textId="77777777" w:rsidR="00555E58" w:rsidRPr="00316AE8" w:rsidRDefault="00555E58">
      <w:pPr>
        <w:tabs>
          <w:tab w:val="left" w:pos="1440"/>
        </w:tabs>
        <w:jc w:val="both"/>
        <w:rPr>
          <w:rFonts w:ascii="Arial" w:hAnsi="Arial" w:cs="Arial"/>
          <w:sz w:val="12"/>
          <w:szCs w:val="12"/>
        </w:rPr>
      </w:pPr>
    </w:p>
    <w:p w14:paraId="36E9A791" w14:textId="77777777" w:rsidR="00555E58" w:rsidRDefault="00555E58">
      <w:pPr>
        <w:tabs>
          <w:tab w:val="left" w:pos="1440"/>
        </w:tabs>
        <w:jc w:val="both"/>
        <w:rPr>
          <w:rFonts w:ascii="Arial" w:hAnsi="Arial" w:cs="Arial"/>
        </w:rPr>
      </w:pPr>
      <w:r>
        <w:rPr>
          <w:rFonts w:ascii="Arial" w:hAnsi="Arial" w:cs="Arial"/>
        </w:rPr>
        <w:t>Por el Décimo</w:t>
      </w:r>
      <w:r w:rsidR="00E37857">
        <w:rPr>
          <w:rFonts w:ascii="Arial" w:hAnsi="Arial" w:cs="Arial"/>
          <w:lang w:val="es-419"/>
        </w:rPr>
        <w:t>c</w:t>
      </w:r>
      <w:proofErr w:type="spellStart"/>
      <w:r>
        <w:rPr>
          <w:rFonts w:ascii="Arial" w:hAnsi="Arial" w:cs="Arial"/>
        </w:rPr>
        <w:t>uarto</w:t>
      </w:r>
      <w:proofErr w:type="spellEnd"/>
      <w:r>
        <w:rPr>
          <w:rFonts w:ascii="Arial" w:hAnsi="Arial" w:cs="Arial"/>
        </w:rPr>
        <w:t xml:space="preserve"> Distrito Electoral, Donaciano de </w:t>
      </w:r>
      <w:proofErr w:type="spellStart"/>
      <w:r>
        <w:rPr>
          <w:rFonts w:ascii="Arial" w:hAnsi="Arial" w:cs="Arial"/>
        </w:rPr>
        <w:t>Lassaulx</w:t>
      </w:r>
      <w:proofErr w:type="spellEnd"/>
      <w:r>
        <w:rPr>
          <w:rFonts w:ascii="Arial" w:hAnsi="Arial" w:cs="Arial"/>
        </w:rPr>
        <w:t>, Diputado Presidente.</w:t>
      </w:r>
    </w:p>
    <w:p w14:paraId="3CCE47E8" w14:textId="77777777" w:rsidR="00555E58" w:rsidRPr="005E738A" w:rsidRDefault="00555E58">
      <w:pPr>
        <w:tabs>
          <w:tab w:val="left" w:pos="1440"/>
        </w:tabs>
        <w:jc w:val="both"/>
        <w:rPr>
          <w:rFonts w:ascii="Arial" w:hAnsi="Arial" w:cs="Arial"/>
          <w:sz w:val="12"/>
        </w:rPr>
      </w:pPr>
    </w:p>
    <w:p w14:paraId="50A96E24" w14:textId="77777777" w:rsidR="00555E58" w:rsidRDefault="00555E58">
      <w:pPr>
        <w:tabs>
          <w:tab w:val="left" w:pos="1440"/>
        </w:tabs>
        <w:jc w:val="both"/>
        <w:rPr>
          <w:rFonts w:ascii="Arial" w:hAnsi="Arial" w:cs="Arial"/>
        </w:rPr>
      </w:pPr>
      <w:r>
        <w:rPr>
          <w:rFonts w:ascii="Arial" w:hAnsi="Arial" w:cs="Arial"/>
        </w:rPr>
        <w:t>Por el Segundo Distrito Electoral, Ing. José F. Montesinos, Diputado Vicepresidente.</w:t>
      </w:r>
    </w:p>
    <w:p w14:paraId="0EF33346" w14:textId="77777777" w:rsidR="00555E58" w:rsidRPr="005E738A" w:rsidRDefault="00555E58">
      <w:pPr>
        <w:tabs>
          <w:tab w:val="left" w:pos="1440"/>
        </w:tabs>
        <w:jc w:val="both"/>
        <w:rPr>
          <w:rFonts w:ascii="Arial" w:hAnsi="Arial" w:cs="Arial"/>
          <w:sz w:val="12"/>
        </w:rPr>
      </w:pPr>
    </w:p>
    <w:p w14:paraId="2302AFE4" w14:textId="77777777" w:rsidR="00555E58" w:rsidRDefault="00555E58">
      <w:pPr>
        <w:tabs>
          <w:tab w:val="left" w:pos="1440"/>
        </w:tabs>
        <w:jc w:val="both"/>
        <w:rPr>
          <w:rFonts w:ascii="Arial" w:hAnsi="Arial" w:cs="Arial"/>
        </w:rPr>
      </w:pPr>
      <w:r>
        <w:rPr>
          <w:rFonts w:ascii="Arial" w:hAnsi="Arial" w:cs="Arial"/>
        </w:rPr>
        <w:t>Dr. Antonio Valdez Rojas, Diputado por el Primer Distrito Electoral.</w:t>
      </w:r>
    </w:p>
    <w:p w14:paraId="39227ECB" w14:textId="77777777" w:rsidR="00D700BA" w:rsidRPr="00316AE8" w:rsidRDefault="00D700BA">
      <w:pPr>
        <w:tabs>
          <w:tab w:val="left" w:pos="1440"/>
        </w:tabs>
        <w:jc w:val="both"/>
        <w:rPr>
          <w:rFonts w:ascii="Arial" w:hAnsi="Arial" w:cs="Arial"/>
          <w:sz w:val="12"/>
          <w:szCs w:val="12"/>
        </w:rPr>
      </w:pPr>
    </w:p>
    <w:p w14:paraId="7B66F7BA" w14:textId="77777777" w:rsidR="00555E58" w:rsidRDefault="00555E58">
      <w:pPr>
        <w:tabs>
          <w:tab w:val="left" w:pos="1440"/>
        </w:tabs>
        <w:jc w:val="both"/>
        <w:rPr>
          <w:rFonts w:ascii="Arial" w:hAnsi="Arial" w:cs="Arial"/>
        </w:rPr>
      </w:pPr>
      <w:r>
        <w:rPr>
          <w:rFonts w:ascii="Arial" w:hAnsi="Arial" w:cs="Arial"/>
        </w:rPr>
        <w:t>Cipriano Martínez, Diputado por el Tercer Distrito Electoral.</w:t>
      </w:r>
    </w:p>
    <w:p w14:paraId="383A8D70" w14:textId="77777777" w:rsidR="00555E58" w:rsidRPr="005E738A" w:rsidRDefault="00555E58">
      <w:pPr>
        <w:tabs>
          <w:tab w:val="left" w:pos="1440"/>
        </w:tabs>
        <w:jc w:val="both"/>
        <w:rPr>
          <w:rFonts w:ascii="Arial" w:hAnsi="Arial" w:cs="Arial"/>
          <w:sz w:val="12"/>
        </w:rPr>
      </w:pPr>
    </w:p>
    <w:p w14:paraId="3950C6B2" w14:textId="77777777" w:rsidR="00555E58" w:rsidRDefault="00555E58">
      <w:pPr>
        <w:tabs>
          <w:tab w:val="left" w:pos="1440"/>
        </w:tabs>
        <w:jc w:val="both"/>
        <w:rPr>
          <w:rFonts w:ascii="Arial" w:hAnsi="Arial" w:cs="Arial"/>
        </w:rPr>
      </w:pPr>
      <w:r>
        <w:rPr>
          <w:rFonts w:ascii="Arial" w:hAnsi="Arial" w:cs="Arial"/>
        </w:rPr>
        <w:t>Refugio Vargas, Diputado por el Quinto Distrito Electoral.</w:t>
      </w:r>
    </w:p>
    <w:p w14:paraId="6AE37FAA" w14:textId="77777777" w:rsidR="00D700BA" w:rsidRPr="00D700BA" w:rsidRDefault="00D700BA">
      <w:pPr>
        <w:tabs>
          <w:tab w:val="left" w:pos="1440"/>
        </w:tabs>
        <w:jc w:val="both"/>
        <w:rPr>
          <w:rFonts w:ascii="Arial" w:hAnsi="Arial" w:cs="Arial"/>
          <w:sz w:val="14"/>
          <w:szCs w:val="14"/>
        </w:rPr>
      </w:pPr>
    </w:p>
    <w:p w14:paraId="34A59744" w14:textId="77777777" w:rsidR="00555E58" w:rsidRDefault="00555E58">
      <w:pPr>
        <w:tabs>
          <w:tab w:val="left" w:pos="1440"/>
        </w:tabs>
        <w:jc w:val="both"/>
        <w:rPr>
          <w:rFonts w:ascii="Arial" w:hAnsi="Arial" w:cs="Arial"/>
        </w:rPr>
      </w:pPr>
      <w:r>
        <w:rPr>
          <w:rFonts w:ascii="Arial" w:hAnsi="Arial" w:cs="Arial"/>
        </w:rPr>
        <w:t>Prof. Juan Gual Vidal, Diputado por el Sexto Distrito Electoral.</w:t>
      </w:r>
    </w:p>
    <w:p w14:paraId="4FA8E4F1" w14:textId="77777777" w:rsidR="00555E58" w:rsidRPr="005E738A" w:rsidRDefault="00555E58">
      <w:pPr>
        <w:tabs>
          <w:tab w:val="left" w:pos="1440"/>
        </w:tabs>
        <w:jc w:val="both"/>
        <w:rPr>
          <w:rFonts w:ascii="Arial" w:hAnsi="Arial" w:cs="Arial"/>
          <w:sz w:val="12"/>
        </w:rPr>
      </w:pPr>
    </w:p>
    <w:p w14:paraId="1D63D834" w14:textId="77777777" w:rsidR="00555E58" w:rsidRDefault="00555E58">
      <w:pPr>
        <w:tabs>
          <w:tab w:val="left" w:pos="1440"/>
        </w:tabs>
        <w:jc w:val="both"/>
        <w:rPr>
          <w:rFonts w:ascii="Arial" w:hAnsi="Arial" w:cs="Arial"/>
        </w:rPr>
      </w:pPr>
      <w:r>
        <w:rPr>
          <w:rFonts w:ascii="Arial" w:hAnsi="Arial" w:cs="Arial"/>
        </w:rPr>
        <w:t>Rafael Zamudio, Diputado por el Séptimo Distrito Electoral.</w:t>
      </w:r>
    </w:p>
    <w:p w14:paraId="1A6A16E3" w14:textId="77777777" w:rsidR="00555E58" w:rsidRPr="005E738A" w:rsidRDefault="00555E58">
      <w:pPr>
        <w:tabs>
          <w:tab w:val="left" w:pos="1440"/>
        </w:tabs>
        <w:jc w:val="both"/>
        <w:rPr>
          <w:rFonts w:ascii="Arial" w:hAnsi="Arial" w:cs="Arial"/>
          <w:sz w:val="12"/>
        </w:rPr>
      </w:pPr>
    </w:p>
    <w:p w14:paraId="72FCCDB1" w14:textId="77777777" w:rsidR="00555E58" w:rsidRDefault="00555E58">
      <w:pPr>
        <w:tabs>
          <w:tab w:val="left" w:pos="1440"/>
        </w:tabs>
        <w:jc w:val="both"/>
        <w:rPr>
          <w:rFonts w:ascii="Arial" w:hAnsi="Arial" w:cs="Arial"/>
        </w:rPr>
      </w:pPr>
      <w:r>
        <w:rPr>
          <w:rFonts w:ascii="Arial" w:hAnsi="Arial" w:cs="Arial"/>
        </w:rPr>
        <w:t>Joaquín F. Flores, Diputado por el Octavo Distrito Electoral.</w:t>
      </w:r>
    </w:p>
    <w:p w14:paraId="676BE739" w14:textId="77777777" w:rsidR="00555E58" w:rsidRPr="005E738A" w:rsidRDefault="00555E58">
      <w:pPr>
        <w:tabs>
          <w:tab w:val="left" w:pos="1440"/>
        </w:tabs>
        <w:jc w:val="both"/>
        <w:rPr>
          <w:rFonts w:ascii="Arial" w:hAnsi="Arial" w:cs="Arial"/>
          <w:sz w:val="12"/>
        </w:rPr>
      </w:pPr>
    </w:p>
    <w:p w14:paraId="31927383" w14:textId="77777777" w:rsidR="00555E58" w:rsidRDefault="00555E58">
      <w:pPr>
        <w:tabs>
          <w:tab w:val="left" w:pos="1440"/>
        </w:tabs>
        <w:jc w:val="both"/>
        <w:rPr>
          <w:rFonts w:ascii="Arial" w:hAnsi="Arial" w:cs="Arial"/>
        </w:rPr>
      </w:pPr>
      <w:r>
        <w:rPr>
          <w:rFonts w:ascii="Arial" w:hAnsi="Arial" w:cs="Arial"/>
        </w:rPr>
        <w:t>Prof. Hilario Pérez, Diputado por el Noveno Distrito Electoral.</w:t>
      </w:r>
    </w:p>
    <w:p w14:paraId="5A664174" w14:textId="77777777" w:rsidR="00555E58" w:rsidRPr="005E738A" w:rsidRDefault="00555E58">
      <w:pPr>
        <w:tabs>
          <w:tab w:val="left" w:pos="1440"/>
        </w:tabs>
        <w:jc w:val="both"/>
        <w:rPr>
          <w:rFonts w:ascii="Arial" w:hAnsi="Arial" w:cs="Arial"/>
          <w:sz w:val="12"/>
        </w:rPr>
      </w:pPr>
    </w:p>
    <w:p w14:paraId="1FE9E951" w14:textId="77777777" w:rsidR="00555E58" w:rsidRDefault="00555E58">
      <w:pPr>
        <w:tabs>
          <w:tab w:val="left" w:pos="1440"/>
        </w:tabs>
        <w:jc w:val="both"/>
        <w:rPr>
          <w:rFonts w:ascii="Arial" w:hAnsi="Arial" w:cs="Arial"/>
        </w:rPr>
      </w:pPr>
      <w:r>
        <w:rPr>
          <w:rFonts w:ascii="Arial" w:hAnsi="Arial" w:cs="Arial"/>
        </w:rPr>
        <w:t>Prof. José C. Rangel, Diputado por el Décimo Distrito Electoral.</w:t>
      </w:r>
    </w:p>
    <w:p w14:paraId="6BA88AA9" w14:textId="77777777" w:rsidR="00555E58" w:rsidRPr="005E738A" w:rsidRDefault="00555E58">
      <w:pPr>
        <w:tabs>
          <w:tab w:val="left" w:pos="1440"/>
        </w:tabs>
        <w:jc w:val="both"/>
        <w:rPr>
          <w:rFonts w:ascii="Arial" w:hAnsi="Arial" w:cs="Arial"/>
          <w:sz w:val="12"/>
        </w:rPr>
      </w:pPr>
    </w:p>
    <w:p w14:paraId="3BDC651D" w14:textId="77777777" w:rsidR="00555E58" w:rsidRDefault="00555E58">
      <w:pPr>
        <w:tabs>
          <w:tab w:val="left" w:pos="1440"/>
        </w:tabs>
        <w:jc w:val="both"/>
        <w:rPr>
          <w:rFonts w:ascii="Arial" w:hAnsi="Arial" w:cs="Arial"/>
        </w:rPr>
      </w:pPr>
      <w:r>
        <w:rPr>
          <w:rFonts w:ascii="Arial" w:hAnsi="Arial" w:cs="Arial"/>
        </w:rPr>
        <w:t>Feliciano García, Diputado por el Décimo</w:t>
      </w:r>
      <w:r w:rsidR="00E37857">
        <w:rPr>
          <w:rFonts w:ascii="Arial" w:hAnsi="Arial" w:cs="Arial"/>
          <w:lang w:val="es-419"/>
        </w:rPr>
        <w:t>q</w:t>
      </w:r>
      <w:proofErr w:type="spellStart"/>
      <w:r>
        <w:rPr>
          <w:rFonts w:ascii="Arial" w:hAnsi="Arial" w:cs="Arial"/>
        </w:rPr>
        <w:t>uinto</w:t>
      </w:r>
      <w:proofErr w:type="spellEnd"/>
      <w:r>
        <w:rPr>
          <w:rFonts w:ascii="Arial" w:hAnsi="Arial" w:cs="Arial"/>
        </w:rPr>
        <w:t xml:space="preserve"> Distrito Electoral.</w:t>
      </w:r>
    </w:p>
    <w:p w14:paraId="111FDCC9" w14:textId="77777777" w:rsidR="00555E58" w:rsidRPr="005E738A" w:rsidRDefault="00555E58">
      <w:pPr>
        <w:tabs>
          <w:tab w:val="left" w:pos="1440"/>
        </w:tabs>
        <w:jc w:val="both"/>
        <w:rPr>
          <w:rFonts w:ascii="Arial" w:hAnsi="Arial" w:cs="Arial"/>
          <w:sz w:val="12"/>
        </w:rPr>
      </w:pPr>
    </w:p>
    <w:p w14:paraId="0E65B6EE" w14:textId="77777777" w:rsidR="00555E58" w:rsidRPr="00480C44" w:rsidRDefault="00555E58">
      <w:pPr>
        <w:tabs>
          <w:tab w:val="left" w:pos="1440"/>
        </w:tabs>
        <w:jc w:val="both"/>
        <w:rPr>
          <w:rFonts w:ascii="Arial" w:hAnsi="Arial" w:cs="Arial"/>
          <w:lang w:val="pt-BR"/>
        </w:rPr>
      </w:pPr>
      <w:r>
        <w:rPr>
          <w:rFonts w:ascii="Arial" w:hAnsi="Arial" w:cs="Arial"/>
        </w:rPr>
        <w:t>Por el Décimo</w:t>
      </w:r>
      <w:r w:rsidR="00E37857">
        <w:rPr>
          <w:rFonts w:ascii="Arial" w:hAnsi="Arial" w:cs="Arial"/>
          <w:lang w:val="es-419"/>
        </w:rPr>
        <w:t>s</w:t>
      </w:r>
      <w:proofErr w:type="spellStart"/>
      <w:r>
        <w:rPr>
          <w:rFonts w:ascii="Arial" w:hAnsi="Arial" w:cs="Arial"/>
        </w:rPr>
        <w:t>egundo</w:t>
      </w:r>
      <w:proofErr w:type="spellEnd"/>
      <w:r>
        <w:rPr>
          <w:rFonts w:ascii="Arial" w:hAnsi="Arial" w:cs="Arial"/>
        </w:rPr>
        <w:t xml:space="preserve"> Distrito Electoral, Ing. </w:t>
      </w:r>
      <w:r w:rsidRPr="00480C44">
        <w:rPr>
          <w:rFonts w:ascii="Arial" w:hAnsi="Arial" w:cs="Arial"/>
          <w:lang w:val="pt-BR"/>
        </w:rPr>
        <w:t>Martiniano Domínguez</w:t>
      </w:r>
      <w:r w:rsidR="006E53BB">
        <w:rPr>
          <w:rFonts w:ascii="Arial" w:hAnsi="Arial" w:cs="Arial"/>
          <w:lang w:val="pt-BR"/>
        </w:rPr>
        <w:t xml:space="preserve"> y</w:t>
      </w:r>
      <w:r w:rsidRPr="00480C44">
        <w:rPr>
          <w:rFonts w:ascii="Arial" w:hAnsi="Arial" w:cs="Arial"/>
          <w:lang w:val="pt-BR"/>
        </w:rPr>
        <w:t xml:space="preserve"> Villarreal, </w:t>
      </w:r>
      <w:proofErr w:type="spellStart"/>
      <w:r w:rsidRPr="00480C44">
        <w:rPr>
          <w:rFonts w:ascii="Arial" w:hAnsi="Arial" w:cs="Arial"/>
          <w:lang w:val="pt-BR"/>
        </w:rPr>
        <w:t>Diputado</w:t>
      </w:r>
      <w:proofErr w:type="spellEnd"/>
      <w:r w:rsidRPr="00480C44">
        <w:rPr>
          <w:rFonts w:ascii="Arial" w:hAnsi="Arial" w:cs="Arial"/>
          <w:lang w:val="pt-BR"/>
        </w:rPr>
        <w:t xml:space="preserve"> Secretario.</w:t>
      </w:r>
    </w:p>
    <w:p w14:paraId="6F278CDE" w14:textId="77777777" w:rsidR="00555E58" w:rsidRPr="005E738A" w:rsidRDefault="00555E58">
      <w:pPr>
        <w:tabs>
          <w:tab w:val="left" w:pos="1440"/>
        </w:tabs>
        <w:jc w:val="both"/>
        <w:rPr>
          <w:rFonts w:ascii="Arial" w:hAnsi="Arial" w:cs="Arial"/>
          <w:sz w:val="12"/>
          <w:lang w:val="pt-BR"/>
        </w:rPr>
      </w:pPr>
    </w:p>
    <w:p w14:paraId="5B541AA1" w14:textId="77777777" w:rsidR="00555E58" w:rsidRPr="00857C72" w:rsidRDefault="00555E58">
      <w:pPr>
        <w:pStyle w:val="Textoindependiente"/>
        <w:tabs>
          <w:tab w:val="left" w:pos="1440"/>
        </w:tabs>
        <w:jc w:val="both"/>
        <w:rPr>
          <w:rFonts w:ascii="Arial" w:hAnsi="Arial" w:cs="Arial"/>
          <w:lang w:val="pt-BR"/>
        </w:rPr>
      </w:pPr>
      <w:r w:rsidRPr="00857C72">
        <w:rPr>
          <w:rFonts w:ascii="Arial" w:hAnsi="Arial" w:cs="Arial"/>
          <w:lang w:val="pt-BR"/>
        </w:rPr>
        <w:t xml:space="preserve">Por </w:t>
      </w:r>
      <w:proofErr w:type="spellStart"/>
      <w:r w:rsidRPr="00857C72">
        <w:rPr>
          <w:rFonts w:ascii="Arial" w:hAnsi="Arial" w:cs="Arial"/>
          <w:lang w:val="pt-BR"/>
        </w:rPr>
        <w:t>el</w:t>
      </w:r>
      <w:proofErr w:type="spellEnd"/>
      <w:r w:rsidRPr="00857C72">
        <w:rPr>
          <w:rFonts w:ascii="Arial" w:hAnsi="Arial" w:cs="Arial"/>
          <w:lang w:val="pt-BR"/>
        </w:rPr>
        <w:t xml:space="preserve"> Décimo</w:t>
      </w:r>
      <w:r w:rsidR="00E37857">
        <w:rPr>
          <w:rFonts w:ascii="Arial" w:hAnsi="Arial" w:cs="Arial"/>
          <w:lang w:val="es-419"/>
        </w:rPr>
        <w:t>t</w:t>
      </w:r>
      <w:proofErr w:type="spellStart"/>
      <w:r w:rsidRPr="00857C72">
        <w:rPr>
          <w:rFonts w:ascii="Arial" w:hAnsi="Arial" w:cs="Arial"/>
          <w:lang w:val="pt-BR"/>
        </w:rPr>
        <w:t>ercer</w:t>
      </w:r>
      <w:proofErr w:type="spellEnd"/>
      <w:r w:rsidRPr="00857C72">
        <w:rPr>
          <w:rFonts w:ascii="Arial" w:hAnsi="Arial" w:cs="Arial"/>
          <w:lang w:val="pt-BR"/>
        </w:rPr>
        <w:t xml:space="preserve"> Distrito </w:t>
      </w:r>
      <w:proofErr w:type="spellStart"/>
      <w:r w:rsidRPr="00857C72">
        <w:rPr>
          <w:rFonts w:ascii="Arial" w:hAnsi="Arial" w:cs="Arial"/>
          <w:lang w:val="pt-BR"/>
        </w:rPr>
        <w:t>Electoral</w:t>
      </w:r>
      <w:proofErr w:type="spellEnd"/>
      <w:r w:rsidRPr="00857C72">
        <w:rPr>
          <w:rFonts w:ascii="Arial" w:hAnsi="Arial" w:cs="Arial"/>
          <w:lang w:val="pt-BR"/>
        </w:rPr>
        <w:t xml:space="preserve">, </w:t>
      </w:r>
      <w:proofErr w:type="spellStart"/>
      <w:r w:rsidRPr="00857C72">
        <w:rPr>
          <w:rFonts w:ascii="Arial" w:hAnsi="Arial" w:cs="Arial"/>
          <w:lang w:val="pt-BR"/>
        </w:rPr>
        <w:t>Gregorio</w:t>
      </w:r>
      <w:proofErr w:type="spellEnd"/>
      <w:r w:rsidRPr="00857C72">
        <w:rPr>
          <w:rFonts w:ascii="Arial" w:hAnsi="Arial" w:cs="Arial"/>
          <w:lang w:val="pt-BR"/>
        </w:rPr>
        <w:t xml:space="preserve"> Garza Salinas, </w:t>
      </w:r>
      <w:proofErr w:type="spellStart"/>
      <w:r w:rsidRPr="00857C72">
        <w:rPr>
          <w:rFonts w:ascii="Arial" w:hAnsi="Arial" w:cs="Arial"/>
          <w:lang w:val="pt-BR"/>
        </w:rPr>
        <w:t>Diputado</w:t>
      </w:r>
      <w:proofErr w:type="spellEnd"/>
      <w:r w:rsidRPr="00857C72">
        <w:rPr>
          <w:rFonts w:ascii="Arial" w:hAnsi="Arial" w:cs="Arial"/>
          <w:lang w:val="pt-BR"/>
        </w:rPr>
        <w:t xml:space="preserve"> Secretario.</w:t>
      </w:r>
    </w:p>
    <w:p w14:paraId="448E879A" w14:textId="77777777" w:rsidR="00555E58" w:rsidRPr="005E738A" w:rsidRDefault="00555E58">
      <w:pPr>
        <w:tabs>
          <w:tab w:val="left" w:pos="1440"/>
        </w:tabs>
        <w:jc w:val="both"/>
        <w:rPr>
          <w:rFonts w:ascii="Arial" w:hAnsi="Arial" w:cs="Arial"/>
          <w:sz w:val="12"/>
          <w:lang w:val="pt-BR"/>
        </w:rPr>
      </w:pPr>
    </w:p>
    <w:p w14:paraId="2AF4F51D" w14:textId="77777777" w:rsidR="00555E58" w:rsidRPr="00857C72" w:rsidRDefault="00555E58">
      <w:pPr>
        <w:tabs>
          <w:tab w:val="left" w:pos="1440"/>
        </w:tabs>
        <w:jc w:val="both"/>
        <w:rPr>
          <w:rFonts w:ascii="Arial" w:hAnsi="Arial" w:cs="Arial"/>
          <w:lang w:val="pt-BR"/>
        </w:rPr>
      </w:pPr>
      <w:r w:rsidRPr="00857C72">
        <w:rPr>
          <w:rFonts w:ascii="Arial" w:hAnsi="Arial" w:cs="Arial"/>
          <w:lang w:val="pt-BR"/>
        </w:rPr>
        <w:t xml:space="preserve">Por </w:t>
      </w:r>
      <w:proofErr w:type="spellStart"/>
      <w:r w:rsidRPr="00857C72">
        <w:rPr>
          <w:rFonts w:ascii="Arial" w:hAnsi="Arial" w:cs="Arial"/>
          <w:lang w:val="pt-BR"/>
        </w:rPr>
        <w:t>lo</w:t>
      </w:r>
      <w:proofErr w:type="spellEnd"/>
      <w:r w:rsidRPr="00857C72">
        <w:rPr>
          <w:rFonts w:ascii="Arial" w:hAnsi="Arial" w:cs="Arial"/>
          <w:lang w:val="pt-BR"/>
        </w:rPr>
        <w:t xml:space="preserve"> tanto, mando se imprima y promulgue por Bando </w:t>
      </w:r>
      <w:proofErr w:type="spellStart"/>
      <w:r w:rsidRPr="00857C72">
        <w:rPr>
          <w:rFonts w:ascii="Arial" w:hAnsi="Arial" w:cs="Arial"/>
          <w:lang w:val="pt-BR"/>
        </w:rPr>
        <w:t>Solemne</w:t>
      </w:r>
      <w:proofErr w:type="spellEnd"/>
      <w:r w:rsidRPr="00857C72">
        <w:rPr>
          <w:rFonts w:ascii="Arial" w:hAnsi="Arial" w:cs="Arial"/>
          <w:lang w:val="pt-BR"/>
        </w:rPr>
        <w:t>.</w:t>
      </w:r>
    </w:p>
    <w:p w14:paraId="126C2F08" w14:textId="77777777" w:rsidR="00555E58" w:rsidRPr="005E738A" w:rsidRDefault="00555E58">
      <w:pPr>
        <w:tabs>
          <w:tab w:val="left" w:pos="1440"/>
        </w:tabs>
        <w:jc w:val="both"/>
        <w:rPr>
          <w:rFonts w:ascii="Arial" w:hAnsi="Arial" w:cs="Arial"/>
          <w:sz w:val="12"/>
          <w:lang w:val="pt-BR"/>
        </w:rPr>
      </w:pPr>
    </w:p>
    <w:p w14:paraId="5B55030C" w14:textId="77777777" w:rsidR="00555E58" w:rsidRPr="00857C72" w:rsidRDefault="00555E58">
      <w:pPr>
        <w:tabs>
          <w:tab w:val="left" w:pos="1440"/>
        </w:tabs>
        <w:jc w:val="both"/>
        <w:rPr>
          <w:rFonts w:ascii="Arial" w:hAnsi="Arial" w:cs="Arial"/>
        </w:rPr>
      </w:pPr>
      <w:r w:rsidRPr="00857C72">
        <w:rPr>
          <w:rFonts w:ascii="Arial" w:hAnsi="Arial" w:cs="Arial"/>
        </w:rPr>
        <w:t>Palacio del Poder Ejecutivo, a los cinco días del mes de febrero de mil novecientos veintiuno.</w:t>
      </w:r>
    </w:p>
    <w:p w14:paraId="6762C597" w14:textId="77777777" w:rsidR="00555E58" w:rsidRPr="005E738A" w:rsidRDefault="00555E58">
      <w:pPr>
        <w:tabs>
          <w:tab w:val="left" w:pos="1440"/>
        </w:tabs>
        <w:jc w:val="both"/>
        <w:rPr>
          <w:rFonts w:ascii="Arial" w:hAnsi="Arial" w:cs="Arial"/>
          <w:sz w:val="12"/>
        </w:rPr>
      </w:pPr>
    </w:p>
    <w:p w14:paraId="534310B7" w14:textId="77777777" w:rsidR="00555E58" w:rsidRPr="002A7107" w:rsidRDefault="00555E58">
      <w:pPr>
        <w:tabs>
          <w:tab w:val="left" w:pos="1440"/>
        </w:tabs>
        <w:jc w:val="both"/>
        <w:rPr>
          <w:rFonts w:ascii="Arial" w:hAnsi="Arial" w:cs="Arial"/>
        </w:rPr>
      </w:pPr>
      <w:r w:rsidRPr="002A7107">
        <w:rPr>
          <w:rFonts w:ascii="Arial" w:hAnsi="Arial" w:cs="Arial"/>
        </w:rPr>
        <w:t>EL GOBERNADOR PROVISIONAL</w:t>
      </w:r>
    </w:p>
    <w:p w14:paraId="4EE514AC" w14:textId="77777777" w:rsidR="00555E58" w:rsidRPr="002A7107" w:rsidRDefault="00555E58">
      <w:pPr>
        <w:pStyle w:val="Ttulo5"/>
        <w:rPr>
          <w:rFonts w:ascii="Arial" w:hAnsi="Arial" w:cs="Arial"/>
          <w:i w:val="0"/>
          <w:sz w:val="20"/>
          <w:szCs w:val="20"/>
        </w:rPr>
      </w:pPr>
      <w:r w:rsidRPr="002A7107">
        <w:rPr>
          <w:rFonts w:ascii="Arial" w:hAnsi="Arial" w:cs="Arial"/>
          <w:i w:val="0"/>
          <w:sz w:val="20"/>
          <w:szCs w:val="20"/>
        </w:rPr>
        <w:t>JOS</w:t>
      </w:r>
      <w:r w:rsidR="001B64B0" w:rsidRPr="002A7107">
        <w:rPr>
          <w:rFonts w:ascii="Arial" w:hAnsi="Arial" w:cs="Arial"/>
          <w:i w:val="0"/>
          <w:sz w:val="20"/>
          <w:szCs w:val="20"/>
        </w:rPr>
        <w:t>É</w:t>
      </w:r>
      <w:r w:rsidRPr="002A7107">
        <w:rPr>
          <w:rFonts w:ascii="Arial" w:hAnsi="Arial" w:cs="Arial"/>
          <w:i w:val="0"/>
          <w:sz w:val="20"/>
          <w:szCs w:val="20"/>
        </w:rPr>
        <w:t xml:space="preserve"> MORANTE</w:t>
      </w:r>
    </w:p>
    <w:p w14:paraId="4556DC4E" w14:textId="77777777" w:rsidR="00555E58" w:rsidRPr="00316AE8" w:rsidRDefault="00555E58">
      <w:pPr>
        <w:tabs>
          <w:tab w:val="left" w:pos="1440"/>
        </w:tabs>
        <w:jc w:val="both"/>
        <w:rPr>
          <w:rFonts w:ascii="Arial" w:hAnsi="Arial" w:cs="Arial"/>
          <w:b/>
          <w:sz w:val="10"/>
          <w:szCs w:val="10"/>
        </w:rPr>
      </w:pPr>
    </w:p>
    <w:p w14:paraId="304E83AA" w14:textId="77777777" w:rsidR="00555E58" w:rsidRPr="002A7107" w:rsidRDefault="00555E58">
      <w:pPr>
        <w:tabs>
          <w:tab w:val="left" w:pos="1440"/>
        </w:tabs>
        <w:jc w:val="both"/>
        <w:rPr>
          <w:rFonts w:ascii="Arial" w:hAnsi="Arial" w:cs="Arial"/>
        </w:rPr>
      </w:pPr>
      <w:r w:rsidRPr="002A7107">
        <w:rPr>
          <w:rFonts w:ascii="Arial" w:hAnsi="Arial" w:cs="Arial"/>
        </w:rPr>
        <w:t>EL SECRETARIO GENERAL DE GOBIERNO.</w:t>
      </w:r>
    </w:p>
    <w:p w14:paraId="4F1DD6BE" w14:textId="77777777" w:rsidR="00555E58" w:rsidRPr="002A7107" w:rsidRDefault="00555E58">
      <w:pPr>
        <w:jc w:val="both"/>
        <w:rPr>
          <w:rFonts w:ascii="Arial" w:hAnsi="Arial" w:cs="Arial"/>
          <w:b/>
        </w:rPr>
      </w:pPr>
      <w:r w:rsidRPr="002A7107">
        <w:rPr>
          <w:rFonts w:ascii="Arial" w:hAnsi="Arial" w:cs="Arial"/>
          <w:b/>
        </w:rPr>
        <w:t>LIC. LUIS ILIZALITURRI.</w:t>
      </w:r>
    </w:p>
    <w:p w14:paraId="46C40386" w14:textId="77777777" w:rsidR="00555E58" w:rsidRPr="00A82348" w:rsidRDefault="00555E58" w:rsidP="00C94C50">
      <w:pPr>
        <w:pStyle w:val="Textosinformato"/>
        <w:ind w:firstLine="289"/>
        <w:jc w:val="center"/>
        <w:rPr>
          <w:rFonts w:ascii="Arial" w:hAnsi="Arial" w:cs="Arial"/>
          <w:b/>
          <w:sz w:val="24"/>
          <w:szCs w:val="24"/>
        </w:rPr>
      </w:pPr>
      <w:r>
        <w:rPr>
          <w:rFonts w:ascii="Arial" w:hAnsi="Arial" w:cs="Arial"/>
          <w:b/>
        </w:rPr>
        <w:br w:type="page"/>
      </w:r>
      <w:r w:rsidRPr="00A82348">
        <w:rPr>
          <w:rFonts w:ascii="Arial" w:hAnsi="Arial" w:cs="Arial"/>
          <w:b/>
          <w:sz w:val="24"/>
          <w:szCs w:val="24"/>
        </w:rPr>
        <w:lastRenderedPageBreak/>
        <w:t>ART</w:t>
      </w:r>
      <w:r w:rsidR="00B07884" w:rsidRPr="00A82348">
        <w:rPr>
          <w:rFonts w:ascii="Arial" w:hAnsi="Arial" w:cs="Arial"/>
          <w:b/>
          <w:sz w:val="24"/>
          <w:szCs w:val="24"/>
        </w:rPr>
        <w:t>Í</w:t>
      </w:r>
      <w:r w:rsidRPr="00A82348">
        <w:rPr>
          <w:rFonts w:ascii="Arial" w:hAnsi="Arial" w:cs="Arial"/>
          <w:b/>
          <w:sz w:val="24"/>
          <w:szCs w:val="24"/>
        </w:rPr>
        <w:t>CULOS TRANSITORIOS DE DECRETOS DE REFORMAS</w:t>
      </w:r>
      <w:r w:rsidR="00F77401">
        <w:rPr>
          <w:rFonts w:ascii="Arial" w:hAnsi="Arial" w:cs="Arial"/>
          <w:b/>
          <w:sz w:val="24"/>
          <w:szCs w:val="24"/>
        </w:rPr>
        <w:t>,</w:t>
      </w:r>
      <w:r w:rsidR="00374999" w:rsidRPr="00A82348">
        <w:rPr>
          <w:rFonts w:ascii="Arial" w:hAnsi="Arial" w:cs="Arial"/>
          <w:b/>
          <w:sz w:val="24"/>
          <w:szCs w:val="24"/>
        </w:rPr>
        <w:t xml:space="preserve"> </w:t>
      </w:r>
      <w:r w:rsidRPr="00A82348">
        <w:rPr>
          <w:rFonts w:ascii="Arial" w:hAnsi="Arial" w:cs="Arial"/>
          <w:b/>
          <w:sz w:val="24"/>
          <w:szCs w:val="24"/>
        </w:rPr>
        <w:t>DE</w:t>
      </w:r>
      <w:r w:rsidR="00374999" w:rsidRPr="00A82348">
        <w:rPr>
          <w:rFonts w:ascii="Arial" w:hAnsi="Arial" w:cs="Arial"/>
          <w:b/>
          <w:sz w:val="24"/>
          <w:szCs w:val="24"/>
        </w:rPr>
        <w:t>L AÑO</w:t>
      </w:r>
      <w:r w:rsidRPr="00A82348">
        <w:rPr>
          <w:rFonts w:ascii="Arial" w:hAnsi="Arial" w:cs="Arial"/>
          <w:b/>
          <w:sz w:val="24"/>
          <w:szCs w:val="24"/>
        </w:rPr>
        <w:t xml:space="preserve"> 1995 A LA FECHA</w:t>
      </w:r>
      <w:r w:rsidR="000D3670" w:rsidRPr="00A82348">
        <w:rPr>
          <w:rFonts w:ascii="Arial" w:hAnsi="Arial" w:cs="Arial"/>
          <w:b/>
          <w:sz w:val="24"/>
          <w:szCs w:val="24"/>
        </w:rPr>
        <w:t>.</w:t>
      </w:r>
    </w:p>
    <w:p w14:paraId="68C816FA" w14:textId="77777777" w:rsidR="00555E58" w:rsidRPr="000A57AF" w:rsidRDefault="00555E58">
      <w:pPr>
        <w:jc w:val="both"/>
        <w:rPr>
          <w:rFonts w:ascii="Arial" w:hAnsi="Arial" w:cs="Arial"/>
          <w:b/>
          <w:sz w:val="14"/>
          <w:lang w:val="es-MX"/>
        </w:rPr>
      </w:pPr>
    </w:p>
    <w:p w14:paraId="5F2652DB" w14:textId="77777777" w:rsidR="00555E58" w:rsidRPr="000D4841" w:rsidRDefault="00E55120" w:rsidP="007D166B">
      <w:pPr>
        <w:pStyle w:val="Textoindependiente2"/>
        <w:numPr>
          <w:ilvl w:val="0"/>
          <w:numId w:val="4"/>
        </w:numPr>
        <w:tabs>
          <w:tab w:val="num" w:pos="426"/>
        </w:tabs>
        <w:ind w:left="426" w:hanging="426"/>
        <w:rPr>
          <w:rFonts w:ascii="Arial" w:hAnsi="Arial" w:cs="Arial"/>
          <w:b/>
        </w:rPr>
      </w:pPr>
      <w:r w:rsidRPr="000D4841">
        <w:rPr>
          <w:rFonts w:ascii="Arial" w:hAnsi="Arial" w:cs="Arial"/>
          <w:b/>
        </w:rPr>
        <w:t>ARTÍ</w:t>
      </w:r>
      <w:r w:rsidR="00555E58" w:rsidRPr="000D4841">
        <w:rPr>
          <w:rFonts w:ascii="Arial" w:hAnsi="Arial" w:cs="Arial"/>
          <w:b/>
        </w:rPr>
        <w:t>CULOS TRANSITORIOS DEL DECRETO No. 329, EXPEDIDO EL 7 DE JUNIO DE 1995 Y PUBLICADO</w:t>
      </w:r>
      <w:r w:rsidRPr="000D4841">
        <w:rPr>
          <w:rFonts w:ascii="Arial" w:hAnsi="Arial" w:cs="Arial"/>
          <w:b/>
        </w:rPr>
        <w:t xml:space="preserve"> EN EL PERI</w:t>
      </w:r>
      <w:r w:rsidR="004C3D86" w:rsidRPr="000D4841">
        <w:rPr>
          <w:rFonts w:ascii="Arial" w:hAnsi="Arial" w:cs="Arial"/>
          <w:b/>
        </w:rPr>
        <w:t>Ó</w:t>
      </w:r>
      <w:r w:rsidRPr="000D4841">
        <w:rPr>
          <w:rFonts w:ascii="Arial" w:hAnsi="Arial" w:cs="Arial"/>
          <w:b/>
        </w:rPr>
        <w:t xml:space="preserve">DICO OFICIAL </w:t>
      </w:r>
      <w:r w:rsidR="00F77401">
        <w:rPr>
          <w:rFonts w:ascii="Arial" w:hAnsi="Arial" w:cs="Arial"/>
          <w:b/>
        </w:rPr>
        <w:t>No. 46 DEL 10 DE JUNIO DE 1995:</w:t>
      </w:r>
    </w:p>
    <w:p w14:paraId="5C4573D3" w14:textId="77777777" w:rsidR="00555E58" w:rsidRPr="000A57AF" w:rsidRDefault="00555E58">
      <w:pPr>
        <w:jc w:val="both"/>
        <w:rPr>
          <w:rFonts w:ascii="Arial" w:hAnsi="Arial" w:cs="Arial"/>
          <w:sz w:val="14"/>
        </w:rPr>
      </w:pPr>
    </w:p>
    <w:p w14:paraId="6F793E71" w14:textId="77777777" w:rsidR="00555E58" w:rsidRPr="000D4841" w:rsidRDefault="00F77401" w:rsidP="00F77401">
      <w:pPr>
        <w:ind w:left="426"/>
        <w:jc w:val="both"/>
        <w:rPr>
          <w:rFonts w:ascii="Arial" w:hAnsi="Arial" w:cs="Arial"/>
        </w:rPr>
      </w:pPr>
      <w:r w:rsidRPr="00F77401">
        <w:rPr>
          <w:rFonts w:ascii="Arial" w:hAnsi="Arial" w:cs="Arial"/>
        </w:rPr>
        <w:t>“</w:t>
      </w:r>
      <w:r w:rsidR="00E55120" w:rsidRPr="000D4841">
        <w:rPr>
          <w:rFonts w:ascii="Arial" w:hAnsi="Arial" w:cs="Arial"/>
          <w:b/>
        </w:rPr>
        <w:t>ART</w:t>
      </w:r>
      <w:r w:rsidR="00084187">
        <w:rPr>
          <w:rFonts w:ascii="Arial" w:hAnsi="Arial" w:cs="Arial"/>
          <w:b/>
        </w:rPr>
        <w:t>I</w:t>
      </w:r>
      <w:r w:rsidR="00555E58" w:rsidRPr="000D4841">
        <w:rPr>
          <w:rFonts w:ascii="Arial" w:hAnsi="Arial" w:cs="Arial"/>
          <w:b/>
        </w:rPr>
        <w:t xml:space="preserve">CULO </w:t>
      </w:r>
      <w:r w:rsidR="00144C10" w:rsidRPr="000D4841">
        <w:rPr>
          <w:rFonts w:ascii="Arial" w:hAnsi="Arial" w:cs="Arial"/>
          <w:b/>
        </w:rPr>
        <w:t>PRIMERO. -</w:t>
      </w:r>
      <w:r w:rsidR="00555E58" w:rsidRPr="000D4841">
        <w:rPr>
          <w:rFonts w:ascii="Arial" w:hAnsi="Arial" w:cs="Arial"/>
        </w:rPr>
        <w:t xml:space="preserve"> El presente Decreto entrará en vigor el día siguiente al de su publicación en el Periódico Oficial del Estado.</w:t>
      </w:r>
    </w:p>
    <w:p w14:paraId="195D5842" w14:textId="77777777" w:rsidR="00555E58" w:rsidRPr="00EA436E" w:rsidRDefault="00555E58" w:rsidP="00F77401">
      <w:pPr>
        <w:ind w:left="426"/>
        <w:jc w:val="both"/>
        <w:rPr>
          <w:rFonts w:ascii="Arial" w:hAnsi="Arial" w:cs="Arial"/>
          <w:sz w:val="12"/>
        </w:rPr>
      </w:pPr>
    </w:p>
    <w:p w14:paraId="2D0FA256" w14:textId="77777777" w:rsidR="00555E58" w:rsidRPr="000D4841" w:rsidRDefault="00E55120" w:rsidP="00F77401">
      <w:pPr>
        <w:ind w:left="426"/>
        <w:jc w:val="both"/>
        <w:rPr>
          <w:rFonts w:ascii="Arial" w:hAnsi="Arial" w:cs="Arial"/>
        </w:rPr>
      </w:pPr>
      <w:r w:rsidRPr="000D4841">
        <w:rPr>
          <w:rFonts w:ascii="Arial" w:hAnsi="Arial" w:cs="Arial"/>
          <w:b/>
        </w:rPr>
        <w:t>ART</w:t>
      </w:r>
      <w:r w:rsidR="00084187">
        <w:rPr>
          <w:rFonts w:ascii="Arial" w:hAnsi="Arial" w:cs="Arial"/>
          <w:b/>
        </w:rPr>
        <w:t>I</w:t>
      </w:r>
      <w:r w:rsidR="00555E58" w:rsidRPr="000D4841">
        <w:rPr>
          <w:rFonts w:ascii="Arial" w:hAnsi="Arial" w:cs="Arial"/>
          <w:b/>
        </w:rPr>
        <w:t xml:space="preserve">CULO </w:t>
      </w:r>
      <w:r w:rsidR="00144C10" w:rsidRPr="000D4841">
        <w:rPr>
          <w:rFonts w:ascii="Arial" w:hAnsi="Arial" w:cs="Arial"/>
          <w:b/>
        </w:rPr>
        <w:t>SEGUNDO. -</w:t>
      </w:r>
      <w:r w:rsidR="00555E58" w:rsidRPr="000D4841">
        <w:rPr>
          <w:rFonts w:ascii="Arial" w:hAnsi="Arial" w:cs="Arial"/>
        </w:rPr>
        <w:t xml:space="preserve"> El artículo 80 que mediante el presente Decreto se reforma, surtirá efectos para el ciudadano electo Gobernador del Estado para el período 2005 al 2010, quien iniciará su encargo a partir del 1 de enero del año siguiente al de la elección correspondiente.</w:t>
      </w:r>
      <w:r w:rsidR="00F77401">
        <w:rPr>
          <w:rFonts w:ascii="Arial" w:hAnsi="Arial" w:cs="Arial"/>
        </w:rPr>
        <w:t>”</w:t>
      </w:r>
    </w:p>
    <w:p w14:paraId="4BD38639" w14:textId="77777777" w:rsidR="00555E58" w:rsidRPr="000A57AF" w:rsidRDefault="00555E58">
      <w:pPr>
        <w:jc w:val="both"/>
        <w:rPr>
          <w:rFonts w:ascii="Arial" w:hAnsi="Arial" w:cs="Arial"/>
          <w:sz w:val="14"/>
        </w:rPr>
      </w:pPr>
    </w:p>
    <w:p w14:paraId="0CD10F67" w14:textId="77777777" w:rsidR="00555E58" w:rsidRPr="000D4841" w:rsidRDefault="00E55120" w:rsidP="007D166B">
      <w:pPr>
        <w:pStyle w:val="Textoindependiente2"/>
        <w:numPr>
          <w:ilvl w:val="0"/>
          <w:numId w:val="4"/>
        </w:numPr>
        <w:tabs>
          <w:tab w:val="num" w:pos="426"/>
        </w:tabs>
        <w:ind w:left="426" w:hanging="426"/>
        <w:rPr>
          <w:rFonts w:ascii="Arial" w:hAnsi="Arial" w:cs="Arial"/>
          <w:b/>
        </w:rPr>
      </w:pPr>
      <w:r w:rsidRPr="000D4841">
        <w:rPr>
          <w:rFonts w:ascii="Arial" w:hAnsi="Arial" w:cs="Arial"/>
          <w:b/>
        </w:rPr>
        <w:t>ARTÍ</w:t>
      </w:r>
      <w:r w:rsidR="00555E58" w:rsidRPr="000D4841">
        <w:rPr>
          <w:rFonts w:ascii="Arial" w:hAnsi="Arial" w:cs="Arial"/>
          <w:b/>
        </w:rPr>
        <w:t>CULOS TRANSITORIOS DEL DECRETO No. 35, EXPEDIDO EL 8 DE JULIO DE 1999 Y PUBLICADO EN EL PERI</w:t>
      </w:r>
      <w:r w:rsidR="004C3D86" w:rsidRPr="000D4841">
        <w:rPr>
          <w:rFonts w:ascii="Arial" w:hAnsi="Arial" w:cs="Arial"/>
          <w:b/>
        </w:rPr>
        <w:t>Ó</w:t>
      </w:r>
      <w:r w:rsidR="00555E58" w:rsidRPr="000D4841">
        <w:rPr>
          <w:rFonts w:ascii="Arial" w:hAnsi="Arial" w:cs="Arial"/>
          <w:b/>
        </w:rPr>
        <w:t>DI</w:t>
      </w:r>
      <w:r w:rsidRPr="000D4841">
        <w:rPr>
          <w:rFonts w:ascii="Arial" w:hAnsi="Arial" w:cs="Arial"/>
          <w:b/>
        </w:rPr>
        <w:t>CO OFICIAL EXTRAORDINARIO</w:t>
      </w:r>
      <w:r w:rsidR="00F77401">
        <w:rPr>
          <w:rFonts w:ascii="Arial" w:hAnsi="Arial" w:cs="Arial"/>
          <w:b/>
        </w:rPr>
        <w:t xml:space="preserve"> No. 4 DEL 8 DE JULIO DE 1999:</w:t>
      </w:r>
    </w:p>
    <w:p w14:paraId="4B489BF6" w14:textId="77777777" w:rsidR="00555E58" w:rsidRPr="000A57AF" w:rsidRDefault="00555E58">
      <w:pPr>
        <w:pStyle w:val="p1"/>
        <w:spacing w:line="240" w:lineRule="auto"/>
        <w:rPr>
          <w:rFonts w:ascii="Arial" w:hAnsi="Arial" w:cs="Arial"/>
          <w:b/>
          <w:sz w:val="12"/>
        </w:rPr>
      </w:pPr>
    </w:p>
    <w:p w14:paraId="3B941963" w14:textId="77777777" w:rsidR="00555E58" w:rsidRPr="000D4841" w:rsidRDefault="00F77401" w:rsidP="00F77401">
      <w:pPr>
        <w:pStyle w:val="p1"/>
        <w:spacing w:line="240" w:lineRule="auto"/>
        <w:ind w:left="426"/>
        <w:rPr>
          <w:rFonts w:ascii="Arial" w:hAnsi="Arial" w:cs="Arial"/>
          <w:sz w:val="20"/>
        </w:rPr>
      </w:pPr>
      <w:r w:rsidRPr="00F77401">
        <w:rPr>
          <w:rFonts w:ascii="Arial" w:hAnsi="Arial" w:cs="Arial"/>
          <w:sz w:val="20"/>
        </w:rPr>
        <w:t>“</w:t>
      </w:r>
      <w:r w:rsidR="00E55120" w:rsidRPr="000D4841">
        <w:rPr>
          <w:rFonts w:ascii="Arial" w:hAnsi="Arial" w:cs="Arial"/>
          <w:b/>
          <w:sz w:val="20"/>
        </w:rPr>
        <w:t>ART</w:t>
      </w:r>
      <w:r w:rsidR="00084187">
        <w:rPr>
          <w:rFonts w:ascii="Arial" w:hAnsi="Arial" w:cs="Arial"/>
          <w:b/>
          <w:sz w:val="20"/>
        </w:rPr>
        <w:t>I</w:t>
      </w:r>
      <w:r w:rsidR="00555E58" w:rsidRPr="000D4841">
        <w:rPr>
          <w:rFonts w:ascii="Arial" w:hAnsi="Arial" w:cs="Arial"/>
          <w:b/>
          <w:sz w:val="20"/>
        </w:rPr>
        <w:t xml:space="preserve">CULO </w:t>
      </w:r>
      <w:r w:rsidR="00144C10" w:rsidRPr="000D4841">
        <w:rPr>
          <w:rFonts w:ascii="Arial" w:hAnsi="Arial" w:cs="Arial"/>
          <w:b/>
          <w:sz w:val="20"/>
        </w:rPr>
        <w:t>PRIMERO. -</w:t>
      </w:r>
      <w:r w:rsidR="00555E58" w:rsidRPr="000D4841">
        <w:rPr>
          <w:rFonts w:ascii="Arial" w:hAnsi="Arial" w:cs="Arial"/>
          <w:sz w:val="20"/>
        </w:rPr>
        <w:t xml:space="preserve"> El presente Decreto entrará en vigor a partir de la fecha de su publicación en el Periódico Oficial del Estado.</w:t>
      </w:r>
    </w:p>
    <w:p w14:paraId="3B9ECFD2" w14:textId="77777777" w:rsidR="00555E58" w:rsidRPr="00EA436E" w:rsidRDefault="00555E58" w:rsidP="00F77401">
      <w:pPr>
        <w:pStyle w:val="p1"/>
        <w:spacing w:line="240" w:lineRule="auto"/>
        <w:ind w:left="426"/>
        <w:rPr>
          <w:rFonts w:ascii="Arial" w:hAnsi="Arial" w:cs="Arial"/>
          <w:sz w:val="12"/>
        </w:rPr>
      </w:pPr>
    </w:p>
    <w:p w14:paraId="5697717F" w14:textId="77777777" w:rsidR="00555E58" w:rsidRPr="000D4841" w:rsidRDefault="00555E58" w:rsidP="00F77401">
      <w:pPr>
        <w:pStyle w:val="p15"/>
        <w:spacing w:line="240" w:lineRule="auto"/>
        <w:ind w:left="426"/>
        <w:rPr>
          <w:rFonts w:ascii="Arial" w:hAnsi="Arial" w:cs="Arial"/>
          <w:sz w:val="20"/>
        </w:rPr>
      </w:pPr>
      <w:r w:rsidRPr="000D4841">
        <w:rPr>
          <w:rFonts w:ascii="Arial" w:hAnsi="Arial" w:cs="Arial"/>
          <w:b/>
          <w:sz w:val="20"/>
        </w:rPr>
        <w:t>A</w:t>
      </w:r>
      <w:r w:rsidR="00E55120" w:rsidRPr="000D4841">
        <w:rPr>
          <w:rFonts w:ascii="Arial" w:hAnsi="Arial" w:cs="Arial"/>
          <w:b/>
          <w:sz w:val="20"/>
        </w:rPr>
        <w:t>RT</w:t>
      </w:r>
      <w:r w:rsidR="00084187">
        <w:rPr>
          <w:rFonts w:ascii="Arial" w:hAnsi="Arial" w:cs="Arial"/>
          <w:b/>
          <w:sz w:val="20"/>
        </w:rPr>
        <w:t>I</w:t>
      </w:r>
      <w:r w:rsidRPr="000D4841">
        <w:rPr>
          <w:rFonts w:ascii="Arial" w:hAnsi="Arial" w:cs="Arial"/>
          <w:b/>
          <w:sz w:val="20"/>
        </w:rPr>
        <w:t>CULO SEGUNDO.-</w:t>
      </w:r>
      <w:r w:rsidRPr="000D4841">
        <w:rPr>
          <w:rFonts w:ascii="Arial" w:hAnsi="Arial" w:cs="Arial"/>
          <w:sz w:val="20"/>
        </w:rPr>
        <w:t xml:space="preserve"> Una vez realizado el procedimiento descrito en el artículo 106 de este Decreto, por única ocasión, a propuesta del Presidente del Pleno, uno de los Magistrados designados para integrar el Supremo Tribunal de Justicia concluirá su encargo el quince de enero del año 2003 y será sustituido en los términos previstos por el artículo 108 de la Constitución Política del Estado de Tamaulipas, reformado por medio de este Decreto.</w:t>
      </w:r>
    </w:p>
    <w:p w14:paraId="0AE9F68C" w14:textId="77777777" w:rsidR="00555E58" w:rsidRPr="000A57AF" w:rsidRDefault="00555E58">
      <w:pPr>
        <w:pStyle w:val="p15"/>
        <w:spacing w:line="240" w:lineRule="auto"/>
        <w:rPr>
          <w:rFonts w:ascii="Arial" w:hAnsi="Arial" w:cs="Arial"/>
          <w:sz w:val="16"/>
        </w:rPr>
      </w:pPr>
    </w:p>
    <w:p w14:paraId="4CA4116E" w14:textId="77777777" w:rsidR="00555E58" w:rsidRPr="000D4841" w:rsidRDefault="00E55120" w:rsidP="00F77401">
      <w:pPr>
        <w:pStyle w:val="p1"/>
        <w:spacing w:line="240" w:lineRule="auto"/>
        <w:ind w:left="426"/>
        <w:rPr>
          <w:rFonts w:ascii="Arial" w:hAnsi="Arial" w:cs="Arial"/>
          <w:sz w:val="20"/>
        </w:rPr>
      </w:pPr>
      <w:r w:rsidRPr="000D4841">
        <w:rPr>
          <w:rFonts w:ascii="Arial" w:hAnsi="Arial" w:cs="Arial"/>
          <w:b/>
          <w:sz w:val="20"/>
        </w:rPr>
        <w:t>ART</w:t>
      </w:r>
      <w:r w:rsidR="00084187">
        <w:rPr>
          <w:rFonts w:ascii="Arial" w:hAnsi="Arial" w:cs="Arial"/>
          <w:b/>
          <w:sz w:val="20"/>
        </w:rPr>
        <w:t>I</w:t>
      </w:r>
      <w:r w:rsidR="00555E58" w:rsidRPr="000D4841">
        <w:rPr>
          <w:rFonts w:ascii="Arial" w:hAnsi="Arial" w:cs="Arial"/>
          <w:b/>
          <w:sz w:val="20"/>
        </w:rPr>
        <w:t xml:space="preserve">CULO </w:t>
      </w:r>
      <w:r w:rsidR="00144C10" w:rsidRPr="000D4841">
        <w:rPr>
          <w:rFonts w:ascii="Arial" w:hAnsi="Arial" w:cs="Arial"/>
          <w:b/>
          <w:sz w:val="20"/>
        </w:rPr>
        <w:t>TERCERO. -</w:t>
      </w:r>
      <w:r w:rsidR="00555E58" w:rsidRPr="000D4841">
        <w:rPr>
          <w:rFonts w:ascii="Arial" w:hAnsi="Arial" w:cs="Arial"/>
          <w:sz w:val="20"/>
        </w:rPr>
        <w:t xml:space="preserve"> Los derechos laborales de los Servidores Públicos del Poder Judicial del Estado serán respetados íntegramente.</w:t>
      </w:r>
    </w:p>
    <w:p w14:paraId="4D3D881F" w14:textId="77777777" w:rsidR="00555E58" w:rsidRPr="000A57AF" w:rsidRDefault="00555E58" w:rsidP="00F77401">
      <w:pPr>
        <w:pStyle w:val="p1"/>
        <w:spacing w:line="240" w:lineRule="auto"/>
        <w:ind w:left="426"/>
        <w:rPr>
          <w:rFonts w:ascii="Arial" w:hAnsi="Arial" w:cs="Arial"/>
          <w:sz w:val="14"/>
        </w:rPr>
      </w:pPr>
    </w:p>
    <w:p w14:paraId="4C9BDAF6" w14:textId="77777777" w:rsidR="00555E58" w:rsidRPr="000D4841" w:rsidRDefault="00E55120" w:rsidP="00F77401">
      <w:pPr>
        <w:pStyle w:val="p13"/>
        <w:spacing w:line="240" w:lineRule="auto"/>
        <w:ind w:left="426"/>
        <w:jc w:val="both"/>
        <w:rPr>
          <w:rFonts w:ascii="Arial" w:hAnsi="Arial" w:cs="Arial"/>
          <w:sz w:val="20"/>
        </w:rPr>
      </w:pPr>
      <w:r w:rsidRPr="000D4841">
        <w:rPr>
          <w:rFonts w:ascii="Arial" w:hAnsi="Arial" w:cs="Arial"/>
          <w:b/>
          <w:sz w:val="20"/>
        </w:rPr>
        <w:t>ART</w:t>
      </w:r>
      <w:r w:rsidR="00084187">
        <w:rPr>
          <w:rFonts w:ascii="Arial" w:hAnsi="Arial" w:cs="Arial"/>
          <w:b/>
          <w:sz w:val="20"/>
        </w:rPr>
        <w:t>I</w:t>
      </w:r>
      <w:r w:rsidR="00555E58" w:rsidRPr="000D4841">
        <w:rPr>
          <w:rFonts w:ascii="Arial" w:hAnsi="Arial" w:cs="Arial"/>
          <w:b/>
          <w:sz w:val="20"/>
        </w:rPr>
        <w:t xml:space="preserve">CULO </w:t>
      </w:r>
      <w:proofErr w:type="gramStart"/>
      <w:r w:rsidR="00555E58" w:rsidRPr="000D4841">
        <w:rPr>
          <w:rFonts w:ascii="Arial" w:hAnsi="Arial" w:cs="Arial"/>
          <w:b/>
          <w:sz w:val="20"/>
        </w:rPr>
        <w:t>CUARTO.-</w:t>
      </w:r>
      <w:proofErr w:type="gramEnd"/>
      <w:r w:rsidR="00555E58" w:rsidRPr="000D4841">
        <w:rPr>
          <w:rFonts w:ascii="Arial" w:hAnsi="Arial" w:cs="Arial"/>
          <w:sz w:val="20"/>
        </w:rPr>
        <w:t xml:space="preserve"> La nueva Ley Orgánica del Poder Judicial deberá entrar en vigor en un plazo no mayor de ciento ochenta días posteriores a la fecha de publicación del presente Decreto en el Periódico Oficial del Estado. </w:t>
      </w:r>
    </w:p>
    <w:p w14:paraId="122BF712" w14:textId="77777777" w:rsidR="00555E58" w:rsidRPr="00EA436E" w:rsidRDefault="00555E58" w:rsidP="00F77401">
      <w:pPr>
        <w:pStyle w:val="p13"/>
        <w:spacing w:line="240" w:lineRule="auto"/>
        <w:ind w:left="426"/>
        <w:jc w:val="both"/>
        <w:rPr>
          <w:rFonts w:ascii="Arial" w:hAnsi="Arial" w:cs="Arial"/>
          <w:sz w:val="12"/>
        </w:rPr>
      </w:pPr>
    </w:p>
    <w:p w14:paraId="3BB23000" w14:textId="77777777" w:rsidR="00555E58" w:rsidRPr="000D4841" w:rsidRDefault="00E55120" w:rsidP="00F77401">
      <w:pPr>
        <w:pStyle w:val="p13"/>
        <w:spacing w:line="240" w:lineRule="auto"/>
        <w:ind w:left="426"/>
        <w:jc w:val="both"/>
        <w:rPr>
          <w:rFonts w:ascii="Arial" w:hAnsi="Arial" w:cs="Arial"/>
          <w:sz w:val="20"/>
        </w:rPr>
      </w:pPr>
      <w:r w:rsidRPr="000D4841">
        <w:rPr>
          <w:rFonts w:ascii="Arial" w:hAnsi="Arial" w:cs="Arial"/>
          <w:b/>
          <w:sz w:val="20"/>
        </w:rPr>
        <w:t>ART</w:t>
      </w:r>
      <w:r w:rsidR="00084187">
        <w:rPr>
          <w:rFonts w:ascii="Arial" w:hAnsi="Arial" w:cs="Arial"/>
          <w:b/>
          <w:sz w:val="20"/>
        </w:rPr>
        <w:t>I</w:t>
      </w:r>
      <w:r w:rsidR="00555E58" w:rsidRPr="000D4841">
        <w:rPr>
          <w:rFonts w:ascii="Arial" w:hAnsi="Arial" w:cs="Arial"/>
          <w:b/>
          <w:sz w:val="20"/>
        </w:rPr>
        <w:t>CULO QUINTO.-</w:t>
      </w:r>
      <w:r w:rsidR="00555E58" w:rsidRPr="000D4841">
        <w:rPr>
          <w:rFonts w:ascii="Arial" w:hAnsi="Arial" w:cs="Arial"/>
          <w:sz w:val="20"/>
        </w:rPr>
        <w:t xml:space="preserve"> En tanto no sean expedidas las disposiciones legales, reglamentarias y acuerdos generales a que se refieren los preceptos constitucionales que se reforman por el presente Decreto, seguirá aplicándose la normatividad vigente.</w:t>
      </w:r>
    </w:p>
    <w:p w14:paraId="3DE84E43" w14:textId="77777777" w:rsidR="00555E58" w:rsidRPr="00EA436E" w:rsidRDefault="00555E58" w:rsidP="00F77401">
      <w:pPr>
        <w:pStyle w:val="p13"/>
        <w:spacing w:line="240" w:lineRule="auto"/>
        <w:ind w:left="426"/>
        <w:jc w:val="both"/>
        <w:rPr>
          <w:rFonts w:ascii="Arial" w:hAnsi="Arial" w:cs="Arial"/>
          <w:sz w:val="12"/>
        </w:rPr>
      </w:pPr>
    </w:p>
    <w:p w14:paraId="140F2726" w14:textId="77777777" w:rsidR="00555E58" w:rsidRPr="000D4841" w:rsidRDefault="00E55120" w:rsidP="00F77401">
      <w:pPr>
        <w:pStyle w:val="p13"/>
        <w:spacing w:line="240" w:lineRule="auto"/>
        <w:ind w:left="426"/>
        <w:jc w:val="both"/>
        <w:rPr>
          <w:rFonts w:ascii="Arial" w:hAnsi="Arial" w:cs="Arial"/>
          <w:sz w:val="20"/>
        </w:rPr>
      </w:pPr>
      <w:r w:rsidRPr="000D4841">
        <w:rPr>
          <w:rFonts w:ascii="Arial" w:hAnsi="Arial" w:cs="Arial"/>
          <w:b/>
          <w:sz w:val="20"/>
        </w:rPr>
        <w:t>ART</w:t>
      </w:r>
      <w:r w:rsidR="00084187">
        <w:rPr>
          <w:rFonts w:ascii="Arial" w:hAnsi="Arial" w:cs="Arial"/>
          <w:b/>
          <w:sz w:val="20"/>
        </w:rPr>
        <w:t>I</w:t>
      </w:r>
      <w:r w:rsidR="00555E58" w:rsidRPr="000D4841">
        <w:rPr>
          <w:rFonts w:ascii="Arial" w:hAnsi="Arial" w:cs="Arial"/>
          <w:b/>
          <w:sz w:val="20"/>
        </w:rPr>
        <w:t>CULO SEXTO.-</w:t>
      </w:r>
      <w:r w:rsidR="00555E58" w:rsidRPr="000D4841">
        <w:rPr>
          <w:rFonts w:ascii="Arial" w:hAnsi="Arial" w:cs="Arial"/>
          <w:sz w:val="20"/>
        </w:rPr>
        <w:t xml:space="preserve"> Las controversias de particulares con Ayuntamientos o el Estado, o de éstos contra aquéllos, que actualmente estén en trámite, seguirán siendo sustanciados hasta su conclusión definitiva ante la Presidencia del Supremo Tribunal de Justicia.</w:t>
      </w:r>
    </w:p>
    <w:p w14:paraId="245DA93C" w14:textId="77777777" w:rsidR="00555E58" w:rsidRPr="00EA436E" w:rsidRDefault="00555E58" w:rsidP="00F77401">
      <w:pPr>
        <w:pStyle w:val="p13"/>
        <w:spacing w:line="240" w:lineRule="auto"/>
        <w:ind w:left="426"/>
        <w:jc w:val="both"/>
        <w:rPr>
          <w:rFonts w:ascii="Arial" w:hAnsi="Arial" w:cs="Arial"/>
          <w:sz w:val="12"/>
        </w:rPr>
      </w:pPr>
    </w:p>
    <w:p w14:paraId="383220C3" w14:textId="77777777" w:rsidR="00555E58" w:rsidRPr="000D4841" w:rsidRDefault="00E55120" w:rsidP="00F77401">
      <w:pPr>
        <w:pStyle w:val="p13"/>
        <w:spacing w:line="240" w:lineRule="auto"/>
        <w:ind w:left="426"/>
        <w:jc w:val="both"/>
        <w:rPr>
          <w:rFonts w:ascii="Arial" w:hAnsi="Arial" w:cs="Arial"/>
          <w:sz w:val="20"/>
        </w:rPr>
      </w:pPr>
      <w:r w:rsidRPr="000D4841">
        <w:rPr>
          <w:rFonts w:ascii="Arial" w:hAnsi="Arial" w:cs="Arial"/>
          <w:b/>
          <w:sz w:val="20"/>
        </w:rPr>
        <w:t>ART</w:t>
      </w:r>
      <w:r w:rsidR="00084187">
        <w:rPr>
          <w:rFonts w:ascii="Arial" w:hAnsi="Arial" w:cs="Arial"/>
          <w:b/>
          <w:sz w:val="20"/>
        </w:rPr>
        <w:t>I</w:t>
      </w:r>
      <w:r w:rsidR="00555E58" w:rsidRPr="000D4841">
        <w:rPr>
          <w:rFonts w:ascii="Arial" w:hAnsi="Arial" w:cs="Arial"/>
          <w:b/>
          <w:sz w:val="20"/>
        </w:rPr>
        <w:t xml:space="preserve">CULO </w:t>
      </w:r>
      <w:r w:rsidR="00144C10" w:rsidRPr="000D4841">
        <w:rPr>
          <w:rFonts w:ascii="Arial" w:hAnsi="Arial" w:cs="Arial"/>
          <w:b/>
          <w:sz w:val="20"/>
        </w:rPr>
        <w:t>S</w:t>
      </w:r>
      <w:r w:rsidR="00084187">
        <w:rPr>
          <w:rFonts w:ascii="Arial" w:hAnsi="Arial" w:cs="Arial"/>
          <w:b/>
          <w:sz w:val="20"/>
        </w:rPr>
        <w:t>E</w:t>
      </w:r>
      <w:r w:rsidR="00144C10" w:rsidRPr="000D4841">
        <w:rPr>
          <w:rFonts w:ascii="Arial" w:hAnsi="Arial" w:cs="Arial"/>
          <w:b/>
          <w:sz w:val="20"/>
        </w:rPr>
        <w:t>PTIMO. -</w:t>
      </w:r>
      <w:r w:rsidR="00555E58" w:rsidRPr="000D4841">
        <w:rPr>
          <w:rFonts w:ascii="Arial" w:hAnsi="Arial" w:cs="Arial"/>
          <w:sz w:val="20"/>
        </w:rPr>
        <w:t xml:space="preserve"> Se deroga toda disposición que se oponga al presente Decreto.</w:t>
      </w:r>
      <w:r w:rsidR="00F77401">
        <w:rPr>
          <w:rFonts w:ascii="Arial" w:hAnsi="Arial" w:cs="Arial"/>
          <w:sz w:val="20"/>
        </w:rPr>
        <w:t>”</w:t>
      </w:r>
    </w:p>
    <w:p w14:paraId="761FBAFE" w14:textId="77777777" w:rsidR="00555E58" w:rsidRPr="00EA436E" w:rsidRDefault="00555E58">
      <w:pPr>
        <w:pStyle w:val="p13"/>
        <w:spacing w:line="240" w:lineRule="auto"/>
        <w:jc w:val="both"/>
        <w:rPr>
          <w:rFonts w:ascii="Arial" w:hAnsi="Arial" w:cs="Arial"/>
          <w:sz w:val="14"/>
        </w:rPr>
      </w:pPr>
    </w:p>
    <w:p w14:paraId="3A55A087" w14:textId="77777777" w:rsidR="00555E58" w:rsidRPr="000D4841" w:rsidRDefault="00E55120" w:rsidP="007D166B">
      <w:pPr>
        <w:pStyle w:val="Textoindependiente2"/>
        <w:numPr>
          <w:ilvl w:val="0"/>
          <w:numId w:val="4"/>
        </w:numPr>
        <w:rPr>
          <w:rFonts w:ascii="Arial" w:hAnsi="Arial" w:cs="Arial"/>
          <w:b/>
        </w:rPr>
      </w:pPr>
      <w:r w:rsidRPr="000D4841">
        <w:rPr>
          <w:rFonts w:ascii="Arial" w:hAnsi="Arial" w:cs="Arial"/>
          <w:b/>
        </w:rPr>
        <w:t>ARTÍ</w:t>
      </w:r>
      <w:r w:rsidR="00555E58" w:rsidRPr="000D4841">
        <w:rPr>
          <w:rFonts w:ascii="Arial" w:hAnsi="Arial" w:cs="Arial"/>
          <w:b/>
        </w:rPr>
        <w:t>CULOS TRANSITORIOS DEL DECRETO No. 236, EXPEDIDO EL 18 DE OCTUBRE DEL 2000 Y PUBLICADO EN EL PERI</w:t>
      </w:r>
      <w:r w:rsidR="004C3D86" w:rsidRPr="000D4841">
        <w:rPr>
          <w:rFonts w:ascii="Arial" w:hAnsi="Arial" w:cs="Arial"/>
          <w:b/>
        </w:rPr>
        <w:t>Ó</w:t>
      </w:r>
      <w:r w:rsidR="00555E58" w:rsidRPr="000D4841">
        <w:rPr>
          <w:rFonts w:ascii="Arial" w:hAnsi="Arial" w:cs="Arial"/>
          <w:b/>
        </w:rPr>
        <w:t>DICO OFICIAL EXTRAORDINARIO N</w:t>
      </w:r>
      <w:r w:rsidR="00F77401">
        <w:rPr>
          <w:rFonts w:ascii="Arial" w:hAnsi="Arial" w:cs="Arial"/>
          <w:b/>
        </w:rPr>
        <w:t>o. 8 DEL 20 DE OCTUBRE DEL 2000:</w:t>
      </w:r>
    </w:p>
    <w:p w14:paraId="01FC376F" w14:textId="77777777" w:rsidR="00555E58" w:rsidRPr="00EA436E" w:rsidRDefault="00555E58">
      <w:pPr>
        <w:jc w:val="both"/>
        <w:rPr>
          <w:rFonts w:ascii="Arial" w:hAnsi="Arial" w:cs="Arial"/>
          <w:sz w:val="14"/>
        </w:rPr>
      </w:pPr>
    </w:p>
    <w:p w14:paraId="43E74F60" w14:textId="77777777" w:rsidR="00555E58" w:rsidRPr="000D4841" w:rsidRDefault="00F77401" w:rsidP="00F77401">
      <w:pPr>
        <w:ind w:left="426"/>
        <w:jc w:val="both"/>
        <w:rPr>
          <w:rFonts w:ascii="Arial" w:hAnsi="Arial" w:cs="Arial"/>
          <w:bCs/>
        </w:rPr>
      </w:pPr>
      <w:r w:rsidRPr="00F77401">
        <w:rPr>
          <w:rFonts w:ascii="Arial" w:hAnsi="Arial" w:cs="Arial"/>
        </w:rPr>
        <w:t>“</w:t>
      </w:r>
      <w:r w:rsidR="00E55120" w:rsidRPr="000D4841">
        <w:rPr>
          <w:rFonts w:ascii="Arial" w:hAnsi="Arial" w:cs="Arial"/>
          <w:b/>
        </w:rPr>
        <w:t>ART</w:t>
      </w:r>
      <w:r w:rsidR="00084187">
        <w:rPr>
          <w:rFonts w:ascii="Arial" w:hAnsi="Arial" w:cs="Arial"/>
          <w:b/>
        </w:rPr>
        <w:t>I</w:t>
      </w:r>
      <w:r w:rsidR="00E55120" w:rsidRPr="000D4841">
        <w:rPr>
          <w:rFonts w:ascii="Arial" w:hAnsi="Arial" w:cs="Arial"/>
          <w:b/>
        </w:rPr>
        <w:t xml:space="preserve">CULO </w:t>
      </w:r>
      <w:r w:rsidR="00084187">
        <w:rPr>
          <w:rFonts w:ascii="Arial" w:hAnsi="Arial" w:cs="Arial"/>
          <w:b/>
        </w:rPr>
        <w:t>U</w:t>
      </w:r>
      <w:r w:rsidR="00144C10" w:rsidRPr="000D4841">
        <w:rPr>
          <w:rFonts w:ascii="Arial" w:hAnsi="Arial" w:cs="Arial"/>
          <w:b/>
        </w:rPr>
        <w:t>NICO. -</w:t>
      </w:r>
      <w:r w:rsidR="00555E58" w:rsidRPr="000D4841">
        <w:rPr>
          <w:rFonts w:ascii="Arial" w:hAnsi="Arial" w:cs="Arial"/>
          <w:b/>
        </w:rPr>
        <w:t xml:space="preserve"> </w:t>
      </w:r>
      <w:r w:rsidR="00555E58" w:rsidRPr="000D4841">
        <w:rPr>
          <w:rFonts w:ascii="Arial" w:hAnsi="Arial" w:cs="Arial"/>
          <w:bCs/>
        </w:rPr>
        <w:t>El presente Decreto entrará en vigor el día siguiente al de su publicación en el Periódico Oficial del Estado.</w:t>
      </w:r>
      <w:r>
        <w:rPr>
          <w:rFonts w:ascii="Arial" w:hAnsi="Arial" w:cs="Arial"/>
          <w:bCs/>
        </w:rPr>
        <w:t>”</w:t>
      </w:r>
    </w:p>
    <w:p w14:paraId="1BDCFC9B" w14:textId="77777777" w:rsidR="00555E58" w:rsidRPr="000A57AF" w:rsidRDefault="00555E58">
      <w:pPr>
        <w:pStyle w:val="p13"/>
        <w:spacing w:line="240" w:lineRule="auto"/>
        <w:jc w:val="both"/>
        <w:rPr>
          <w:rFonts w:ascii="Arial" w:hAnsi="Arial" w:cs="Arial"/>
          <w:sz w:val="16"/>
        </w:rPr>
      </w:pPr>
    </w:p>
    <w:p w14:paraId="07D391EA" w14:textId="77777777" w:rsidR="00555E58" w:rsidRPr="000D4841" w:rsidRDefault="00E55120"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365, EXPEDIDO EL 14 DE MARZO DE 2001 Y PUBLICADO EN EL PERI</w:t>
      </w:r>
      <w:r w:rsidR="004C3D86" w:rsidRPr="000D4841">
        <w:rPr>
          <w:rFonts w:ascii="Arial" w:hAnsi="Arial" w:cs="Arial"/>
          <w:b/>
        </w:rPr>
        <w:t>Ó</w:t>
      </w:r>
      <w:r w:rsidR="00555E58" w:rsidRPr="000D4841">
        <w:rPr>
          <w:rFonts w:ascii="Arial" w:hAnsi="Arial" w:cs="Arial"/>
          <w:b/>
        </w:rPr>
        <w:t>DICO OFICIAL N</w:t>
      </w:r>
      <w:r w:rsidR="00F77401">
        <w:rPr>
          <w:rFonts w:ascii="Arial" w:hAnsi="Arial" w:cs="Arial"/>
          <w:b/>
        </w:rPr>
        <w:t>o. 32 DEL 14 DE MARZO DEL  2001:</w:t>
      </w:r>
    </w:p>
    <w:p w14:paraId="5A917C0C" w14:textId="77777777" w:rsidR="00555E58" w:rsidRPr="00EA436E" w:rsidRDefault="00555E58">
      <w:pPr>
        <w:jc w:val="both"/>
        <w:rPr>
          <w:rFonts w:ascii="Arial" w:hAnsi="Arial" w:cs="Arial"/>
          <w:b/>
          <w:sz w:val="12"/>
        </w:rPr>
      </w:pPr>
    </w:p>
    <w:p w14:paraId="1A50C17D" w14:textId="77777777" w:rsidR="00555E58" w:rsidRPr="000D4841" w:rsidRDefault="00F77401" w:rsidP="00F77401">
      <w:pPr>
        <w:ind w:left="426"/>
        <w:jc w:val="both"/>
        <w:rPr>
          <w:rFonts w:ascii="Arial" w:hAnsi="Arial" w:cs="Arial"/>
          <w:lang w:val="es-MX"/>
        </w:rPr>
      </w:pPr>
      <w:r w:rsidRPr="00F77401">
        <w:rPr>
          <w:rFonts w:ascii="Arial" w:hAnsi="Arial" w:cs="Arial"/>
          <w:bCs/>
          <w:lang w:val="es-MX"/>
        </w:rPr>
        <w:t>“</w:t>
      </w:r>
      <w:r w:rsidR="00E55120" w:rsidRPr="000D4841">
        <w:rPr>
          <w:rFonts w:ascii="Arial" w:hAnsi="Arial" w:cs="Arial"/>
          <w:b/>
          <w:bCs/>
          <w:lang w:val="es-MX"/>
        </w:rPr>
        <w:t>ART</w:t>
      </w:r>
      <w:r w:rsidR="00084187">
        <w:rPr>
          <w:rFonts w:ascii="Arial" w:hAnsi="Arial" w:cs="Arial"/>
          <w:b/>
          <w:bCs/>
          <w:lang w:val="es-MX"/>
        </w:rPr>
        <w:t>I</w:t>
      </w:r>
      <w:r w:rsidR="00555E58" w:rsidRPr="000D4841">
        <w:rPr>
          <w:rFonts w:ascii="Arial" w:hAnsi="Arial" w:cs="Arial"/>
          <w:b/>
          <w:bCs/>
          <w:lang w:val="es-MX"/>
        </w:rPr>
        <w:t xml:space="preserve">CULO </w:t>
      </w:r>
      <w:r w:rsidR="00144C10" w:rsidRPr="000D4841">
        <w:rPr>
          <w:rFonts w:ascii="Arial" w:hAnsi="Arial" w:cs="Arial"/>
          <w:b/>
          <w:bCs/>
          <w:lang w:val="es-MX"/>
        </w:rPr>
        <w:t>PRIMERO. -</w:t>
      </w:r>
      <w:r w:rsidR="00555E58" w:rsidRPr="000D4841">
        <w:rPr>
          <w:rFonts w:ascii="Arial" w:hAnsi="Arial" w:cs="Arial"/>
          <w:b/>
          <w:bCs/>
          <w:lang w:val="es-MX"/>
        </w:rPr>
        <w:t xml:space="preserve"> </w:t>
      </w:r>
      <w:r w:rsidR="00555E58" w:rsidRPr="000D4841">
        <w:rPr>
          <w:rFonts w:ascii="Arial" w:hAnsi="Arial" w:cs="Arial"/>
          <w:lang w:val="es-MX"/>
        </w:rPr>
        <w:t>El presente Decreto entrará en vigor el día siguiente al de su publicación en el Periódico Oficial del Estado.</w:t>
      </w:r>
    </w:p>
    <w:p w14:paraId="271B85D2" w14:textId="77777777" w:rsidR="00555E58" w:rsidRPr="00EA436E" w:rsidRDefault="00555E58" w:rsidP="00F77401">
      <w:pPr>
        <w:ind w:left="426"/>
        <w:jc w:val="both"/>
        <w:rPr>
          <w:rFonts w:ascii="Arial" w:hAnsi="Arial" w:cs="Arial"/>
          <w:b/>
          <w:bCs/>
          <w:sz w:val="10"/>
          <w:lang w:val="es-MX"/>
        </w:rPr>
      </w:pPr>
    </w:p>
    <w:p w14:paraId="65E97F9C" w14:textId="77777777" w:rsidR="00555E58" w:rsidRPr="000D4841" w:rsidRDefault="00E55120" w:rsidP="00F77401">
      <w:pPr>
        <w:ind w:left="426"/>
        <w:jc w:val="both"/>
        <w:rPr>
          <w:rFonts w:ascii="Arial" w:hAnsi="Arial" w:cs="Arial"/>
          <w:lang w:val="es-MX"/>
        </w:rPr>
      </w:pPr>
      <w:r w:rsidRPr="000D4841">
        <w:rPr>
          <w:rFonts w:ascii="Arial" w:hAnsi="Arial" w:cs="Arial"/>
          <w:b/>
          <w:bCs/>
          <w:lang w:val="es-MX"/>
        </w:rPr>
        <w:t>ART</w:t>
      </w:r>
      <w:r w:rsidR="00084187">
        <w:rPr>
          <w:rFonts w:ascii="Arial" w:hAnsi="Arial" w:cs="Arial"/>
          <w:b/>
          <w:bCs/>
          <w:lang w:val="es-MX"/>
        </w:rPr>
        <w:t>I</w:t>
      </w:r>
      <w:r w:rsidR="00555E58" w:rsidRPr="000D4841">
        <w:rPr>
          <w:rFonts w:ascii="Arial" w:hAnsi="Arial" w:cs="Arial"/>
          <w:b/>
          <w:bCs/>
          <w:lang w:val="es-MX"/>
        </w:rPr>
        <w:t>CULO SEGUNDO.-</w:t>
      </w:r>
      <w:r w:rsidR="00555E58" w:rsidRPr="000D4841">
        <w:rPr>
          <w:rFonts w:ascii="Arial" w:hAnsi="Arial" w:cs="Arial"/>
          <w:lang w:val="es-MX"/>
        </w:rPr>
        <w:t xml:space="preserve"> Tratándose de funciones y servicios que conforme al presente Decreto sean competencia de los Municipios y que a su entrada en vigor, sean prestados por el Gobierno del Estado o de manera coordinada con los Municipios, éstos podrán asumirlos, previa aprobación del Ayuntamiento.  El Gobierno del Estado dispondrá de lo necesario para que la función o servicio público de que se trate se transfiera al Municipio de manera ordenada, conforme al programa de transferencia que presente el Gobierno del Estado, en un plazo máximo de 90 días contados a partir de la correspondiente solicitud.</w:t>
      </w:r>
    </w:p>
    <w:p w14:paraId="49D177F6" w14:textId="77777777" w:rsidR="00555E58" w:rsidRPr="000D4841" w:rsidRDefault="00555E58" w:rsidP="00F77401">
      <w:pPr>
        <w:ind w:left="426"/>
        <w:jc w:val="both"/>
        <w:rPr>
          <w:rFonts w:ascii="Arial" w:hAnsi="Arial" w:cs="Arial"/>
          <w:lang w:val="es-MX"/>
        </w:rPr>
      </w:pPr>
      <w:r w:rsidRPr="000D4841">
        <w:rPr>
          <w:rFonts w:ascii="Arial" w:hAnsi="Arial" w:cs="Arial"/>
          <w:lang w:val="es-MX"/>
        </w:rPr>
        <w:lastRenderedPageBreak/>
        <w:t>En tanto se realiza la transferencia a que se refiere el párrafo anterior, las funciones y servicios públicos seguirán ejerciéndose o prestándose en los términos y condiciones vigentes.</w:t>
      </w:r>
    </w:p>
    <w:p w14:paraId="03F3EE9D" w14:textId="77777777" w:rsidR="00555E58" w:rsidRPr="00EA436E" w:rsidRDefault="00555E58" w:rsidP="00F77401">
      <w:pPr>
        <w:ind w:left="426"/>
        <w:jc w:val="both"/>
        <w:rPr>
          <w:rFonts w:ascii="Arial" w:hAnsi="Arial" w:cs="Arial"/>
          <w:sz w:val="16"/>
          <w:lang w:val="es-MX"/>
        </w:rPr>
      </w:pPr>
    </w:p>
    <w:p w14:paraId="4015B322" w14:textId="77777777" w:rsidR="00555E58" w:rsidRPr="000D4841" w:rsidRDefault="00E55120" w:rsidP="00F77401">
      <w:pPr>
        <w:ind w:left="426"/>
        <w:jc w:val="both"/>
        <w:rPr>
          <w:rFonts w:ascii="Arial" w:hAnsi="Arial" w:cs="Arial"/>
          <w:lang w:val="es-MX"/>
        </w:rPr>
      </w:pPr>
      <w:r w:rsidRPr="000D4841">
        <w:rPr>
          <w:rFonts w:ascii="Arial" w:hAnsi="Arial" w:cs="Arial"/>
          <w:b/>
          <w:bCs/>
          <w:lang w:val="es-MX"/>
        </w:rPr>
        <w:t>ART</w:t>
      </w:r>
      <w:r w:rsidR="00084187">
        <w:rPr>
          <w:rFonts w:ascii="Arial" w:hAnsi="Arial" w:cs="Arial"/>
          <w:b/>
          <w:bCs/>
          <w:lang w:val="es-MX"/>
        </w:rPr>
        <w:t>I</w:t>
      </w:r>
      <w:r w:rsidR="00555E58" w:rsidRPr="000D4841">
        <w:rPr>
          <w:rFonts w:ascii="Arial" w:hAnsi="Arial" w:cs="Arial"/>
          <w:b/>
          <w:bCs/>
          <w:lang w:val="es-MX"/>
        </w:rPr>
        <w:t xml:space="preserve">CULO TERCERO.- </w:t>
      </w:r>
      <w:r w:rsidR="00555E58" w:rsidRPr="000D4841">
        <w:rPr>
          <w:rFonts w:ascii="Arial" w:hAnsi="Arial" w:cs="Arial"/>
          <w:lang w:val="es-MX"/>
        </w:rPr>
        <w:t>El Estado y los Municipios realizarán los actos conducentes a efecto de que los convenios que, en su caso, hubiesen celebrado con anterioridad, se ajusten a lo establecido en este Decreto.</w:t>
      </w:r>
    </w:p>
    <w:p w14:paraId="1B85FEBD" w14:textId="77777777" w:rsidR="00555E58" w:rsidRPr="00EA436E" w:rsidRDefault="00555E58" w:rsidP="00F77401">
      <w:pPr>
        <w:ind w:left="426"/>
        <w:jc w:val="both"/>
        <w:rPr>
          <w:rFonts w:ascii="Arial" w:hAnsi="Arial" w:cs="Arial"/>
          <w:sz w:val="14"/>
          <w:lang w:val="es-MX"/>
        </w:rPr>
      </w:pPr>
    </w:p>
    <w:p w14:paraId="7E8A54E6" w14:textId="77777777" w:rsidR="00555E58" w:rsidRPr="000D4841" w:rsidRDefault="00E55120" w:rsidP="00F77401">
      <w:pPr>
        <w:ind w:left="426"/>
        <w:jc w:val="both"/>
        <w:rPr>
          <w:rFonts w:ascii="Arial" w:hAnsi="Arial" w:cs="Arial"/>
          <w:lang w:val="es-MX"/>
        </w:rPr>
      </w:pPr>
      <w:r w:rsidRPr="000D4841">
        <w:rPr>
          <w:rFonts w:ascii="Arial" w:hAnsi="Arial" w:cs="Arial"/>
          <w:b/>
          <w:bCs/>
          <w:lang w:val="es-MX"/>
        </w:rPr>
        <w:t>ART</w:t>
      </w:r>
      <w:r w:rsidR="00084187">
        <w:rPr>
          <w:rFonts w:ascii="Arial" w:hAnsi="Arial" w:cs="Arial"/>
          <w:b/>
          <w:bCs/>
          <w:lang w:val="es-MX"/>
        </w:rPr>
        <w:t>I</w:t>
      </w:r>
      <w:r w:rsidR="00555E58" w:rsidRPr="000D4841">
        <w:rPr>
          <w:rFonts w:ascii="Arial" w:hAnsi="Arial" w:cs="Arial"/>
          <w:b/>
          <w:bCs/>
          <w:lang w:val="es-MX"/>
        </w:rPr>
        <w:t>CULO CUARTO.-</w:t>
      </w:r>
      <w:r w:rsidR="00555E58" w:rsidRPr="000D4841">
        <w:rPr>
          <w:rFonts w:ascii="Arial" w:hAnsi="Arial" w:cs="Arial"/>
          <w:lang w:val="es-MX"/>
        </w:rPr>
        <w:t xml:space="preserve"> Antes del inicio del ejercicio fiscal del año 2002, el Congreso del Estado, en coordinación con los Municipios respectivos, adoptarán las medidas conducentes a fin de que los valores unitarios de suelo que sirven de base para el cobro de contribuciones sobre la propiedad inmobiliaria sean equiparables a los valores del mercado de dicha propiedad y procederán, en su caso, a realizar las adecuaciones correspondientes a las tasas aplicables para el cobro de las mencionadas contribuciones, a fin de garantizar su apego a los principios de proporcionalidad y equidad.</w:t>
      </w:r>
    </w:p>
    <w:p w14:paraId="1BE7FD42" w14:textId="77777777" w:rsidR="00555E58" w:rsidRPr="00EA436E" w:rsidRDefault="00555E58" w:rsidP="00F77401">
      <w:pPr>
        <w:ind w:left="426"/>
        <w:jc w:val="both"/>
        <w:rPr>
          <w:rFonts w:ascii="Arial" w:hAnsi="Arial" w:cs="Arial"/>
          <w:b/>
          <w:bCs/>
          <w:sz w:val="14"/>
          <w:lang w:val="es-MX"/>
        </w:rPr>
      </w:pPr>
    </w:p>
    <w:p w14:paraId="2DEB90A3" w14:textId="77777777" w:rsidR="00555E58" w:rsidRPr="000D4841" w:rsidRDefault="00E55120" w:rsidP="00F77401">
      <w:pPr>
        <w:ind w:left="426"/>
        <w:jc w:val="both"/>
        <w:rPr>
          <w:rFonts w:ascii="Arial" w:hAnsi="Arial" w:cs="Arial"/>
          <w:lang w:val="es-MX"/>
        </w:rPr>
      </w:pPr>
      <w:r w:rsidRPr="000D4841">
        <w:rPr>
          <w:rFonts w:ascii="Arial" w:hAnsi="Arial" w:cs="Arial"/>
          <w:b/>
          <w:bCs/>
          <w:lang w:val="es-MX"/>
        </w:rPr>
        <w:t>ART</w:t>
      </w:r>
      <w:r w:rsidR="00084187">
        <w:rPr>
          <w:rFonts w:ascii="Arial" w:hAnsi="Arial" w:cs="Arial"/>
          <w:b/>
          <w:bCs/>
          <w:lang w:val="es-MX"/>
        </w:rPr>
        <w:t>I</w:t>
      </w:r>
      <w:r w:rsidR="00555E58" w:rsidRPr="000D4841">
        <w:rPr>
          <w:rFonts w:ascii="Arial" w:hAnsi="Arial" w:cs="Arial"/>
          <w:b/>
          <w:bCs/>
          <w:lang w:val="es-MX"/>
        </w:rPr>
        <w:t xml:space="preserve">CULO </w:t>
      </w:r>
      <w:r w:rsidR="00144C10" w:rsidRPr="000D4841">
        <w:rPr>
          <w:rFonts w:ascii="Arial" w:hAnsi="Arial" w:cs="Arial"/>
          <w:b/>
          <w:bCs/>
          <w:lang w:val="es-MX"/>
        </w:rPr>
        <w:t>QUINTO. -</w:t>
      </w:r>
      <w:r w:rsidR="00555E58" w:rsidRPr="000D4841">
        <w:rPr>
          <w:rFonts w:ascii="Arial" w:hAnsi="Arial" w:cs="Arial"/>
          <w:b/>
          <w:bCs/>
          <w:lang w:val="es-MX"/>
        </w:rPr>
        <w:t xml:space="preserve"> </w:t>
      </w:r>
      <w:r w:rsidR="00555E58" w:rsidRPr="000D4841">
        <w:rPr>
          <w:rFonts w:ascii="Arial" w:hAnsi="Arial" w:cs="Arial"/>
          <w:lang w:val="es-MX"/>
        </w:rPr>
        <w:t>En la realización de las acciones conducentes al cumplimiento del presente Decreto, se respetarán los derechos y obligaciones contraídos previamente con terceros, así como los derechos de los trabajadores estatales y municipales.</w:t>
      </w:r>
      <w:r w:rsidR="00F77401">
        <w:rPr>
          <w:rFonts w:ascii="Arial" w:hAnsi="Arial" w:cs="Arial"/>
          <w:lang w:val="es-MX"/>
        </w:rPr>
        <w:t>”</w:t>
      </w:r>
    </w:p>
    <w:p w14:paraId="411897E1" w14:textId="77777777" w:rsidR="00555E58" w:rsidRPr="00EA436E" w:rsidRDefault="00555E58">
      <w:pPr>
        <w:jc w:val="both"/>
        <w:rPr>
          <w:rFonts w:ascii="Arial" w:hAnsi="Arial" w:cs="Arial"/>
          <w:b/>
          <w:sz w:val="16"/>
        </w:rPr>
      </w:pPr>
    </w:p>
    <w:p w14:paraId="67876455" w14:textId="77777777" w:rsidR="00555E58" w:rsidRPr="000D4841" w:rsidRDefault="00E55120"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425, EXPEDIDO EL 23 DE MAYO DE 2001 Y PUBLICADO EN EL PERI</w:t>
      </w:r>
      <w:r w:rsidR="004C3D86" w:rsidRPr="000D4841">
        <w:rPr>
          <w:rFonts w:ascii="Arial" w:hAnsi="Arial" w:cs="Arial"/>
          <w:b/>
        </w:rPr>
        <w:t>Ó</w:t>
      </w:r>
      <w:r w:rsidR="00555E58" w:rsidRPr="000D4841">
        <w:rPr>
          <w:rFonts w:ascii="Arial" w:hAnsi="Arial" w:cs="Arial"/>
          <w:b/>
        </w:rPr>
        <w:t>DICO OFICIAL N</w:t>
      </w:r>
      <w:r w:rsidR="00F77401">
        <w:rPr>
          <w:rFonts w:ascii="Arial" w:hAnsi="Arial" w:cs="Arial"/>
          <w:b/>
        </w:rPr>
        <w:t>o. 68, DEL 6 DE JUNIO DEL  2001:</w:t>
      </w:r>
    </w:p>
    <w:p w14:paraId="502109AA" w14:textId="77777777" w:rsidR="00555E58" w:rsidRPr="00EA436E" w:rsidRDefault="00555E58">
      <w:pPr>
        <w:jc w:val="both"/>
        <w:rPr>
          <w:rFonts w:ascii="Arial" w:hAnsi="Arial" w:cs="Arial"/>
          <w:sz w:val="12"/>
        </w:rPr>
      </w:pPr>
    </w:p>
    <w:p w14:paraId="1E7C911B" w14:textId="77777777" w:rsidR="00555E58" w:rsidRPr="000D4841" w:rsidRDefault="00F77401" w:rsidP="00F77401">
      <w:pPr>
        <w:ind w:left="426"/>
        <w:jc w:val="both"/>
        <w:rPr>
          <w:rFonts w:ascii="Arial" w:hAnsi="Arial" w:cs="Arial"/>
        </w:rPr>
      </w:pPr>
      <w:r w:rsidRPr="00F77401">
        <w:rPr>
          <w:rFonts w:ascii="Arial" w:hAnsi="Arial" w:cs="Arial"/>
          <w:bCs/>
        </w:rPr>
        <w:t>“</w:t>
      </w:r>
      <w:r w:rsidR="00E55120" w:rsidRPr="000D4841">
        <w:rPr>
          <w:rFonts w:ascii="Arial" w:hAnsi="Arial" w:cs="Arial"/>
          <w:b/>
          <w:bCs/>
        </w:rPr>
        <w:t>ART</w:t>
      </w:r>
      <w:r w:rsidR="00084187">
        <w:rPr>
          <w:rFonts w:ascii="Arial" w:hAnsi="Arial" w:cs="Arial"/>
          <w:b/>
          <w:bCs/>
        </w:rPr>
        <w:t>I</w:t>
      </w:r>
      <w:r w:rsidR="00E55120" w:rsidRPr="000D4841">
        <w:rPr>
          <w:rFonts w:ascii="Arial" w:hAnsi="Arial" w:cs="Arial"/>
          <w:b/>
          <w:bCs/>
        </w:rPr>
        <w:t xml:space="preserve">CULO </w:t>
      </w:r>
      <w:r w:rsidR="00084187">
        <w:rPr>
          <w:rFonts w:ascii="Arial" w:hAnsi="Arial" w:cs="Arial"/>
          <w:b/>
          <w:bCs/>
        </w:rPr>
        <w:t>U</w:t>
      </w:r>
      <w:r w:rsidR="00144C10" w:rsidRPr="000D4841">
        <w:rPr>
          <w:rFonts w:ascii="Arial" w:hAnsi="Arial" w:cs="Arial"/>
          <w:b/>
          <w:bCs/>
        </w:rPr>
        <w:t>NICO. -</w:t>
      </w:r>
      <w:r w:rsidR="00555E58" w:rsidRPr="000D4841">
        <w:rPr>
          <w:rFonts w:ascii="Arial" w:hAnsi="Arial" w:cs="Arial"/>
        </w:rPr>
        <w:t xml:space="preserve"> El presente Decreto entrará en vigor el día siguiente al de su publicación en el Periódico Oficial del Estado.</w:t>
      </w:r>
      <w:r>
        <w:rPr>
          <w:rFonts w:ascii="Arial" w:hAnsi="Arial" w:cs="Arial"/>
        </w:rPr>
        <w:t>”</w:t>
      </w:r>
    </w:p>
    <w:p w14:paraId="2BD78430" w14:textId="77777777" w:rsidR="00555E58" w:rsidRPr="00EA436E" w:rsidRDefault="00555E58">
      <w:pPr>
        <w:jc w:val="both"/>
        <w:rPr>
          <w:rFonts w:ascii="Arial" w:hAnsi="Arial" w:cs="Arial"/>
          <w:sz w:val="16"/>
        </w:rPr>
      </w:pPr>
    </w:p>
    <w:p w14:paraId="05F6F4F1" w14:textId="77777777" w:rsidR="00555E58" w:rsidRPr="000D4841" w:rsidRDefault="00E55120"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523, EXPEDIDO EL 7 DE NOVIEMBRE DE 2001 Y PUBLICADO EN EL PERI</w:t>
      </w:r>
      <w:r w:rsidR="004C3D86" w:rsidRPr="000D4841">
        <w:rPr>
          <w:rFonts w:ascii="Arial" w:hAnsi="Arial" w:cs="Arial"/>
          <w:b/>
        </w:rPr>
        <w:t>Ó</w:t>
      </w:r>
      <w:r w:rsidR="00555E58" w:rsidRPr="000D4841">
        <w:rPr>
          <w:rFonts w:ascii="Arial" w:hAnsi="Arial" w:cs="Arial"/>
          <w:b/>
        </w:rPr>
        <w:t>DICO OFICIAL No. 142 DEL 27 DE NOVIEMBRE</w:t>
      </w:r>
      <w:r w:rsidR="00144C10">
        <w:rPr>
          <w:rFonts w:ascii="Arial" w:hAnsi="Arial" w:cs="Arial"/>
          <w:b/>
        </w:rPr>
        <w:t xml:space="preserve"> DE 2001:</w:t>
      </w:r>
    </w:p>
    <w:p w14:paraId="6E1F6A4F" w14:textId="77777777" w:rsidR="00555E58" w:rsidRPr="00EA436E" w:rsidRDefault="00555E58">
      <w:pPr>
        <w:jc w:val="both"/>
        <w:rPr>
          <w:rFonts w:ascii="Arial" w:hAnsi="Arial" w:cs="Arial"/>
          <w:b/>
          <w:sz w:val="12"/>
        </w:rPr>
      </w:pPr>
    </w:p>
    <w:p w14:paraId="463E51B5" w14:textId="77777777" w:rsidR="00555E58" w:rsidRPr="000D4841" w:rsidRDefault="00F77401" w:rsidP="00084187">
      <w:pPr>
        <w:pStyle w:val="Textoindependiente"/>
        <w:ind w:left="426"/>
        <w:jc w:val="both"/>
        <w:rPr>
          <w:rFonts w:ascii="Arial" w:hAnsi="Arial" w:cs="Arial"/>
          <w:lang w:val="es-MX"/>
        </w:rPr>
      </w:pPr>
      <w:r w:rsidRPr="00F77401">
        <w:rPr>
          <w:rFonts w:ascii="Arial" w:hAnsi="Arial" w:cs="Arial"/>
          <w:bCs/>
          <w:lang w:val="es-MX"/>
        </w:rPr>
        <w:t>“</w:t>
      </w:r>
      <w:r w:rsidR="00E55120" w:rsidRPr="000D4841">
        <w:rPr>
          <w:rFonts w:ascii="Arial" w:hAnsi="Arial" w:cs="Arial"/>
          <w:b/>
          <w:bCs/>
          <w:lang w:val="es-MX"/>
        </w:rPr>
        <w:t>ART</w:t>
      </w:r>
      <w:r w:rsidR="00084187">
        <w:rPr>
          <w:rFonts w:ascii="Arial" w:hAnsi="Arial" w:cs="Arial"/>
          <w:b/>
          <w:bCs/>
          <w:lang w:val="es-MX"/>
        </w:rPr>
        <w:t>I</w:t>
      </w:r>
      <w:r w:rsidR="00555E58" w:rsidRPr="000D4841">
        <w:rPr>
          <w:rFonts w:ascii="Arial" w:hAnsi="Arial" w:cs="Arial"/>
          <w:b/>
          <w:bCs/>
          <w:lang w:val="es-MX"/>
        </w:rPr>
        <w:t xml:space="preserve">CULO </w:t>
      </w:r>
      <w:r w:rsidR="00144C10" w:rsidRPr="000D4841">
        <w:rPr>
          <w:rFonts w:ascii="Arial" w:hAnsi="Arial" w:cs="Arial"/>
          <w:b/>
          <w:bCs/>
          <w:lang w:val="es-MX"/>
        </w:rPr>
        <w:t>PRIMERO</w:t>
      </w:r>
      <w:r w:rsidR="00144C10" w:rsidRPr="000D4841">
        <w:rPr>
          <w:rFonts w:ascii="Arial" w:hAnsi="Arial" w:cs="Arial"/>
          <w:lang w:val="es-MX"/>
        </w:rPr>
        <w:t>. -</w:t>
      </w:r>
      <w:r w:rsidR="00555E58" w:rsidRPr="000D4841">
        <w:rPr>
          <w:rFonts w:ascii="Arial" w:hAnsi="Arial" w:cs="Arial"/>
          <w:lang w:val="es-MX"/>
        </w:rPr>
        <w:t xml:space="preserve"> El presente Decreto entrará en vigor el día siguiente al de su publicación en el periódico Oficial del Estado.</w:t>
      </w:r>
    </w:p>
    <w:p w14:paraId="5FD17414" w14:textId="77777777" w:rsidR="00555E58" w:rsidRPr="00EA436E" w:rsidRDefault="00555E58">
      <w:pPr>
        <w:jc w:val="both"/>
        <w:rPr>
          <w:rFonts w:ascii="Arial" w:hAnsi="Arial" w:cs="Arial"/>
          <w:sz w:val="16"/>
          <w:lang w:val="es-MX"/>
        </w:rPr>
      </w:pPr>
    </w:p>
    <w:p w14:paraId="015F0F9E" w14:textId="77777777" w:rsidR="00555E58" w:rsidRPr="000D4841" w:rsidRDefault="00E55120" w:rsidP="00084187">
      <w:pPr>
        <w:pStyle w:val="Textoindependiente"/>
        <w:ind w:left="426"/>
        <w:jc w:val="both"/>
        <w:rPr>
          <w:rFonts w:ascii="Arial" w:hAnsi="Arial" w:cs="Arial"/>
          <w:lang w:val="es-MX"/>
        </w:rPr>
      </w:pPr>
      <w:r w:rsidRPr="000D4841">
        <w:rPr>
          <w:rFonts w:ascii="Arial" w:hAnsi="Arial" w:cs="Arial"/>
          <w:b/>
          <w:bCs/>
          <w:lang w:val="es-MX"/>
        </w:rPr>
        <w:t>ART</w:t>
      </w:r>
      <w:r w:rsidR="00084187">
        <w:rPr>
          <w:rFonts w:ascii="Arial" w:hAnsi="Arial" w:cs="Arial"/>
          <w:b/>
          <w:bCs/>
          <w:lang w:val="es-MX"/>
        </w:rPr>
        <w:t>I</w:t>
      </w:r>
      <w:r w:rsidR="00555E58" w:rsidRPr="000D4841">
        <w:rPr>
          <w:rFonts w:ascii="Arial" w:hAnsi="Arial" w:cs="Arial"/>
          <w:b/>
          <w:bCs/>
          <w:lang w:val="es-MX"/>
        </w:rPr>
        <w:t xml:space="preserve">CULO </w:t>
      </w:r>
      <w:r w:rsidR="00144C10" w:rsidRPr="000D4841">
        <w:rPr>
          <w:rFonts w:ascii="Arial" w:hAnsi="Arial" w:cs="Arial"/>
          <w:b/>
          <w:bCs/>
          <w:lang w:val="es-MX"/>
        </w:rPr>
        <w:t>SEGUNDO</w:t>
      </w:r>
      <w:r w:rsidR="00144C10" w:rsidRPr="000D4841">
        <w:rPr>
          <w:rFonts w:ascii="Arial" w:hAnsi="Arial" w:cs="Arial"/>
          <w:lang w:val="es-MX"/>
        </w:rPr>
        <w:t>. -</w:t>
      </w:r>
      <w:r w:rsidR="00555E58" w:rsidRPr="000D4841">
        <w:rPr>
          <w:rFonts w:ascii="Arial" w:hAnsi="Arial" w:cs="Arial"/>
          <w:lang w:val="es-MX"/>
        </w:rPr>
        <w:t xml:space="preserve"> Se derogan todas aquellas disposiciones que se opongan al presente Decreto.</w:t>
      </w:r>
      <w:r w:rsidR="003C35B9">
        <w:rPr>
          <w:rFonts w:ascii="Arial" w:hAnsi="Arial" w:cs="Arial"/>
          <w:lang w:val="es-MX"/>
        </w:rPr>
        <w:t>”</w:t>
      </w:r>
    </w:p>
    <w:p w14:paraId="36E6C68A" w14:textId="77777777" w:rsidR="00555E58" w:rsidRPr="00EA436E" w:rsidRDefault="00555E58">
      <w:pPr>
        <w:pStyle w:val="Textoindependiente"/>
        <w:rPr>
          <w:rFonts w:ascii="Arial" w:hAnsi="Arial" w:cs="Arial"/>
          <w:sz w:val="16"/>
          <w:lang w:val="es-MX"/>
        </w:rPr>
      </w:pPr>
    </w:p>
    <w:p w14:paraId="4E5B6111" w14:textId="77777777" w:rsidR="00555E58" w:rsidRPr="000D4841" w:rsidRDefault="00E55120"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527, EXPEDIDO EL 22 DE NOVIEMBRE DE 2001 Y PUBLICADO EN EL PERI</w:t>
      </w:r>
      <w:r w:rsidR="004C3D86" w:rsidRPr="000D4841">
        <w:rPr>
          <w:rFonts w:ascii="Arial" w:hAnsi="Arial" w:cs="Arial"/>
          <w:b/>
        </w:rPr>
        <w:t>Ó</w:t>
      </w:r>
      <w:r w:rsidR="00555E58" w:rsidRPr="000D4841">
        <w:rPr>
          <w:rFonts w:ascii="Arial" w:hAnsi="Arial" w:cs="Arial"/>
          <w:b/>
        </w:rPr>
        <w:t xml:space="preserve">DICO OFICIAL No. </w:t>
      </w:r>
      <w:r w:rsidR="00144C10">
        <w:rPr>
          <w:rFonts w:ascii="Arial" w:hAnsi="Arial" w:cs="Arial"/>
          <w:b/>
        </w:rPr>
        <w:t>152 DEL 19 DE DICIEMBRE DE 2001:</w:t>
      </w:r>
    </w:p>
    <w:p w14:paraId="22A7B2AD" w14:textId="77777777" w:rsidR="00555E58" w:rsidRPr="00EA436E" w:rsidRDefault="00555E58">
      <w:pPr>
        <w:pStyle w:val="Textoindependiente"/>
        <w:rPr>
          <w:rFonts w:ascii="Arial" w:hAnsi="Arial" w:cs="Arial"/>
          <w:sz w:val="12"/>
        </w:rPr>
      </w:pPr>
    </w:p>
    <w:p w14:paraId="167E6719" w14:textId="77777777" w:rsidR="00555E58" w:rsidRPr="000D4841" w:rsidRDefault="003C35B9" w:rsidP="00EA436E">
      <w:pPr>
        <w:ind w:left="426"/>
        <w:jc w:val="both"/>
        <w:rPr>
          <w:rFonts w:ascii="Arial" w:hAnsi="Arial" w:cs="Arial"/>
        </w:rPr>
      </w:pPr>
      <w:r w:rsidRPr="003C35B9">
        <w:rPr>
          <w:rFonts w:ascii="Arial" w:hAnsi="Arial" w:cs="Arial"/>
        </w:rPr>
        <w:t>“</w:t>
      </w:r>
      <w:r w:rsidR="00E55120" w:rsidRPr="000D4841">
        <w:rPr>
          <w:rFonts w:ascii="Arial" w:hAnsi="Arial" w:cs="Arial"/>
          <w:b/>
        </w:rPr>
        <w:t>ART</w:t>
      </w:r>
      <w:r w:rsidR="00084187">
        <w:rPr>
          <w:rFonts w:ascii="Arial" w:hAnsi="Arial" w:cs="Arial"/>
          <w:b/>
        </w:rPr>
        <w:t>I</w:t>
      </w:r>
      <w:r w:rsidR="00E55120" w:rsidRPr="000D4841">
        <w:rPr>
          <w:rFonts w:ascii="Arial" w:hAnsi="Arial" w:cs="Arial"/>
          <w:b/>
        </w:rPr>
        <w:t xml:space="preserve">CULO </w:t>
      </w:r>
      <w:r w:rsidR="00084187">
        <w:rPr>
          <w:rFonts w:ascii="Arial" w:hAnsi="Arial" w:cs="Arial"/>
          <w:b/>
        </w:rPr>
        <w:t>U</w:t>
      </w:r>
      <w:r w:rsidR="00144C10" w:rsidRPr="000D4841">
        <w:rPr>
          <w:rFonts w:ascii="Arial" w:hAnsi="Arial" w:cs="Arial"/>
          <w:b/>
        </w:rPr>
        <w:t>NICO: -</w:t>
      </w:r>
      <w:r w:rsidR="00555E58" w:rsidRPr="000D4841">
        <w:rPr>
          <w:rFonts w:ascii="Arial" w:hAnsi="Arial" w:cs="Arial"/>
        </w:rPr>
        <w:t xml:space="preserve"> El presente Decreto entrará en vigor el día siguiente al de su publicación en el Periódico Oficial del Estado.</w:t>
      </w:r>
      <w:r>
        <w:rPr>
          <w:rFonts w:ascii="Arial" w:hAnsi="Arial" w:cs="Arial"/>
        </w:rPr>
        <w:t>”</w:t>
      </w:r>
    </w:p>
    <w:p w14:paraId="0A45F22B" w14:textId="77777777" w:rsidR="00555E58" w:rsidRPr="00EA436E" w:rsidRDefault="00555E58">
      <w:pPr>
        <w:spacing w:line="312" w:lineRule="auto"/>
        <w:jc w:val="both"/>
        <w:rPr>
          <w:rFonts w:ascii="Arial" w:hAnsi="Arial" w:cs="Arial"/>
          <w:sz w:val="14"/>
        </w:rPr>
      </w:pPr>
    </w:p>
    <w:p w14:paraId="3868050F" w14:textId="77777777" w:rsidR="00555E58" w:rsidRPr="000D4841" w:rsidRDefault="00E55120"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609, EXPEDIDO EL 12 DE DICIEMBRE DE 2001 Y PUBLICADO EN EL PERI</w:t>
      </w:r>
      <w:r w:rsidR="004C3D86" w:rsidRPr="000D4841">
        <w:rPr>
          <w:rFonts w:ascii="Arial" w:hAnsi="Arial" w:cs="Arial"/>
          <w:b/>
        </w:rPr>
        <w:t>Ó</w:t>
      </w:r>
      <w:r w:rsidR="00555E58" w:rsidRPr="000D4841">
        <w:rPr>
          <w:rFonts w:ascii="Arial" w:hAnsi="Arial" w:cs="Arial"/>
          <w:b/>
        </w:rPr>
        <w:t xml:space="preserve">DICO OFICIAL No. </w:t>
      </w:r>
      <w:r w:rsidR="00144C10">
        <w:rPr>
          <w:rFonts w:ascii="Arial" w:hAnsi="Arial" w:cs="Arial"/>
          <w:b/>
        </w:rPr>
        <w:t>154 DEL 25 DE DICIEMBRE DE 2001:</w:t>
      </w:r>
    </w:p>
    <w:p w14:paraId="0996D516" w14:textId="77777777" w:rsidR="00555E58" w:rsidRPr="00EA436E" w:rsidRDefault="00555E58">
      <w:pPr>
        <w:spacing w:line="312" w:lineRule="auto"/>
        <w:jc w:val="both"/>
        <w:rPr>
          <w:rFonts w:ascii="Arial" w:hAnsi="Arial" w:cs="Arial"/>
          <w:sz w:val="16"/>
        </w:rPr>
      </w:pPr>
    </w:p>
    <w:p w14:paraId="7A796F27" w14:textId="77777777" w:rsidR="00555E58" w:rsidRDefault="003C35B9" w:rsidP="003C35B9">
      <w:pPr>
        <w:tabs>
          <w:tab w:val="left" w:pos="567"/>
        </w:tabs>
        <w:ind w:left="426"/>
        <w:jc w:val="both"/>
        <w:rPr>
          <w:rFonts w:ascii="Arial" w:hAnsi="Arial" w:cs="Arial"/>
        </w:rPr>
      </w:pPr>
      <w:r w:rsidRPr="003C35B9">
        <w:rPr>
          <w:rFonts w:ascii="Arial" w:hAnsi="Arial" w:cs="Arial"/>
        </w:rPr>
        <w:t>“</w:t>
      </w:r>
      <w:r w:rsidR="00E55120" w:rsidRPr="000D4841">
        <w:rPr>
          <w:rFonts w:ascii="Arial" w:hAnsi="Arial" w:cs="Arial"/>
          <w:b/>
        </w:rPr>
        <w:t>ART</w:t>
      </w:r>
      <w:r w:rsidR="00084187">
        <w:rPr>
          <w:rFonts w:ascii="Arial" w:hAnsi="Arial" w:cs="Arial"/>
          <w:b/>
        </w:rPr>
        <w:t>I</w:t>
      </w:r>
      <w:r w:rsidR="00555E58" w:rsidRPr="000D4841">
        <w:rPr>
          <w:rFonts w:ascii="Arial" w:hAnsi="Arial" w:cs="Arial"/>
          <w:b/>
        </w:rPr>
        <w:t xml:space="preserve">CULO </w:t>
      </w:r>
      <w:r w:rsidR="00144C10" w:rsidRPr="000D4841">
        <w:rPr>
          <w:rFonts w:ascii="Arial" w:hAnsi="Arial" w:cs="Arial"/>
          <w:b/>
        </w:rPr>
        <w:t>PRIMERO. -</w:t>
      </w:r>
      <w:r w:rsidR="00555E58" w:rsidRPr="000D4841">
        <w:rPr>
          <w:rFonts w:ascii="Arial" w:hAnsi="Arial" w:cs="Arial"/>
        </w:rPr>
        <w:t xml:space="preserve"> El presente Decreto entrará en vigor el día 1° de enero del año 2002.</w:t>
      </w:r>
    </w:p>
    <w:p w14:paraId="1FAA13EC" w14:textId="77777777" w:rsidR="002309CD" w:rsidRPr="00EA436E" w:rsidRDefault="002309CD" w:rsidP="003C35B9">
      <w:pPr>
        <w:tabs>
          <w:tab w:val="left" w:pos="567"/>
        </w:tabs>
        <w:ind w:left="426"/>
        <w:jc w:val="both"/>
        <w:rPr>
          <w:rFonts w:ascii="Arial" w:hAnsi="Arial" w:cs="Arial"/>
          <w:sz w:val="16"/>
        </w:rPr>
      </w:pPr>
    </w:p>
    <w:p w14:paraId="5ACAF5D0" w14:textId="77777777" w:rsidR="00555E58" w:rsidRDefault="00E55120" w:rsidP="005E738A">
      <w:pPr>
        <w:ind w:left="426"/>
        <w:jc w:val="both"/>
        <w:rPr>
          <w:rFonts w:ascii="Arial" w:hAnsi="Arial" w:cs="Arial"/>
        </w:rPr>
      </w:pPr>
      <w:r w:rsidRPr="000D4841">
        <w:rPr>
          <w:rFonts w:ascii="Arial" w:hAnsi="Arial" w:cs="Arial"/>
          <w:b/>
        </w:rPr>
        <w:t>ART</w:t>
      </w:r>
      <w:r w:rsidR="00084187">
        <w:rPr>
          <w:rFonts w:ascii="Arial" w:hAnsi="Arial" w:cs="Arial"/>
          <w:b/>
        </w:rPr>
        <w:t>I</w:t>
      </w:r>
      <w:r w:rsidR="00555E58" w:rsidRPr="000D4841">
        <w:rPr>
          <w:rFonts w:ascii="Arial" w:hAnsi="Arial" w:cs="Arial"/>
          <w:b/>
        </w:rPr>
        <w:t xml:space="preserve">CULO </w:t>
      </w:r>
      <w:r w:rsidR="005E738A" w:rsidRPr="000D4841">
        <w:rPr>
          <w:rFonts w:ascii="Arial" w:hAnsi="Arial" w:cs="Arial"/>
          <w:b/>
        </w:rPr>
        <w:t>SEGUNDO. -</w:t>
      </w:r>
      <w:r w:rsidR="00555E58" w:rsidRPr="000D4841">
        <w:rPr>
          <w:rFonts w:ascii="Arial" w:hAnsi="Arial" w:cs="Arial"/>
        </w:rPr>
        <w:t xml:space="preserve"> Las cuentas públicas relativas al ejercicio fiscal de 2001 y anteriores serán revisadas de acuerdo al procedimiento previsto con anterioridad a la entrada en vigencia del presente Decreto.</w:t>
      </w:r>
    </w:p>
    <w:p w14:paraId="3745056E" w14:textId="77777777" w:rsidR="00EA436E" w:rsidRPr="00EA436E" w:rsidRDefault="00EA436E" w:rsidP="005E738A">
      <w:pPr>
        <w:ind w:left="426"/>
        <w:jc w:val="both"/>
        <w:rPr>
          <w:rFonts w:ascii="Arial" w:hAnsi="Arial" w:cs="Arial"/>
          <w:sz w:val="14"/>
        </w:rPr>
      </w:pPr>
    </w:p>
    <w:p w14:paraId="6DEE10C5" w14:textId="77777777" w:rsidR="00555E58" w:rsidRDefault="00E55120" w:rsidP="003C35B9">
      <w:pPr>
        <w:ind w:left="426"/>
        <w:jc w:val="both"/>
        <w:rPr>
          <w:rFonts w:ascii="Arial" w:hAnsi="Arial" w:cs="Arial"/>
        </w:rPr>
      </w:pPr>
      <w:r w:rsidRPr="000D4841">
        <w:rPr>
          <w:rFonts w:ascii="Arial" w:hAnsi="Arial" w:cs="Arial"/>
          <w:b/>
        </w:rPr>
        <w:t>ART</w:t>
      </w:r>
      <w:r w:rsidR="00084187">
        <w:rPr>
          <w:rFonts w:ascii="Arial" w:hAnsi="Arial" w:cs="Arial"/>
          <w:b/>
        </w:rPr>
        <w:t>I</w:t>
      </w:r>
      <w:r w:rsidR="00555E58" w:rsidRPr="000D4841">
        <w:rPr>
          <w:rFonts w:ascii="Arial" w:hAnsi="Arial" w:cs="Arial"/>
          <w:b/>
        </w:rPr>
        <w:t xml:space="preserve">CULO </w:t>
      </w:r>
      <w:r w:rsidR="005E738A" w:rsidRPr="000D4841">
        <w:rPr>
          <w:rFonts w:ascii="Arial" w:hAnsi="Arial" w:cs="Arial"/>
          <w:b/>
        </w:rPr>
        <w:t>TERCERO. -</w:t>
      </w:r>
      <w:r w:rsidR="00555E58" w:rsidRPr="000D4841">
        <w:rPr>
          <w:rFonts w:ascii="Arial" w:hAnsi="Arial" w:cs="Arial"/>
        </w:rPr>
        <w:t xml:space="preserve"> Las cuentas públicas relativas al ejercicio fiscal de 2002 y posteriores serán revisadas de conformidad a lo dispuesto en el presente Decreto.</w:t>
      </w:r>
    </w:p>
    <w:p w14:paraId="61063E2A" w14:textId="77777777" w:rsidR="002309CD" w:rsidRPr="00EA436E" w:rsidRDefault="002309CD" w:rsidP="003C35B9">
      <w:pPr>
        <w:ind w:left="426"/>
        <w:jc w:val="both"/>
        <w:rPr>
          <w:rFonts w:ascii="Arial" w:hAnsi="Arial" w:cs="Arial"/>
          <w:sz w:val="14"/>
        </w:rPr>
      </w:pPr>
    </w:p>
    <w:p w14:paraId="478BC0FA" w14:textId="77777777" w:rsidR="00555E58" w:rsidRPr="000D4841" w:rsidRDefault="00E55120" w:rsidP="003C35B9">
      <w:pPr>
        <w:ind w:left="426"/>
        <w:jc w:val="both"/>
        <w:rPr>
          <w:rFonts w:ascii="Arial" w:hAnsi="Arial" w:cs="Arial"/>
        </w:rPr>
      </w:pPr>
      <w:r w:rsidRPr="000D4841">
        <w:rPr>
          <w:rFonts w:ascii="Arial" w:hAnsi="Arial" w:cs="Arial"/>
          <w:b/>
        </w:rPr>
        <w:t>ART</w:t>
      </w:r>
      <w:r w:rsidR="00084187">
        <w:rPr>
          <w:rFonts w:ascii="Arial" w:hAnsi="Arial" w:cs="Arial"/>
          <w:b/>
        </w:rPr>
        <w:t>I</w:t>
      </w:r>
      <w:r w:rsidR="00555E58" w:rsidRPr="000D4841">
        <w:rPr>
          <w:rFonts w:ascii="Arial" w:hAnsi="Arial" w:cs="Arial"/>
          <w:b/>
        </w:rPr>
        <w:t xml:space="preserve">CULO </w:t>
      </w:r>
      <w:r w:rsidR="00144C10" w:rsidRPr="000D4841">
        <w:rPr>
          <w:rFonts w:ascii="Arial" w:hAnsi="Arial" w:cs="Arial"/>
          <w:b/>
        </w:rPr>
        <w:t>CUARTO. -</w:t>
      </w:r>
      <w:r w:rsidR="00555E58" w:rsidRPr="000D4841">
        <w:rPr>
          <w:rFonts w:ascii="Arial" w:hAnsi="Arial" w:cs="Arial"/>
        </w:rPr>
        <w:t xml:space="preserve"> La recepción del informe por el Pleno del Supremo Tribunal de Justicia, por parte de su Presidente, será a partir del que se rinda en el año 2002 y comprenderá el ejercicio del año 2001.</w:t>
      </w:r>
      <w:r w:rsidR="003C35B9">
        <w:rPr>
          <w:rFonts w:ascii="Arial" w:hAnsi="Arial" w:cs="Arial"/>
        </w:rPr>
        <w:t>”</w:t>
      </w:r>
    </w:p>
    <w:p w14:paraId="577709FD" w14:textId="77777777" w:rsidR="00555E58" w:rsidRPr="00EA436E" w:rsidRDefault="00555E58">
      <w:pPr>
        <w:pStyle w:val="Textoindependiente"/>
        <w:rPr>
          <w:rFonts w:ascii="Arial" w:hAnsi="Arial" w:cs="Arial"/>
          <w:sz w:val="16"/>
        </w:rPr>
      </w:pPr>
    </w:p>
    <w:p w14:paraId="0CC72094" w14:textId="77777777" w:rsidR="00555E58" w:rsidRPr="00144C10" w:rsidRDefault="00E55120" w:rsidP="007D166B">
      <w:pPr>
        <w:numPr>
          <w:ilvl w:val="0"/>
          <w:numId w:val="4"/>
        </w:numPr>
        <w:jc w:val="both"/>
        <w:rPr>
          <w:rFonts w:ascii="Arial" w:hAnsi="Arial" w:cs="Arial"/>
          <w:b/>
        </w:rPr>
      </w:pPr>
      <w:r w:rsidRPr="00144C10">
        <w:rPr>
          <w:rFonts w:ascii="Arial" w:hAnsi="Arial" w:cs="Arial"/>
          <w:b/>
        </w:rPr>
        <w:t>ARTÍ</w:t>
      </w:r>
      <w:r w:rsidR="00555E58" w:rsidRPr="00144C10">
        <w:rPr>
          <w:rFonts w:ascii="Arial" w:hAnsi="Arial" w:cs="Arial"/>
          <w:b/>
        </w:rPr>
        <w:t>CULOS TRANSITORIOS DEL DECRETO No. 666, EXPEDIDO EL 19 DE DICIEMBRE DE 2001 Y PUBLICADO EN EL PERI</w:t>
      </w:r>
      <w:r w:rsidR="004C3D86" w:rsidRPr="00144C10">
        <w:rPr>
          <w:rFonts w:ascii="Arial" w:hAnsi="Arial" w:cs="Arial"/>
          <w:b/>
        </w:rPr>
        <w:t>Ó</w:t>
      </w:r>
      <w:r w:rsidR="00555E58" w:rsidRPr="00144C10">
        <w:rPr>
          <w:rFonts w:ascii="Arial" w:hAnsi="Arial" w:cs="Arial"/>
          <w:b/>
        </w:rPr>
        <w:t xml:space="preserve">DICO OFICIAL </w:t>
      </w:r>
      <w:r w:rsidR="00144C10" w:rsidRPr="00144C10">
        <w:rPr>
          <w:rFonts w:ascii="Arial" w:hAnsi="Arial" w:cs="Arial"/>
          <w:b/>
        </w:rPr>
        <w:t>No. 14 DEL 30 DE ENERO DE 2002:</w:t>
      </w:r>
    </w:p>
    <w:p w14:paraId="4E39964C" w14:textId="77777777" w:rsidR="00555E58" w:rsidRPr="00EA436E" w:rsidRDefault="00555E58">
      <w:pPr>
        <w:jc w:val="both"/>
        <w:rPr>
          <w:rFonts w:ascii="Arial" w:hAnsi="Arial" w:cs="Arial"/>
          <w:b/>
          <w:sz w:val="14"/>
        </w:rPr>
      </w:pPr>
    </w:p>
    <w:p w14:paraId="1247B4DC" w14:textId="77777777" w:rsidR="00555E58" w:rsidRPr="000D4841" w:rsidRDefault="00144C10" w:rsidP="00144C10">
      <w:pPr>
        <w:pStyle w:val="Textoindependiente2"/>
        <w:ind w:left="426"/>
        <w:rPr>
          <w:rFonts w:ascii="Arial" w:hAnsi="Arial" w:cs="Arial"/>
        </w:rPr>
      </w:pPr>
      <w:r w:rsidRPr="00144C10">
        <w:rPr>
          <w:rFonts w:ascii="Arial" w:hAnsi="Arial" w:cs="Arial"/>
        </w:rPr>
        <w:t>“</w:t>
      </w:r>
      <w:r w:rsidR="00E55120" w:rsidRPr="00144C10">
        <w:rPr>
          <w:rFonts w:ascii="Arial" w:hAnsi="Arial" w:cs="Arial"/>
          <w:b/>
        </w:rPr>
        <w:t>ART</w:t>
      </w:r>
      <w:r w:rsidR="00C06B7A">
        <w:rPr>
          <w:rFonts w:ascii="Arial" w:hAnsi="Arial" w:cs="Arial"/>
          <w:b/>
        </w:rPr>
        <w:t>I</w:t>
      </w:r>
      <w:r w:rsidR="00E55120" w:rsidRPr="00144C10">
        <w:rPr>
          <w:rFonts w:ascii="Arial" w:hAnsi="Arial" w:cs="Arial"/>
          <w:b/>
        </w:rPr>
        <w:t xml:space="preserve">CULO </w:t>
      </w:r>
      <w:r w:rsidR="00C06B7A">
        <w:rPr>
          <w:rFonts w:ascii="Arial" w:hAnsi="Arial" w:cs="Arial"/>
          <w:b/>
        </w:rPr>
        <w:t>U</w:t>
      </w:r>
      <w:r w:rsidRPr="00144C10">
        <w:rPr>
          <w:rFonts w:ascii="Arial" w:hAnsi="Arial" w:cs="Arial"/>
          <w:b/>
        </w:rPr>
        <w:t>NICO. -</w:t>
      </w:r>
      <w:r w:rsidR="00555E58" w:rsidRPr="00144C10">
        <w:rPr>
          <w:rFonts w:ascii="Arial" w:hAnsi="Arial" w:cs="Arial"/>
          <w:b/>
        </w:rPr>
        <w:t xml:space="preserve"> </w:t>
      </w:r>
      <w:r w:rsidR="00555E58" w:rsidRPr="00144C10">
        <w:rPr>
          <w:rFonts w:ascii="Arial" w:hAnsi="Arial" w:cs="Arial"/>
        </w:rPr>
        <w:t xml:space="preserve">El presente Decreto entrará en vigor el día siguiente al de su publicación en </w:t>
      </w:r>
      <w:r>
        <w:rPr>
          <w:rFonts w:ascii="Arial" w:hAnsi="Arial" w:cs="Arial"/>
        </w:rPr>
        <w:t>el Periódico Oficial del Estado</w:t>
      </w:r>
      <w:r w:rsidR="002A0CD5">
        <w:rPr>
          <w:rFonts w:ascii="Arial" w:hAnsi="Arial" w:cs="Arial"/>
        </w:rPr>
        <w:t>.</w:t>
      </w:r>
      <w:r>
        <w:rPr>
          <w:rFonts w:ascii="Arial" w:hAnsi="Arial" w:cs="Arial"/>
        </w:rPr>
        <w:t>”</w:t>
      </w:r>
    </w:p>
    <w:p w14:paraId="63F207D4" w14:textId="77777777" w:rsidR="00555E58" w:rsidRPr="000D4841" w:rsidRDefault="00DD7087" w:rsidP="007D166B">
      <w:pPr>
        <w:numPr>
          <w:ilvl w:val="0"/>
          <w:numId w:val="4"/>
        </w:numPr>
        <w:jc w:val="both"/>
        <w:rPr>
          <w:rFonts w:ascii="Arial" w:hAnsi="Arial" w:cs="Arial"/>
          <w:b/>
        </w:rPr>
      </w:pPr>
      <w:r w:rsidRPr="000D4841">
        <w:rPr>
          <w:rFonts w:ascii="Arial" w:hAnsi="Arial" w:cs="Arial"/>
          <w:b/>
        </w:rPr>
        <w:lastRenderedPageBreak/>
        <w:t>ARTÍ</w:t>
      </w:r>
      <w:r w:rsidR="00555E58" w:rsidRPr="000D4841">
        <w:rPr>
          <w:rFonts w:ascii="Arial" w:hAnsi="Arial" w:cs="Arial"/>
          <w:b/>
        </w:rPr>
        <w:t>CULOS TRANSITORIOS DEL DECRETO No. 74, EXPEDIDO EL 18 DE SEPTIEMBRE DE 2002 Y PUBLICADO EN EL PERI</w:t>
      </w:r>
      <w:r w:rsidR="004C3D86" w:rsidRPr="000D4841">
        <w:rPr>
          <w:rFonts w:ascii="Arial" w:hAnsi="Arial" w:cs="Arial"/>
          <w:b/>
        </w:rPr>
        <w:t>Ó</w:t>
      </w:r>
      <w:r w:rsidR="00555E58" w:rsidRPr="000D4841">
        <w:rPr>
          <w:rFonts w:ascii="Arial" w:hAnsi="Arial" w:cs="Arial"/>
          <w:b/>
        </w:rPr>
        <w:t>DICO OFICIAL No.</w:t>
      </w:r>
      <w:r w:rsidR="00144C10">
        <w:rPr>
          <w:rFonts w:ascii="Arial" w:hAnsi="Arial" w:cs="Arial"/>
          <w:b/>
        </w:rPr>
        <w:t xml:space="preserve"> 124, DEL 15 DE OCTUBRE DE 2002:</w:t>
      </w:r>
    </w:p>
    <w:p w14:paraId="57233ACA" w14:textId="77777777" w:rsidR="00555E58" w:rsidRPr="00EA436E" w:rsidRDefault="00555E58">
      <w:pPr>
        <w:jc w:val="both"/>
        <w:rPr>
          <w:rFonts w:ascii="Arial" w:hAnsi="Arial" w:cs="Arial"/>
          <w:b/>
          <w:sz w:val="14"/>
        </w:rPr>
      </w:pPr>
    </w:p>
    <w:p w14:paraId="7D932B00" w14:textId="77777777" w:rsidR="00555E58" w:rsidRPr="000D4841" w:rsidRDefault="00144C10" w:rsidP="00144C10">
      <w:pPr>
        <w:pStyle w:val="Textoindependiente2"/>
        <w:ind w:left="426"/>
        <w:rPr>
          <w:rFonts w:ascii="Arial" w:hAnsi="Arial" w:cs="Arial"/>
        </w:rPr>
      </w:pPr>
      <w:r w:rsidRPr="00144C10">
        <w:rPr>
          <w:rFonts w:ascii="Arial" w:hAnsi="Arial" w:cs="Arial"/>
        </w:rPr>
        <w:t>“</w:t>
      </w:r>
      <w:r w:rsidR="00C06B7A" w:rsidRPr="000D4841">
        <w:rPr>
          <w:rFonts w:ascii="Arial" w:hAnsi="Arial" w:cs="Arial"/>
          <w:b/>
        </w:rPr>
        <w:t>Único</w:t>
      </w:r>
      <w:r w:rsidRPr="000D4841">
        <w:rPr>
          <w:rFonts w:ascii="Arial" w:hAnsi="Arial" w:cs="Arial"/>
          <w:b/>
        </w:rPr>
        <w:t>. -</w:t>
      </w:r>
      <w:r w:rsidR="00555E58" w:rsidRPr="000D4841">
        <w:rPr>
          <w:rFonts w:ascii="Arial" w:hAnsi="Arial" w:cs="Arial"/>
        </w:rPr>
        <w:t xml:space="preserve"> El presente Decreto entrará en vigor el día siguiente al de su publicación en </w:t>
      </w:r>
      <w:r>
        <w:rPr>
          <w:rFonts w:ascii="Arial" w:hAnsi="Arial" w:cs="Arial"/>
        </w:rPr>
        <w:t>el Periódico Oficial del Estado</w:t>
      </w:r>
      <w:r w:rsidR="002A0CD5">
        <w:rPr>
          <w:rFonts w:ascii="Arial" w:hAnsi="Arial" w:cs="Arial"/>
        </w:rPr>
        <w:t>.</w:t>
      </w:r>
      <w:r>
        <w:rPr>
          <w:rFonts w:ascii="Arial" w:hAnsi="Arial" w:cs="Arial"/>
        </w:rPr>
        <w:t>”</w:t>
      </w:r>
    </w:p>
    <w:p w14:paraId="11E5941E" w14:textId="77777777" w:rsidR="00555E58" w:rsidRPr="00EA436E" w:rsidRDefault="00555E58">
      <w:pPr>
        <w:jc w:val="both"/>
        <w:rPr>
          <w:rFonts w:ascii="Arial" w:hAnsi="Arial" w:cs="Arial"/>
          <w:sz w:val="16"/>
        </w:rPr>
      </w:pPr>
    </w:p>
    <w:p w14:paraId="2F6FF2C7"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77, EXPEDIDO EL 25 DE SEPTIEMBRE DE 2002 Y PUBLICADO EN EL PERI</w:t>
      </w:r>
      <w:r w:rsidR="004C3D86" w:rsidRPr="000D4841">
        <w:rPr>
          <w:rFonts w:ascii="Arial" w:hAnsi="Arial" w:cs="Arial"/>
          <w:b/>
        </w:rPr>
        <w:t>Ó</w:t>
      </w:r>
      <w:r w:rsidR="00555E58" w:rsidRPr="000D4841">
        <w:rPr>
          <w:rFonts w:ascii="Arial" w:hAnsi="Arial" w:cs="Arial"/>
          <w:b/>
        </w:rPr>
        <w:t>DICO OFICIAL No.</w:t>
      </w:r>
      <w:r w:rsidR="00144C10">
        <w:rPr>
          <w:rFonts w:ascii="Arial" w:hAnsi="Arial" w:cs="Arial"/>
          <w:b/>
        </w:rPr>
        <w:t xml:space="preserve"> 124, DEL 15 DE OCTUBRE DE 2002:</w:t>
      </w:r>
    </w:p>
    <w:p w14:paraId="74C198C0" w14:textId="77777777" w:rsidR="00555E58" w:rsidRPr="00EA436E" w:rsidRDefault="00555E58">
      <w:pPr>
        <w:jc w:val="both"/>
        <w:rPr>
          <w:rFonts w:ascii="Arial" w:hAnsi="Arial" w:cs="Arial"/>
          <w:b/>
          <w:sz w:val="12"/>
        </w:rPr>
      </w:pPr>
    </w:p>
    <w:p w14:paraId="420E037F" w14:textId="77777777" w:rsidR="00555E58" w:rsidRPr="000D4841" w:rsidRDefault="00144C10" w:rsidP="00144C10">
      <w:pPr>
        <w:ind w:left="426"/>
        <w:jc w:val="both"/>
        <w:rPr>
          <w:rFonts w:ascii="Arial" w:hAnsi="Arial" w:cs="Arial"/>
        </w:rPr>
      </w:pPr>
      <w:r w:rsidRPr="00144C10">
        <w:rPr>
          <w:rFonts w:ascii="Arial" w:hAnsi="Arial" w:cs="Arial"/>
          <w:bCs/>
        </w:rPr>
        <w:t>“</w:t>
      </w:r>
      <w:r w:rsidR="00555E58" w:rsidRPr="000D4841">
        <w:rPr>
          <w:rFonts w:ascii="Arial" w:hAnsi="Arial" w:cs="Arial"/>
          <w:b/>
          <w:bCs/>
        </w:rPr>
        <w:t xml:space="preserve">Artículo </w:t>
      </w:r>
      <w:r w:rsidRPr="000D4841">
        <w:rPr>
          <w:rFonts w:ascii="Arial" w:hAnsi="Arial" w:cs="Arial"/>
          <w:b/>
          <w:bCs/>
        </w:rPr>
        <w:t>Primero. -</w:t>
      </w:r>
      <w:r w:rsidR="00555E58" w:rsidRPr="000D4841">
        <w:rPr>
          <w:rFonts w:ascii="Arial" w:hAnsi="Arial" w:cs="Arial"/>
          <w:b/>
          <w:bCs/>
        </w:rPr>
        <w:t xml:space="preserve"> </w:t>
      </w:r>
      <w:r w:rsidR="00555E58" w:rsidRPr="000D4841">
        <w:rPr>
          <w:rFonts w:ascii="Arial" w:hAnsi="Arial" w:cs="Arial"/>
        </w:rPr>
        <w:t xml:space="preserve">El presente Decreto entrará en vigor al día siguiente de su publicación en </w:t>
      </w:r>
      <w:r>
        <w:rPr>
          <w:rFonts w:ascii="Arial" w:hAnsi="Arial" w:cs="Arial"/>
        </w:rPr>
        <w:t>el Periódico Oficial del Estado</w:t>
      </w:r>
      <w:r w:rsidR="002A0CD5">
        <w:rPr>
          <w:rFonts w:ascii="Arial" w:hAnsi="Arial" w:cs="Arial"/>
        </w:rPr>
        <w:t>.</w:t>
      </w:r>
    </w:p>
    <w:p w14:paraId="2EA901D2" w14:textId="77777777" w:rsidR="00555E58" w:rsidRPr="00EA436E" w:rsidRDefault="00555E58" w:rsidP="00144C10">
      <w:pPr>
        <w:ind w:left="426"/>
        <w:jc w:val="both"/>
        <w:rPr>
          <w:rFonts w:ascii="Arial" w:hAnsi="Arial" w:cs="Arial"/>
          <w:sz w:val="14"/>
        </w:rPr>
      </w:pPr>
    </w:p>
    <w:p w14:paraId="24B7913C" w14:textId="77777777" w:rsidR="00555E58" w:rsidRDefault="00555E58" w:rsidP="00144C10">
      <w:pPr>
        <w:ind w:left="426"/>
        <w:jc w:val="both"/>
        <w:rPr>
          <w:rFonts w:ascii="Arial" w:hAnsi="Arial" w:cs="Arial"/>
        </w:rPr>
      </w:pPr>
      <w:r w:rsidRPr="000D4841">
        <w:rPr>
          <w:rFonts w:ascii="Arial" w:hAnsi="Arial" w:cs="Arial"/>
          <w:b/>
          <w:bCs/>
        </w:rPr>
        <w:t xml:space="preserve">Artículo </w:t>
      </w:r>
      <w:r w:rsidR="00144C10" w:rsidRPr="000D4841">
        <w:rPr>
          <w:rFonts w:ascii="Arial" w:hAnsi="Arial" w:cs="Arial"/>
          <w:b/>
          <w:bCs/>
        </w:rPr>
        <w:t>Segundo. -</w:t>
      </w:r>
      <w:r w:rsidRPr="000D4841">
        <w:rPr>
          <w:rFonts w:ascii="Arial" w:hAnsi="Arial" w:cs="Arial"/>
          <w:b/>
          <w:bCs/>
        </w:rPr>
        <w:t xml:space="preserve"> </w:t>
      </w:r>
      <w:r w:rsidRPr="000D4841">
        <w:rPr>
          <w:rFonts w:ascii="Arial" w:hAnsi="Arial" w:cs="Arial"/>
        </w:rPr>
        <w:t>En tanto se adecua la legislación secundaria a los términos del presente Decreto, la Comisión de Derechos Humanos del Estado de Tamaulipas ejercerá sus atribuciones y competencias conforme a lo dispu</w:t>
      </w:r>
      <w:r w:rsidR="00144C10">
        <w:rPr>
          <w:rFonts w:ascii="Arial" w:hAnsi="Arial" w:cs="Arial"/>
        </w:rPr>
        <w:t>esto en la legislación vigente</w:t>
      </w:r>
      <w:r w:rsidR="002A0CD5">
        <w:rPr>
          <w:rFonts w:ascii="Arial" w:hAnsi="Arial" w:cs="Arial"/>
        </w:rPr>
        <w:t>.</w:t>
      </w:r>
      <w:r w:rsidR="00144C10">
        <w:rPr>
          <w:rFonts w:ascii="Arial" w:hAnsi="Arial" w:cs="Arial"/>
        </w:rPr>
        <w:t>”</w:t>
      </w:r>
    </w:p>
    <w:p w14:paraId="314B6A43" w14:textId="77777777" w:rsidR="00070B2D" w:rsidRPr="00EA436E" w:rsidRDefault="00070B2D" w:rsidP="00144C10">
      <w:pPr>
        <w:ind w:left="426"/>
        <w:jc w:val="both"/>
        <w:rPr>
          <w:rFonts w:ascii="Arial" w:hAnsi="Arial" w:cs="Arial"/>
          <w:sz w:val="16"/>
        </w:rPr>
      </w:pPr>
    </w:p>
    <w:p w14:paraId="35386069" w14:textId="77777777" w:rsidR="00070B2D" w:rsidRPr="000D4841" w:rsidRDefault="00070B2D" w:rsidP="00070B2D">
      <w:pPr>
        <w:numPr>
          <w:ilvl w:val="0"/>
          <w:numId w:val="4"/>
        </w:numPr>
        <w:jc w:val="both"/>
        <w:rPr>
          <w:rFonts w:ascii="Arial" w:hAnsi="Arial" w:cs="Arial"/>
          <w:b/>
        </w:rPr>
      </w:pPr>
      <w:r w:rsidRPr="000D4841">
        <w:rPr>
          <w:rFonts w:ascii="Arial" w:hAnsi="Arial" w:cs="Arial"/>
          <w:b/>
        </w:rPr>
        <w:t>ARTÍCULOS TRANSITORIOS DEL DECRETO No. 175, EXPEDIDO EL 13 DE DICIEMBRE DE 2002 Y PUBLICADO EN EL PERIÓDICO OFICIAL</w:t>
      </w:r>
      <w:r>
        <w:rPr>
          <w:rFonts w:ascii="Arial" w:hAnsi="Arial" w:cs="Arial"/>
          <w:b/>
        </w:rPr>
        <w:t xml:space="preserve"> No. 66, DEL 3 DE JUNIO DE 2003:</w:t>
      </w:r>
    </w:p>
    <w:p w14:paraId="4ED76E57" w14:textId="77777777" w:rsidR="00070B2D" w:rsidRPr="00EA436E" w:rsidRDefault="00070B2D" w:rsidP="00070B2D">
      <w:pPr>
        <w:ind w:left="426"/>
        <w:jc w:val="both"/>
        <w:rPr>
          <w:rFonts w:ascii="Arial" w:hAnsi="Arial" w:cs="Arial"/>
          <w:b/>
          <w:sz w:val="14"/>
        </w:rPr>
      </w:pPr>
    </w:p>
    <w:p w14:paraId="39B0E369" w14:textId="77777777" w:rsidR="00070B2D" w:rsidRPr="000D4841" w:rsidRDefault="00070B2D" w:rsidP="00070B2D">
      <w:pPr>
        <w:pStyle w:val="Textoindependiente2"/>
        <w:ind w:left="426"/>
        <w:rPr>
          <w:rFonts w:ascii="Arial" w:hAnsi="Arial" w:cs="Arial"/>
        </w:rPr>
      </w:pPr>
      <w:r>
        <w:rPr>
          <w:rFonts w:ascii="Arial" w:hAnsi="Arial" w:cs="Arial"/>
          <w:bCs/>
        </w:rPr>
        <w:t>“</w:t>
      </w:r>
      <w:r w:rsidRPr="000D4841">
        <w:rPr>
          <w:rFonts w:ascii="Arial" w:hAnsi="Arial" w:cs="Arial"/>
          <w:b/>
          <w:bCs/>
        </w:rPr>
        <w:t>ART</w:t>
      </w:r>
      <w:r>
        <w:rPr>
          <w:rFonts w:ascii="Arial" w:hAnsi="Arial" w:cs="Arial"/>
          <w:b/>
          <w:bCs/>
        </w:rPr>
        <w:t>Í</w:t>
      </w:r>
      <w:r w:rsidRPr="000D4841">
        <w:rPr>
          <w:rFonts w:ascii="Arial" w:hAnsi="Arial" w:cs="Arial"/>
          <w:b/>
          <w:bCs/>
        </w:rPr>
        <w:t>CULO PRIMERO. -</w:t>
      </w:r>
      <w:r w:rsidRPr="000D4841">
        <w:rPr>
          <w:rFonts w:ascii="Arial" w:hAnsi="Arial" w:cs="Arial"/>
        </w:rPr>
        <w:t xml:space="preserve"> Las reformas a que se contrae el presente Decreto entrarán en vigor a los treinta y cinco días siguientes al de su publicación</w:t>
      </w:r>
      <w:r>
        <w:rPr>
          <w:rFonts w:ascii="Arial" w:hAnsi="Arial" w:cs="Arial"/>
        </w:rPr>
        <w:t>.</w:t>
      </w:r>
    </w:p>
    <w:p w14:paraId="52110AE3" w14:textId="77777777" w:rsidR="00070B2D" w:rsidRPr="00EA436E" w:rsidRDefault="00070B2D" w:rsidP="00070B2D">
      <w:pPr>
        <w:pStyle w:val="Textoindependiente2"/>
        <w:ind w:left="426"/>
        <w:rPr>
          <w:rFonts w:ascii="Arial" w:hAnsi="Arial" w:cs="Arial"/>
          <w:b/>
          <w:sz w:val="14"/>
        </w:rPr>
      </w:pPr>
    </w:p>
    <w:p w14:paraId="72DB74D6" w14:textId="77777777" w:rsidR="00070B2D" w:rsidRPr="000D4841" w:rsidRDefault="00070B2D" w:rsidP="00070B2D">
      <w:pPr>
        <w:pStyle w:val="Textoindependiente"/>
        <w:ind w:left="426"/>
        <w:jc w:val="both"/>
        <w:rPr>
          <w:rFonts w:ascii="Arial" w:hAnsi="Arial" w:cs="Arial"/>
          <w:bCs/>
        </w:rPr>
      </w:pPr>
      <w:r w:rsidRPr="000D4841">
        <w:rPr>
          <w:rFonts w:ascii="Arial" w:hAnsi="Arial" w:cs="Arial"/>
          <w:b/>
        </w:rPr>
        <w:t>ART</w:t>
      </w:r>
      <w:r>
        <w:rPr>
          <w:rFonts w:ascii="Arial" w:hAnsi="Arial" w:cs="Arial"/>
          <w:b/>
        </w:rPr>
        <w:t>I</w:t>
      </w:r>
      <w:r w:rsidRPr="000D4841">
        <w:rPr>
          <w:rFonts w:ascii="Arial" w:hAnsi="Arial" w:cs="Arial"/>
          <w:b/>
        </w:rPr>
        <w:t>CULO SEGUNDO.-</w:t>
      </w:r>
      <w:r w:rsidRPr="000D4841">
        <w:rPr>
          <w:rFonts w:ascii="Arial" w:hAnsi="Arial" w:cs="Arial"/>
          <w:bCs/>
        </w:rPr>
        <w:t xml:space="preserve"> Los asuntos de naturaleza familiar que se encuentren en trámite a la entrada en vigor del presente Decreto continuarán desahogándose en los Juzgados que sean especializados por acuerdo Plenario, los que a su vez entregarán los de índole patrimonial de que estén conociendo por los de contenido familiar con los Jueces que conserven la competencia civil patrimonial; igual procedimiento se observará en tratándose de los negocios que se encuentren en </w:t>
      </w:r>
      <w:r>
        <w:rPr>
          <w:rFonts w:ascii="Arial" w:hAnsi="Arial" w:cs="Arial"/>
          <w:bCs/>
        </w:rPr>
        <w:t>trámite en la Segunda Instancia.”</w:t>
      </w:r>
    </w:p>
    <w:p w14:paraId="681E35CB" w14:textId="77777777" w:rsidR="00555E58" w:rsidRPr="00EA436E" w:rsidRDefault="00555E58">
      <w:pPr>
        <w:jc w:val="both"/>
        <w:rPr>
          <w:rFonts w:ascii="Arial" w:hAnsi="Arial" w:cs="Arial"/>
          <w:sz w:val="14"/>
        </w:rPr>
      </w:pPr>
    </w:p>
    <w:p w14:paraId="6A0296EB" w14:textId="77777777" w:rsidR="00555E58" w:rsidRPr="000D4841" w:rsidRDefault="00555E58" w:rsidP="007D166B">
      <w:pPr>
        <w:numPr>
          <w:ilvl w:val="0"/>
          <w:numId w:val="4"/>
        </w:numPr>
        <w:jc w:val="both"/>
        <w:rPr>
          <w:rFonts w:ascii="Arial" w:hAnsi="Arial" w:cs="Arial"/>
          <w:b/>
        </w:rPr>
      </w:pPr>
      <w:r w:rsidRPr="000D4841">
        <w:rPr>
          <w:rFonts w:ascii="Arial" w:hAnsi="Arial" w:cs="Arial"/>
          <w:b/>
        </w:rPr>
        <w:t>A</w:t>
      </w:r>
      <w:r w:rsidR="00DD7087" w:rsidRPr="000D4841">
        <w:rPr>
          <w:rFonts w:ascii="Arial" w:hAnsi="Arial" w:cs="Arial"/>
          <w:b/>
        </w:rPr>
        <w:t>RTÍ</w:t>
      </w:r>
      <w:r w:rsidRPr="000D4841">
        <w:rPr>
          <w:rFonts w:ascii="Arial" w:hAnsi="Arial" w:cs="Arial"/>
          <w:b/>
        </w:rPr>
        <w:t>CULOS TRANSITORIOS DEL DECRETO No. 176, EXPEDIDO EL 13 DE DICIEMBRE DE 2002 Y PUBLICADO EN EL PERI</w:t>
      </w:r>
      <w:r w:rsidR="004C3D86" w:rsidRPr="000D4841">
        <w:rPr>
          <w:rFonts w:ascii="Arial" w:hAnsi="Arial" w:cs="Arial"/>
          <w:b/>
        </w:rPr>
        <w:t>Ó</w:t>
      </w:r>
      <w:r w:rsidRPr="000D4841">
        <w:rPr>
          <w:rFonts w:ascii="Arial" w:hAnsi="Arial" w:cs="Arial"/>
          <w:b/>
        </w:rPr>
        <w:t>DICO OFICIAL No. 1</w:t>
      </w:r>
      <w:r w:rsidR="00144C10">
        <w:rPr>
          <w:rFonts w:ascii="Arial" w:hAnsi="Arial" w:cs="Arial"/>
          <w:b/>
        </w:rPr>
        <w:t>52, DEL 18 DE DICIEMBRE DE 2002:</w:t>
      </w:r>
    </w:p>
    <w:p w14:paraId="00649DFA" w14:textId="77777777" w:rsidR="00555E58" w:rsidRPr="00EA436E" w:rsidRDefault="00555E58">
      <w:pPr>
        <w:jc w:val="both"/>
        <w:rPr>
          <w:rFonts w:ascii="Arial" w:hAnsi="Arial" w:cs="Arial"/>
          <w:b/>
          <w:sz w:val="12"/>
        </w:rPr>
      </w:pPr>
    </w:p>
    <w:p w14:paraId="2F0D22D0" w14:textId="0E8E25CB" w:rsidR="00555E58" w:rsidRPr="000D4841" w:rsidRDefault="00144C10" w:rsidP="00144C10">
      <w:pPr>
        <w:ind w:left="426"/>
        <w:jc w:val="both"/>
        <w:rPr>
          <w:rFonts w:ascii="Arial" w:hAnsi="Arial" w:cs="Arial"/>
        </w:rPr>
      </w:pPr>
      <w:r>
        <w:rPr>
          <w:rFonts w:ascii="Arial" w:hAnsi="Arial" w:cs="Arial"/>
        </w:rPr>
        <w:t>“</w:t>
      </w:r>
      <w:r w:rsidR="00C06B7A" w:rsidRPr="000D4841">
        <w:rPr>
          <w:rFonts w:ascii="Arial" w:hAnsi="Arial" w:cs="Arial"/>
          <w:b/>
        </w:rPr>
        <w:t xml:space="preserve">Artículo </w:t>
      </w:r>
      <w:r w:rsidR="0013245B">
        <w:rPr>
          <w:rFonts w:ascii="Arial" w:hAnsi="Arial" w:cs="Arial"/>
          <w:b/>
        </w:rPr>
        <w:t>Ú</w:t>
      </w:r>
      <w:r w:rsidR="0013245B" w:rsidRPr="000D4841">
        <w:rPr>
          <w:rFonts w:ascii="Arial" w:hAnsi="Arial" w:cs="Arial"/>
          <w:b/>
        </w:rPr>
        <w:t>nico</w:t>
      </w:r>
      <w:r w:rsidR="00C06B7A">
        <w:rPr>
          <w:rFonts w:ascii="Arial" w:hAnsi="Arial" w:cs="Arial"/>
          <w:b/>
        </w:rPr>
        <w:t>.-</w:t>
      </w:r>
      <w:r w:rsidR="00555E58" w:rsidRPr="000D4841">
        <w:rPr>
          <w:rFonts w:ascii="Arial" w:hAnsi="Arial" w:cs="Arial"/>
          <w:b/>
        </w:rPr>
        <w:t xml:space="preserve"> </w:t>
      </w:r>
      <w:r w:rsidR="00555E58" w:rsidRPr="000D4841">
        <w:rPr>
          <w:rFonts w:ascii="Arial" w:hAnsi="Arial" w:cs="Arial"/>
        </w:rPr>
        <w:t xml:space="preserve">El presente Decreto entrará en vigor al día siguiente de su publicación en </w:t>
      </w:r>
      <w:r>
        <w:rPr>
          <w:rFonts w:ascii="Arial" w:hAnsi="Arial" w:cs="Arial"/>
        </w:rPr>
        <w:t>el Periódico Oficial del Estado</w:t>
      </w:r>
      <w:r w:rsidR="002A0CD5">
        <w:rPr>
          <w:rFonts w:ascii="Arial" w:hAnsi="Arial" w:cs="Arial"/>
        </w:rPr>
        <w:t>.</w:t>
      </w:r>
      <w:r>
        <w:rPr>
          <w:rFonts w:ascii="Arial" w:hAnsi="Arial" w:cs="Arial"/>
        </w:rPr>
        <w:t>”</w:t>
      </w:r>
    </w:p>
    <w:p w14:paraId="25FD58BC" w14:textId="77777777" w:rsidR="00555E58" w:rsidRPr="00EA436E" w:rsidRDefault="00555E58">
      <w:pPr>
        <w:jc w:val="both"/>
        <w:rPr>
          <w:rFonts w:ascii="Arial" w:hAnsi="Arial" w:cs="Arial"/>
          <w:sz w:val="16"/>
        </w:rPr>
      </w:pPr>
    </w:p>
    <w:p w14:paraId="0341FDFD"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185, EXPEDIDO EL 14 DE DICIEMBRE DE 2002 Y PUBLICADO EN EL PERI</w:t>
      </w:r>
      <w:r w:rsidR="004C3D86" w:rsidRPr="000D4841">
        <w:rPr>
          <w:rFonts w:ascii="Arial" w:hAnsi="Arial" w:cs="Arial"/>
          <w:b/>
        </w:rPr>
        <w:t>Ó</w:t>
      </w:r>
      <w:r w:rsidR="00555E58" w:rsidRPr="000D4841">
        <w:rPr>
          <w:rFonts w:ascii="Arial" w:hAnsi="Arial" w:cs="Arial"/>
          <w:b/>
        </w:rPr>
        <w:t>DICO OFICIAL No. 1</w:t>
      </w:r>
      <w:r w:rsidR="00144C10">
        <w:rPr>
          <w:rFonts w:ascii="Arial" w:hAnsi="Arial" w:cs="Arial"/>
          <w:b/>
        </w:rPr>
        <w:t>52, DEL 18 DE DICIEMBRE DE 2002:</w:t>
      </w:r>
    </w:p>
    <w:p w14:paraId="15B996A6" w14:textId="77777777" w:rsidR="00555E58" w:rsidRPr="00EA436E" w:rsidRDefault="00555E58">
      <w:pPr>
        <w:jc w:val="both"/>
        <w:rPr>
          <w:rFonts w:ascii="Arial" w:hAnsi="Arial" w:cs="Arial"/>
          <w:b/>
          <w:sz w:val="14"/>
        </w:rPr>
      </w:pPr>
    </w:p>
    <w:p w14:paraId="0BD51994" w14:textId="51F0B045" w:rsidR="00555E58" w:rsidRDefault="00144C10" w:rsidP="00144C10">
      <w:pPr>
        <w:pStyle w:val="Textoindependiente2"/>
        <w:ind w:left="426"/>
        <w:rPr>
          <w:rFonts w:ascii="Arial" w:hAnsi="Arial" w:cs="Arial"/>
        </w:rPr>
      </w:pPr>
      <w:r w:rsidRPr="00144C10">
        <w:rPr>
          <w:rFonts w:ascii="Arial" w:hAnsi="Arial" w:cs="Arial"/>
        </w:rPr>
        <w:t>“</w:t>
      </w:r>
      <w:r w:rsidR="00C06B7A" w:rsidRPr="000D4841">
        <w:rPr>
          <w:rFonts w:ascii="Arial" w:hAnsi="Arial" w:cs="Arial"/>
          <w:b/>
        </w:rPr>
        <w:t xml:space="preserve">Artículo </w:t>
      </w:r>
      <w:r w:rsidR="0013245B">
        <w:rPr>
          <w:rFonts w:ascii="Arial" w:hAnsi="Arial" w:cs="Arial"/>
          <w:b/>
        </w:rPr>
        <w:t>Ú</w:t>
      </w:r>
      <w:r w:rsidR="0013245B" w:rsidRPr="000D4841">
        <w:rPr>
          <w:rFonts w:ascii="Arial" w:hAnsi="Arial" w:cs="Arial"/>
          <w:b/>
        </w:rPr>
        <w:t>nico</w:t>
      </w:r>
      <w:r w:rsidR="00C06B7A" w:rsidRPr="000D4841">
        <w:rPr>
          <w:rFonts w:ascii="Arial" w:hAnsi="Arial" w:cs="Arial"/>
          <w:b/>
        </w:rPr>
        <w:t>.</w:t>
      </w:r>
      <w:r w:rsidR="00070B2D">
        <w:rPr>
          <w:rFonts w:ascii="Arial" w:hAnsi="Arial" w:cs="Arial"/>
          <w:b/>
        </w:rPr>
        <w:t>-</w:t>
      </w:r>
      <w:r w:rsidR="00555E58" w:rsidRPr="000D4841">
        <w:rPr>
          <w:rFonts w:ascii="Arial" w:hAnsi="Arial" w:cs="Arial"/>
        </w:rPr>
        <w:t xml:space="preserve"> El presente Decreto se publicará en el Periódico Oficial del Estado y entrará en vigor el día 1º de enero </w:t>
      </w:r>
      <w:r>
        <w:rPr>
          <w:rFonts w:ascii="Arial" w:hAnsi="Arial" w:cs="Arial"/>
        </w:rPr>
        <w:t>de 2003</w:t>
      </w:r>
      <w:r w:rsidR="002A0CD5">
        <w:rPr>
          <w:rFonts w:ascii="Arial" w:hAnsi="Arial" w:cs="Arial"/>
        </w:rPr>
        <w:t>.</w:t>
      </w:r>
      <w:r>
        <w:rPr>
          <w:rFonts w:ascii="Arial" w:hAnsi="Arial" w:cs="Arial"/>
        </w:rPr>
        <w:t>”</w:t>
      </w:r>
    </w:p>
    <w:p w14:paraId="094300E3" w14:textId="77777777" w:rsidR="00555E58" w:rsidRPr="00EA436E" w:rsidRDefault="00555E58">
      <w:pPr>
        <w:pStyle w:val="Textoindependiente2"/>
        <w:rPr>
          <w:rFonts w:ascii="Arial" w:hAnsi="Arial" w:cs="Arial"/>
          <w:b/>
          <w:sz w:val="14"/>
        </w:rPr>
      </w:pPr>
    </w:p>
    <w:p w14:paraId="6A85A7D4"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285, EXPEDIDO EL 28 DE MAYO DE 2003 Y PUBLICADO EN EL PERI</w:t>
      </w:r>
      <w:r w:rsidR="004C3D86" w:rsidRPr="000D4841">
        <w:rPr>
          <w:rFonts w:ascii="Arial" w:hAnsi="Arial" w:cs="Arial"/>
          <w:b/>
        </w:rPr>
        <w:t>Ó</w:t>
      </w:r>
      <w:r w:rsidR="00555E58" w:rsidRPr="000D4841">
        <w:rPr>
          <w:rFonts w:ascii="Arial" w:hAnsi="Arial" w:cs="Arial"/>
          <w:b/>
        </w:rPr>
        <w:t>DICO OFICIAL</w:t>
      </w:r>
      <w:r w:rsidR="00144C10">
        <w:rPr>
          <w:rFonts w:ascii="Arial" w:hAnsi="Arial" w:cs="Arial"/>
          <w:b/>
        </w:rPr>
        <w:t xml:space="preserve"> No. 66, DEL 3 DE JUNIO DE 2003:</w:t>
      </w:r>
    </w:p>
    <w:p w14:paraId="24846608" w14:textId="77777777" w:rsidR="00555E58" w:rsidRPr="000D4841" w:rsidRDefault="00555E58">
      <w:pPr>
        <w:pStyle w:val="Textoindependiente2"/>
        <w:rPr>
          <w:rFonts w:ascii="Arial" w:hAnsi="Arial" w:cs="Arial"/>
          <w:b/>
          <w:sz w:val="12"/>
          <w:szCs w:val="12"/>
        </w:rPr>
      </w:pPr>
    </w:p>
    <w:p w14:paraId="064AF79C" w14:textId="77777777" w:rsidR="00167C82" w:rsidRDefault="00144C10" w:rsidP="00144C10">
      <w:pPr>
        <w:pStyle w:val="Textoindependiente2"/>
        <w:ind w:left="426"/>
        <w:rPr>
          <w:rFonts w:ascii="Arial" w:hAnsi="Arial" w:cs="Arial"/>
          <w:lang w:val="es-MX"/>
        </w:rPr>
      </w:pPr>
      <w:r w:rsidRPr="00144C10">
        <w:rPr>
          <w:rFonts w:ascii="Arial" w:hAnsi="Arial" w:cs="Arial"/>
          <w:lang w:val="es-MX"/>
        </w:rPr>
        <w:t>“</w:t>
      </w:r>
      <w:r w:rsidR="00DD7087" w:rsidRPr="000D4841">
        <w:rPr>
          <w:rFonts w:ascii="Arial" w:hAnsi="Arial" w:cs="Arial"/>
          <w:b/>
          <w:lang w:val="es-MX"/>
        </w:rPr>
        <w:t xml:space="preserve">Artículo </w:t>
      </w:r>
      <w:r w:rsidRPr="000D4841">
        <w:rPr>
          <w:rFonts w:ascii="Arial" w:hAnsi="Arial" w:cs="Arial"/>
          <w:b/>
          <w:lang w:val="es-MX"/>
        </w:rPr>
        <w:t>Único. -</w:t>
      </w:r>
      <w:r w:rsidR="00555E58" w:rsidRPr="000D4841">
        <w:rPr>
          <w:rFonts w:ascii="Arial" w:hAnsi="Arial" w:cs="Arial"/>
          <w:lang w:val="es-MX"/>
        </w:rPr>
        <w:t xml:space="preserve"> El presente Decreto entrará en vigor al día siguiente de su publicación en </w:t>
      </w:r>
      <w:r>
        <w:rPr>
          <w:rFonts w:ascii="Arial" w:hAnsi="Arial" w:cs="Arial"/>
          <w:lang w:val="es-MX"/>
        </w:rPr>
        <w:t>el Periódico Oficial del Estado</w:t>
      </w:r>
      <w:r w:rsidR="002A0CD5">
        <w:rPr>
          <w:rFonts w:ascii="Arial" w:hAnsi="Arial" w:cs="Arial"/>
          <w:lang w:val="es-MX"/>
        </w:rPr>
        <w:t>.</w:t>
      </w:r>
      <w:r>
        <w:rPr>
          <w:rFonts w:ascii="Arial" w:hAnsi="Arial" w:cs="Arial"/>
          <w:lang w:val="es-MX"/>
        </w:rPr>
        <w:t>”</w:t>
      </w:r>
    </w:p>
    <w:p w14:paraId="0509BFB7" w14:textId="77777777" w:rsidR="00144C10" w:rsidRPr="00EA436E" w:rsidRDefault="00144C10">
      <w:pPr>
        <w:pStyle w:val="Textoindependiente2"/>
        <w:rPr>
          <w:rFonts w:ascii="Arial" w:hAnsi="Arial" w:cs="Arial"/>
          <w:sz w:val="14"/>
          <w:lang w:val="es-MX"/>
        </w:rPr>
      </w:pPr>
    </w:p>
    <w:p w14:paraId="620C911E"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286, EXPEDIDO EL 28 DE MAYO DE 2003 Y PUBLICADO EN EL PERI</w:t>
      </w:r>
      <w:r w:rsidR="004C3D86" w:rsidRPr="000D4841">
        <w:rPr>
          <w:rFonts w:ascii="Arial" w:hAnsi="Arial" w:cs="Arial"/>
          <w:b/>
        </w:rPr>
        <w:t>Ó</w:t>
      </w:r>
      <w:r w:rsidR="00555E58" w:rsidRPr="000D4841">
        <w:rPr>
          <w:rFonts w:ascii="Arial" w:hAnsi="Arial" w:cs="Arial"/>
          <w:b/>
        </w:rPr>
        <w:t>DICO OFICIAL</w:t>
      </w:r>
      <w:r w:rsidR="00144C10">
        <w:rPr>
          <w:rFonts w:ascii="Arial" w:hAnsi="Arial" w:cs="Arial"/>
          <w:b/>
        </w:rPr>
        <w:t xml:space="preserve"> No. 66, DEL 3 DE JUNIO DE 2003:</w:t>
      </w:r>
    </w:p>
    <w:p w14:paraId="17280A3C" w14:textId="77777777" w:rsidR="00555E58" w:rsidRPr="00EA436E" w:rsidRDefault="00555E58">
      <w:pPr>
        <w:pStyle w:val="Textoindependiente2"/>
        <w:rPr>
          <w:rFonts w:ascii="Arial" w:hAnsi="Arial" w:cs="Arial"/>
          <w:b/>
          <w:sz w:val="14"/>
        </w:rPr>
      </w:pPr>
    </w:p>
    <w:p w14:paraId="761D6D92" w14:textId="77777777" w:rsidR="00555E58" w:rsidRPr="000D4841" w:rsidRDefault="00144C10" w:rsidP="00144C10">
      <w:pPr>
        <w:pStyle w:val="Textoindependiente2"/>
        <w:ind w:left="426"/>
        <w:rPr>
          <w:rFonts w:ascii="Arial" w:hAnsi="Arial" w:cs="Arial"/>
          <w:lang w:val="es-MX"/>
        </w:rPr>
      </w:pPr>
      <w:r>
        <w:rPr>
          <w:rFonts w:ascii="Arial" w:hAnsi="Arial" w:cs="Arial"/>
          <w:lang w:val="es-MX"/>
        </w:rPr>
        <w:t>“</w:t>
      </w:r>
      <w:r w:rsidR="00DD7087" w:rsidRPr="000D4841">
        <w:rPr>
          <w:rFonts w:ascii="Arial" w:hAnsi="Arial" w:cs="Arial"/>
          <w:b/>
          <w:lang w:val="es-MX"/>
        </w:rPr>
        <w:t xml:space="preserve">Artículo </w:t>
      </w:r>
      <w:r w:rsidRPr="000D4841">
        <w:rPr>
          <w:rFonts w:ascii="Arial" w:hAnsi="Arial" w:cs="Arial"/>
          <w:b/>
          <w:lang w:val="es-MX"/>
        </w:rPr>
        <w:t>Único. -</w:t>
      </w:r>
      <w:r w:rsidR="00555E58" w:rsidRPr="000D4841">
        <w:rPr>
          <w:rFonts w:ascii="Arial" w:hAnsi="Arial" w:cs="Arial"/>
          <w:lang w:val="es-MX"/>
        </w:rPr>
        <w:t xml:space="preserve"> El presente Decreto entrará en vigor al día siguiente de su publicación en el Periódico Oficial del Estad</w:t>
      </w:r>
      <w:r>
        <w:rPr>
          <w:rFonts w:ascii="Arial" w:hAnsi="Arial" w:cs="Arial"/>
          <w:lang w:val="es-MX"/>
        </w:rPr>
        <w:t>o</w:t>
      </w:r>
      <w:r w:rsidR="002A0CD5">
        <w:rPr>
          <w:rFonts w:ascii="Arial" w:hAnsi="Arial" w:cs="Arial"/>
          <w:lang w:val="es-MX"/>
        </w:rPr>
        <w:t>.</w:t>
      </w:r>
      <w:r>
        <w:rPr>
          <w:rFonts w:ascii="Arial" w:hAnsi="Arial" w:cs="Arial"/>
          <w:lang w:val="es-MX"/>
        </w:rPr>
        <w:t>”</w:t>
      </w:r>
    </w:p>
    <w:p w14:paraId="620168B5" w14:textId="77777777" w:rsidR="00555E58" w:rsidRPr="00EA436E" w:rsidRDefault="00555E58">
      <w:pPr>
        <w:pStyle w:val="Textoindependiente2"/>
        <w:rPr>
          <w:rFonts w:ascii="Arial" w:hAnsi="Arial" w:cs="Arial"/>
          <w:sz w:val="14"/>
          <w:lang w:val="es-MX"/>
        </w:rPr>
      </w:pPr>
    </w:p>
    <w:p w14:paraId="6B1ACC88"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364, EXPEDIDO EL 30 DE SEPTIEMBRE DE 2003 Y PUBLICADO EN EL PERI</w:t>
      </w:r>
      <w:r w:rsidR="004C3D86" w:rsidRPr="000D4841">
        <w:rPr>
          <w:rFonts w:ascii="Arial" w:hAnsi="Arial" w:cs="Arial"/>
          <w:b/>
        </w:rPr>
        <w:t>Ó</w:t>
      </w:r>
      <w:r w:rsidR="00555E58" w:rsidRPr="000D4841">
        <w:rPr>
          <w:rFonts w:ascii="Arial" w:hAnsi="Arial" w:cs="Arial"/>
          <w:b/>
        </w:rPr>
        <w:t>DICO OFICIAL No</w:t>
      </w:r>
      <w:r w:rsidR="00144C10">
        <w:rPr>
          <w:rFonts w:ascii="Arial" w:hAnsi="Arial" w:cs="Arial"/>
          <w:b/>
        </w:rPr>
        <w:t>. 119, DEL 2 DE OCTUBRE DE 2003:</w:t>
      </w:r>
    </w:p>
    <w:p w14:paraId="7E256301" w14:textId="77777777" w:rsidR="00555E58" w:rsidRPr="00EA436E" w:rsidRDefault="00555E58">
      <w:pPr>
        <w:pStyle w:val="Textoindependiente2"/>
        <w:rPr>
          <w:rFonts w:ascii="Arial" w:hAnsi="Arial" w:cs="Arial"/>
          <w:b/>
          <w:sz w:val="14"/>
        </w:rPr>
      </w:pPr>
    </w:p>
    <w:p w14:paraId="7B542940" w14:textId="77777777" w:rsidR="00555E58" w:rsidRPr="000D4841" w:rsidRDefault="00144C10" w:rsidP="00144C10">
      <w:pPr>
        <w:pStyle w:val="Textoindependiente2"/>
        <w:ind w:left="426"/>
        <w:rPr>
          <w:rFonts w:ascii="Arial" w:hAnsi="Arial" w:cs="Arial"/>
          <w:lang w:val="es-MX"/>
        </w:rPr>
      </w:pPr>
      <w:r>
        <w:rPr>
          <w:rFonts w:ascii="Arial" w:hAnsi="Arial" w:cs="Arial"/>
          <w:bCs/>
        </w:rPr>
        <w:t>“</w:t>
      </w:r>
      <w:r w:rsidR="00555E58" w:rsidRPr="000D4841">
        <w:rPr>
          <w:rFonts w:ascii="Arial" w:hAnsi="Arial" w:cs="Arial"/>
          <w:b/>
          <w:bCs/>
        </w:rPr>
        <w:t>Artículo Único</w:t>
      </w:r>
      <w:r w:rsidR="00555E58" w:rsidRPr="000D4841">
        <w:rPr>
          <w:rFonts w:ascii="Arial" w:hAnsi="Arial" w:cs="Arial"/>
        </w:rPr>
        <w:t>: El presente decreto entrará en vigor al día siguiente de su publicación en el Periódico Oficial del Estado</w:t>
      </w:r>
      <w:r w:rsidR="002A0CD5">
        <w:rPr>
          <w:rFonts w:ascii="Arial" w:hAnsi="Arial" w:cs="Arial"/>
        </w:rPr>
        <w:t>.</w:t>
      </w:r>
      <w:r>
        <w:rPr>
          <w:rFonts w:ascii="Arial" w:hAnsi="Arial" w:cs="Arial"/>
          <w:lang w:val="es-MX"/>
        </w:rPr>
        <w:t>”</w:t>
      </w:r>
    </w:p>
    <w:p w14:paraId="66BF813F" w14:textId="77777777" w:rsidR="00555E58" w:rsidRDefault="00555E58">
      <w:pPr>
        <w:pStyle w:val="Textoindependiente2"/>
        <w:rPr>
          <w:rFonts w:ascii="Arial" w:hAnsi="Arial" w:cs="Arial"/>
          <w:sz w:val="14"/>
          <w:lang w:val="es-MX"/>
        </w:rPr>
      </w:pPr>
    </w:p>
    <w:p w14:paraId="6954C3FD" w14:textId="77777777" w:rsidR="00263E30" w:rsidRDefault="00263E30">
      <w:pPr>
        <w:pStyle w:val="Textoindependiente2"/>
        <w:rPr>
          <w:rFonts w:ascii="Arial" w:hAnsi="Arial" w:cs="Arial"/>
          <w:sz w:val="14"/>
          <w:lang w:val="es-MX"/>
        </w:rPr>
      </w:pPr>
    </w:p>
    <w:p w14:paraId="4E5A9805" w14:textId="77777777" w:rsidR="00263E30" w:rsidRDefault="00263E30">
      <w:pPr>
        <w:pStyle w:val="Textoindependiente2"/>
        <w:rPr>
          <w:rFonts w:ascii="Arial" w:hAnsi="Arial" w:cs="Arial"/>
          <w:sz w:val="14"/>
          <w:lang w:val="es-MX"/>
        </w:rPr>
      </w:pPr>
    </w:p>
    <w:p w14:paraId="42E0EECF" w14:textId="77777777" w:rsidR="00263E30" w:rsidRPr="00EA436E" w:rsidRDefault="00263E30">
      <w:pPr>
        <w:pStyle w:val="Textoindependiente2"/>
        <w:rPr>
          <w:rFonts w:ascii="Arial" w:hAnsi="Arial" w:cs="Arial"/>
          <w:sz w:val="14"/>
          <w:lang w:val="es-MX"/>
        </w:rPr>
      </w:pPr>
    </w:p>
    <w:p w14:paraId="5BCE379C" w14:textId="77777777" w:rsidR="00555E58" w:rsidRPr="000D4841" w:rsidRDefault="00DD7087" w:rsidP="007D166B">
      <w:pPr>
        <w:numPr>
          <w:ilvl w:val="0"/>
          <w:numId w:val="4"/>
        </w:numPr>
        <w:jc w:val="both"/>
        <w:rPr>
          <w:rFonts w:ascii="Arial" w:hAnsi="Arial" w:cs="Arial"/>
          <w:b/>
        </w:rPr>
      </w:pPr>
      <w:r w:rsidRPr="000D4841">
        <w:rPr>
          <w:rFonts w:ascii="Arial" w:hAnsi="Arial" w:cs="Arial"/>
          <w:b/>
        </w:rPr>
        <w:lastRenderedPageBreak/>
        <w:t>ARTÍ</w:t>
      </w:r>
      <w:r w:rsidR="00555E58" w:rsidRPr="000D4841">
        <w:rPr>
          <w:rFonts w:ascii="Arial" w:hAnsi="Arial" w:cs="Arial"/>
          <w:b/>
        </w:rPr>
        <w:t>CULOS TRANSITORIOS DEL DECRETO No. 365, EXPEDIDO EL 30 DE SEPTIEMBRE DE 2003 Y PUBLICADO EN EL PERI</w:t>
      </w:r>
      <w:r w:rsidR="004C3D86" w:rsidRPr="000D4841">
        <w:rPr>
          <w:rFonts w:ascii="Arial" w:hAnsi="Arial" w:cs="Arial"/>
          <w:b/>
        </w:rPr>
        <w:t>Ó</w:t>
      </w:r>
      <w:r w:rsidR="00555E58" w:rsidRPr="000D4841">
        <w:rPr>
          <w:rFonts w:ascii="Arial" w:hAnsi="Arial" w:cs="Arial"/>
          <w:b/>
        </w:rPr>
        <w:t>DICO OFICIAL No</w:t>
      </w:r>
      <w:r w:rsidR="00144C10">
        <w:rPr>
          <w:rFonts w:ascii="Arial" w:hAnsi="Arial" w:cs="Arial"/>
          <w:b/>
        </w:rPr>
        <w:t>. 119, DEL 2 DE OCTUBRE DE 2003:</w:t>
      </w:r>
    </w:p>
    <w:p w14:paraId="113840D4" w14:textId="77777777" w:rsidR="00555E58" w:rsidRPr="00EA436E" w:rsidRDefault="00555E58">
      <w:pPr>
        <w:pStyle w:val="Textoindependiente2"/>
        <w:rPr>
          <w:rFonts w:ascii="Arial" w:hAnsi="Arial" w:cs="Arial"/>
          <w:b/>
          <w:sz w:val="12"/>
        </w:rPr>
      </w:pPr>
    </w:p>
    <w:p w14:paraId="361BC0BC" w14:textId="77777777" w:rsidR="00555E58" w:rsidRPr="000D4841" w:rsidRDefault="00144C10" w:rsidP="00144C10">
      <w:pPr>
        <w:pStyle w:val="Textoindependiente2"/>
        <w:ind w:left="426"/>
        <w:rPr>
          <w:rFonts w:ascii="Arial" w:hAnsi="Arial" w:cs="Arial"/>
          <w:lang w:val="es-MX"/>
        </w:rPr>
      </w:pPr>
      <w:r>
        <w:rPr>
          <w:rFonts w:ascii="Arial" w:hAnsi="Arial" w:cs="Arial"/>
          <w:bCs/>
        </w:rPr>
        <w:t>“</w:t>
      </w:r>
      <w:r w:rsidR="00555E58" w:rsidRPr="000D4841">
        <w:rPr>
          <w:rFonts w:ascii="Arial" w:hAnsi="Arial" w:cs="Arial"/>
          <w:b/>
          <w:bCs/>
        </w:rPr>
        <w:t xml:space="preserve">Artículo </w:t>
      </w:r>
      <w:r w:rsidRPr="000D4841">
        <w:rPr>
          <w:rFonts w:ascii="Arial" w:hAnsi="Arial" w:cs="Arial"/>
          <w:b/>
          <w:bCs/>
        </w:rPr>
        <w:t>Único. -</w:t>
      </w:r>
      <w:r w:rsidR="00555E58" w:rsidRPr="000D4841">
        <w:rPr>
          <w:rFonts w:ascii="Arial" w:hAnsi="Arial" w:cs="Arial"/>
        </w:rPr>
        <w:t xml:space="preserve"> El presente Decreto se publicará en el Periódico Oficial del Estado y entrará en vigor el 1° de enero de 2004</w:t>
      </w:r>
      <w:r>
        <w:rPr>
          <w:rFonts w:ascii="Arial" w:hAnsi="Arial" w:cs="Arial"/>
          <w:lang w:val="es-MX"/>
        </w:rPr>
        <w:t>”</w:t>
      </w:r>
    </w:p>
    <w:p w14:paraId="61BDBD38" w14:textId="77777777" w:rsidR="00555E58" w:rsidRPr="00EA436E" w:rsidRDefault="00555E58">
      <w:pPr>
        <w:pStyle w:val="Textoindependiente2"/>
        <w:rPr>
          <w:rFonts w:ascii="Arial" w:hAnsi="Arial" w:cs="Arial"/>
          <w:sz w:val="16"/>
          <w:lang w:val="es-MX"/>
        </w:rPr>
      </w:pPr>
    </w:p>
    <w:p w14:paraId="4710EDC7"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609, EXPEDIDO EL 1° DE MARZO DE 2003 Y PUBLICADO EN EL PERI</w:t>
      </w:r>
      <w:r w:rsidR="004C3D86" w:rsidRPr="000D4841">
        <w:rPr>
          <w:rFonts w:ascii="Arial" w:hAnsi="Arial" w:cs="Arial"/>
          <w:b/>
        </w:rPr>
        <w:t>Ó</w:t>
      </w:r>
      <w:r w:rsidR="00555E58" w:rsidRPr="000D4841">
        <w:rPr>
          <w:rFonts w:ascii="Arial" w:hAnsi="Arial" w:cs="Arial"/>
          <w:b/>
        </w:rPr>
        <w:t>DICO OFICIAL</w:t>
      </w:r>
      <w:r w:rsidR="00144C10">
        <w:rPr>
          <w:rFonts w:ascii="Arial" w:hAnsi="Arial" w:cs="Arial"/>
          <w:b/>
        </w:rPr>
        <w:t xml:space="preserve"> No. 26, DEL 2 DE MARZO DE 2004:</w:t>
      </w:r>
    </w:p>
    <w:p w14:paraId="6F7EBC5D" w14:textId="77777777" w:rsidR="00555E58" w:rsidRPr="00EA436E" w:rsidRDefault="00555E58">
      <w:pPr>
        <w:pStyle w:val="Textoindependiente2"/>
        <w:rPr>
          <w:rFonts w:ascii="Arial" w:hAnsi="Arial" w:cs="Arial"/>
          <w:b/>
          <w:sz w:val="16"/>
        </w:rPr>
      </w:pPr>
    </w:p>
    <w:p w14:paraId="6C0D2A27" w14:textId="77777777" w:rsidR="00555E58" w:rsidRPr="000D4841" w:rsidRDefault="00144C10" w:rsidP="00144C10">
      <w:pPr>
        <w:pStyle w:val="Textoindependiente2"/>
        <w:ind w:left="426"/>
        <w:rPr>
          <w:rFonts w:ascii="Arial" w:hAnsi="Arial" w:cs="Arial"/>
          <w:lang w:val="es-ES_tradnl"/>
        </w:rPr>
      </w:pPr>
      <w:r>
        <w:rPr>
          <w:rFonts w:ascii="Arial" w:hAnsi="Arial" w:cs="Arial"/>
          <w:bCs/>
        </w:rPr>
        <w:t>“</w:t>
      </w:r>
      <w:r w:rsidR="00555E58" w:rsidRPr="000D4841">
        <w:rPr>
          <w:rFonts w:ascii="Arial" w:hAnsi="Arial" w:cs="Arial"/>
          <w:b/>
          <w:bCs/>
        </w:rPr>
        <w:t xml:space="preserve">Artículo </w:t>
      </w:r>
      <w:r w:rsidRPr="000D4841">
        <w:rPr>
          <w:rFonts w:ascii="Arial" w:hAnsi="Arial" w:cs="Arial"/>
          <w:b/>
          <w:bCs/>
        </w:rPr>
        <w:t>Primero. -</w:t>
      </w:r>
      <w:r w:rsidR="00555E58" w:rsidRPr="000D4841">
        <w:rPr>
          <w:rFonts w:ascii="Arial" w:hAnsi="Arial" w:cs="Arial"/>
          <w:sz w:val="24"/>
          <w:lang w:val="es-ES_tradnl"/>
        </w:rPr>
        <w:t xml:space="preserve"> </w:t>
      </w:r>
      <w:r w:rsidR="00555E58" w:rsidRPr="000D4841">
        <w:rPr>
          <w:rFonts w:ascii="Arial" w:hAnsi="Arial" w:cs="Arial"/>
          <w:lang w:val="es-ES_tradnl"/>
        </w:rPr>
        <w:t>El presente Decreto entrará en vigor al día siguiente de su publicación en el Periódico Oficial del Estado.</w:t>
      </w:r>
    </w:p>
    <w:p w14:paraId="50170970" w14:textId="77777777" w:rsidR="00555E58" w:rsidRPr="00EA436E" w:rsidRDefault="00555E58" w:rsidP="00144C10">
      <w:pPr>
        <w:pStyle w:val="Textoindependiente2"/>
        <w:ind w:left="426"/>
        <w:rPr>
          <w:rFonts w:ascii="Arial" w:hAnsi="Arial" w:cs="Arial"/>
          <w:sz w:val="14"/>
          <w:lang w:val="es-MX"/>
        </w:rPr>
      </w:pPr>
    </w:p>
    <w:p w14:paraId="1ED1DD7D" w14:textId="77777777" w:rsidR="00555E58" w:rsidRPr="000D4841" w:rsidRDefault="00555E58" w:rsidP="00144C10">
      <w:pPr>
        <w:autoSpaceDE w:val="0"/>
        <w:autoSpaceDN w:val="0"/>
        <w:adjustRightInd w:val="0"/>
        <w:ind w:left="426"/>
        <w:jc w:val="both"/>
        <w:rPr>
          <w:rFonts w:ascii="Arial" w:hAnsi="Arial" w:cs="Arial"/>
          <w:lang w:val="es-ES_tradnl"/>
        </w:rPr>
      </w:pPr>
      <w:r w:rsidRPr="000D4841">
        <w:rPr>
          <w:rFonts w:ascii="Arial" w:hAnsi="Arial" w:cs="Arial"/>
          <w:b/>
          <w:bCs/>
          <w:lang w:val="es-ES_tradnl"/>
        </w:rPr>
        <w:t xml:space="preserve">Artículo </w:t>
      </w:r>
      <w:r w:rsidR="00144C10" w:rsidRPr="000D4841">
        <w:rPr>
          <w:rFonts w:ascii="Arial" w:hAnsi="Arial" w:cs="Arial"/>
          <w:b/>
          <w:bCs/>
          <w:lang w:val="es-ES_tradnl"/>
        </w:rPr>
        <w:t>Segundo</w:t>
      </w:r>
      <w:r w:rsidR="00144C10" w:rsidRPr="000D4841">
        <w:rPr>
          <w:rFonts w:ascii="Arial" w:hAnsi="Arial" w:cs="Arial"/>
          <w:lang w:val="es-ES_tradnl"/>
        </w:rPr>
        <w:t>. -</w:t>
      </w:r>
      <w:r w:rsidRPr="000D4841">
        <w:rPr>
          <w:rFonts w:ascii="Arial" w:hAnsi="Arial" w:cs="Arial"/>
          <w:lang w:val="es-ES_tradnl"/>
        </w:rPr>
        <w:t xml:space="preserve"> El Congreso del Estado se abocará a la expedición de la ley reglamentaria del segundo párrafo del artículo 154 de la Constitución Política del Estado, dentro de un plazo que no excederá de 90 días posteriores a la entrada</w:t>
      </w:r>
      <w:r w:rsidR="00144C10">
        <w:rPr>
          <w:rFonts w:ascii="Arial" w:hAnsi="Arial" w:cs="Arial"/>
          <w:lang w:val="es-ES_tradnl"/>
        </w:rPr>
        <w:t xml:space="preserve"> en vigor del presente Decreto</w:t>
      </w:r>
      <w:r w:rsidR="002A0CD5">
        <w:rPr>
          <w:rFonts w:ascii="Arial" w:hAnsi="Arial" w:cs="Arial"/>
          <w:lang w:val="es-ES_tradnl"/>
        </w:rPr>
        <w:t>.</w:t>
      </w:r>
      <w:r w:rsidR="00144C10">
        <w:rPr>
          <w:rFonts w:ascii="Arial" w:hAnsi="Arial" w:cs="Arial"/>
          <w:lang w:val="es-ES_tradnl"/>
        </w:rPr>
        <w:t>”</w:t>
      </w:r>
    </w:p>
    <w:p w14:paraId="742AC90B" w14:textId="77777777" w:rsidR="00555E58" w:rsidRPr="00EA436E" w:rsidRDefault="00555E58">
      <w:pPr>
        <w:autoSpaceDE w:val="0"/>
        <w:autoSpaceDN w:val="0"/>
        <w:adjustRightInd w:val="0"/>
        <w:jc w:val="both"/>
        <w:rPr>
          <w:rFonts w:ascii="Arial" w:hAnsi="Arial" w:cs="Arial"/>
          <w:sz w:val="14"/>
          <w:lang w:val="es-ES_tradnl"/>
        </w:rPr>
      </w:pPr>
    </w:p>
    <w:p w14:paraId="286F9386"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 TRANSITORIO DEL DECRETO No. 617, EXPEDIDO EL 1° DE ABRIL DE 2004 Y PUBLICADO EN EL PERI</w:t>
      </w:r>
      <w:r w:rsidR="004C3D86" w:rsidRPr="000D4841">
        <w:rPr>
          <w:rFonts w:ascii="Arial" w:hAnsi="Arial" w:cs="Arial"/>
          <w:b/>
        </w:rPr>
        <w:t>Ó</w:t>
      </w:r>
      <w:r w:rsidR="00555E58" w:rsidRPr="000D4841">
        <w:rPr>
          <w:rFonts w:ascii="Arial" w:hAnsi="Arial" w:cs="Arial"/>
          <w:b/>
        </w:rPr>
        <w:t>DICO OFICIAL</w:t>
      </w:r>
      <w:r w:rsidR="00144C10">
        <w:rPr>
          <w:rFonts w:ascii="Arial" w:hAnsi="Arial" w:cs="Arial"/>
          <w:b/>
        </w:rPr>
        <w:t xml:space="preserve"> No. 40, DEL 1 DE ABRIL DE 2004:</w:t>
      </w:r>
    </w:p>
    <w:p w14:paraId="5B7B3E24" w14:textId="77777777" w:rsidR="00555E58" w:rsidRPr="00EA436E" w:rsidRDefault="00555E58">
      <w:pPr>
        <w:pStyle w:val="Textoindependiente2"/>
        <w:rPr>
          <w:rFonts w:ascii="Arial" w:hAnsi="Arial" w:cs="Arial"/>
          <w:b/>
          <w:sz w:val="14"/>
        </w:rPr>
      </w:pPr>
    </w:p>
    <w:p w14:paraId="220BC957" w14:textId="77777777" w:rsidR="00555E58" w:rsidRPr="000D4841" w:rsidRDefault="00144C10" w:rsidP="00144C10">
      <w:pPr>
        <w:pStyle w:val="Textoindependiente2"/>
        <w:ind w:left="426"/>
        <w:rPr>
          <w:rFonts w:ascii="Arial" w:hAnsi="Arial" w:cs="Arial"/>
          <w:lang w:val="es-ES_tradnl"/>
        </w:rPr>
      </w:pPr>
      <w:r>
        <w:rPr>
          <w:rFonts w:ascii="Arial" w:hAnsi="Arial" w:cs="Arial"/>
          <w:bCs/>
        </w:rPr>
        <w:t>“</w:t>
      </w:r>
      <w:r w:rsidR="00DD7087" w:rsidRPr="000D4841">
        <w:rPr>
          <w:rFonts w:ascii="Arial" w:hAnsi="Arial" w:cs="Arial"/>
          <w:b/>
          <w:bCs/>
        </w:rPr>
        <w:t xml:space="preserve">Artículo </w:t>
      </w:r>
      <w:r w:rsidRPr="000D4841">
        <w:rPr>
          <w:rFonts w:ascii="Arial" w:hAnsi="Arial" w:cs="Arial"/>
          <w:b/>
          <w:bCs/>
        </w:rPr>
        <w:t>Único. -</w:t>
      </w:r>
      <w:r w:rsidR="00555E58" w:rsidRPr="000D4841">
        <w:rPr>
          <w:rFonts w:ascii="Arial" w:hAnsi="Arial" w:cs="Arial"/>
          <w:sz w:val="24"/>
          <w:lang w:val="es-ES_tradnl"/>
        </w:rPr>
        <w:t xml:space="preserve"> </w:t>
      </w:r>
      <w:r w:rsidR="00555E58" w:rsidRPr="000D4841">
        <w:rPr>
          <w:rFonts w:ascii="Arial" w:hAnsi="Arial" w:cs="Arial"/>
          <w:lang w:val="es-ES_tradnl"/>
        </w:rPr>
        <w:t xml:space="preserve">El presente Decreto entrará en vigor al día siguiente de su publicación en </w:t>
      </w:r>
      <w:r>
        <w:rPr>
          <w:rFonts w:ascii="Arial" w:hAnsi="Arial" w:cs="Arial"/>
          <w:lang w:val="es-ES_tradnl"/>
        </w:rPr>
        <w:t>el Periódico Oficial del Estado</w:t>
      </w:r>
      <w:r w:rsidR="002A0CD5">
        <w:rPr>
          <w:rFonts w:ascii="Arial" w:hAnsi="Arial" w:cs="Arial"/>
          <w:lang w:val="es-ES_tradnl"/>
        </w:rPr>
        <w:t>.</w:t>
      </w:r>
      <w:r>
        <w:rPr>
          <w:rFonts w:ascii="Arial" w:hAnsi="Arial" w:cs="Arial"/>
          <w:lang w:val="es-ES_tradnl"/>
        </w:rPr>
        <w:t>”</w:t>
      </w:r>
    </w:p>
    <w:p w14:paraId="3937D56A" w14:textId="77777777" w:rsidR="00555E58" w:rsidRPr="00EA436E" w:rsidRDefault="00555E58">
      <w:pPr>
        <w:autoSpaceDE w:val="0"/>
        <w:autoSpaceDN w:val="0"/>
        <w:adjustRightInd w:val="0"/>
        <w:jc w:val="both"/>
        <w:rPr>
          <w:rFonts w:ascii="Arial" w:hAnsi="Arial" w:cs="Arial"/>
          <w:sz w:val="14"/>
          <w:lang w:val="es-ES_tradnl"/>
        </w:rPr>
      </w:pPr>
    </w:p>
    <w:p w14:paraId="2E030FF0"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 TRANSITORIO DEL DECRETO No. LVIII-839, EXPEDIDO EL 8 DE SEPTIEMBRE DE 2004 Y PUBLICADO EN EL PERI</w:t>
      </w:r>
      <w:r w:rsidR="004C3D86" w:rsidRPr="000D4841">
        <w:rPr>
          <w:rFonts w:ascii="Arial" w:hAnsi="Arial" w:cs="Arial"/>
          <w:b/>
        </w:rPr>
        <w:t>Ó</w:t>
      </w:r>
      <w:r w:rsidR="00555E58" w:rsidRPr="000D4841">
        <w:rPr>
          <w:rFonts w:ascii="Arial" w:hAnsi="Arial" w:cs="Arial"/>
          <w:b/>
        </w:rPr>
        <w:t xml:space="preserve">DICO OFICIAL No. 141, DEL 24 DE NOVIEMBRE </w:t>
      </w:r>
      <w:r w:rsidR="00144C10">
        <w:rPr>
          <w:rFonts w:ascii="Arial" w:hAnsi="Arial" w:cs="Arial"/>
          <w:b/>
        </w:rPr>
        <w:t>DE 2004:</w:t>
      </w:r>
    </w:p>
    <w:p w14:paraId="46872827" w14:textId="77777777" w:rsidR="00555E58" w:rsidRPr="00EA436E" w:rsidRDefault="00555E58">
      <w:pPr>
        <w:jc w:val="both"/>
        <w:rPr>
          <w:rFonts w:ascii="Arial" w:hAnsi="Arial" w:cs="Arial"/>
          <w:b/>
          <w:sz w:val="14"/>
        </w:rPr>
      </w:pPr>
    </w:p>
    <w:p w14:paraId="4A1C4253" w14:textId="77777777" w:rsidR="00555E58" w:rsidRPr="000D4841" w:rsidRDefault="00144C10" w:rsidP="00144C10">
      <w:pPr>
        <w:widowControl w:val="0"/>
        <w:autoSpaceDE w:val="0"/>
        <w:autoSpaceDN w:val="0"/>
        <w:adjustRightInd w:val="0"/>
        <w:ind w:left="426"/>
        <w:jc w:val="both"/>
        <w:rPr>
          <w:rFonts w:ascii="Arial" w:hAnsi="Arial" w:cs="Arial"/>
          <w:bCs/>
          <w:szCs w:val="28"/>
        </w:rPr>
      </w:pPr>
      <w:r w:rsidRPr="00144C10">
        <w:rPr>
          <w:rFonts w:ascii="Arial" w:hAnsi="Arial" w:cs="Arial"/>
          <w:bCs/>
          <w:szCs w:val="28"/>
        </w:rPr>
        <w:t>“</w:t>
      </w:r>
      <w:r w:rsidR="00555E58" w:rsidRPr="00144C10">
        <w:rPr>
          <w:rFonts w:ascii="Arial" w:hAnsi="Arial" w:cs="Arial"/>
          <w:b/>
          <w:bCs/>
          <w:szCs w:val="28"/>
        </w:rPr>
        <w:t xml:space="preserve">Artículo </w:t>
      </w:r>
      <w:r w:rsidRPr="00144C10">
        <w:rPr>
          <w:rFonts w:ascii="Arial" w:hAnsi="Arial" w:cs="Arial"/>
          <w:b/>
          <w:bCs/>
          <w:szCs w:val="28"/>
        </w:rPr>
        <w:t>Único. -</w:t>
      </w:r>
      <w:r w:rsidR="00555E58" w:rsidRPr="000D4841">
        <w:rPr>
          <w:rFonts w:ascii="Arial" w:hAnsi="Arial" w:cs="Arial"/>
          <w:bCs/>
          <w:szCs w:val="28"/>
        </w:rPr>
        <w:t xml:space="preserve"> El presente Decreto entrará en vigor al día siguiente de su publicación en </w:t>
      </w:r>
      <w:r>
        <w:rPr>
          <w:rFonts w:ascii="Arial" w:hAnsi="Arial" w:cs="Arial"/>
          <w:bCs/>
          <w:szCs w:val="28"/>
        </w:rPr>
        <w:t>el Periódico Oficial del Estado</w:t>
      </w:r>
      <w:r w:rsidR="002A0CD5">
        <w:rPr>
          <w:rFonts w:ascii="Arial" w:hAnsi="Arial" w:cs="Arial"/>
          <w:bCs/>
          <w:szCs w:val="28"/>
        </w:rPr>
        <w:t>.</w:t>
      </w:r>
      <w:r>
        <w:rPr>
          <w:rFonts w:ascii="Arial" w:hAnsi="Arial" w:cs="Arial"/>
          <w:bCs/>
          <w:szCs w:val="28"/>
        </w:rPr>
        <w:t>”</w:t>
      </w:r>
    </w:p>
    <w:p w14:paraId="3929420B" w14:textId="77777777" w:rsidR="00555E58" w:rsidRPr="00EA436E" w:rsidRDefault="00555E58">
      <w:pPr>
        <w:pStyle w:val="Textoindependiente2"/>
        <w:rPr>
          <w:rFonts w:ascii="Arial" w:hAnsi="Arial" w:cs="Arial"/>
          <w:sz w:val="14"/>
          <w:lang w:val="es-ES_tradnl"/>
        </w:rPr>
      </w:pPr>
    </w:p>
    <w:p w14:paraId="7ED77C4E"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 TRANSITORIO DEL DECRETO No. LVIII-865, EXPEDIDO EL 3 DE NOVIEMBRE DE 2004 Y PUBLICADO EN EL PERI</w:t>
      </w:r>
      <w:r w:rsidR="004C3D86" w:rsidRPr="000D4841">
        <w:rPr>
          <w:rFonts w:ascii="Arial" w:hAnsi="Arial" w:cs="Arial"/>
          <w:b/>
        </w:rPr>
        <w:t>Ó</w:t>
      </w:r>
      <w:r w:rsidR="00555E58" w:rsidRPr="000D4841">
        <w:rPr>
          <w:rFonts w:ascii="Arial" w:hAnsi="Arial" w:cs="Arial"/>
          <w:b/>
        </w:rPr>
        <w:t xml:space="preserve">DICO OFICIAL No. </w:t>
      </w:r>
      <w:r w:rsidR="00144C10">
        <w:rPr>
          <w:rFonts w:ascii="Arial" w:hAnsi="Arial" w:cs="Arial"/>
          <w:b/>
        </w:rPr>
        <w:t>133, DEL 4 DE NOVIEMBRE DE 2004:</w:t>
      </w:r>
    </w:p>
    <w:p w14:paraId="2BC8B426" w14:textId="77777777" w:rsidR="00555E58" w:rsidRPr="00EA436E" w:rsidRDefault="00555E58">
      <w:pPr>
        <w:pStyle w:val="Textoindependiente2"/>
        <w:rPr>
          <w:rFonts w:ascii="Arial" w:hAnsi="Arial" w:cs="Arial"/>
          <w:b/>
          <w:sz w:val="14"/>
        </w:rPr>
      </w:pPr>
    </w:p>
    <w:p w14:paraId="4DB3DA5D" w14:textId="77777777" w:rsidR="00555E58" w:rsidRPr="000D4841" w:rsidRDefault="00144C10" w:rsidP="00144C10">
      <w:pPr>
        <w:pStyle w:val="Textoindependiente2"/>
        <w:ind w:left="426"/>
        <w:rPr>
          <w:rFonts w:ascii="Arial" w:hAnsi="Arial" w:cs="Arial"/>
          <w:lang w:val="es-ES_tradnl"/>
        </w:rPr>
      </w:pPr>
      <w:r w:rsidRPr="00144C10">
        <w:rPr>
          <w:rFonts w:ascii="Arial" w:hAnsi="Arial" w:cs="Arial"/>
          <w:bCs/>
        </w:rPr>
        <w:t>“</w:t>
      </w:r>
      <w:r w:rsidR="00DD7087" w:rsidRPr="000D4841">
        <w:rPr>
          <w:rFonts w:ascii="Arial" w:hAnsi="Arial" w:cs="Arial"/>
          <w:b/>
          <w:bCs/>
        </w:rPr>
        <w:t xml:space="preserve">Artículo </w:t>
      </w:r>
      <w:r w:rsidRPr="000D4841">
        <w:rPr>
          <w:rFonts w:ascii="Arial" w:hAnsi="Arial" w:cs="Arial"/>
          <w:b/>
          <w:bCs/>
        </w:rPr>
        <w:t>Único. -</w:t>
      </w:r>
      <w:r w:rsidR="00555E58" w:rsidRPr="000D4841">
        <w:rPr>
          <w:rFonts w:ascii="Arial" w:hAnsi="Arial" w:cs="Arial"/>
          <w:sz w:val="24"/>
          <w:lang w:val="es-ES_tradnl"/>
        </w:rPr>
        <w:t xml:space="preserve"> </w:t>
      </w:r>
      <w:r w:rsidR="00555E58" w:rsidRPr="000D4841">
        <w:rPr>
          <w:rFonts w:ascii="Arial" w:hAnsi="Arial" w:cs="Arial"/>
          <w:lang w:val="es-ES_tradnl"/>
        </w:rPr>
        <w:t xml:space="preserve">El presente Decreto entrará en vigor al día siguiente de su publicación en </w:t>
      </w:r>
      <w:r>
        <w:rPr>
          <w:rFonts w:ascii="Arial" w:hAnsi="Arial" w:cs="Arial"/>
          <w:lang w:val="es-ES_tradnl"/>
        </w:rPr>
        <w:t>el Periódico Oficial del Estado</w:t>
      </w:r>
      <w:r w:rsidR="002A0CD5">
        <w:rPr>
          <w:rFonts w:ascii="Arial" w:hAnsi="Arial" w:cs="Arial"/>
          <w:lang w:val="es-ES_tradnl"/>
        </w:rPr>
        <w:t>.</w:t>
      </w:r>
      <w:r>
        <w:rPr>
          <w:rFonts w:ascii="Arial" w:hAnsi="Arial" w:cs="Arial"/>
          <w:lang w:val="es-ES_tradnl"/>
        </w:rPr>
        <w:t>”</w:t>
      </w:r>
    </w:p>
    <w:p w14:paraId="07CD0358" w14:textId="77777777" w:rsidR="00555E58" w:rsidRPr="00EA436E" w:rsidRDefault="00555E58">
      <w:pPr>
        <w:pStyle w:val="Textoindependiente2"/>
        <w:rPr>
          <w:rFonts w:ascii="Arial" w:hAnsi="Arial" w:cs="Arial"/>
          <w:sz w:val="14"/>
          <w:lang w:val="es-ES_tradnl"/>
        </w:rPr>
      </w:pPr>
    </w:p>
    <w:p w14:paraId="5F060D7A"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 TRANSITORIO DEL DECRETO No. LVIII-1139, EXPEDIDO EL 15 DICIEMBRE DE 2004 Y PUBLICADO EN EL PERI</w:t>
      </w:r>
      <w:r w:rsidR="004C3D86" w:rsidRPr="000D4841">
        <w:rPr>
          <w:rFonts w:ascii="Arial" w:hAnsi="Arial" w:cs="Arial"/>
          <w:b/>
        </w:rPr>
        <w:t>Ó</w:t>
      </w:r>
      <w:r w:rsidR="00555E58" w:rsidRPr="000D4841">
        <w:rPr>
          <w:rFonts w:ascii="Arial" w:hAnsi="Arial" w:cs="Arial"/>
          <w:b/>
        </w:rPr>
        <w:t>DICO OFICIAL No. 1</w:t>
      </w:r>
      <w:r w:rsidR="00144C10">
        <w:rPr>
          <w:rFonts w:ascii="Arial" w:hAnsi="Arial" w:cs="Arial"/>
          <w:b/>
        </w:rPr>
        <w:t>50, DEL 15 DE DICIEMBRE DE 2004:</w:t>
      </w:r>
    </w:p>
    <w:p w14:paraId="063FD83E" w14:textId="77777777" w:rsidR="00555E58" w:rsidRPr="00EA436E" w:rsidRDefault="00555E58">
      <w:pPr>
        <w:pStyle w:val="Textoindependiente2"/>
        <w:rPr>
          <w:rFonts w:ascii="Arial" w:hAnsi="Arial" w:cs="Arial"/>
          <w:b/>
          <w:sz w:val="14"/>
        </w:rPr>
      </w:pPr>
    </w:p>
    <w:p w14:paraId="5A576A9C" w14:textId="306203D7" w:rsidR="00555E58" w:rsidRPr="000D4841" w:rsidRDefault="00144C10" w:rsidP="00144C10">
      <w:pPr>
        <w:pStyle w:val="Textoindependiente2"/>
        <w:ind w:left="426"/>
        <w:rPr>
          <w:rFonts w:ascii="Arial" w:hAnsi="Arial" w:cs="Arial"/>
          <w:lang w:val="es-ES_tradnl"/>
        </w:rPr>
      </w:pPr>
      <w:r>
        <w:rPr>
          <w:rFonts w:ascii="Arial" w:hAnsi="Arial" w:cs="Arial"/>
          <w:bCs/>
        </w:rPr>
        <w:t>“</w:t>
      </w:r>
      <w:r w:rsidR="00DD7087" w:rsidRPr="000D4841">
        <w:rPr>
          <w:rFonts w:ascii="Arial" w:hAnsi="Arial" w:cs="Arial"/>
          <w:b/>
          <w:bCs/>
        </w:rPr>
        <w:t>ART</w:t>
      </w:r>
      <w:r w:rsidR="003A53DD">
        <w:rPr>
          <w:rFonts w:ascii="Arial" w:hAnsi="Arial" w:cs="Arial"/>
          <w:b/>
          <w:bCs/>
        </w:rPr>
        <w:t>I</w:t>
      </w:r>
      <w:r w:rsidR="00555E58" w:rsidRPr="000D4841">
        <w:rPr>
          <w:rFonts w:ascii="Arial" w:hAnsi="Arial" w:cs="Arial"/>
          <w:b/>
          <w:bCs/>
        </w:rPr>
        <w:t xml:space="preserve">CULO </w:t>
      </w:r>
      <w:r w:rsidR="0013245B">
        <w:rPr>
          <w:rFonts w:ascii="Arial" w:hAnsi="Arial" w:cs="Arial"/>
          <w:b/>
          <w:bCs/>
        </w:rPr>
        <w:t>Ú</w:t>
      </w:r>
      <w:r w:rsidR="00555E58" w:rsidRPr="000D4841">
        <w:rPr>
          <w:rFonts w:ascii="Arial" w:hAnsi="Arial" w:cs="Arial"/>
          <w:b/>
          <w:bCs/>
        </w:rPr>
        <w:t>NICO:</w:t>
      </w:r>
      <w:r w:rsidR="00555E58" w:rsidRPr="000D4841">
        <w:rPr>
          <w:rFonts w:ascii="Arial" w:hAnsi="Arial" w:cs="Arial"/>
          <w:sz w:val="24"/>
          <w:lang w:val="es-ES_tradnl"/>
        </w:rPr>
        <w:t xml:space="preserve"> </w:t>
      </w:r>
      <w:r w:rsidR="00555E58" w:rsidRPr="000D4841">
        <w:rPr>
          <w:rFonts w:ascii="Arial" w:hAnsi="Arial" w:cs="Arial"/>
          <w:lang w:val="es-ES_tradnl"/>
        </w:rPr>
        <w:t xml:space="preserve">El presente Decreto entrará en vigor el día siguiente de su publicación en </w:t>
      </w:r>
      <w:r>
        <w:rPr>
          <w:rFonts w:ascii="Arial" w:hAnsi="Arial" w:cs="Arial"/>
          <w:lang w:val="es-ES_tradnl"/>
        </w:rPr>
        <w:t>el Periódico Oficial del Estado</w:t>
      </w:r>
      <w:r w:rsidR="002A0CD5">
        <w:rPr>
          <w:rFonts w:ascii="Arial" w:hAnsi="Arial" w:cs="Arial"/>
          <w:lang w:val="es-ES_tradnl"/>
        </w:rPr>
        <w:t>.</w:t>
      </w:r>
      <w:r>
        <w:rPr>
          <w:rFonts w:ascii="Arial" w:hAnsi="Arial" w:cs="Arial"/>
          <w:lang w:val="es-ES_tradnl"/>
        </w:rPr>
        <w:t>”</w:t>
      </w:r>
    </w:p>
    <w:p w14:paraId="66A1C354" w14:textId="77777777" w:rsidR="001D0941" w:rsidRPr="00EA436E" w:rsidRDefault="001D0941">
      <w:pPr>
        <w:pStyle w:val="Textoindependiente2"/>
        <w:rPr>
          <w:rFonts w:ascii="Arial" w:hAnsi="Arial" w:cs="Arial"/>
          <w:sz w:val="14"/>
          <w:lang w:val="es-ES_tradnl"/>
        </w:rPr>
      </w:pPr>
    </w:p>
    <w:p w14:paraId="66CF537E"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LIX-5, EXPEDIDO EL 9 DE FEBRERO DE 2005 Y PUBLICADO EN EL PERI</w:t>
      </w:r>
      <w:r w:rsidR="004C3D86" w:rsidRPr="000D4841">
        <w:rPr>
          <w:rFonts w:ascii="Arial" w:hAnsi="Arial" w:cs="Arial"/>
          <w:b/>
        </w:rPr>
        <w:t>Ó</w:t>
      </w:r>
      <w:r w:rsidR="00555E58" w:rsidRPr="000D4841">
        <w:rPr>
          <w:rFonts w:ascii="Arial" w:hAnsi="Arial" w:cs="Arial"/>
          <w:b/>
        </w:rPr>
        <w:t>DICO OFICIAL No</w:t>
      </w:r>
      <w:r w:rsidR="00144C10">
        <w:rPr>
          <w:rFonts w:ascii="Arial" w:hAnsi="Arial" w:cs="Arial"/>
          <w:b/>
        </w:rPr>
        <w:t>. 18, DEL 10 DE FEBRERO DE 2005:</w:t>
      </w:r>
    </w:p>
    <w:p w14:paraId="3AC2EAC8" w14:textId="77777777" w:rsidR="00555E58" w:rsidRPr="000D4841" w:rsidRDefault="00555E58">
      <w:pPr>
        <w:pStyle w:val="Textoindependiente2"/>
        <w:rPr>
          <w:rFonts w:ascii="Arial" w:hAnsi="Arial" w:cs="Arial"/>
          <w:b/>
          <w:sz w:val="14"/>
          <w:szCs w:val="14"/>
        </w:rPr>
      </w:pPr>
    </w:p>
    <w:p w14:paraId="62B5C49C" w14:textId="77777777" w:rsidR="00555E58" w:rsidRDefault="00144C10" w:rsidP="00144C10">
      <w:pPr>
        <w:ind w:left="426"/>
        <w:jc w:val="both"/>
        <w:rPr>
          <w:rFonts w:ascii="Arial" w:hAnsi="Arial" w:cs="Arial"/>
          <w:lang w:eastAsia="es-ES"/>
        </w:rPr>
      </w:pPr>
      <w:r>
        <w:rPr>
          <w:rFonts w:ascii="Arial" w:hAnsi="Arial" w:cs="Arial"/>
          <w:lang w:eastAsia="es-ES"/>
        </w:rPr>
        <w:t>“</w:t>
      </w:r>
      <w:r w:rsidR="00555E58" w:rsidRPr="000D4841">
        <w:rPr>
          <w:rFonts w:ascii="Arial" w:hAnsi="Arial" w:cs="Arial"/>
          <w:b/>
          <w:lang w:eastAsia="es-ES"/>
        </w:rPr>
        <w:t>ART</w:t>
      </w:r>
      <w:r w:rsidR="003A53DD">
        <w:rPr>
          <w:rFonts w:ascii="Arial" w:hAnsi="Arial" w:cs="Arial"/>
          <w:b/>
          <w:lang w:eastAsia="es-ES"/>
        </w:rPr>
        <w:t>I</w:t>
      </w:r>
      <w:r w:rsidR="00555E58" w:rsidRPr="000D4841">
        <w:rPr>
          <w:rFonts w:ascii="Arial" w:hAnsi="Arial" w:cs="Arial"/>
          <w:b/>
          <w:lang w:eastAsia="es-ES"/>
        </w:rPr>
        <w:t xml:space="preserve">CULO </w:t>
      </w:r>
      <w:r w:rsidRPr="000D4841">
        <w:rPr>
          <w:rFonts w:ascii="Arial" w:hAnsi="Arial" w:cs="Arial"/>
          <w:b/>
          <w:lang w:eastAsia="es-ES"/>
        </w:rPr>
        <w:t>PRIMERO. -</w:t>
      </w:r>
      <w:r w:rsidR="00555E58" w:rsidRPr="000D4841">
        <w:rPr>
          <w:rFonts w:ascii="Arial" w:hAnsi="Arial" w:cs="Arial"/>
          <w:b/>
          <w:lang w:eastAsia="es-ES"/>
        </w:rPr>
        <w:t xml:space="preserve"> </w:t>
      </w:r>
      <w:r w:rsidR="00555E58" w:rsidRPr="000D4841">
        <w:rPr>
          <w:rFonts w:ascii="Arial" w:hAnsi="Arial" w:cs="Arial"/>
          <w:lang w:eastAsia="es-ES"/>
        </w:rPr>
        <w:t>El presente Decreto entrará en vigor al día siguiente de su publicación en el Periódico Oficial del Estado.</w:t>
      </w:r>
    </w:p>
    <w:p w14:paraId="72447939" w14:textId="77777777" w:rsidR="00144C10" w:rsidRPr="00EA436E" w:rsidRDefault="00144C10" w:rsidP="00144C10">
      <w:pPr>
        <w:ind w:left="426"/>
        <w:jc w:val="both"/>
        <w:rPr>
          <w:rFonts w:ascii="Arial" w:hAnsi="Arial" w:cs="Arial"/>
          <w:sz w:val="14"/>
          <w:lang w:eastAsia="es-ES"/>
        </w:rPr>
      </w:pPr>
    </w:p>
    <w:p w14:paraId="47EB76C5" w14:textId="77777777" w:rsidR="00555E58" w:rsidRPr="000D4841" w:rsidRDefault="00555E58" w:rsidP="00144C10">
      <w:pPr>
        <w:ind w:left="426"/>
        <w:jc w:val="both"/>
        <w:rPr>
          <w:rFonts w:ascii="Arial" w:hAnsi="Arial" w:cs="Arial"/>
          <w:lang w:eastAsia="es-ES"/>
        </w:rPr>
      </w:pPr>
      <w:r w:rsidRPr="000D4841">
        <w:rPr>
          <w:rFonts w:ascii="Arial" w:hAnsi="Arial" w:cs="Arial"/>
          <w:b/>
          <w:lang w:eastAsia="es-ES"/>
        </w:rPr>
        <w:t>ART</w:t>
      </w:r>
      <w:r w:rsidR="003A53DD">
        <w:rPr>
          <w:rFonts w:ascii="Arial" w:hAnsi="Arial" w:cs="Arial"/>
          <w:b/>
          <w:lang w:eastAsia="es-ES"/>
        </w:rPr>
        <w:t>I</w:t>
      </w:r>
      <w:r w:rsidRPr="000D4841">
        <w:rPr>
          <w:rFonts w:ascii="Arial" w:hAnsi="Arial" w:cs="Arial"/>
          <w:b/>
          <w:lang w:eastAsia="es-ES"/>
        </w:rPr>
        <w:t xml:space="preserve">CULO </w:t>
      </w:r>
      <w:r w:rsidR="00144C10" w:rsidRPr="000D4841">
        <w:rPr>
          <w:rFonts w:ascii="Arial" w:hAnsi="Arial" w:cs="Arial"/>
          <w:b/>
          <w:lang w:eastAsia="es-ES"/>
        </w:rPr>
        <w:t>SEGUNDO. -</w:t>
      </w:r>
      <w:r w:rsidRPr="000D4841">
        <w:rPr>
          <w:rFonts w:ascii="Arial" w:hAnsi="Arial" w:cs="Arial"/>
          <w:b/>
          <w:lang w:eastAsia="es-ES"/>
        </w:rPr>
        <w:t xml:space="preserve"> </w:t>
      </w:r>
      <w:r w:rsidRPr="000D4841">
        <w:rPr>
          <w:rFonts w:ascii="Arial" w:hAnsi="Arial" w:cs="Arial"/>
          <w:lang w:eastAsia="es-ES"/>
        </w:rPr>
        <w:t>El actual nombramiento de la titular de la Procuraduría General de Justicia del Estado hecho conforme a las disposiciones constitucionales vigentes anteriores al presente decreto, será sometido a la ratificación del Congreso, el cual deberá resolver dentro de los diez días siguientes; en caso necesario se atenderá, en lo conducente, al procedimiento previsto en el texto reformado del artículo 125 de la C</w:t>
      </w:r>
      <w:r w:rsidR="00144C10">
        <w:rPr>
          <w:rFonts w:ascii="Arial" w:hAnsi="Arial" w:cs="Arial"/>
          <w:lang w:eastAsia="es-ES"/>
        </w:rPr>
        <w:t>onstitución Política del Estado</w:t>
      </w:r>
      <w:r w:rsidR="002A0CD5">
        <w:rPr>
          <w:rFonts w:ascii="Arial" w:hAnsi="Arial" w:cs="Arial"/>
          <w:lang w:eastAsia="es-ES"/>
        </w:rPr>
        <w:t>.</w:t>
      </w:r>
      <w:r w:rsidR="00144C10">
        <w:rPr>
          <w:rFonts w:ascii="Arial" w:hAnsi="Arial" w:cs="Arial"/>
          <w:lang w:eastAsia="es-ES"/>
        </w:rPr>
        <w:t>”</w:t>
      </w:r>
    </w:p>
    <w:p w14:paraId="2F382F2C" w14:textId="77777777" w:rsidR="00555E58" w:rsidRPr="00EA436E" w:rsidRDefault="00555E58">
      <w:pPr>
        <w:jc w:val="both"/>
        <w:rPr>
          <w:rFonts w:ascii="Arial" w:hAnsi="Arial" w:cs="Arial"/>
          <w:sz w:val="14"/>
          <w:lang w:eastAsia="es-ES"/>
        </w:rPr>
      </w:pPr>
    </w:p>
    <w:p w14:paraId="19766907"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LIX-12, EXPEDIDO EL 20 DE MARZO DE 2005 Y PUBLICADO EN EL PERI</w:t>
      </w:r>
      <w:r w:rsidR="004C3D86" w:rsidRPr="000D4841">
        <w:rPr>
          <w:rFonts w:ascii="Arial" w:hAnsi="Arial" w:cs="Arial"/>
          <w:b/>
        </w:rPr>
        <w:t>Ó</w:t>
      </w:r>
      <w:r w:rsidR="00555E58" w:rsidRPr="000D4841">
        <w:rPr>
          <w:rFonts w:ascii="Arial" w:hAnsi="Arial" w:cs="Arial"/>
          <w:b/>
        </w:rPr>
        <w:t>DICO OFICIAL</w:t>
      </w:r>
      <w:r w:rsidR="00144C10">
        <w:rPr>
          <w:rFonts w:ascii="Arial" w:hAnsi="Arial" w:cs="Arial"/>
          <w:b/>
        </w:rPr>
        <w:t xml:space="preserve"> No. 41, DEL 6 DE ABRIL DE 2005:</w:t>
      </w:r>
    </w:p>
    <w:p w14:paraId="6EA7F44D" w14:textId="77777777" w:rsidR="00555E58" w:rsidRPr="00EA436E" w:rsidRDefault="00555E58">
      <w:pPr>
        <w:jc w:val="both"/>
        <w:rPr>
          <w:rFonts w:ascii="Arial" w:hAnsi="Arial" w:cs="Arial"/>
          <w:sz w:val="14"/>
          <w:lang w:eastAsia="es-ES"/>
        </w:rPr>
      </w:pPr>
    </w:p>
    <w:p w14:paraId="3C54281B" w14:textId="77777777" w:rsidR="00555E58" w:rsidRPr="000D4841" w:rsidRDefault="00144C10" w:rsidP="00144C10">
      <w:pPr>
        <w:ind w:left="426"/>
        <w:jc w:val="both"/>
        <w:rPr>
          <w:rFonts w:ascii="Arial" w:hAnsi="Arial" w:cs="Arial"/>
          <w:sz w:val="26"/>
          <w:szCs w:val="26"/>
        </w:rPr>
      </w:pPr>
      <w:r>
        <w:rPr>
          <w:rFonts w:ascii="Arial" w:hAnsi="Arial" w:cs="Arial"/>
          <w:bCs/>
        </w:rPr>
        <w:t>“</w:t>
      </w:r>
      <w:r w:rsidR="003A53DD" w:rsidRPr="000D4841">
        <w:rPr>
          <w:rFonts w:ascii="Arial" w:hAnsi="Arial" w:cs="Arial"/>
          <w:b/>
          <w:bCs/>
        </w:rPr>
        <w:t>Artículo único</w:t>
      </w:r>
      <w:r w:rsidRPr="000D4841">
        <w:rPr>
          <w:rFonts w:ascii="Arial" w:hAnsi="Arial" w:cs="Arial"/>
          <w:b/>
          <w:bCs/>
        </w:rPr>
        <w:t>.</w:t>
      </w:r>
      <w:r w:rsidR="003A53DD">
        <w:rPr>
          <w:rFonts w:ascii="Arial" w:hAnsi="Arial" w:cs="Arial"/>
          <w:b/>
          <w:bCs/>
        </w:rPr>
        <w:t>-</w:t>
      </w:r>
      <w:r w:rsidR="00555E58" w:rsidRPr="000D4841">
        <w:rPr>
          <w:rFonts w:ascii="Arial" w:hAnsi="Arial" w:cs="Arial"/>
          <w:b/>
          <w:bCs/>
        </w:rPr>
        <w:t xml:space="preserve"> </w:t>
      </w:r>
      <w:r w:rsidR="00555E58" w:rsidRPr="000D4841">
        <w:rPr>
          <w:rFonts w:ascii="Arial" w:hAnsi="Arial" w:cs="Arial"/>
        </w:rPr>
        <w:t>El presente decreto entrará en vigor al día siguiente de su publicación en el Periódico Oficial del Estado</w:t>
      </w:r>
      <w:r w:rsidR="002A0CD5">
        <w:rPr>
          <w:rFonts w:ascii="Arial" w:hAnsi="Arial" w:cs="Arial"/>
        </w:rPr>
        <w:t>.</w:t>
      </w:r>
      <w:r>
        <w:rPr>
          <w:rFonts w:ascii="Arial" w:hAnsi="Arial" w:cs="Arial"/>
          <w:sz w:val="26"/>
          <w:szCs w:val="26"/>
        </w:rPr>
        <w:t>”</w:t>
      </w:r>
    </w:p>
    <w:p w14:paraId="039370A6" w14:textId="77777777" w:rsidR="00555E58" w:rsidRDefault="00555E58">
      <w:pPr>
        <w:jc w:val="both"/>
        <w:rPr>
          <w:rFonts w:ascii="Arial" w:hAnsi="Arial" w:cs="Arial"/>
          <w:sz w:val="14"/>
          <w:szCs w:val="26"/>
        </w:rPr>
      </w:pPr>
    </w:p>
    <w:p w14:paraId="1EEB0F04" w14:textId="77777777" w:rsidR="00263E30" w:rsidRDefault="00263E30">
      <w:pPr>
        <w:jc w:val="both"/>
        <w:rPr>
          <w:rFonts w:ascii="Arial" w:hAnsi="Arial" w:cs="Arial"/>
          <w:sz w:val="14"/>
          <w:szCs w:val="26"/>
        </w:rPr>
      </w:pPr>
    </w:p>
    <w:p w14:paraId="6EBD27C7" w14:textId="77777777" w:rsidR="00263E30" w:rsidRDefault="00263E30">
      <w:pPr>
        <w:jc w:val="both"/>
        <w:rPr>
          <w:rFonts w:ascii="Arial" w:hAnsi="Arial" w:cs="Arial"/>
          <w:sz w:val="14"/>
          <w:szCs w:val="26"/>
        </w:rPr>
      </w:pPr>
    </w:p>
    <w:p w14:paraId="063A021D" w14:textId="77777777" w:rsidR="00263E30" w:rsidRDefault="00263E30">
      <w:pPr>
        <w:jc w:val="both"/>
        <w:rPr>
          <w:rFonts w:ascii="Arial" w:hAnsi="Arial" w:cs="Arial"/>
          <w:sz w:val="14"/>
          <w:szCs w:val="26"/>
        </w:rPr>
      </w:pPr>
    </w:p>
    <w:p w14:paraId="2A51B231" w14:textId="77777777" w:rsidR="00263E30" w:rsidRPr="00EA436E" w:rsidRDefault="00263E30">
      <w:pPr>
        <w:jc w:val="both"/>
        <w:rPr>
          <w:rFonts w:ascii="Arial" w:hAnsi="Arial" w:cs="Arial"/>
          <w:sz w:val="14"/>
          <w:szCs w:val="26"/>
        </w:rPr>
      </w:pPr>
    </w:p>
    <w:p w14:paraId="4A5545CE" w14:textId="77777777" w:rsidR="00555E58" w:rsidRPr="000D4841" w:rsidRDefault="00DD7087" w:rsidP="008853EC">
      <w:pPr>
        <w:numPr>
          <w:ilvl w:val="0"/>
          <w:numId w:val="4"/>
        </w:numPr>
        <w:jc w:val="both"/>
        <w:rPr>
          <w:rFonts w:ascii="Arial" w:hAnsi="Arial" w:cs="Arial"/>
          <w:b/>
        </w:rPr>
      </w:pPr>
      <w:r w:rsidRPr="000D4841">
        <w:rPr>
          <w:rFonts w:ascii="Arial" w:hAnsi="Arial" w:cs="Arial"/>
          <w:b/>
        </w:rPr>
        <w:lastRenderedPageBreak/>
        <w:t>ARTÍ</w:t>
      </w:r>
      <w:r w:rsidR="00555E58" w:rsidRPr="000D4841">
        <w:rPr>
          <w:rFonts w:ascii="Arial" w:hAnsi="Arial" w:cs="Arial"/>
          <w:b/>
        </w:rPr>
        <w:t>CULOS TRANSITORIOS DEL DECRETO No. LIX-533, EXPEDIDO EL 21 DE MARZO DE 2006 Y PUBLICADO EN EL PERI</w:t>
      </w:r>
      <w:r w:rsidR="004C3D86" w:rsidRPr="000D4841">
        <w:rPr>
          <w:rFonts w:ascii="Arial" w:hAnsi="Arial" w:cs="Arial"/>
          <w:b/>
        </w:rPr>
        <w:t>Ó</w:t>
      </w:r>
      <w:r w:rsidR="00555E58" w:rsidRPr="000D4841">
        <w:rPr>
          <w:rFonts w:ascii="Arial" w:hAnsi="Arial" w:cs="Arial"/>
          <w:b/>
        </w:rPr>
        <w:t>DICO OFICIAL No. 1</w:t>
      </w:r>
      <w:r w:rsidR="00144C10">
        <w:rPr>
          <w:rFonts w:ascii="Arial" w:hAnsi="Arial" w:cs="Arial"/>
          <w:b/>
        </w:rPr>
        <w:t>31, DEL 1° DE NOVIEMBRE DE 2006:</w:t>
      </w:r>
    </w:p>
    <w:p w14:paraId="4463BDD6" w14:textId="77777777" w:rsidR="00555E58" w:rsidRPr="000D4841" w:rsidRDefault="00555E58" w:rsidP="008853EC">
      <w:pPr>
        <w:pStyle w:val="Textoindependiente2"/>
        <w:rPr>
          <w:rFonts w:ascii="Arial" w:hAnsi="Arial" w:cs="Arial"/>
          <w:sz w:val="14"/>
          <w:szCs w:val="14"/>
        </w:rPr>
      </w:pPr>
    </w:p>
    <w:p w14:paraId="417697F4" w14:textId="77777777" w:rsidR="00555E58" w:rsidRPr="000D4841" w:rsidRDefault="00144C10" w:rsidP="002A0CD5">
      <w:pPr>
        <w:pStyle w:val="Textoindependiente2"/>
        <w:ind w:left="426"/>
        <w:rPr>
          <w:rFonts w:ascii="Arial" w:hAnsi="Arial" w:cs="Arial"/>
        </w:rPr>
      </w:pPr>
      <w:r>
        <w:rPr>
          <w:rFonts w:ascii="Arial" w:hAnsi="Arial" w:cs="Arial"/>
        </w:rPr>
        <w:t>“</w:t>
      </w:r>
      <w:r w:rsidR="00DD7087" w:rsidRPr="000D4841">
        <w:rPr>
          <w:rFonts w:ascii="Arial" w:hAnsi="Arial" w:cs="Arial"/>
          <w:b/>
        </w:rPr>
        <w:t>ARTÍ</w:t>
      </w:r>
      <w:r w:rsidR="00555E58" w:rsidRPr="000D4841">
        <w:rPr>
          <w:rFonts w:ascii="Arial" w:hAnsi="Arial" w:cs="Arial"/>
          <w:b/>
        </w:rPr>
        <w:t xml:space="preserve">CULO </w:t>
      </w:r>
      <w:r w:rsidRPr="000D4841">
        <w:rPr>
          <w:rFonts w:ascii="Arial" w:hAnsi="Arial" w:cs="Arial"/>
          <w:b/>
        </w:rPr>
        <w:t>PRIMERO. -</w:t>
      </w:r>
      <w:r w:rsidR="00555E58" w:rsidRPr="000D4841">
        <w:rPr>
          <w:rFonts w:ascii="Arial" w:hAnsi="Arial" w:cs="Arial"/>
        </w:rPr>
        <w:t xml:space="preserve"> El presente Decreto entrará en vigor el día siguiente al de su publicación en el Periódico Oficial del Estado.</w:t>
      </w:r>
    </w:p>
    <w:p w14:paraId="7DB043FA" w14:textId="77777777" w:rsidR="00555E58" w:rsidRPr="000D4841" w:rsidRDefault="00555E58" w:rsidP="002A0CD5">
      <w:pPr>
        <w:pStyle w:val="Textoindependiente2"/>
        <w:ind w:left="426"/>
        <w:rPr>
          <w:rFonts w:ascii="Arial" w:hAnsi="Arial" w:cs="Arial"/>
        </w:rPr>
      </w:pPr>
    </w:p>
    <w:p w14:paraId="6E2CD3F1" w14:textId="77777777" w:rsidR="00555E58" w:rsidRPr="000D4841" w:rsidRDefault="00555E58" w:rsidP="002A0CD5">
      <w:pPr>
        <w:pStyle w:val="Textoindependiente2"/>
        <w:ind w:left="426"/>
        <w:rPr>
          <w:rFonts w:ascii="Arial" w:hAnsi="Arial" w:cs="Arial"/>
        </w:rPr>
      </w:pPr>
      <w:r w:rsidRPr="000D4841">
        <w:rPr>
          <w:rFonts w:ascii="Arial" w:hAnsi="Arial" w:cs="Arial"/>
          <w:b/>
        </w:rPr>
        <w:t xml:space="preserve">ARTÍCULO </w:t>
      </w:r>
      <w:r w:rsidR="00144C10" w:rsidRPr="000D4841">
        <w:rPr>
          <w:rFonts w:ascii="Arial" w:hAnsi="Arial" w:cs="Arial"/>
          <w:b/>
        </w:rPr>
        <w:t>SEGUNDO. -</w:t>
      </w:r>
      <w:r w:rsidRPr="000D4841">
        <w:rPr>
          <w:rFonts w:ascii="Arial" w:hAnsi="Arial" w:cs="Arial"/>
        </w:rPr>
        <w:t xml:space="preserve"> Las reformas y adecuaciones a la legislación estatal vigente, derivadas de la presente reforma, deberán expedirse dentro de los 120 días siguientes a la entrad</w:t>
      </w:r>
      <w:r w:rsidR="00144C10">
        <w:rPr>
          <w:rFonts w:ascii="Arial" w:hAnsi="Arial" w:cs="Arial"/>
        </w:rPr>
        <w:t>a en vigor del presente Decreto</w:t>
      </w:r>
      <w:r w:rsidR="002A0CD5">
        <w:rPr>
          <w:rFonts w:ascii="Arial" w:hAnsi="Arial" w:cs="Arial"/>
        </w:rPr>
        <w:t>.</w:t>
      </w:r>
      <w:r w:rsidR="00144C10">
        <w:rPr>
          <w:rFonts w:ascii="Arial" w:hAnsi="Arial" w:cs="Arial"/>
        </w:rPr>
        <w:t>”</w:t>
      </w:r>
    </w:p>
    <w:p w14:paraId="48CBA3C9" w14:textId="77777777" w:rsidR="00555E58" w:rsidRPr="00BD279A" w:rsidRDefault="00555E58">
      <w:pPr>
        <w:jc w:val="both"/>
        <w:rPr>
          <w:rFonts w:ascii="Arial" w:hAnsi="Arial" w:cs="Arial"/>
          <w:sz w:val="10"/>
        </w:rPr>
      </w:pPr>
    </w:p>
    <w:p w14:paraId="47572AC3"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LIX-579, EXPEDIDO EL 7 DE SEPTIEMBRE DE 2006 Y PUBLICADO EN EL PERI</w:t>
      </w:r>
      <w:r w:rsidR="004C3D86" w:rsidRPr="000D4841">
        <w:rPr>
          <w:rFonts w:ascii="Arial" w:hAnsi="Arial" w:cs="Arial"/>
          <w:b/>
        </w:rPr>
        <w:t>Ó</w:t>
      </w:r>
      <w:r w:rsidR="00555E58" w:rsidRPr="000D4841">
        <w:rPr>
          <w:rFonts w:ascii="Arial" w:hAnsi="Arial" w:cs="Arial"/>
          <w:b/>
        </w:rPr>
        <w:t>DICO OFICIAL No. 10</w:t>
      </w:r>
      <w:r w:rsidR="00144C10">
        <w:rPr>
          <w:rFonts w:ascii="Arial" w:hAnsi="Arial" w:cs="Arial"/>
          <w:b/>
        </w:rPr>
        <w:t>9, DEL 12 DE SEPTIEMBRE DE 2006:</w:t>
      </w:r>
    </w:p>
    <w:p w14:paraId="76106563" w14:textId="77777777" w:rsidR="00555E58" w:rsidRPr="00BD279A" w:rsidRDefault="00555E58">
      <w:pPr>
        <w:pStyle w:val="Textoindependiente2"/>
        <w:rPr>
          <w:rFonts w:ascii="Arial" w:hAnsi="Arial" w:cs="Arial"/>
          <w:sz w:val="10"/>
        </w:rPr>
      </w:pPr>
    </w:p>
    <w:p w14:paraId="6E0E6C0A" w14:textId="77777777" w:rsidR="00555E58" w:rsidRPr="000D4841" w:rsidRDefault="00144C10" w:rsidP="002A0CD5">
      <w:pPr>
        <w:ind w:left="426"/>
        <w:jc w:val="both"/>
        <w:rPr>
          <w:rFonts w:ascii="Arial" w:hAnsi="Arial" w:cs="Arial"/>
        </w:rPr>
      </w:pPr>
      <w:r>
        <w:rPr>
          <w:rFonts w:ascii="Arial" w:hAnsi="Arial" w:cs="Arial"/>
        </w:rPr>
        <w:t>“</w:t>
      </w:r>
      <w:r w:rsidR="00555E58" w:rsidRPr="000D4841">
        <w:rPr>
          <w:rFonts w:ascii="Arial" w:hAnsi="Arial" w:cs="Arial"/>
          <w:b/>
        </w:rPr>
        <w:t>ART</w:t>
      </w:r>
      <w:r w:rsidR="003A53DD">
        <w:rPr>
          <w:rFonts w:ascii="Arial" w:hAnsi="Arial" w:cs="Arial"/>
          <w:b/>
        </w:rPr>
        <w:t>I</w:t>
      </w:r>
      <w:r w:rsidR="00555E58" w:rsidRPr="000D4841">
        <w:rPr>
          <w:rFonts w:ascii="Arial" w:hAnsi="Arial" w:cs="Arial"/>
          <w:b/>
        </w:rPr>
        <w:t xml:space="preserve">CULO </w:t>
      </w:r>
      <w:r w:rsidR="003A53DD">
        <w:rPr>
          <w:rFonts w:ascii="Arial" w:hAnsi="Arial" w:cs="Arial"/>
          <w:b/>
        </w:rPr>
        <w:t>U</w:t>
      </w:r>
      <w:r w:rsidRPr="000D4841">
        <w:rPr>
          <w:rFonts w:ascii="Arial" w:hAnsi="Arial" w:cs="Arial"/>
          <w:b/>
        </w:rPr>
        <w:t>NICO. -</w:t>
      </w:r>
      <w:r w:rsidR="00555E58" w:rsidRPr="000D4841">
        <w:rPr>
          <w:rFonts w:ascii="Arial" w:hAnsi="Arial" w:cs="Arial"/>
          <w:b/>
        </w:rPr>
        <w:t xml:space="preserve"> </w:t>
      </w:r>
      <w:r w:rsidR="00555E58" w:rsidRPr="000D4841">
        <w:rPr>
          <w:rFonts w:ascii="Arial" w:hAnsi="Arial" w:cs="Arial"/>
        </w:rPr>
        <w:t>El presente Decreto entrará en vigor al día siguiente de su publicación en el Periódico Oficial del Estado</w:t>
      </w:r>
      <w:r w:rsidR="002A0CD5">
        <w:rPr>
          <w:rFonts w:ascii="Arial" w:hAnsi="Arial" w:cs="Arial"/>
        </w:rPr>
        <w:t>.</w:t>
      </w:r>
      <w:r>
        <w:rPr>
          <w:rFonts w:ascii="Arial" w:hAnsi="Arial" w:cs="Arial"/>
        </w:rPr>
        <w:t>”</w:t>
      </w:r>
    </w:p>
    <w:p w14:paraId="3A53BD2F" w14:textId="77777777" w:rsidR="00555E58" w:rsidRPr="00BD279A" w:rsidRDefault="00555E58">
      <w:pPr>
        <w:pStyle w:val="Textoindependiente2"/>
        <w:rPr>
          <w:rFonts w:ascii="Arial" w:hAnsi="Arial" w:cs="Arial"/>
          <w:sz w:val="10"/>
        </w:rPr>
      </w:pPr>
    </w:p>
    <w:p w14:paraId="398D9029"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LIX-635, EXPEDIDO EL 20 DE OCTUBRE DE 2006 Y PUBLICADO EN EL PERI</w:t>
      </w:r>
      <w:r w:rsidR="004C3D86" w:rsidRPr="000D4841">
        <w:rPr>
          <w:rFonts w:ascii="Arial" w:hAnsi="Arial" w:cs="Arial"/>
          <w:b/>
        </w:rPr>
        <w:t>Ó</w:t>
      </w:r>
      <w:r w:rsidR="00555E58" w:rsidRPr="000D4841">
        <w:rPr>
          <w:rFonts w:ascii="Arial" w:hAnsi="Arial" w:cs="Arial"/>
          <w:b/>
        </w:rPr>
        <w:t xml:space="preserve">DICO OFICIAL No. </w:t>
      </w:r>
      <w:r w:rsidR="00144C10">
        <w:rPr>
          <w:rFonts w:ascii="Arial" w:hAnsi="Arial" w:cs="Arial"/>
          <w:b/>
        </w:rPr>
        <w:t>145, DEL 5 DE DICIEMBRE DE 2006:</w:t>
      </w:r>
    </w:p>
    <w:p w14:paraId="06E057CE" w14:textId="77777777" w:rsidR="00555E58" w:rsidRPr="00EA436E" w:rsidRDefault="00555E58">
      <w:pPr>
        <w:pStyle w:val="Textoindependiente2"/>
        <w:rPr>
          <w:rFonts w:ascii="Arial" w:hAnsi="Arial" w:cs="Arial"/>
          <w:sz w:val="12"/>
          <w:szCs w:val="14"/>
        </w:rPr>
      </w:pPr>
    </w:p>
    <w:p w14:paraId="67952451" w14:textId="77777777" w:rsidR="00555E58" w:rsidRPr="000D4841" w:rsidRDefault="00144C10" w:rsidP="002A0CD5">
      <w:pPr>
        <w:widowControl w:val="0"/>
        <w:autoSpaceDE w:val="0"/>
        <w:autoSpaceDN w:val="0"/>
        <w:adjustRightInd w:val="0"/>
        <w:ind w:left="426"/>
        <w:jc w:val="both"/>
        <w:rPr>
          <w:rFonts w:ascii="Arial" w:hAnsi="Arial" w:cs="Arial"/>
        </w:rPr>
      </w:pPr>
      <w:r>
        <w:rPr>
          <w:rFonts w:ascii="Arial" w:hAnsi="Arial" w:cs="Arial"/>
        </w:rPr>
        <w:t>“</w:t>
      </w:r>
      <w:r w:rsidR="00DD7087" w:rsidRPr="000D4841">
        <w:rPr>
          <w:rFonts w:ascii="Arial" w:hAnsi="Arial" w:cs="Arial"/>
          <w:b/>
        </w:rPr>
        <w:t xml:space="preserve">ARTÍCULO </w:t>
      </w:r>
      <w:r w:rsidRPr="000D4841">
        <w:rPr>
          <w:rFonts w:ascii="Arial" w:hAnsi="Arial" w:cs="Arial"/>
          <w:b/>
        </w:rPr>
        <w:t>ÚNICO. -</w:t>
      </w:r>
      <w:r w:rsidR="00555E58" w:rsidRPr="000D4841">
        <w:rPr>
          <w:rFonts w:ascii="Arial" w:hAnsi="Arial" w:cs="Arial"/>
        </w:rPr>
        <w:t xml:space="preserve"> El presente Decreto entrará en vigor al día siguiente al de su publicación en </w:t>
      </w:r>
      <w:r>
        <w:rPr>
          <w:rFonts w:ascii="Arial" w:hAnsi="Arial" w:cs="Arial"/>
        </w:rPr>
        <w:t>el Periódico Oficial del Estado</w:t>
      </w:r>
      <w:r w:rsidR="002A0CD5">
        <w:rPr>
          <w:rFonts w:ascii="Arial" w:hAnsi="Arial" w:cs="Arial"/>
        </w:rPr>
        <w:t>.</w:t>
      </w:r>
      <w:r>
        <w:rPr>
          <w:rFonts w:ascii="Arial" w:hAnsi="Arial" w:cs="Arial"/>
        </w:rPr>
        <w:t>”</w:t>
      </w:r>
    </w:p>
    <w:p w14:paraId="5F9F3740" w14:textId="77777777" w:rsidR="00555E58" w:rsidRPr="00BD279A" w:rsidRDefault="00555E58">
      <w:pPr>
        <w:widowControl w:val="0"/>
        <w:autoSpaceDE w:val="0"/>
        <w:autoSpaceDN w:val="0"/>
        <w:adjustRightInd w:val="0"/>
        <w:jc w:val="both"/>
        <w:rPr>
          <w:rFonts w:ascii="Arial" w:hAnsi="Arial" w:cs="Arial"/>
          <w:sz w:val="10"/>
        </w:rPr>
      </w:pPr>
    </w:p>
    <w:p w14:paraId="7A178DCE"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 No. LIX-873, EXPEDIDO EL 14 DE DICIEMBRE DE 2006 Y PUBLICADO EN EL PERI</w:t>
      </w:r>
      <w:r w:rsidR="004C3D86" w:rsidRPr="000D4841">
        <w:rPr>
          <w:rFonts w:ascii="Arial" w:hAnsi="Arial" w:cs="Arial"/>
          <w:b/>
        </w:rPr>
        <w:t>Ó</w:t>
      </w:r>
      <w:r w:rsidR="00555E58" w:rsidRPr="000D4841">
        <w:rPr>
          <w:rFonts w:ascii="Arial" w:hAnsi="Arial" w:cs="Arial"/>
          <w:b/>
        </w:rPr>
        <w:t>DICO OFICIAL EXTRAORDINARIO</w:t>
      </w:r>
      <w:r w:rsidR="00144C10">
        <w:rPr>
          <w:rFonts w:ascii="Arial" w:hAnsi="Arial" w:cs="Arial"/>
          <w:b/>
        </w:rPr>
        <w:t xml:space="preserve"> No. 1, DEL 15 DE ENERO DE 2007:</w:t>
      </w:r>
    </w:p>
    <w:p w14:paraId="74A805D4" w14:textId="77777777" w:rsidR="00555E58" w:rsidRPr="00EA436E" w:rsidRDefault="00555E58">
      <w:pPr>
        <w:pStyle w:val="Textoindependiente2"/>
        <w:rPr>
          <w:rFonts w:ascii="Arial" w:hAnsi="Arial" w:cs="Arial"/>
          <w:sz w:val="12"/>
          <w:szCs w:val="14"/>
        </w:rPr>
      </w:pPr>
    </w:p>
    <w:p w14:paraId="6CF488BA" w14:textId="77777777" w:rsidR="00555E58" w:rsidRPr="000D4841" w:rsidRDefault="00144C10" w:rsidP="00144C10">
      <w:pPr>
        <w:ind w:left="426"/>
        <w:jc w:val="both"/>
        <w:rPr>
          <w:rFonts w:ascii="Arial" w:hAnsi="Arial" w:cs="Arial"/>
          <w:lang w:val="es-MX"/>
        </w:rPr>
      </w:pPr>
      <w:r w:rsidRPr="00144C10">
        <w:rPr>
          <w:rFonts w:ascii="Arial" w:hAnsi="Arial" w:cs="Arial"/>
          <w:lang w:val="es-MX"/>
        </w:rPr>
        <w:t>“</w:t>
      </w:r>
      <w:r w:rsidR="00DD7087" w:rsidRPr="000D4841">
        <w:rPr>
          <w:rFonts w:ascii="Arial" w:hAnsi="Arial" w:cs="Arial"/>
          <w:b/>
          <w:lang w:val="es-MX"/>
        </w:rPr>
        <w:t>ARTÍ</w:t>
      </w:r>
      <w:r w:rsidR="00555E58" w:rsidRPr="000D4841">
        <w:rPr>
          <w:rFonts w:ascii="Arial" w:hAnsi="Arial" w:cs="Arial"/>
          <w:b/>
          <w:lang w:val="es-MX"/>
        </w:rPr>
        <w:t xml:space="preserve">CULO </w:t>
      </w:r>
      <w:r w:rsidRPr="000D4841">
        <w:rPr>
          <w:rFonts w:ascii="Arial" w:hAnsi="Arial" w:cs="Arial"/>
          <w:b/>
          <w:lang w:val="es-MX"/>
        </w:rPr>
        <w:t>PRIMERO. -</w:t>
      </w:r>
      <w:r w:rsidR="00555E58" w:rsidRPr="000D4841">
        <w:rPr>
          <w:rFonts w:ascii="Arial" w:hAnsi="Arial" w:cs="Arial"/>
          <w:lang w:val="es-MX"/>
        </w:rPr>
        <w:t xml:space="preserve"> El presente Decreto entrará en vigor el día siguiente al de su publicación, salvo lo dispuesto por el artículo segundo transitorio.</w:t>
      </w:r>
    </w:p>
    <w:p w14:paraId="7C2E4B5E" w14:textId="77777777" w:rsidR="00555E58" w:rsidRPr="00EA436E" w:rsidRDefault="00555E58" w:rsidP="00144C10">
      <w:pPr>
        <w:ind w:left="426"/>
        <w:jc w:val="both"/>
        <w:rPr>
          <w:rFonts w:ascii="Arial" w:hAnsi="Arial" w:cs="Arial"/>
          <w:sz w:val="12"/>
          <w:lang w:val="es-MX"/>
        </w:rPr>
      </w:pPr>
    </w:p>
    <w:p w14:paraId="170E4279" w14:textId="77777777" w:rsidR="00555E58" w:rsidRPr="000D4841" w:rsidRDefault="00DD7087" w:rsidP="00144C10">
      <w:pPr>
        <w:ind w:left="426"/>
        <w:jc w:val="both"/>
        <w:rPr>
          <w:rFonts w:ascii="Arial" w:hAnsi="Arial" w:cs="Arial"/>
          <w:lang w:val="es-MX"/>
        </w:rPr>
      </w:pPr>
      <w:r w:rsidRPr="000D4841">
        <w:rPr>
          <w:rFonts w:ascii="Arial" w:hAnsi="Arial" w:cs="Arial"/>
          <w:b/>
          <w:lang w:val="es-MX"/>
        </w:rPr>
        <w:t>ARTÍ</w:t>
      </w:r>
      <w:r w:rsidR="00555E58" w:rsidRPr="000D4841">
        <w:rPr>
          <w:rFonts w:ascii="Arial" w:hAnsi="Arial" w:cs="Arial"/>
          <w:b/>
          <w:lang w:val="es-MX"/>
        </w:rPr>
        <w:t xml:space="preserve">CULO SEGUNDO.- </w:t>
      </w:r>
      <w:r w:rsidR="00555E58" w:rsidRPr="000D4841">
        <w:rPr>
          <w:rFonts w:ascii="Arial" w:hAnsi="Arial" w:cs="Arial"/>
          <w:lang w:val="es-MX"/>
        </w:rPr>
        <w:t>El Congreso del Estado, dentro de los ciento veinte días posteriores a la publicación del presente Decreto realizará las reformas y adecuaciones pertinentes a las leyes reglamentarias, que con motivo de la presente reforma deban efectuarse, mismo término en que deberán establecerse las Salas Colegiadas y las Salas Regionales, entre tanto, el Supremo Tribunal de Justicia continuará actuando en Pleno y en Salas Unitarias.</w:t>
      </w:r>
    </w:p>
    <w:p w14:paraId="1918D009" w14:textId="77777777" w:rsidR="00555E58" w:rsidRPr="00EA436E" w:rsidRDefault="00555E58" w:rsidP="00144C10">
      <w:pPr>
        <w:ind w:left="426"/>
        <w:jc w:val="both"/>
        <w:rPr>
          <w:rFonts w:ascii="Arial" w:hAnsi="Arial" w:cs="Arial"/>
          <w:sz w:val="12"/>
          <w:lang w:val="es-MX"/>
        </w:rPr>
      </w:pPr>
    </w:p>
    <w:p w14:paraId="67F1A5F6" w14:textId="77777777" w:rsidR="00555E58" w:rsidRDefault="00DD7087" w:rsidP="00144C10">
      <w:pPr>
        <w:ind w:left="426"/>
        <w:jc w:val="both"/>
        <w:rPr>
          <w:rFonts w:ascii="Arial" w:hAnsi="Arial" w:cs="Arial"/>
          <w:lang w:val="es-MX"/>
        </w:rPr>
      </w:pPr>
      <w:r w:rsidRPr="000D4841">
        <w:rPr>
          <w:rFonts w:ascii="Arial" w:hAnsi="Arial" w:cs="Arial"/>
          <w:b/>
          <w:lang w:val="es-MX"/>
        </w:rPr>
        <w:t>ARTÍ</w:t>
      </w:r>
      <w:r w:rsidR="00555E58" w:rsidRPr="000D4841">
        <w:rPr>
          <w:rFonts w:ascii="Arial" w:hAnsi="Arial" w:cs="Arial"/>
          <w:b/>
          <w:lang w:val="es-MX"/>
        </w:rPr>
        <w:t xml:space="preserve">CULO </w:t>
      </w:r>
      <w:r w:rsidR="00144C10" w:rsidRPr="000D4841">
        <w:rPr>
          <w:rFonts w:ascii="Arial" w:hAnsi="Arial" w:cs="Arial"/>
          <w:b/>
          <w:lang w:val="es-MX"/>
        </w:rPr>
        <w:t>TERCERO. -</w:t>
      </w:r>
      <w:r w:rsidR="00555E58" w:rsidRPr="000D4841">
        <w:rPr>
          <w:rFonts w:ascii="Arial" w:hAnsi="Arial" w:cs="Arial"/>
          <w:b/>
          <w:lang w:val="es-MX"/>
        </w:rPr>
        <w:t xml:space="preserve"> </w:t>
      </w:r>
      <w:r w:rsidR="00555E58" w:rsidRPr="000D4841">
        <w:rPr>
          <w:rFonts w:ascii="Arial" w:hAnsi="Arial" w:cs="Arial"/>
          <w:lang w:val="es-MX"/>
        </w:rPr>
        <w:t>Los Magistrados del Supremo Tribunal de Justicia en funciones podrán ser objeto de ratificación para un nuevo período por el número de años precisos para completar el término de doce años de desempeño previsto Constitucionalmente al inicio de su nombramiento, en su caso, conforme a lo dispuesto por el artículo 106 de la C</w:t>
      </w:r>
      <w:r w:rsidR="00144C10">
        <w:rPr>
          <w:rFonts w:ascii="Arial" w:hAnsi="Arial" w:cs="Arial"/>
          <w:lang w:val="es-MX"/>
        </w:rPr>
        <w:t>onstitución Política del Estado</w:t>
      </w:r>
      <w:r w:rsidR="006157FB">
        <w:rPr>
          <w:rFonts w:ascii="Arial" w:hAnsi="Arial" w:cs="Arial"/>
          <w:lang w:val="es-MX"/>
        </w:rPr>
        <w:t>.</w:t>
      </w:r>
      <w:r w:rsidR="00144C10">
        <w:rPr>
          <w:rFonts w:ascii="Arial" w:hAnsi="Arial" w:cs="Arial"/>
          <w:lang w:val="es-MX"/>
        </w:rPr>
        <w:t>”</w:t>
      </w:r>
    </w:p>
    <w:p w14:paraId="3C78AD27" w14:textId="77777777" w:rsidR="000D4841" w:rsidRPr="00BD279A" w:rsidRDefault="000D4841">
      <w:pPr>
        <w:jc w:val="both"/>
        <w:rPr>
          <w:rFonts w:ascii="Arial" w:hAnsi="Arial" w:cs="Arial"/>
          <w:sz w:val="12"/>
          <w:lang w:val="es-MX"/>
        </w:rPr>
      </w:pPr>
    </w:p>
    <w:p w14:paraId="7C978263"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w:t>
      </w:r>
      <w:r w:rsidR="001D3425" w:rsidRPr="000D4841">
        <w:rPr>
          <w:rFonts w:ascii="Arial" w:hAnsi="Arial" w:cs="Arial"/>
          <w:b/>
        </w:rPr>
        <w:t>ULOS TRANSITORIOS DEL DECRETO No</w:t>
      </w:r>
      <w:r w:rsidR="00555E58" w:rsidRPr="000D4841">
        <w:rPr>
          <w:rFonts w:ascii="Arial" w:hAnsi="Arial" w:cs="Arial"/>
          <w:b/>
        </w:rPr>
        <w:t>. LIX-885, EXPEDIDO EL 16 DE MARZO DE 2007 Y PUBL</w:t>
      </w:r>
      <w:r w:rsidR="001D3425" w:rsidRPr="000D4841">
        <w:rPr>
          <w:rFonts w:ascii="Arial" w:hAnsi="Arial" w:cs="Arial"/>
          <w:b/>
        </w:rPr>
        <w:t>ICADO EN EL PERI</w:t>
      </w:r>
      <w:r w:rsidR="004C3D86" w:rsidRPr="000D4841">
        <w:rPr>
          <w:rFonts w:ascii="Arial" w:hAnsi="Arial" w:cs="Arial"/>
          <w:b/>
        </w:rPr>
        <w:t>Ó</w:t>
      </w:r>
      <w:r w:rsidR="001D3425" w:rsidRPr="000D4841">
        <w:rPr>
          <w:rFonts w:ascii="Arial" w:hAnsi="Arial" w:cs="Arial"/>
          <w:b/>
        </w:rPr>
        <w:t>DICO OFICIAL No</w:t>
      </w:r>
      <w:r w:rsidR="00144C10">
        <w:rPr>
          <w:rFonts w:ascii="Arial" w:hAnsi="Arial" w:cs="Arial"/>
          <w:b/>
        </w:rPr>
        <w:t>. 34, DEL 20 DE MARZO DE 2007:</w:t>
      </w:r>
    </w:p>
    <w:p w14:paraId="5B720C45" w14:textId="77777777" w:rsidR="00555E58" w:rsidRPr="00BD279A" w:rsidRDefault="00555E58">
      <w:pPr>
        <w:pStyle w:val="Textoindependiente2"/>
        <w:rPr>
          <w:rFonts w:ascii="Arial" w:hAnsi="Arial" w:cs="Arial"/>
          <w:sz w:val="10"/>
        </w:rPr>
      </w:pPr>
    </w:p>
    <w:p w14:paraId="414D9A18" w14:textId="77777777" w:rsidR="00555E58" w:rsidRDefault="00144C10" w:rsidP="00144C10">
      <w:pPr>
        <w:ind w:left="426"/>
        <w:jc w:val="both"/>
        <w:rPr>
          <w:rFonts w:ascii="Arial" w:hAnsi="Arial" w:cs="Arial"/>
          <w:bCs/>
          <w:color w:val="000000"/>
        </w:rPr>
      </w:pPr>
      <w:r>
        <w:rPr>
          <w:rFonts w:ascii="Arial" w:hAnsi="Arial" w:cs="Arial"/>
          <w:bCs/>
          <w:color w:val="000000"/>
        </w:rPr>
        <w:t>“</w:t>
      </w:r>
      <w:r w:rsidR="00DD7087" w:rsidRPr="000D4841">
        <w:rPr>
          <w:rFonts w:ascii="Arial" w:hAnsi="Arial" w:cs="Arial"/>
          <w:b/>
          <w:bCs/>
          <w:color w:val="000000"/>
        </w:rPr>
        <w:t>ARTÍ</w:t>
      </w:r>
      <w:r w:rsidR="00555E58" w:rsidRPr="000D4841">
        <w:rPr>
          <w:rFonts w:ascii="Arial" w:hAnsi="Arial" w:cs="Arial"/>
          <w:b/>
          <w:bCs/>
          <w:color w:val="000000"/>
        </w:rPr>
        <w:t xml:space="preserve">CULO PRIMERO. </w:t>
      </w:r>
      <w:r w:rsidR="00555E58" w:rsidRPr="000D4841">
        <w:rPr>
          <w:rFonts w:ascii="Arial" w:hAnsi="Arial" w:cs="Arial"/>
          <w:bCs/>
          <w:color w:val="000000"/>
        </w:rPr>
        <w:t>El presente Decreto entrará en vigor el día siguiente al de su publicación en el Periódico Oficial del Estado.</w:t>
      </w:r>
    </w:p>
    <w:p w14:paraId="591D5B31" w14:textId="77777777" w:rsidR="00144C10" w:rsidRPr="00EA436E" w:rsidRDefault="00144C10" w:rsidP="00144C10">
      <w:pPr>
        <w:ind w:left="426"/>
        <w:jc w:val="both"/>
        <w:rPr>
          <w:rFonts w:ascii="Arial" w:hAnsi="Arial" w:cs="Arial"/>
          <w:bCs/>
          <w:color w:val="000000"/>
          <w:sz w:val="12"/>
        </w:rPr>
      </w:pPr>
    </w:p>
    <w:p w14:paraId="564043C9" w14:textId="77777777" w:rsidR="00555E58" w:rsidRPr="000D4841" w:rsidRDefault="00DD7087" w:rsidP="00144C10">
      <w:pPr>
        <w:ind w:left="426"/>
        <w:jc w:val="both"/>
        <w:rPr>
          <w:rFonts w:ascii="Arial" w:hAnsi="Arial" w:cs="Arial"/>
          <w:bCs/>
          <w:color w:val="000000"/>
        </w:rPr>
      </w:pPr>
      <w:r w:rsidRPr="000D4841">
        <w:rPr>
          <w:rFonts w:ascii="Arial" w:hAnsi="Arial" w:cs="Arial"/>
          <w:b/>
          <w:bCs/>
          <w:color w:val="000000"/>
        </w:rPr>
        <w:t>ARTÍ</w:t>
      </w:r>
      <w:r w:rsidR="00555E58" w:rsidRPr="000D4841">
        <w:rPr>
          <w:rFonts w:ascii="Arial" w:hAnsi="Arial" w:cs="Arial"/>
          <w:b/>
          <w:bCs/>
          <w:color w:val="000000"/>
        </w:rPr>
        <w:t xml:space="preserve">CULO SEGUNDO. </w:t>
      </w:r>
      <w:r w:rsidR="00555E58" w:rsidRPr="000D4841">
        <w:rPr>
          <w:rFonts w:ascii="Arial" w:hAnsi="Arial" w:cs="Arial"/>
          <w:bCs/>
          <w:color w:val="000000"/>
        </w:rPr>
        <w:t>El Congreso del Estado hará las reformas y adiciones que en atención al presente Decreto requiere la Ley de Fiscalización Superior del Estado dentro de los sesenta días posteriores a su publicación.</w:t>
      </w:r>
    </w:p>
    <w:p w14:paraId="7A755FD1" w14:textId="77777777" w:rsidR="00555E58" w:rsidRPr="00EA436E" w:rsidRDefault="00555E58" w:rsidP="00144C10">
      <w:pPr>
        <w:ind w:left="426"/>
        <w:jc w:val="both"/>
        <w:rPr>
          <w:rFonts w:ascii="Arial" w:hAnsi="Arial" w:cs="Arial"/>
          <w:bCs/>
          <w:color w:val="000000"/>
          <w:sz w:val="12"/>
        </w:rPr>
      </w:pPr>
    </w:p>
    <w:p w14:paraId="03E9C10D" w14:textId="77777777" w:rsidR="00555E58" w:rsidRPr="000D4841" w:rsidRDefault="00DD7087" w:rsidP="00144C10">
      <w:pPr>
        <w:ind w:left="426"/>
        <w:jc w:val="both"/>
        <w:rPr>
          <w:rFonts w:ascii="Arial" w:hAnsi="Arial" w:cs="Arial"/>
          <w:bCs/>
          <w:color w:val="000000"/>
        </w:rPr>
      </w:pPr>
      <w:r w:rsidRPr="000D4841">
        <w:rPr>
          <w:rFonts w:ascii="Arial" w:hAnsi="Arial" w:cs="Arial"/>
          <w:b/>
          <w:bCs/>
          <w:color w:val="000000"/>
        </w:rPr>
        <w:t>ARTÍ</w:t>
      </w:r>
      <w:r w:rsidR="00555E58" w:rsidRPr="000D4841">
        <w:rPr>
          <w:rFonts w:ascii="Arial" w:hAnsi="Arial" w:cs="Arial"/>
          <w:b/>
          <w:bCs/>
          <w:color w:val="000000"/>
        </w:rPr>
        <w:t xml:space="preserve">CULO TERCERO. </w:t>
      </w:r>
      <w:r w:rsidR="00555E58" w:rsidRPr="000D4841">
        <w:rPr>
          <w:rFonts w:ascii="Arial" w:hAnsi="Arial" w:cs="Arial"/>
          <w:bCs/>
          <w:color w:val="000000"/>
        </w:rPr>
        <w:t>Los períodos de presentación de las cuentas públicas que se establecen en el artículo 45 que se reforma, se deberán aplicar por parte de las entidades sujetas de fiscalización a partir del ejercicio fiscal del año 2008.</w:t>
      </w:r>
    </w:p>
    <w:p w14:paraId="399FC765" w14:textId="77777777" w:rsidR="00555E58" w:rsidRPr="00EA436E" w:rsidRDefault="00555E58" w:rsidP="00144C10">
      <w:pPr>
        <w:ind w:left="426"/>
        <w:jc w:val="both"/>
        <w:rPr>
          <w:rFonts w:ascii="Arial" w:hAnsi="Arial" w:cs="Arial"/>
          <w:bCs/>
          <w:color w:val="000000"/>
          <w:sz w:val="12"/>
        </w:rPr>
      </w:pPr>
    </w:p>
    <w:p w14:paraId="41B145F5" w14:textId="77777777" w:rsidR="00555E58" w:rsidRPr="000D4841" w:rsidRDefault="00DD7087" w:rsidP="00144C10">
      <w:pPr>
        <w:ind w:left="426"/>
        <w:jc w:val="both"/>
        <w:rPr>
          <w:rFonts w:ascii="Arial" w:hAnsi="Arial" w:cs="Arial"/>
          <w:bCs/>
          <w:color w:val="000000"/>
        </w:rPr>
      </w:pPr>
      <w:r w:rsidRPr="000D4841">
        <w:rPr>
          <w:rFonts w:ascii="Arial" w:hAnsi="Arial" w:cs="Arial"/>
          <w:b/>
          <w:bCs/>
          <w:color w:val="000000"/>
        </w:rPr>
        <w:t>ARTÍ</w:t>
      </w:r>
      <w:r w:rsidR="00555E58" w:rsidRPr="000D4841">
        <w:rPr>
          <w:rFonts w:ascii="Arial" w:hAnsi="Arial" w:cs="Arial"/>
          <w:b/>
          <w:bCs/>
          <w:color w:val="000000"/>
        </w:rPr>
        <w:t>CULO CUARTO.</w:t>
      </w:r>
      <w:r w:rsidR="00555E58" w:rsidRPr="000D4841">
        <w:rPr>
          <w:rFonts w:ascii="Arial" w:hAnsi="Arial" w:cs="Arial"/>
          <w:bCs/>
          <w:color w:val="000000"/>
        </w:rPr>
        <w:t xml:space="preserve"> El Auditor Superior del Estado continuará en el desempeño de su encargo hasta la conclusión del periodo para el que fue designado en términos de la Ley de Fiscalización Su</w:t>
      </w:r>
      <w:r w:rsidR="00144C10">
        <w:rPr>
          <w:rFonts w:ascii="Arial" w:hAnsi="Arial" w:cs="Arial"/>
          <w:bCs/>
          <w:color w:val="000000"/>
        </w:rPr>
        <w:t>perior del Estado de Tamaulipas</w:t>
      </w:r>
      <w:r w:rsidR="0095224F">
        <w:rPr>
          <w:rFonts w:ascii="Arial" w:hAnsi="Arial" w:cs="Arial"/>
          <w:bCs/>
          <w:color w:val="000000"/>
        </w:rPr>
        <w:t>.</w:t>
      </w:r>
      <w:r w:rsidR="00144C10">
        <w:rPr>
          <w:rFonts w:ascii="Arial" w:hAnsi="Arial" w:cs="Arial"/>
          <w:bCs/>
          <w:color w:val="000000"/>
        </w:rPr>
        <w:t>”</w:t>
      </w:r>
    </w:p>
    <w:p w14:paraId="48D5A0CB" w14:textId="77777777" w:rsidR="00555E58" w:rsidRPr="00BD279A" w:rsidRDefault="00555E58">
      <w:pPr>
        <w:jc w:val="both"/>
        <w:rPr>
          <w:rFonts w:ascii="Arial" w:hAnsi="Arial" w:cs="Arial"/>
          <w:bCs/>
          <w:color w:val="000000"/>
          <w:sz w:val="8"/>
        </w:rPr>
      </w:pPr>
    </w:p>
    <w:p w14:paraId="46866EF3" w14:textId="77777777" w:rsidR="00555E58" w:rsidRPr="000D4841" w:rsidRDefault="00DD708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w:t>
      </w:r>
      <w:r w:rsidR="001D3425" w:rsidRPr="000D4841">
        <w:rPr>
          <w:rFonts w:ascii="Arial" w:hAnsi="Arial" w:cs="Arial"/>
          <w:b/>
        </w:rPr>
        <w:t>ULOS TRANSITORIOS DEL DECRETO No</w:t>
      </w:r>
      <w:r w:rsidR="00555E58" w:rsidRPr="000D4841">
        <w:rPr>
          <w:rFonts w:ascii="Arial" w:hAnsi="Arial" w:cs="Arial"/>
          <w:b/>
        </w:rPr>
        <w:t>. LIX-923, EXPEDIDO EL 29 DE MAYO DE 2007 Y PUBL</w:t>
      </w:r>
      <w:r w:rsidR="001D3425" w:rsidRPr="000D4841">
        <w:rPr>
          <w:rFonts w:ascii="Arial" w:hAnsi="Arial" w:cs="Arial"/>
          <w:b/>
        </w:rPr>
        <w:t>ICADO EN EL PERI</w:t>
      </w:r>
      <w:r w:rsidR="004C3D86" w:rsidRPr="000D4841">
        <w:rPr>
          <w:rFonts w:ascii="Arial" w:hAnsi="Arial" w:cs="Arial"/>
          <w:b/>
        </w:rPr>
        <w:t>Ó</w:t>
      </w:r>
      <w:r w:rsidR="001D3425" w:rsidRPr="000D4841">
        <w:rPr>
          <w:rFonts w:ascii="Arial" w:hAnsi="Arial" w:cs="Arial"/>
          <w:b/>
        </w:rPr>
        <w:t>DICO OFICIAL No</w:t>
      </w:r>
      <w:r w:rsidR="00555E58" w:rsidRPr="000D4841">
        <w:rPr>
          <w:rFonts w:ascii="Arial" w:hAnsi="Arial" w:cs="Arial"/>
          <w:b/>
        </w:rPr>
        <w:t>. 113, DEL 1</w:t>
      </w:r>
      <w:r w:rsidR="00144C10">
        <w:rPr>
          <w:rFonts w:ascii="Arial" w:hAnsi="Arial" w:cs="Arial"/>
          <w:b/>
        </w:rPr>
        <w:t>7 DE SEPTIEMBRE DE 2007:</w:t>
      </w:r>
    </w:p>
    <w:p w14:paraId="2E5B4D00" w14:textId="77777777" w:rsidR="00555E58" w:rsidRPr="00EA436E" w:rsidRDefault="00555E58" w:rsidP="00884ECF">
      <w:pPr>
        <w:jc w:val="both"/>
        <w:rPr>
          <w:rFonts w:ascii="Arial" w:hAnsi="Arial" w:cs="Arial"/>
          <w:b/>
          <w:sz w:val="12"/>
        </w:rPr>
      </w:pPr>
    </w:p>
    <w:p w14:paraId="7FA5C1FA" w14:textId="77777777" w:rsidR="00555E58" w:rsidRPr="000D4841" w:rsidRDefault="00144C10" w:rsidP="00144C10">
      <w:pPr>
        <w:ind w:left="426"/>
        <w:jc w:val="both"/>
        <w:rPr>
          <w:rFonts w:ascii="Arial" w:hAnsi="Arial" w:cs="Arial"/>
        </w:rPr>
      </w:pPr>
      <w:r>
        <w:rPr>
          <w:rFonts w:ascii="Arial" w:hAnsi="Arial" w:cs="Arial"/>
        </w:rPr>
        <w:t>“</w:t>
      </w:r>
      <w:r w:rsidR="00682AD7" w:rsidRPr="000D4841">
        <w:rPr>
          <w:rFonts w:ascii="Arial" w:hAnsi="Arial" w:cs="Arial"/>
          <w:b/>
        </w:rPr>
        <w:t>ART</w:t>
      </w:r>
      <w:r w:rsidR="003A53DD">
        <w:rPr>
          <w:rFonts w:ascii="Arial" w:hAnsi="Arial" w:cs="Arial"/>
          <w:b/>
        </w:rPr>
        <w:t>I</w:t>
      </w:r>
      <w:r w:rsidR="00555E58" w:rsidRPr="000D4841">
        <w:rPr>
          <w:rFonts w:ascii="Arial" w:hAnsi="Arial" w:cs="Arial"/>
          <w:b/>
        </w:rPr>
        <w:t xml:space="preserve">CULO </w:t>
      </w:r>
      <w:r w:rsidR="003A53DD">
        <w:rPr>
          <w:rFonts w:ascii="Arial" w:hAnsi="Arial" w:cs="Arial"/>
          <w:b/>
        </w:rPr>
        <w:t>U</w:t>
      </w:r>
      <w:r w:rsidR="00555E58" w:rsidRPr="000D4841">
        <w:rPr>
          <w:rFonts w:ascii="Arial" w:hAnsi="Arial" w:cs="Arial"/>
          <w:b/>
          <w:lang w:val="es-MX"/>
        </w:rPr>
        <w:t xml:space="preserve">NICO. </w:t>
      </w:r>
      <w:r w:rsidR="00555E58" w:rsidRPr="000D4841">
        <w:rPr>
          <w:rFonts w:ascii="Arial" w:hAnsi="Arial" w:cs="Arial"/>
        </w:rPr>
        <w:t xml:space="preserve">El presente Decreto entrará en vigor el día siguiente al de su publicación en </w:t>
      </w:r>
      <w:r>
        <w:rPr>
          <w:rFonts w:ascii="Arial" w:hAnsi="Arial" w:cs="Arial"/>
        </w:rPr>
        <w:t>el Periódico Oficial del Estado</w:t>
      </w:r>
      <w:r w:rsidR="0095224F">
        <w:rPr>
          <w:rFonts w:ascii="Arial" w:hAnsi="Arial" w:cs="Arial"/>
        </w:rPr>
        <w:t>.</w:t>
      </w:r>
      <w:r>
        <w:rPr>
          <w:rFonts w:ascii="Arial" w:hAnsi="Arial" w:cs="Arial"/>
        </w:rPr>
        <w:t>”</w:t>
      </w:r>
    </w:p>
    <w:p w14:paraId="5ED17F50" w14:textId="77777777" w:rsidR="00787DA5" w:rsidRPr="00BD279A" w:rsidRDefault="00787DA5">
      <w:pPr>
        <w:jc w:val="both"/>
        <w:rPr>
          <w:rFonts w:ascii="Arial" w:hAnsi="Arial" w:cs="Arial"/>
          <w:bCs/>
          <w:color w:val="000000"/>
          <w:sz w:val="8"/>
        </w:rPr>
      </w:pPr>
    </w:p>
    <w:p w14:paraId="1135C15C" w14:textId="77777777" w:rsidR="00555E58" w:rsidRPr="000D4841" w:rsidRDefault="001D3425" w:rsidP="007D166B">
      <w:pPr>
        <w:numPr>
          <w:ilvl w:val="0"/>
          <w:numId w:val="4"/>
        </w:numPr>
        <w:jc w:val="both"/>
        <w:rPr>
          <w:rFonts w:ascii="Arial" w:hAnsi="Arial" w:cs="Arial"/>
          <w:b/>
        </w:rPr>
      </w:pPr>
      <w:r w:rsidRPr="000D4841">
        <w:rPr>
          <w:rFonts w:ascii="Arial" w:hAnsi="Arial" w:cs="Arial"/>
          <w:b/>
        </w:rPr>
        <w:lastRenderedPageBreak/>
        <w:t>TEXTO INTEGRO DEL DECRETO No</w:t>
      </w:r>
      <w:r w:rsidR="00555E58" w:rsidRPr="000D4841">
        <w:rPr>
          <w:rFonts w:ascii="Arial" w:hAnsi="Arial" w:cs="Arial"/>
          <w:b/>
        </w:rPr>
        <w:t>. LIX-951, EXPEDIDO EL 29 DE JUNIO DE 2007 Y PUBLICADO EN EL PERI</w:t>
      </w:r>
      <w:r w:rsidR="004C3D86" w:rsidRPr="000D4841">
        <w:rPr>
          <w:rFonts w:ascii="Arial" w:hAnsi="Arial" w:cs="Arial"/>
          <w:b/>
        </w:rPr>
        <w:t>Ó</w:t>
      </w:r>
      <w:r w:rsidR="00555E58" w:rsidRPr="000D4841">
        <w:rPr>
          <w:rFonts w:ascii="Arial" w:hAnsi="Arial" w:cs="Arial"/>
          <w:b/>
        </w:rPr>
        <w:t xml:space="preserve">DICO </w:t>
      </w:r>
      <w:r w:rsidRPr="000D4841">
        <w:rPr>
          <w:rFonts w:ascii="Arial" w:hAnsi="Arial" w:cs="Arial"/>
          <w:b/>
        </w:rPr>
        <w:t>OFICIAL No</w:t>
      </w:r>
      <w:r w:rsidR="00555E58" w:rsidRPr="000D4841">
        <w:rPr>
          <w:rFonts w:ascii="Arial" w:hAnsi="Arial" w:cs="Arial"/>
          <w:b/>
        </w:rPr>
        <w:t xml:space="preserve">. 79, DEL 3 DE JULIO DE 2007, </w:t>
      </w:r>
      <w:r w:rsidR="00555E58" w:rsidRPr="000D4841">
        <w:rPr>
          <w:rFonts w:ascii="Arial" w:hAnsi="Arial" w:cs="Arial"/>
          <w:b/>
          <w:szCs w:val="24"/>
        </w:rPr>
        <w:t>MEDIANTE EL CUAL SE REFORMA EL ARTICULO SEGUND</w:t>
      </w:r>
      <w:r w:rsidRPr="000D4841">
        <w:rPr>
          <w:rFonts w:ascii="Arial" w:hAnsi="Arial" w:cs="Arial"/>
          <w:b/>
          <w:szCs w:val="24"/>
        </w:rPr>
        <w:t>O TRANSITORIO DEL DECRETO No.</w:t>
      </w:r>
      <w:r w:rsidR="00555E58" w:rsidRPr="000D4841">
        <w:rPr>
          <w:rFonts w:ascii="Arial" w:hAnsi="Arial" w:cs="Arial"/>
          <w:b/>
          <w:szCs w:val="24"/>
        </w:rPr>
        <w:t xml:space="preserve"> LIX-873, MEDIANTE EL CUAL SE REFORMAN, ADICIONAN Y DEROGAN DIVERSAS DISPOSICIONES</w:t>
      </w:r>
      <w:r w:rsidR="00682AD7" w:rsidRPr="000D4841">
        <w:rPr>
          <w:rFonts w:ascii="Arial" w:hAnsi="Arial" w:cs="Arial"/>
          <w:b/>
          <w:szCs w:val="24"/>
        </w:rPr>
        <w:t xml:space="preserve"> DEL T</w:t>
      </w:r>
      <w:r w:rsidR="004C3D86" w:rsidRPr="000D4841">
        <w:rPr>
          <w:rFonts w:ascii="Arial" w:hAnsi="Arial" w:cs="Arial"/>
          <w:b/>
          <w:szCs w:val="24"/>
        </w:rPr>
        <w:t>Í</w:t>
      </w:r>
      <w:r w:rsidR="00682AD7" w:rsidRPr="000D4841">
        <w:rPr>
          <w:rFonts w:ascii="Arial" w:hAnsi="Arial" w:cs="Arial"/>
          <w:b/>
          <w:szCs w:val="24"/>
        </w:rPr>
        <w:t>TULO VI DE LA CONSTITUCI</w:t>
      </w:r>
      <w:r w:rsidR="004C3D86" w:rsidRPr="000D4841">
        <w:rPr>
          <w:rFonts w:ascii="Arial" w:hAnsi="Arial" w:cs="Arial"/>
          <w:b/>
          <w:szCs w:val="24"/>
        </w:rPr>
        <w:t>Ó</w:t>
      </w:r>
      <w:r w:rsidR="00682AD7" w:rsidRPr="000D4841">
        <w:rPr>
          <w:rFonts w:ascii="Arial" w:hAnsi="Arial" w:cs="Arial"/>
          <w:b/>
          <w:szCs w:val="24"/>
        </w:rPr>
        <w:t>N PO</w:t>
      </w:r>
      <w:r w:rsidR="00555E58" w:rsidRPr="000D4841">
        <w:rPr>
          <w:rFonts w:ascii="Arial" w:hAnsi="Arial" w:cs="Arial"/>
          <w:b/>
          <w:szCs w:val="24"/>
        </w:rPr>
        <w:t>L</w:t>
      </w:r>
      <w:r w:rsidR="004C3D86" w:rsidRPr="000D4841">
        <w:rPr>
          <w:rFonts w:ascii="Arial" w:hAnsi="Arial" w:cs="Arial"/>
          <w:b/>
          <w:szCs w:val="24"/>
        </w:rPr>
        <w:t>Í</w:t>
      </w:r>
      <w:r w:rsidR="00555E58" w:rsidRPr="000D4841">
        <w:rPr>
          <w:rFonts w:ascii="Arial" w:hAnsi="Arial" w:cs="Arial"/>
          <w:b/>
          <w:szCs w:val="24"/>
        </w:rPr>
        <w:t>TICA DEL ESTADO DE TAMAULIPAS</w:t>
      </w:r>
      <w:r w:rsidR="00144C10">
        <w:rPr>
          <w:rFonts w:ascii="Arial" w:hAnsi="Arial" w:cs="Arial"/>
          <w:b/>
        </w:rPr>
        <w:t>:</w:t>
      </w:r>
    </w:p>
    <w:p w14:paraId="17D31118" w14:textId="77777777" w:rsidR="00555E58" w:rsidRPr="000D4841" w:rsidRDefault="00144C10" w:rsidP="00144C10">
      <w:pPr>
        <w:ind w:left="426"/>
        <w:jc w:val="both"/>
        <w:rPr>
          <w:rFonts w:ascii="Arial" w:hAnsi="Arial" w:cs="Arial"/>
          <w:szCs w:val="24"/>
        </w:rPr>
      </w:pPr>
      <w:r>
        <w:rPr>
          <w:rFonts w:ascii="Arial" w:hAnsi="Arial" w:cs="Arial"/>
          <w:szCs w:val="24"/>
        </w:rPr>
        <w:t>“</w:t>
      </w:r>
      <w:r w:rsidR="00682AD7" w:rsidRPr="000D4841">
        <w:rPr>
          <w:rFonts w:ascii="Arial" w:hAnsi="Arial" w:cs="Arial"/>
          <w:b/>
          <w:szCs w:val="24"/>
        </w:rPr>
        <w:t>ARTÍCULO Ú</w:t>
      </w:r>
      <w:r w:rsidR="00555E58" w:rsidRPr="000D4841">
        <w:rPr>
          <w:rFonts w:ascii="Arial" w:hAnsi="Arial" w:cs="Arial"/>
          <w:b/>
          <w:szCs w:val="24"/>
        </w:rPr>
        <w:t xml:space="preserve">NICO. </w:t>
      </w:r>
      <w:r w:rsidR="00555E58" w:rsidRPr="000D4841">
        <w:rPr>
          <w:rFonts w:ascii="Arial" w:hAnsi="Arial" w:cs="Arial"/>
          <w:szCs w:val="24"/>
        </w:rPr>
        <w:t>Se reforma el artículo segundo transitorio del Decreto Número LIX-873......</w:t>
      </w:r>
    </w:p>
    <w:p w14:paraId="156A43DC" w14:textId="77777777" w:rsidR="00555E58" w:rsidRPr="000D4841" w:rsidRDefault="00555E58" w:rsidP="00144C10">
      <w:pPr>
        <w:ind w:left="426"/>
        <w:jc w:val="both"/>
        <w:rPr>
          <w:rFonts w:ascii="Arial" w:hAnsi="Arial" w:cs="Arial"/>
          <w:szCs w:val="24"/>
        </w:rPr>
      </w:pPr>
      <w:r w:rsidRPr="000D4841">
        <w:rPr>
          <w:rFonts w:ascii="Arial" w:hAnsi="Arial" w:cs="Arial"/>
          <w:b/>
          <w:szCs w:val="24"/>
        </w:rPr>
        <w:t>Artículo Segundo.</w:t>
      </w:r>
      <w:r w:rsidRPr="000D4841">
        <w:rPr>
          <w:rFonts w:ascii="Arial" w:hAnsi="Arial" w:cs="Arial"/>
          <w:szCs w:val="24"/>
        </w:rPr>
        <w:t xml:space="preserve"> Dentro del plazo de seis meses posteriores a la entrada en vigor del Decreto de reformas a la Ley Orgánica del Poder Judicial del Estado relativos al establecimiento y funcionamiento de las Salas Colegiadas y las Salas Regionales, el Supremo Tribunal de Justicia del Estado llevará a cabo las tareas necesarias para la habitación del personal y los espacios que necesite. Dentro de ese plazo, el Ejecutivo del Estado formulará las propuestas que le correspondan ante el Congreso para el nombramiento de los magistrados que requiera el establecimiento de las Salas referidas. En tanto inician su funcionamiento las Salas Colegiadas y las Salas Regionales, el Supremo Tribunal de Justicia del Estado continuará actuand</w:t>
      </w:r>
      <w:r w:rsidR="00144C10">
        <w:rPr>
          <w:rFonts w:ascii="Arial" w:hAnsi="Arial" w:cs="Arial"/>
          <w:szCs w:val="24"/>
        </w:rPr>
        <w:t>o en Pleno y en Salas</w:t>
      </w:r>
      <w:r w:rsidR="0095224F">
        <w:rPr>
          <w:rFonts w:ascii="Arial" w:hAnsi="Arial" w:cs="Arial"/>
          <w:szCs w:val="24"/>
        </w:rPr>
        <w:t xml:space="preserve"> Unitarias</w:t>
      </w:r>
      <w:r w:rsidR="006157FB">
        <w:rPr>
          <w:rFonts w:ascii="Arial" w:hAnsi="Arial" w:cs="Arial"/>
          <w:szCs w:val="24"/>
        </w:rPr>
        <w:t>.</w:t>
      </w:r>
    </w:p>
    <w:p w14:paraId="28BA1941" w14:textId="77777777" w:rsidR="00373CA6" w:rsidRPr="00EA436E" w:rsidRDefault="00373CA6">
      <w:pPr>
        <w:jc w:val="center"/>
        <w:rPr>
          <w:rFonts w:ascii="Arial" w:hAnsi="Arial" w:cs="Arial"/>
          <w:b/>
          <w:sz w:val="14"/>
          <w:szCs w:val="24"/>
          <w:lang w:val="it-IT"/>
        </w:rPr>
      </w:pPr>
    </w:p>
    <w:p w14:paraId="06678D49" w14:textId="77777777" w:rsidR="00555E58" w:rsidRPr="000D4841" w:rsidRDefault="00555E58">
      <w:pPr>
        <w:jc w:val="center"/>
        <w:rPr>
          <w:rFonts w:ascii="Arial" w:hAnsi="Arial" w:cs="Arial"/>
          <w:b/>
          <w:szCs w:val="24"/>
          <w:lang w:val="it-IT"/>
        </w:rPr>
      </w:pPr>
      <w:r w:rsidRPr="000D4841">
        <w:rPr>
          <w:rFonts w:ascii="Arial" w:hAnsi="Arial" w:cs="Arial"/>
          <w:b/>
          <w:szCs w:val="24"/>
          <w:lang w:val="it-IT"/>
        </w:rPr>
        <w:t>T R A N S I T O R I O</w:t>
      </w:r>
    </w:p>
    <w:p w14:paraId="4DA3E59D" w14:textId="77777777" w:rsidR="00555E58" w:rsidRPr="00EA436E" w:rsidRDefault="00555E58">
      <w:pPr>
        <w:jc w:val="both"/>
        <w:rPr>
          <w:rFonts w:ascii="Arial" w:hAnsi="Arial" w:cs="Arial"/>
          <w:sz w:val="14"/>
          <w:szCs w:val="24"/>
          <w:lang w:val="it-IT"/>
        </w:rPr>
      </w:pPr>
    </w:p>
    <w:p w14:paraId="23AC8570" w14:textId="77777777" w:rsidR="00555E58" w:rsidRPr="000D4841" w:rsidRDefault="00682AD7" w:rsidP="0095224F">
      <w:pPr>
        <w:ind w:left="426"/>
        <w:jc w:val="both"/>
        <w:rPr>
          <w:rFonts w:ascii="Arial" w:hAnsi="Arial" w:cs="Arial"/>
          <w:szCs w:val="24"/>
        </w:rPr>
      </w:pPr>
      <w:r w:rsidRPr="0095224F">
        <w:rPr>
          <w:rFonts w:ascii="Arial" w:hAnsi="Arial" w:cs="Arial"/>
          <w:b/>
          <w:szCs w:val="24"/>
        </w:rPr>
        <w:t>ARTÍCULO Ú</w:t>
      </w:r>
      <w:r w:rsidR="00555E58" w:rsidRPr="0095224F">
        <w:rPr>
          <w:rFonts w:ascii="Arial" w:hAnsi="Arial" w:cs="Arial"/>
          <w:b/>
          <w:szCs w:val="24"/>
        </w:rPr>
        <w:t>NICO.</w:t>
      </w:r>
      <w:r w:rsidR="00555E58" w:rsidRPr="0095224F">
        <w:rPr>
          <w:rFonts w:ascii="Arial" w:hAnsi="Arial" w:cs="Arial"/>
          <w:szCs w:val="24"/>
        </w:rPr>
        <w:t xml:space="preserve"> El presente Decreto entrará en vigor el día siguiente al de su publicación en el Periódico Oficial del Estado</w:t>
      </w:r>
      <w:r w:rsidR="0095224F" w:rsidRPr="0095224F">
        <w:rPr>
          <w:rFonts w:ascii="Arial" w:hAnsi="Arial" w:cs="Arial"/>
          <w:szCs w:val="24"/>
        </w:rPr>
        <w:t>.”</w:t>
      </w:r>
    </w:p>
    <w:p w14:paraId="2C87E584" w14:textId="77777777" w:rsidR="001D0941" w:rsidRPr="00EA436E" w:rsidRDefault="001D0941">
      <w:pPr>
        <w:jc w:val="both"/>
        <w:rPr>
          <w:rFonts w:ascii="Arial" w:hAnsi="Arial" w:cs="Arial"/>
          <w:b/>
          <w:sz w:val="14"/>
        </w:rPr>
      </w:pPr>
    </w:p>
    <w:p w14:paraId="747CCBE5" w14:textId="77777777" w:rsidR="00555E58" w:rsidRPr="000D4841" w:rsidRDefault="00682AD7" w:rsidP="00E05CFA">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w:t>
      </w:r>
      <w:r w:rsidR="001D3425" w:rsidRPr="000D4841">
        <w:rPr>
          <w:rFonts w:ascii="Arial" w:hAnsi="Arial" w:cs="Arial"/>
          <w:b/>
        </w:rPr>
        <w:t xml:space="preserve"> No.</w:t>
      </w:r>
      <w:r w:rsidR="00555E58" w:rsidRPr="000D4841">
        <w:rPr>
          <w:rFonts w:ascii="Arial" w:hAnsi="Arial" w:cs="Arial"/>
          <w:b/>
        </w:rPr>
        <w:t xml:space="preserve"> LIX-1082, EXPEDIDO EL 3 DE DICIEMBRE DE 2007 Y PUBLICADO EN EL PERI</w:t>
      </w:r>
      <w:r w:rsidR="004C3D86" w:rsidRPr="000D4841">
        <w:rPr>
          <w:rFonts w:ascii="Arial" w:hAnsi="Arial" w:cs="Arial"/>
          <w:b/>
        </w:rPr>
        <w:t>Ó</w:t>
      </w:r>
      <w:r w:rsidR="00555E58" w:rsidRPr="000D4841">
        <w:rPr>
          <w:rFonts w:ascii="Arial" w:hAnsi="Arial" w:cs="Arial"/>
          <w:b/>
        </w:rPr>
        <w:t>DICO OFICIAL No. 1</w:t>
      </w:r>
      <w:r w:rsidR="00144C10">
        <w:rPr>
          <w:rFonts w:ascii="Arial" w:hAnsi="Arial" w:cs="Arial"/>
          <w:b/>
        </w:rPr>
        <w:t>49, DEL 12 DE DICIEMBRE DE 2007:</w:t>
      </w:r>
    </w:p>
    <w:p w14:paraId="72A71350" w14:textId="77777777" w:rsidR="00555E58" w:rsidRPr="00EA436E" w:rsidRDefault="00555E58" w:rsidP="00E05CFA">
      <w:pPr>
        <w:jc w:val="both"/>
        <w:rPr>
          <w:rFonts w:ascii="Arial" w:hAnsi="Arial" w:cs="Arial"/>
          <w:sz w:val="14"/>
        </w:rPr>
      </w:pPr>
    </w:p>
    <w:p w14:paraId="0E9CDF79" w14:textId="77777777" w:rsidR="00555E58" w:rsidRPr="000D4841" w:rsidRDefault="00144C10" w:rsidP="00144C10">
      <w:pPr>
        <w:ind w:left="426"/>
        <w:jc w:val="both"/>
        <w:rPr>
          <w:rFonts w:ascii="Arial" w:hAnsi="Arial" w:cs="Arial"/>
          <w:lang w:val="es-MX"/>
        </w:rPr>
      </w:pPr>
      <w:r>
        <w:rPr>
          <w:rFonts w:ascii="Arial" w:hAnsi="Arial" w:cs="Arial"/>
          <w:lang w:val="es-MX"/>
        </w:rPr>
        <w:t>“</w:t>
      </w:r>
      <w:r w:rsidR="00682AD7" w:rsidRPr="000D4841">
        <w:rPr>
          <w:rFonts w:ascii="Arial" w:hAnsi="Arial" w:cs="Arial"/>
          <w:b/>
          <w:lang w:val="es-MX"/>
        </w:rPr>
        <w:t>ARTÍ</w:t>
      </w:r>
      <w:r w:rsidR="00555E58" w:rsidRPr="000D4841">
        <w:rPr>
          <w:rFonts w:ascii="Arial" w:hAnsi="Arial" w:cs="Arial"/>
          <w:b/>
          <w:lang w:val="es-MX"/>
        </w:rPr>
        <w:t xml:space="preserve">CULO </w:t>
      </w:r>
      <w:r w:rsidRPr="000D4841">
        <w:rPr>
          <w:rFonts w:ascii="Arial" w:hAnsi="Arial" w:cs="Arial"/>
          <w:b/>
          <w:lang w:val="es-MX"/>
        </w:rPr>
        <w:t>PRIMERO. -</w:t>
      </w:r>
      <w:r w:rsidR="00555E58" w:rsidRPr="000D4841">
        <w:rPr>
          <w:rFonts w:ascii="Arial" w:hAnsi="Arial" w:cs="Arial"/>
          <w:b/>
          <w:lang w:val="es-MX"/>
        </w:rPr>
        <w:t xml:space="preserve"> </w:t>
      </w:r>
      <w:r w:rsidR="00555E58" w:rsidRPr="000D4841">
        <w:rPr>
          <w:rFonts w:ascii="Arial" w:hAnsi="Arial" w:cs="Arial"/>
          <w:lang w:val="es-MX"/>
        </w:rPr>
        <w:t xml:space="preserve">El presente Decreto entrará en vigor al día siguiente de su publicación en el Periódico Oficial del Estado. </w:t>
      </w:r>
    </w:p>
    <w:p w14:paraId="3335DEBA" w14:textId="77777777" w:rsidR="00555E58" w:rsidRPr="00BD279A" w:rsidRDefault="00555E58" w:rsidP="00144C10">
      <w:pPr>
        <w:ind w:left="426"/>
        <w:jc w:val="both"/>
        <w:rPr>
          <w:rFonts w:ascii="Arial" w:hAnsi="Arial" w:cs="Arial"/>
          <w:sz w:val="10"/>
          <w:lang w:val="es-MX"/>
        </w:rPr>
      </w:pPr>
    </w:p>
    <w:p w14:paraId="34AE6122" w14:textId="77777777" w:rsidR="000D4841" w:rsidRDefault="00682AD7" w:rsidP="00C9466C">
      <w:pPr>
        <w:ind w:left="426"/>
        <w:jc w:val="both"/>
        <w:rPr>
          <w:rFonts w:ascii="Arial" w:hAnsi="Arial" w:cs="Arial"/>
          <w:lang w:val="es-MX"/>
        </w:rPr>
      </w:pPr>
      <w:r w:rsidRPr="000D4841">
        <w:rPr>
          <w:rFonts w:ascii="Arial" w:hAnsi="Arial" w:cs="Arial"/>
          <w:b/>
          <w:lang w:val="es-MX"/>
        </w:rPr>
        <w:t>ARTÍ</w:t>
      </w:r>
      <w:r w:rsidR="00555E58" w:rsidRPr="000D4841">
        <w:rPr>
          <w:rFonts w:ascii="Arial" w:hAnsi="Arial" w:cs="Arial"/>
          <w:b/>
          <w:lang w:val="es-MX"/>
        </w:rPr>
        <w:t xml:space="preserve">CULO </w:t>
      </w:r>
      <w:r w:rsidR="00144C10" w:rsidRPr="000D4841">
        <w:rPr>
          <w:rFonts w:ascii="Arial" w:hAnsi="Arial" w:cs="Arial"/>
          <w:b/>
          <w:lang w:val="es-MX"/>
        </w:rPr>
        <w:t>SEGUNDO. -</w:t>
      </w:r>
      <w:r w:rsidR="00555E58" w:rsidRPr="000D4841">
        <w:rPr>
          <w:rFonts w:ascii="Arial" w:hAnsi="Arial" w:cs="Arial"/>
          <w:lang w:val="es-MX"/>
        </w:rPr>
        <w:t xml:space="preserve"> Para alcanzar el porcentaje mínimo a que se refiere el primer párrafo del artículo 107 de la Constitución Política del Estado que se reforma mediante el presente Decreto, se efectuará un incremento paulatino del porcentaje del Presupuesto de Egresos asignado al Poder Judicial en el Decreto del Presupuesto de Egresos del Estado para el ejercicio fiscal de 2007, a fin de que alcance el 0.9 % en 2008, el 1% en 2009, el</w:t>
      </w:r>
      <w:r w:rsidR="00144C10">
        <w:rPr>
          <w:rFonts w:ascii="Arial" w:hAnsi="Arial" w:cs="Arial"/>
          <w:lang w:val="es-MX"/>
        </w:rPr>
        <w:t xml:space="preserve"> 1.1% en 2010 y el 1.2% en 2011</w:t>
      </w:r>
      <w:r w:rsidR="002A0CD5">
        <w:rPr>
          <w:rFonts w:ascii="Arial" w:hAnsi="Arial" w:cs="Arial"/>
          <w:lang w:val="es-MX"/>
        </w:rPr>
        <w:t>.</w:t>
      </w:r>
      <w:r w:rsidR="00144C10">
        <w:rPr>
          <w:rFonts w:ascii="Arial" w:hAnsi="Arial" w:cs="Arial"/>
          <w:lang w:val="es-MX"/>
        </w:rPr>
        <w:t>”</w:t>
      </w:r>
    </w:p>
    <w:p w14:paraId="20D12DD8" w14:textId="77777777" w:rsidR="00EA436E" w:rsidRPr="00BD279A" w:rsidRDefault="00EA436E" w:rsidP="00C9466C">
      <w:pPr>
        <w:ind w:left="426"/>
        <w:jc w:val="both"/>
        <w:rPr>
          <w:rFonts w:ascii="Arial" w:hAnsi="Arial" w:cs="Arial"/>
          <w:sz w:val="10"/>
          <w:lang w:val="es-MX"/>
        </w:rPr>
      </w:pPr>
    </w:p>
    <w:p w14:paraId="13D87ECE" w14:textId="77777777" w:rsidR="00555E58" w:rsidRPr="000D4841" w:rsidRDefault="00330A77" w:rsidP="0095224F">
      <w:pPr>
        <w:autoSpaceDE w:val="0"/>
        <w:autoSpaceDN w:val="0"/>
        <w:adjustRightInd w:val="0"/>
        <w:ind w:left="426"/>
        <w:jc w:val="both"/>
        <w:rPr>
          <w:rFonts w:ascii="Arial" w:hAnsi="Arial" w:cs="Arial"/>
          <w:b/>
          <w:color w:val="000000"/>
        </w:rPr>
      </w:pPr>
      <w:r>
        <w:rPr>
          <w:rFonts w:ascii="Arial" w:hAnsi="Arial" w:cs="Arial"/>
          <w:color w:val="000000"/>
        </w:rPr>
        <w:t xml:space="preserve">N. </w:t>
      </w:r>
      <w:r w:rsidR="00EA436E">
        <w:rPr>
          <w:rFonts w:ascii="Arial" w:hAnsi="Arial" w:cs="Arial"/>
          <w:color w:val="000000"/>
        </w:rPr>
        <w:t>d</w:t>
      </w:r>
      <w:r>
        <w:rPr>
          <w:rFonts w:ascii="Arial" w:hAnsi="Arial" w:cs="Arial"/>
          <w:color w:val="000000"/>
        </w:rPr>
        <w:t xml:space="preserve">e E.: </w:t>
      </w:r>
      <w:r w:rsidR="00C22088" w:rsidRPr="000D4841">
        <w:rPr>
          <w:rFonts w:ascii="Arial" w:hAnsi="Arial" w:cs="Arial"/>
          <w:b/>
          <w:color w:val="000000"/>
        </w:rPr>
        <w:t>DECRETO LX-706 PUBLICADO EN EL PERI</w:t>
      </w:r>
      <w:r w:rsidR="004C3D86" w:rsidRPr="000D4841">
        <w:rPr>
          <w:rFonts w:ascii="Arial" w:hAnsi="Arial" w:cs="Arial"/>
          <w:b/>
          <w:color w:val="000000"/>
        </w:rPr>
        <w:t>Ó</w:t>
      </w:r>
      <w:r w:rsidR="00C22088" w:rsidRPr="000D4841">
        <w:rPr>
          <w:rFonts w:ascii="Arial" w:hAnsi="Arial" w:cs="Arial"/>
          <w:b/>
          <w:color w:val="000000"/>
        </w:rPr>
        <w:t>DICO OFICIAL No. 72, DEL 17 DE JUNIO DE 2009, MEDIANTE EL CUAL SE</w:t>
      </w:r>
      <w:r w:rsidR="00555E58" w:rsidRPr="000D4841">
        <w:rPr>
          <w:rFonts w:ascii="Arial" w:hAnsi="Arial" w:cs="Arial"/>
          <w:b/>
          <w:color w:val="000000"/>
        </w:rPr>
        <w:t xml:space="preserve"> REFORMA EL </w:t>
      </w:r>
      <w:r w:rsidR="00C22088" w:rsidRPr="000D4841">
        <w:rPr>
          <w:rFonts w:ascii="Arial" w:hAnsi="Arial" w:cs="Arial"/>
          <w:b/>
          <w:color w:val="000000"/>
        </w:rPr>
        <w:t xml:space="preserve">ARTÍCULO </w:t>
      </w:r>
      <w:r w:rsidR="00555E58" w:rsidRPr="000D4841">
        <w:rPr>
          <w:rFonts w:ascii="Arial" w:hAnsi="Arial" w:cs="Arial"/>
          <w:b/>
          <w:color w:val="000000"/>
        </w:rPr>
        <w:t>SEGUNDO T</w:t>
      </w:r>
      <w:r w:rsidR="00C22088" w:rsidRPr="000D4841">
        <w:rPr>
          <w:rFonts w:ascii="Arial" w:hAnsi="Arial" w:cs="Arial"/>
          <w:b/>
          <w:color w:val="000000"/>
        </w:rPr>
        <w:t xml:space="preserve">RANSITORIO DEL DECRETO </w:t>
      </w:r>
      <w:r w:rsidR="001D3425" w:rsidRPr="000D4841">
        <w:rPr>
          <w:rFonts w:ascii="Arial" w:hAnsi="Arial" w:cs="Arial"/>
          <w:b/>
          <w:color w:val="000000"/>
        </w:rPr>
        <w:t xml:space="preserve">No. </w:t>
      </w:r>
      <w:r w:rsidR="00C22088" w:rsidRPr="000D4841">
        <w:rPr>
          <w:rFonts w:ascii="Arial" w:hAnsi="Arial" w:cs="Arial"/>
          <w:b/>
          <w:color w:val="000000"/>
        </w:rPr>
        <w:t>LIX-1082, PARA QUEDAR COMO SIGUE:</w:t>
      </w:r>
    </w:p>
    <w:p w14:paraId="73855550" w14:textId="77777777" w:rsidR="00555E58" w:rsidRPr="00EA436E" w:rsidRDefault="00555E58">
      <w:pPr>
        <w:jc w:val="both"/>
        <w:rPr>
          <w:rFonts w:ascii="Arial" w:hAnsi="Arial" w:cs="Arial"/>
          <w:bCs/>
          <w:color w:val="000000"/>
          <w:sz w:val="12"/>
        </w:rPr>
      </w:pPr>
    </w:p>
    <w:p w14:paraId="5D26CBE8" w14:textId="77777777" w:rsidR="00555E58" w:rsidRPr="000D4841" w:rsidRDefault="0095224F" w:rsidP="00144C10">
      <w:pPr>
        <w:ind w:left="426"/>
        <w:jc w:val="both"/>
        <w:rPr>
          <w:rFonts w:ascii="Arial" w:hAnsi="Arial" w:cs="Arial"/>
          <w:bCs/>
          <w:color w:val="000000"/>
        </w:rPr>
      </w:pPr>
      <w:r>
        <w:rPr>
          <w:rFonts w:ascii="Arial" w:hAnsi="Arial" w:cs="Arial"/>
          <w:bCs/>
          <w:color w:val="000000"/>
        </w:rPr>
        <w:t>“</w:t>
      </w:r>
      <w:r w:rsidR="00682AD7" w:rsidRPr="000D4841">
        <w:rPr>
          <w:rFonts w:ascii="Arial" w:hAnsi="Arial" w:cs="Arial"/>
          <w:b/>
          <w:bCs/>
          <w:color w:val="000000"/>
        </w:rPr>
        <w:t>ARTÍ</w:t>
      </w:r>
      <w:r w:rsidR="00555E58" w:rsidRPr="000D4841">
        <w:rPr>
          <w:rFonts w:ascii="Arial" w:hAnsi="Arial" w:cs="Arial"/>
          <w:b/>
          <w:bCs/>
          <w:color w:val="000000"/>
        </w:rPr>
        <w:t xml:space="preserve">CULO </w:t>
      </w:r>
      <w:r w:rsidR="00144C10" w:rsidRPr="000D4841">
        <w:rPr>
          <w:rFonts w:ascii="Arial" w:hAnsi="Arial" w:cs="Arial"/>
          <w:b/>
          <w:bCs/>
          <w:color w:val="000000"/>
        </w:rPr>
        <w:t>SEGUNDO. -</w:t>
      </w:r>
      <w:r w:rsidR="00555E58" w:rsidRPr="000D4841">
        <w:rPr>
          <w:rFonts w:ascii="Arial" w:hAnsi="Arial" w:cs="Arial"/>
          <w:bCs/>
          <w:color w:val="000000"/>
        </w:rPr>
        <w:t xml:space="preserve"> Para alcanzar el porcentaje mínimo a que se refiere el primer párrafo del </w:t>
      </w:r>
      <w:r w:rsidR="002E01F0" w:rsidRPr="000D4841">
        <w:rPr>
          <w:rFonts w:ascii="Arial" w:hAnsi="Arial" w:cs="Arial"/>
          <w:bCs/>
          <w:color w:val="000000"/>
        </w:rPr>
        <w:t>artículo</w:t>
      </w:r>
      <w:r w:rsidR="00555E58" w:rsidRPr="000D4841">
        <w:rPr>
          <w:rFonts w:ascii="Arial" w:hAnsi="Arial" w:cs="Arial"/>
          <w:bCs/>
          <w:color w:val="000000"/>
        </w:rPr>
        <w:t xml:space="preserve"> 107 de la Constitución Política del Estado que se reforma mediante el presente Decreto, se efectuara un incremento paulatino del porcentaje del Presupuesto de Egresos asignado al Poder Judicial en el Decreto del Presupuesto de Egresos del Estado para el ejercicio fiscal del 2007, a fin de que alcance el 0.9 % en 2008, el 1% en 2009, el 1.1% en 2010, el 1.2 % en 2011 y el 1.3 % en 2012</w:t>
      </w:r>
      <w:r>
        <w:rPr>
          <w:rFonts w:ascii="Arial" w:hAnsi="Arial" w:cs="Arial"/>
          <w:bCs/>
          <w:color w:val="000000"/>
        </w:rPr>
        <w:t>.</w:t>
      </w:r>
      <w:r w:rsidR="00144C10">
        <w:rPr>
          <w:rFonts w:ascii="Arial" w:hAnsi="Arial" w:cs="Arial"/>
          <w:bCs/>
          <w:color w:val="000000"/>
        </w:rPr>
        <w:t>”</w:t>
      </w:r>
    </w:p>
    <w:p w14:paraId="34696836" w14:textId="77777777" w:rsidR="00555E58" w:rsidRPr="00BD279A" w:rsidRDefault="00555E58">
      <w:pPr>
        <w:jc w:val="both"/>
        <w:rPr>
          <w:rFonts w:ascii="Arial" w:hAnsi="Arial" w:cs="Arial"/>
          <w:bCs/>
          <w:color w:val="000000"/>
          <w:sz w:val="10"/>
        </w:rPr>
      </w:pPr>
    </w:p>
    <w:p w14:paraId="4ACFACCB" w14:textId="77777777" w:rsidR="00555E58" w:rsidRPr="000D4841" w:rsidRDefault="00682AD7" w:rsidP="007D166B">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 xml:space="preserve">CULOS TRANSITORIOS DEL DECRETO </w:t>
      </w:r>
      <w:r w:rsidR="001D3425" w:rsidRPr="000D4841">
        <w:rPr>
          <w:rFonts w:ascii="Arial" w:hAnsi="Arial" w:cs="Arial"/>
          <w:b/>
        </w:rPr>
        <w:t xml:space="preserve">No. </w:t>
      </w:r>
      <w:r w:rsidR="00555E58" w:rsidRPr="000D4841">
        <w:rPr>
          <w:rFonts w:ascii="Arial" w:hAnsi="Arial" w:cs="Arial"/>
          <w:b/>
        </w:rPr>
        <w:t>LX-434, EXPEDIDO EL 19 DE NOVIEMBRE DE 2008 Y PUBLICADO EN EL PERI</w:t>
      </w:r>
      <w:r w:rsidR="004C3D86" w:rsidRPr="000D4841">
        <w:rPr>
          <w:rFonts w:ascii="Arial" w:hAnsi="Arial" w:cs="Arial"/>
          <w:b/>
        </w:rPr>
        <w:t>Ó</w:t>
      </w:r>
      <w:r w:rsidR="00555E58" w:rsidRPr="000D4841">
        <w:rPr>
          <w:rFonts w:ascii="Arial" w:hAnsi="Arial" w:cs="Arial"/>
          <w:b/>
        </w:rPr>
        <w:t>DICO OFICIAL No. 1</w:t>
      </w:r>
      <w:r w:rsidR="00144C10">
        <w:rPr>
          <w:rFonts w:ascii="Arial" w:hAnsi="Arial" w:cs="Arial"/>
          <w:b/>
        </w:rPr>
        <w:t>56, DEL 25 DE DICIEMBRE DE 2008:</w:t>
      </w:r>
    </w:p>
    <w:p w14:paraId="1C24C509" w14:textId="77777777" w:rsidR="00555E58" w:rsidRPr="00BD279A" w:rsidRDefault="00555E58">
      <w:pPr>
        <w:jc w:val="both"/>
        <w:rPr>
          <w:rFonts w:ascii="Arial" w:hAnsi="Arial" w:cs="Arial"/>
          <w:b/>
          <w:sz w:val="10"/>
        </w:rPr>
      </w:pPr>
    </w:p>
    <w:p w14:paraId="49A7A337" w14:textId="77777777" w:rsidR="00555E58" w:rsidRPr="000D4841" w:rsidRDefault="00144C10" w:rsidP="00144C10">
      <w:pPr>
        <w:ind w:left="426"/>
        <w:jc w:val="both"/>
        <w:rPr>
          <w:rFonts w:ascii="Arial" w:hAnsi="Arial" w:cs="Arial"/>
          <w:szCs w:val="24"/>
          <w:lang w:val="it-IT"/>
        </w:rPr>
      </w:pPr>
      <w:r>
        <w:rPr>
          <w:rFonts w:ascii="Arial" w:hAnsi="Arial" w:cs="Arial"/>
          <w:szCs w:val="24"/>
        </w:rPr>
        <w:t>“</w:t>
      </w:r>
      <w:r w:rsidR="005D36E0" w:rsidRPr="000D4841">
        <w:rPr>
          <w:rFonts w:ascii="Arial" w:hAnsi="Arial" w:cs="Arial"/>
          <w:b/>
          <w:szCs w:val="24"/>
        </w:rPr>
        <w:t>Artículo Primero</w:t>
      </w:r>
      <w:r w:rsidR="00555E58" w:rsidRPr="000D4841">
        <w:rPr>
          <w:rFonts w:ascii="Arial" w:hAnsi="Arial" w:cs="Arial"/>
          <w:b/>
          <w:szCs w:val="24"/>
        </w:rPr>
        <w:t>.</w:t>
      </w:r>
      <w:r w:rsidR="00555E58" w:rsidRPr="000D4841">
        <w:rPr>
          <w:rFonts w:ascii="Arial" w:hAnsi="Arial" w:cs="Arial"/>
          <w:szCs w:val="24"/>
          <w:lang w:val="it-IT"/>
        </w:rPr>
        <w:t xml:space="preserve"> El presente Decreto entrará en vigor al día siguiente de su publicación en el Periódico Oficial del Estado.</w:t>
      </w:r>
    </w:p>
    <w:p w14:paraId="3F2D509E" w14:textId="77777777" w:rsidR="0033282D" w:rsidRPr="00EA436E" w:rsidRDefault="0033282D" w:rsidP="00144C10">
      <w:pPr>
        <w:ind w:left="426"/>
        <w:jc w:val="both"/>
        <w:rPr>
          <w:rFonts w:ascii="Arial" w:hAnsi="Arial" w:cs="Arial"/>
          <w:sz w:val="14"/>
          <w:szCs w:val="24"/>
          <w:lang w:val="it-IT"/>
        </w:rPr>
      </w:pPr>
    </w:p>
    <w:p w14:paraId="487A9CDB" w14:textId="77777777" w:rsidR="00555E58" w:rsidRDefault="005D36E0" w:rsidP="00144C10">
      <w:pPr>
        <w:ind w:left="426"/>
        <w:jc w:val="both"/>
        <w:rPr>
          <w:rFonts w:ascii="Arial" w:hAnsi="Arial" w:cs="Arial"/>
          <w:szCs w:val="24"/>
          <w:lang w:val="it-IT"/>
        </w:rPr>
      </w:pPr>
      <w:r w:rsidRPr="000D4841">
        <w:rPr>
          <w:rFonts w:ascii="Arial" w:hAnsi="Arial" w:cs="Arial"/>
          <w:b/>
          <w:szCs w:val="24"/>
        </w:rPr>
        <w:t>Artículo Segundo</w:t>
      </w:r>
      <w:r w:rsidR="00555E58" w:rsidRPr="000D4841">
        <w:rPr>
          <w:rFonts w:ascii="Arial" w:hAnsi="Arial" w:cs="Arial"/>
          <w:b/>
          <w:szCs w:val="24"/>
        </w:rPr>
        <w:t>.</w:t>
      </w:r>
      <w:r w:rsidR="00555E58" w:rsidRPr="000D4841">
        <w:rPr>
          <w:rFonts w:ascii="Arial" w:hAnsi="Arial" w:cs="Arial"/>
          <w:sz w:val="22"/>
          <w:szCs w:val="22"/>
        </w:rPr>
        <w:t xml:space="preserve"> </w:t>
      </w:r>
      <w:r w:rsidR="00555E58" w:rsidRPr="000D4841">
        <w:rPr>
          <w:rFonts w:ascii="Arial" w:hAnsi="Arial" w:cs="Arial"/>
          <w:szCs w:val="24"/>
          <w:lang w:val="it-IT"/>
        </w:rPr>
        <w:t>La aprobación y publicación de las adecuaciones a la legislación secundaria que deberán realizarse con motivo de las reformas constitucionales objeto del presente Decreto, se llevarán a cabo a más tardar dentro del plazo que señala el Artículo Sexto Transitorio del “DECRETO que reforma los artículos 6o., 41, 85, 99, 108, 116 y 122; adiciona el artículo 134 y deroga un párrafo al artículo 97 de la Constitución Política de los Estados Unidos Mexicanos”, publicado en el Diario Oficial de la Federación el 13 de noviembre del 2007.</w:t>
      </w:r>
    </w:p>
    <w:p w14:paraId="22E06722" w14:textId="77777777" w:rsidR="00555E58" w:rsidRPr="00EA436E" w:rsidRDefault="00555E58" w:rsidP="00144C10">
      <w:pPr>
        <w:pStyle w:val="NormalWeb"/>
        <w:spacing w:before="0" w:beforeAutospacing="0" w:after="0" w:afterAutospacing="0"/>
        <w:ind w:left="426"/>
        <w:jc w:val="both"/>
        <w:rPr>
          <w:rFonts w:ascii="Arial" w:hAnsi="Arial" w:cs="Arial"/>
          <w:b/>
          <w:sz w:val="12"/>
          <w:szCs w:val="16"/>
          <w:lang w:val="es-ES"/>
        </w:rPr>
      </w:pPr>
    </w:p>
    <w:p w14:paraId="15E15A92" w14:textId="77777777" w:rsidR="00555E58" w:rsidRPr="000D4841" w:rsidRDefault="005D36E0" w:rsidP="00144C10">
      <w:pPr>
        <w:pStyle w:val="NormalWeb"/>
        <w:spacing w:before="0" w:beforeAutospacing="0" w:after="0" w:afterAutospacing="0"/>
        <w:ind w:left="426"/>
        <w:jc w:val="both"/>
        <w:rPr>
          <w:rFonts w:ascii="Arial" w:hAnsi="Arial" w:cs="Arial"/>
          <w:sz w:val="20"/>
          <w:lang w:val="it-IT"/>
        </w:rPr>
      </w:pPr>
      <w:r w:rsidRPr="000D4841">
        <w:rPr>
          <w:rFonts w:ascii="Arial" w:hAnsi="Arial" w:cs="Arial"/>
          <w:b/>
          <w:sz w:val="20"/>
          <w:lang w:val="es-ES"/>
        </w:rPr>
        <w:t>Artículo Tercero</w:t>
      </w:r>
      <w:r w:rsidR="00555E58" w:rsidRPr="000D4841">
        <w:rPr>
          <w:rFonts w:ascii="Arial" w:hAnsi="Arial" w:cs="Arial"/>
          <w:b/>
          <w:bCs/>
          <w:sz w:val="22"/>
          <w:szCs w:val="22"/>
        </w:rPr>
        <w:t>.-</w:t>
      </w:r>
      <w:r w:rsidR="00555E58" w:rsidRPr="000D4841">
        <w:rPr>
          <w:rFonts w:ascii="Arial" w:hAnsi="Arial" w:cs="Arial"/>
          <w:sz w:val="22"/>
          <w:szCs w:val="22"/>
        </w:rPr>
        <w:t xml:space="preserve"> </w:t>
      </w:r>
      <w:r w:rsidR="00555E58" w:rsidRPr="000D4841">
        <w:rPr>
          <w:rFonts w:ascii="Arial" w:hAnsi="Arial" w:cs="Arial"/>
          <w:sz w:val="20"/>
          <w:lang w:val="it-IT"/>
        </w:rPr>
        <w:t>Por única ocasión, los diputados y los integrantes de los ayuntamientos electos en la jornada comicial de 2010, durarán en su encargo 2 años y 9 meses, concluyendo éste el 30 de septiembre de 2013; igualmente, por única ocasión, el Gobernador electo en dicha jornada, durará en su encargo 5 años y 9 meses, concluyendo éste el 30 de septiembre de 2016.</w:t>
      </w:r>
    </w:p>
    <w:p w14:paraId="015C5701" w14:textId="77777777" w:rsidR="00555E58" w:rsidRPr="00BD279A" w:rsidRDefault="00555E58" w:rsidP="00144C10">
      <w:pPr>
        <w:pStyle w:val="Textoindependiente"/>
        <w:ind w:left="426"/>
        <w:jc w:val="both"/>
        <w:rPr>
          <w:rFonts w:ascii="Arial" w:hAnsi="Arial" w:cs="Arial"/>
          <w:b/>
          <w:sz w:val="10"/>
          <w:szCs w:val="16"/>
        </w:rPr>
      </w:pPr>
    </w:p>
    <w:p w14:paraId="4E826B2C" w14:textId="77777777" w:rsidR="00555E58" w:rsidRDefault="005D36E0" w:rsidP="00144C10">
      <w:pPr>
        <w:pStyle w:val="Textoindependiente"/>
        <w:ind w:left="426"/>
        <w:jc w:val="both"/>
        <w:rPr>
          <w:rFonts w:ascii="Arial" w:hAnsi="Arial" w:cs="Arial"/>
          <w:szCs w:val="24"/>
          <w:lang w:val="it-IT"/>
        </w:rPr>
      </w:pPr>
      <w:r w:rsidRPr="005D36E0">
        <w:rPr>
          <w:rFonts w:ascii="Arial" w:hAnsi="Arial" w:cs="Arial"/>
          <w:b/>
          <w:szCs w:val="24"/>
        </w:rPr>
        <w:lastRenderedPageBreak/>
        <w:t xml:space="preserve">Artículo </w:t>
      </w:r>
      <w:proofErr w:type="gramStart"/>
      <w:r w:rsidRPr="005D36E0">
        <w:rPr>
          <w:rFonts w:ascii="Arial" w:hAnsi="Arial" w:cs="Arial"/>
          <w:b/>
          <w:szCs w:val="24"/>
        </w:rPr>
        <w:t>Cuarto</w:t>
      </w:r>
      <w:r w:rsidRPr="005D36E0">
        <w:rPr>
          <w:rFonts w:ascii="Arial" w:hAnsi="Arial" w:cs="Arial"/>
          <w:b/>
          <w:szCs w:val="24"/>
          <w:lang w:val="it-IT"/>
        </w:rPr>
        <w:t>.-</w:t>
      </w:r>
      <w:proofErr w:type="gramEnd"/>
      <w:r w:rsidRPr="000D4841">
        <w:rPr>
          <w:rFonts w:ascii="Arial" w:hAnsi="Arial" w:cs="Arial"/>
          <w:szCs w:val="24"/>
          <w:lang w:val="it-IT"/>
        </w:rPr>
        <w:t xml:space="preserve"> </w:t>
      </w:r>
      <w:r w:rsidR="00555E58" w:rsidRPr="000D4841">
        <w:rPr>
          <w:rFonts w:ascii="Arial" w:hAnsi="Arial" w:cs="Arial"/>
          <w:szCs w:val="24"/>
          <w:lang w:val="it-IT"/>
        </w:rPr>
        <w:t xml:space="preserve">A efecto de permitir la implementación coherente de los nuevos calendarios electorales, de desempeño de las autoridades, así como los concernientes a los periodos de sesiones del Congreso del Estado, es necesario </w:t>
      </w:r>
      <w:proofErr w:type="gramStart"/>
      <w:r w:rsidR="00555E58" w:rsidRPr="000D4841">
        <w:rPr>
          <w:rFonts w:ascii="Arial" w:hAnsi="Arial" w:cs="Arial"/>
          <w:szCs w:val="24"/>
          <w:lang w:val="it-IT"/>
        </w:rPr>
        <w:t>que</w:t>
      </w:r>
      <w:proofErr w:type="gramEnd"/>
      <w:r w:rsidR="00555E58" w:rsidRPr="000D4841">
        <w:rPr>
          <w:rFonts w:ascii="Arial" w:hAnsi="Arial" w:cs="Arial"/>
          <w:szCs w:val="24"/>
          <w:lang w:val="it-IT"/>
        </w:rPr>
        <w:t xml:space="preserve"> como régimen temporal, y por única ocasión, la jornada electoral a celebrarse en 2010 se lleve a cabo en la misma fecha en que se venía celebrando previo a la presente reforma.</w:t>
      </w:r>
    </w:p>
    <w:p w14:paraId="441A3042" w14:textId="77777777" w:rsidR="00263E30" w:rsidRPr="00263E30" w:rsidRDefault="00263E30" w:rsidP="00144C10">
      <w:pPr>
        <w:pStyle w:val="Textoindependiente"/>
        <w:ind w:left="426"/>
        <w:jc w:val="both"/>
        <w:rPr>
          <w:rFonts w:ascii="Arial" w:hAnsi="Arial" w:cs="Arial"/>
          <w:sz w:val="16"/>
          <w:szCs w:val="16"/>
          <w:lang w:val="it-IT"/>
        </w:rPr>
      </w:pPr>
    </w:p>
    <w:p w14:paraId="1872B441" w14:textId="77777777" w:rsidR="00555E58" w:rsidRPr="000D4841" w:rsidRDefault="00555E58" w:rsidP="00144C10">
      <w:pPr>
        <w:pStyle w:val="Textoindependiente"/>
        <w:ind w:left="426"/>
        <w:jc w:val="both"/>
        <w:rPr>
          <w:rFonts w:ascii="Arial" w:hAnsi="Arial" w:cs="Arial"/>
          <w:szCs w:val="24"/>
          <w:lang w:val="it-IT"/>
        </w:rPr>
      </w:pPr>
      <w:r w:rsidRPr="000D4841">
        <w:rPr>
          <w:rFonts w:ascii="Arial" w:hAnsi="Arial" w:cs="Arial"/>
          <w:szCs w:val="24"/>
          <w:lang w:val="it-IT"/>
        </w:rPr>
        <w:t>Lo anterior permitirá que la nueva fecha ordenada por la Constitución Política de los Estados Unidos Mexicanos para la celebración de la jornada electoral, sea instaurada y adaptada de manera integral con los calendarios políticos, electorales y administrativos de Tamaulipas.</w:t>
      </w:r>
    </w:p>
    <w:p w14:paraId="0379DDEF" w14:textId="77777777" w:rsidR="0033282D" w:rsidRPr="00EF17E0" w:rsidRDefault="0033282D" w:rsidP="00144C10">
      <w:pPr>
        <w:pStyle w:val="Textoindependiente"/>
        <w:ind w:left="426"/>
        <w:jc w:val="both"/>
        <w:rPr>
          <w:rFonts w:ascii="Arial" w:hAnsi="Arial" w:cs="Arial"/>
          <w:sz w:val="12"/>
          <w:szCs w:val="24"/>
          <w:lang w:val="it-IT"/>
        </w:rPr>
      </w:pPr>
    </w:p>
    <w:p w14:paraId="7543D5C4" w14:textId="77777777" w:rsidR="00555E58" w:rsidRPr="000D4841" w:rsidRDefault="005D36E0" w:rsidP="00144C10">
      <w:pPr>
        <w:pStyle w:val="Textoindependiente"/>
        <w:ind w:left="426"/>
        <w:jc w:val="both"/>
        <w:rPr>
          <w:rFonts w:ascii="Arial" w:hAnsi="Arial" w:cs="Arial"/>
          <w:szCs w:val="24"/>
          <w:lang w:val="it-IT"/>
        </w:rPr>
      </w:pPr>
      <w:r w:rsidRPr="000D4841">
        <w:rPr>
          <w:rFonts w:ascii="Arial" w:hAnsi="Arial" w:cs="Arial"/>
          <w:b/>
          <w:szCs w:val="24"/>
        </w:rPr>
        <w:t>Artículo Quinto.-</w:t>
      </w:r>
      <w:r w:rsidRPr="000D4841">
        <w:rPr>
          <w:rFonts w:ascii="Arial" w:hAnsi="Arial" w:cs="Arial"/>
          <w:szCs w:val="22"/>
          <w:lang w:val="es-MX"/>
        </w:rPr>
        <w:t xml:space="preserve"> </w:t>
      </w:r>
      <w:r w:rsidR="00555E58" w:rsidRPr="000D4841">
        <w:rPr>
          <w:rFonts w:ascii="Arial" w:hAnsi="Arial" w:cs="Arial"/>
          <w:szCs w:val="24"/>
          <w:lang w:val="it-IT"/>
        </w:rPr>
        <w:t>A efecto de adecuar las diversas actividades a desarrollarse en el proceso electoral de 2010, y en concordancia con el artículo transitorio precedente, de ser necesario y por única ocasión, el Consejo General del Instituto Electoral de Tamaulipas deberá emitir un calendario electoral para el desarrollo del proceso en dicho año, observando estrictamente los plazos y duración de los distintos actos, en las etapas de la preparación de la elección, de la jornada y de resultados y declaración de validez, contemplados en la legislación electoral reformada.</w:t>
      </w:r>
    </w:p>
    <w:p w14:paraId="466CA608" w14:textId="77777777" w:rsidR="00555E58" w:rsidRPr="00EF17E0" w:rsidRDefault="00555E58" w:rsidP="00144C10">
      <w:pPr>
        <w:pStyle w:val="Textoindependiente"/>
        <w:ind w:left="426"/>
        <w:jc w:val="both"/>
        <w:rPr>
          <w:rFonts w:ascii="Arial" w:hAnsi="Arial" w:cs="Arial"/>
          <w:sz w:val="10"/>
          <w:szCs w:val="24"/>
          <w:lang w:val="it-IT"/>
        </w:rPr>
      </w:pPr>
    </w:p>
    <w:p w14:paraId="512A550D" w14:textId="77777777" w:rsidR="00555E58" w:rsidRPr="000D4841" w:rsidRDefault="00555E58" w:rsidP="00144C10">
      <w:pPr>
        <w:pStyle w:val="Textoindependiente"/>
        <w:ind w:left="426"/>
        <w:jc w:val="both"/>
        <w:rPr>
          <w:rFonts w:ascii="Arial" w:hAnsi="Arial" w:cs="Arial"/>
          <w:szCs w:val="24"/>
          <w:lang w:val="it-IT"/>
        </w:rPr>
      </w:pPr>
      <w:r w:rsidRPr="000D4841">
        <w:rPr>
          <w:rFonts w:ascii="Arial" w:hAnsi="Arial" w:cs="Arial"/>
          <w:szCs w:val="24"/>
          <w:lang w:val="it-IT"/>
        </w:rPr>
        <w:t>En caso de que exista la necesidad prevista en el párrafo que antecede, el calendario referido deberá emitirse a más tardar, noventa días antes a que de inicio el proceso electoral de 2010, y se publicará de inmediato en el Periódico Oficial del Estado.</w:t>
      </w:r>
    </w:p>
    <w:p w14:paraId="600DACE3" w14:textId="77777777" w:rsidR="00555E58" w:rsidRPr="00EA436E" w:rsidRDefault="00555E58" w:rsidP="00144C10">
      <w:pPr>
        <w:autoSpaceDE w:val="0"/>
        <w:autoSpaceDN w:val="0"/>
        <w:adjustRightInd w:val="0"/>
        <w:ind w:left="426"/>
        <w:jc w:val="both"/>
        <w:rPr>
          <w:rFonts w:ascii="Arial" w:hAnsi="Arial" w:cs="Arial"/>
          <w:b/>
          <w:sz w:val="12"/>
          <w:szCs w:val="16"/>
        </w:rPr>
      </w:pPr>
    </w:p>
    <w:p w14:paraId="07AE6027" w14:textId="77777777" w:rsidR="00555E58" w:rsidRPr="000D4841" w:rsidRDefault="005D36E0" w:rsidP="00144C10">
      <w:pPr>
        <w:autoSpaceDE w:val="0"/>
        <w:autoSpaceDN w:val="0"/>
        <w:adjustRightInd w:val="0"/>
        <w:ind w:left="426"/>
        <w:jc w:val="both"/>
        <w:rPr>
          <w:rFonts w:ascii="Arial" w:hAnsi="Arial" w:cs="Arial"/>
          <w:szCs w:val="24"/>
          <w:lang w:val="it-IT"/>
        </w:rPr>
      </w:pPr>
      <w:r w:rsidRPr="000D4841">
        <w:rPr>
          <w:rFonts w:ascii="Arial" w:hAnsi="Arial" w:cs="Arial"/>
          <w:b/>
          <w:szCs w:val="24"/>
        </w:rPr>
        <w:t>Artículo Sexto.-</w:t>
      </w:r>
      <w:r w:rsidR="00555E58" w:rsidRPr="000D4841">
        <w:rPr>
          <w:rFonts w:ascii="Arial" w:hAnsi="Arial" w:cs="Arial"/>
          <w:sz w:val="22"/>
          <w:szCs w:val="22"/>
          <w:lang w:val="es-MX"/>
        </w:rPr>
        <w:t xml:space="preserve"> </w:t>
      </w:r>
      <w:r w:rsidR="00555E58" w:rsidRPr="000D4841">
        <w:rPr>
          <w:rFonts w:ascii="Arial" w:hAnsi="Arial" w:cs="Arial"/>
          <w:szCs w:val="24"/>
          <w:lang w:val="it-IT"/>
        </w:rPr>
        <w:t>Para efecto de ajustar los trabajos, tanto de la actual legislatura, como de la que será electa en el año 2010, se hace necesario contemplar los siguientes calendarios transitorios:</w:t>
      </w:r>
    </w:p>
    <w:p w14:paraId="47AB69EC" w14:textId="77777777" w:rsidR="00555E58" w:rsidRPr="00EF17E0" w:rsidRDefault="00555E58" w:rsidP="00144C10">
      <w:pPr>
        <w:autoSpaceDE w:val="0"/>
        <w:autoSpaceDN w:val="0"/>
        <w:adjustRightInd w:val="0"/>
        <w:ind w:left="426"/>
        <w:jc w:val="both"/>
        <w:rPr>
          <w:rFonts w:ascii="Arial" w:hAnsi="Arial" w:cs="Arial"/>
          <w:b/>
          <w:bCs/>
          <w:sz w:val="10"/>
          <w:szCs w:val="16"/>
          <w:lang w:val="es-MX"/>
        </w:rPr>
      </w:pPr>
    </w:p>
    <w:p w14:paraId="160B4D97"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b/>
          <w:bCs/>
          <w:sz w:val="22"/>
          <w:szCs w:val="22"/>
          <w:lang w:val="es-MX"/>
        </w:rPr>
        <w:t>I.-</w:t>
      </w:r>
      <w:r w:rsidRPr="000D4841">
        <w:rPr>
          <w:rFonts w:ascii="Arial" w:hAnsi="Arial" w:cs="Arial"/>
          <w:sz w:val="22"/>
          <w:szCs w:val="22"/>
          <w:lang w:val="es-MX"/>
        </w:rPr>
        <w:t xml:space="preserve"> </w:t>
      </w:r>
      <w:r w:rsidRPr="000D4841">
        <w:rPr>
          <w:rFonts w:ascii="Arial" w:hAnsi="Arial" w:cs="Arial"/>
          <w:szCs w:val="24"/>
          <w:lang w:val="it-IT"/>
        </w:rPr>
        <w:t>La LX Legislatura del Congreso del Estado de Tamaulipas, que en la actualidad se encuentra desempeñando su ejercicio constitucional, concluirá sus trabajos parlamentarios bajo el siguiente calendario:</w:t>
      </w:r>
    </w:p>
    <w:p w14:paraId="4AAC5EF0" w14:textId="77777777" w:rsidR="00555E58" w:rsidRPr="00EF17E0" w:rsidRDefault="00555E58" w:rsidP="00144C10">
      <w:pPr>
        <w:autoSpaceDE w:val="0"/>
        <w:autoSpaceDN w:val="0"/>
        <w:adjustRightInd w:val="0"/>
        <w:ind w:left="426"/>
        <w:jc w:val="both"/>
        <w:rPr>
          <w:rFonts w:ascii="Arial" w:hAnsi="Arial" w:cs="Arial"/>
          <w:sz w:val="10"/>
          <w:szCs w:val="24"/>
          <w:lang w:val="it-IT"/>
        </w:rPr>
      </w:pPr>
    </w:p>
    <w:p w14:paraId="51C30929" w14:textId="77777777" w:rsidR="00555E58" w:rsidRPr="00263E30" w:rsidRDefault="00555E58" w:rsidP="00144C10">
      <w:pPr>
        <w:autoSpaceDE w:val="0"/>
        <w:autoSpaceDN w:val="0"/>
        <w:adjustRightInd w:val="0"/>
        <w:ind w:left="426"/>
        <w:jc w:val="both"/>
        <w:rPr>
          <w:rFonts w:ascii="Arial" w:hAnsi="Arial" w:cs="Arial"/>
          <w:lang w:val="it-IT"/>
        </w:rPr>
      </w:pPr>
      <w:r w:rsidRPr="000D4841">
        <w:rPr>
          <w:rFonts w:ascii="Arial" w:hAnsi="Arial" w:cs="Arial"/>
          <w:szCs w:val="24"/>
          <w:lang w:val="it-IT"/>
        </w:rPr>
        <w:t xml:space="preserve">a) En el segundo año de ejercicio, el primer periodo ordinario de sesiones iniciará el primero de febrero y concluirá quince de junio; y el segundo periodo iniciará el uno de septiembre, durando el tiempo necesario para tratar todos los asuntos de su competencia, sin que pueda extenderse más allá del </w:t>
      </w:r>
      <w:r w:rsidRPr="00263E30">
        <w:rPr>
          <w:rFonts w:ascii="Arial" w:hAnsi="Arial" w:cs="Arial"/>
          <w:lang w:val="it-IT"/>
        </w:rPr>
        <w:t xml:space="preserve">día quince de diciembre; </w:t>
      </w:r>
    </w:p>
    <w:p w14:paraId="424339EB" w14:textId="77777777" w:rsidR="00555E58" w:rsidRPr="00263E30" w:rsidRDefault="00555E58" w:rsidP="00144C10">
      <w:pPr>
        <w:autoSpaceDE w:val="0"/>
        <w:autoSpaceDN w:val="0"/>
        <w:adjustRightInd w:val="0"/>
        <w:ind w:left="426"/>
        <w:jc w:val="both"/>
        <w:rPr>
          <w:rFonts w:ascii="Arial" w:hAnsi="Arial" w:cs="Arial"/>
          <w:lang w:val="it-IT"/>
        </w:rPr>
      </w:pPr>
    </w:p>
    <w:p w14:paraId="2811C5EA" w14:textId="77777777" w:rsidR="00555E58" w:rsidRPr="00263E30" w:rsidRDefault="00555E58" w:rsidP="00144C10">
      <w:pPr>
        <w:autoSpaceDE w:val="0"/>
        <w:autoSpaceDN w:val="0"/>
        <w:adjustRightInd w:val="0"/>
        <w:ind w:left="426"/>
        <w:jc w:val="both"/>
        <w:rPr>
          <w:rFonts w:ascii="Arial" w:hAnsi="Arial" w:cs="Arial"/>
          <w:lang w:val="it-IT"/>
        </w:rPr>
      </w:pPr>
      <w:r w:rsidRPr="00263E30">
        <w:rPr>
          <w:rFonts w:ascii="Arial" w:hAnsi="Arial" w:cs="Arial"/>
          <w:lang w:val="it-IT"/>
        </w:rPr>
        <w:t>b) En el tercer año de ejercicio, ambos periodos de sesiones se regirán por el calendario de labores señalado en el inciso que antecede.</w:t>
      </w:r>
    </w:p>
    <w:p w14:paraId="4CE257CE" w14:textId="77777777" w:rsidR="00555E58" w:rsidRPr="00263E30" w:rsidRDefault="00555E58" w:rsidP="00144C10">
      <w:pPr>
        <w:autoSpaceDE w:val="0"/>
        <w:autoSpaceDN w:val="0"/>
        <w:adjustRightInd w:val="0"/>
        <w:ind w:left="426"/>
        <w:jc w:val="both"/>
        <w:rPr>
          <w:rFonts w:ascii="Arial" w:hAnsi="Arial" w:cs="Arial"/>
          <w:b/>
          <w:bCs/>
          <w:lang w:val="es-MX"/>
        </w:rPr>
      </w:pPr>
    </w:p>
    <w:p w14:paraId="224F63B6" w14:textId="77777777" w:rsidR="00555E58" w:rsidRPr="00263E30" w:rsidRDefault="00555E58" w:rsidP="00144C10">
      <w:pPr>
        <w:autoSpaceDE w:val="0"/>
        <w:autoSpaceDN w:val="0"/>
        <w:adjustRightInd w:val="0"/>
        <w:ind w:left="426"/>
        <w:jc w:val="both"/>
        <w:rPr>
          <w:rFonts w:ascii="Arial" w:hAnsi="Arial" w:cs="Arial"/>
          <w:lang w:val="it-IT"/>
        </w:rPr>
      </w:pPr>
      <w:r w:rsidRPr="00263E30">
        <w:rPr>
          <w:rFonts w:ascii="Arial" w:hAnsi="Arial" w:cs="Arial"/>
          <w:b/>
          <w:bCs/>
          <w:lang w:val="es-MX"/>
        </w:rPr>
        <w:t>II.-</w:t>
      </w:r>
      <w:r w:rsidRPr="00263E30">
        <w:rPr>
          <w:rFonts w:ascii="Arial" w:hAnsi="Arial" w:cs="Arial"/>
          <w:lang w:val="es-MX"/>
        </w:rPr>
        <w:t xml:space="preserve"> </w:t>
      </w:r>
      <w:r w:rsidRPr="00263E30">
        <w:rPr>
          <w:rFonts w:ascii="Arial" w:hAnsi="Arial" w:cs="Arial"/>
          <w:lang w:val="it-IT"/>
        </w:rPr>
        <w:t xml:space="preserve">La LXI Legislatura del Congreso del Estado de Tamaulipas que será electa en los comicios que se celebrarán en 2010, realizará sus labores conforme a al siguiente calendario legislativo: </w:t>
      </w:r>
    </w:p>
    <w:p w14:paraId="5AB109D8" w14:textId="77777777" w:rsidR="00555E58" w:rsidRPr="00263E30" w:rsidRDefault="00555E58" w:rsidP="00144C10">
      <w:pPr>
        <w:autoSpaceDE w:val="0"/>
        <w:autoSpaceDN w:val="0"/>
        <w:adjustRightInd w:val="0"/>
        <w:ind w:left="426"/>
        <w:jc w:val="both"/>
        <w:rPr>
          <w:rFonts w:ascii="Arial" w:hAnsi="Arial" w:cs="Arial"/>
          <w:lang w:val="it-IT"/>
        </w:rPr>
      </w:pPr>
    </w:p>
    <w:p w14:paraId="54D37D4F" w14:textId="77777777" w:rsidR="00555E58" w:rsidRPr="00263E30" w:rsidRDefault="00555E58" w:rsidP="00144C10">
      <w:pPr>
        <w:autoSpaceDE w:val="0"/>
        <w:autoSpaceDN w:val="0"/>
        <w:adjustRightInd w:val="0"/>
        <w:ind w:left="426"/>
        <w:jc w:val="both"/>
        <w:rPr>
          <w:rFonts w:ascii="Arial" w:hAnsi="Arial" w:cs="Arial"/>
          <w:lang w:val="it-IT"/>
        </w:rPr>
      </w:pPr>
      <w:r w:rsidRPr="00263E30">
        <w:rPr>
          <w:rFonts w:ascii="Arial" w:hAnsi="Arial" w:cs="Arial"/>
          <w:lang w:val="it-IT"/>
        </w:rPr>
        <w:t xml:space="preserve">a) Durante el primer año de ejercicio, el primer periodo ordinario de sesiones iniciará el uno de enero y concluirá el quince de junio; el segundo periodo iniciará el uno de octubre, durando el tiempo necesario para tratar todos los asuntos de su competencia, sin que pueda extenderse más allá del día quince de diciembre; </w:t>
      </w:r>
    </w:p>
    <w:p w14:paraId="507B115F" w14:textId="77777777" w:rsidR="00555E58" w:rsidRPr="00263E30" w:rsidRDefault="00555E58" w:rsidP="00144C10">
      <w:pPr>
        <w:autoSpaceDE w:val="0"/>
        <w:autoSpaceDN w:val="0"/>
        <w:adjustRightInd w:val="0"/>
        <w:ind w:left="426"/>
        <w:jc w:val="both"/>
        <w:rPr>
          <w:rFonts w:ascii="Arial" w:hAnsi="Arial" w:cs="Arial"/>
          <w:lang w:val="it-IT"/>
        </w:rPr>
      </w:pPr>
    </w:p>
    <w:p w14:paraId="1C5642E7" w14:textId="77777777" w:rsidR="00555E58" w:rsidRPr="00263E30" w:rsidRDefault="00555E58" w:rsidP="00144C10">
      <w:pPr>
        <w:autoSpaceDE w:val="0"/>
        <w:autoSpaceDN w:val="0"/>
        <w:adjustRightInd w:val="0"/>
        <w:ind w:left="426"/>
        <w:jc w:val="both"/>
        <w:rPr>
          <w:rFonts w:ascii="Arial" w:hAnsi="Arial" w:cs="Arial"/>
          <w:lang w:val="it-IT"/>
        </w:rPr>
      </w:pPr>
      <w:r w:rsidRPr="00263E30">
        <w:rPr>
          <w:rFonts w:ascii="Arial" w:hAnsi="Arial" w:cs="Arial"/>
          <w:lang w:val="it-IT"/>
        </w:rPr>
        <w:t>b) En el segundo año de ejercicio, el primer periodo iniciará el quince de enero y terminará el día treinta de junio; y el segundo periodo iniciará el primero de octubre, durando el tiempo necesario para tratar todos los asuntos de su competencia, sin que pueda extenderse más allá del día quince de diciembre; y</w:t>
      </w:r>
    </w:p>
    <w:p w14:paraId="34516625" w14:textId="77777777" w:rsidR="00555E58" w:rsidRPr="00263E30" w:rsidRDefault="00555E58" w:rsidP="00144C10">
      <w:pPr>
        <w:autoSpaceDE w:val="0"/>
        <w:autoSpaceDN w:val="0"/>
        <w:adjustRightInd w:val="0"/>
        <w:ind w:left="426"/>
        <w:jc w:val="both"/>
        <w:rPr>
          <w:rFonts w:ascii="Arial" w:hAnsi="Arial" w:cs="Arial"/>
          <w:lang w:val="it-IT"/>
        </w:rPr>
      </w:pPr>
    </w:p>
    <w:p w14:paraId="31C86532" w14:textId="77777777" w:rsidR="00555E58" w:rsidRPr="00263E30" w:rsidRDefault="00555E58" w:rsidP="00144C10">
      <w:pPr>
        <w:autoSpaceDE w:val="0"/>
        <w:autoSpaceDN w:val="0"/>
        <w:adjustRightInd w:val="0"/>
        <w:ind w:left="426"/>
        <w:jc w:val="both"/>
        <w:rPr>
          <w:rFonts w:ascii="Arial" w:hAnsi="Arial" w:cs="Arial"/>
          <w:lang w:val="it-IT"/>
        </w:rPr>
      </w:pPr>
      <w:r w:rsidRPr="00263E30">
        <w:rPr>
          <w:rFonts w:ascii="Arial" w:hAnsi="Arial" w:cs="Arial"/>
          <w:lang w:val="it-IT"/>
        </w:rPr>
        <w:t>c) En el tercer año de ejercicio el primer periodo será igual al contemplado en el inciso anterior; y el segundo periodo iniciará el diez de agosto, durando el tiempo necesario para tratar todos los asuntos de su competencia, sin que pueda extenderse más allá del veintisiete de septiembre.</w:t>
      </w:r>
    </w:p>
    <w:p w14:paraId="6FDEFB24" w14:textId="77777777" w:rsidR="00555E58" w:rsidRPr="00263E30" w:rsidRDefault="00555E58" w:rsidP="00144C10">
      <w:pPr>
        <w:autoSpaceDE w:val="0"/>
        <w:autoSpaceDN w:val="0"/>
        <w:adjustRightInd w:val="0"/>
        <w:ind w:left="426"/>
        <w:jc w:val="both"/>
        <w:rPr>
          <w:rFonts w:ascii="Arial" w:hAnsi="Arial" w:cs="Arial"/>
          <w:lang w:val="it-IT"/>
        </w:rPr>
      </w:pPr>
    </w:p>
    <w:p w14:paraId="585574F6" w14:textId="77777777" w:rsidR="00555E58" w:rsidRPr="00263E30" w:rsidRDefault="005D36E0" w:rsidP="00144C10">
      <w:pPr>
        <w:autoSpaceDE w:val="0"/>
        <w:autoSpaceDN w:val="0"/>
        <w:adjustRightInd w:val="0"/>
        <w:ind w:left="426"/>
        <w:jc w:val="both"/>
        <w:rPr>
          <w:rFonts w:ascii="Arial" w:hAnsi="Arial" w:cs="Arial"/>
          <w:lang w:val="it-IT"/>
        </w:rPr>
      </w:pPr>
      <w:r w:rsidRPr="00263E30">
        <w:rPr>
          <w:rFonts w:ascii="Arial" w:hAnsi="Arial" w:cs="Arial"/>
          <w:b/>
        </w:rPr>
        <w:t xml:space="preserve">Artículo </w:t>
      </w:r>
      <w:proofErr w:type="gramStart"/>
      <w:r w:rsidRPr="00263E30">
        <w:rPr>
          <w:rFonts w:ascii="Arial" w:hAnsi="Arial" w:cs="Arial"/>
          <w:b/>
        </w:rPr>
        <w:t>Séptimo.</w:t>
      </w:r>
      <w:r w:rsidR="00555E58" w:rsidRPr="00263E30">
        <w:rPr>
          <w:rFonts w:ascii="Arial" w:hAnsi="Arial" w:cs="Arial"/>
          <w:b/>
        </w:rPr>
        <w:t>-</w:t>
      </w:r>
      <w:proofErr w:type="gramEnd"/>
      <w:r w:rsidR="00555E58" w:rsidRPr="00263E30">
        <w:rPr>
          <w:rFonts w:ascii="Arial" w:hAnsi="Arial" w:cs="Arial"/>
          <w:b/>
          <w:bCs/>
          <w:lang w:val="es-MX"/>
        </w:rPr>
        <w:t xml:space="preserve"> </w:t>
      </w:r>
      <w:r w:rsidR="00555E58" w:rsidRPr="00263E30">
        <w:rPr>
          <w:rFonts w:ascii="Arial" w:hAnsi="Arial" w:cs="Arial"/>
          <w:lang w:val="it-IT"/>
        </w:rPr>
        <w:t xml:space="preserve">El Instituto Estatal Electoral de Tamaulipas será sustituido por el nuevo Instituto Electoral de Tamaulipas, por lo que los recursos materiales y financieros se transferirán al nuevo órgano electoral. </w:t>
      </w:r>
    </w:p>
    <w:p w14:paraId="6174D5F6" w14:textId="77777777" w:rsidR="00555E58" w:rsidRDefault="00555E58" w:rsidP="00144C10">
      <w:pPr>
        <w:autoSpaceDE w:val="0"/>
        <w:autoSpaceDN w:val="0"/>
        <w:adjustRightInd w:val="0"/>
        <w:ind w:left="426"/>
        <w:jc w:val="both"/>
        <w:rPr>
          <w:rFonts w:ascii="Arial" w:hAnsi="Arial" w:cs="Arial"/>
          <w:lang w:val="it-IT"/>
        </w:rPr>
      </w:pPr>
    </w:p>
    <w:p w14:paraId="0C77F4FD" w14:textId="77777777" w:rsidR="00263E30" w:rsidRPr="00263E30" w:rsidRDefault="00263E30" w:rsidP="00144C10">
      <w:pPr>
        <w:autoSpaceDE w:val="0"/>
        <w:autoSpaceDN w:val="0"/>
        <w:adjustRightInd w:val="0"/>
        <w:ind w:left="426"/>
        <w:jc w:val="both"/>
        <w:rPr>
          <w:rFonts w:ascii="Arial" w:hAnsi="Arial" w:cs="Arial"/>
          <w:lang w:val="it-IT"/>
        </w:rPr>
      </w:pPr>
    </w:p>
    <w:p w14:paraId="5A411AFA" w14:textId="77777777" w:rsidR="00555E58" w:rsidRDefault="00555E58" w:rsidP="00144C10">
      <w:pPr>
        <w:autoSpaceDE w:val="0"/>
        <w:autoSpaceDN w:val="0"/>
        <w:adjustRightInd w:val="0"/>
        <w:ind w:left="426"/>
        <w:jc w:val="both"/>
        <w:rPr>
          <w:rFonts w:ascii="Arial" w:hAnsi="Arial" w:cs="Arial"/>
          <w:szCs w:val="24"/>
          <w:lang w:val="it-IT"/>
        </w:rPr>
      </w:pPr>
      <w:r w:rsidRPr="00263E30">
        <w:rPr>
          <w:rFonts w:ascii="Arial" w:hAnsi="Arial" w:cs="Arial"/>
          <w:lang w:val="it-IT"/>
        </w:rPr>
        <w:lastRenderedPageBreak/>
        <w:t>El Consejero Presidente y los Consejeros Electorales que conforman actualmente el Consejo Estatal Electoral del Instituto Estatal Electoral de Tamaulipas, integrarán el nuevo Consejo General a que hace</w:t>
      </w:r>
      <w:r w:rsidRPr="000D4841">
        <w:rPr>
          <w:rFonts w:ascii="Arial" w:hAnsi="Arial" w:cs="Arial"/>
          <w:szCs w:val="24"/>
          <w:lang w:val="it-IT"/>
        </w:rPr>
        <w:t xml:space="preserve"> referencia el artículo 20, fracción II de la Constitución Política del Estado de Tamaulipas reformado mediante este Decreto, y concluirán su encargo al agotarse los 3 años por los que fueron originalmente designados, de conformidad con la legislación vigente al momento en que fueron electos.</w:t>
      </w:r>
    </w:p>
    <w:p w14:paraId="0F914BD2" w14:textId="77777777" w:rsidR="00787DA5" w:rsidRPr="00BD279A" w:rsidRDefault="00787DA5" w:rsidP="00144C10">
      <w:pPr>
        <w:autoSpaceDE w:val="0"/>
        <w:autoSpaceDN w:val="0"/>
        <w:adjustRightInd w:val="0"/>
        <w:ind w:left="426"/>
        <w:jc w:val="both"/>
        <w:rPr>
          <w:rFonts w:ascii="Arial" w:hAnsi="Arial" w:cs="Arial"/>
          <w:sz w:val="8"/>
          <w:szCs w:val="24"/>
          <w:lang w:val="it-IT"/>
        </w:rPr>
      </w:pPr>
    </w:p>
    <w:p w14:paraId="0EB4D625"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A efecto de instrumentar el relevo escalonado de los integrantes del Consejo General a que se refiere el inciso a), fracción II del artículo 20 de la Constitución Política del Estado de Tamaulipas reformado mediante este Decreto, al concluir el encargo del Consejero Presidente y los Consejeros Electorales referidos en el párrafo que antecede, se procederá a elegir a los nuevos integrantes del Consejo General del Instituto Electoral de Tamaulipas, bajo las reglas siguientes:</w:t>
      </w:r>
    </w:p>
    <w:p w14:paraId="5E12B423"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a) Se elegirán a tres Consejeros Electorales que durarán en su encargo hasta el 15 de marzo del 2011.</w:t>
      </w:r>
    </w:p>
    <w:p w14:paraId="0E9585A0" w14:textId="77777777" w:rsidR="00555E58" w:rsidRPr="00EF17E0" w:rsidRDefault="00555E58" w:rsidP="00144C10">
      <w:pPr>
        <w:autoSpaceDE w:val="0"/>
        <w:autoSpaceDN w:val="0"/>
        <w:adjustRightInd w:val="0"/>
        <w:ind w:left="426"/>
        <w:jc w:val="both"/>
        <w:rPr>
          <w:rFonts w:ascii="Arial" w:hAnsi="Arial" w:cs="Arial"/>
          <w:sz w:val="12"/>
          <w:szCs w:val="16"/>
          <w:lang w:val="it-IT"/>
        </w:rPr>
      </w:pPr>
    </w:p>
    <w:p w14:paraId="1933F59D"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b) Se elegirán a cuatro Consejeros Electorales que durarán en su encargo hasta el 15 de marzo del 2012, de los cuales, uno de ellos será el Presidente.</w:t>
      </w:r>
    </w:p>
    <w:p w14:paraId="79623B22" w14:textId="77777777" w:rsidR="00555E58" w:rsidRPr="00EF17E0" w:rsidRDefault="00555E58" w:rsidP="00144C10">
      <w:pPr>
        <w:pStyle w:val="Textoindependiente2"/>
        <w:autoSpaceDE w:val="0"/>
        <w:autoSpaceDN w:val="0"/>
        <w:adjustRightInd w:val="0"/>
        <w:ind w:left="426"/>
        <w:rPr>
          <w:rFonts w:ascii="Arial" w:hAnsi="Arial" w:cs="Arial"/>
          <w:bCs/>
          <w:sz w:val="12"/>
          <w:szCs w:val="16"/>
        </w:rPr>
      </w:pPr>
    </w:p>
    <w:p w14:paraId="488382E8"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c) El Consejero Presidente y los Consejeros Electorales designados en los términos anteriores podrán ser reelectos por un periodo adicional de 3 años al concluir su encargo.</w:t>
      </w:r>
    </w:p>
    <w:p w14:paraId="7841EC59" w14:textId="77777777" w:rsidR="00555E58" w:rsidRPr="00EF17E0" w:rsidRDefault="00555E58" w:rsidP="00144C10">
      <w:pPr>
        <w:autoSpaceDE w:val="0"/>
        <w:autoSpaceDN w:val="0"/>
        <w:adjustRightInd w:val="0"/>
        <w:ind w:left="426"/>
        <w:jc w:val="both"/>
        <w:rPr>
          <w:rFonts w:ascii="Arial" w:hAnsi="Arial" w:cs="Arial"/>
          <w:sz w:val="12"/>
          <w:szCs w:val="16"/>
          <w:lang w:val="it-IT"/>
        </w:rPr>
      </w:pPr>
    </w:p>
    <w:p w14:paraId="14150C05"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d) El procedimiento y reglas de elección del Consejero Presidente y los Consejeros Electorales a que se refiere este artículo transitorio, será el ordinario que contempla el artículo 20, fracción II de la Constitución Política del Estado de Tamaulipas reformado mediante este Decreto y las disposiciones legales que lo reglamenten.</w:t>
      </w:r>
    </w:p>
    <w:p w14:paraId="067ACEB2" w14:textId="77777777" w:rsidR="00555E58" w:rsidRPr="00EF17E0" w:rsidRDefault="00555E58" w:rsidP="00144C10">
      <w:pPr>
        <w:autoSpaceDE w:val="0"/>
        <w:autoSpaceDN w:val="0"/>
        <w:adjustRightInd w:val="0"/>
        <w:ind w:left="426"/>
        <w:jc w:val="both"/>
        <w:rPr>
          <w:rFonts w:ascii="Arial" w:hAnsi="Arial" w:cs="Arial"/>
          <w:sz w:val="14"/>
          <w:szCs w:val="16"/>
          <w:lang w:val="it-IT"/>
        </w:rPr>
      </w:pPr>
    </w:p>
    <w:p w14:paraId="305842F4"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e) Para efectos de los incisos a) y b) podrán ser considerados el Consejero Presidente y los Consejeros Electorales que conforman actualmente el Consejo Estatal Electoral del Instituto Estatal Electoral de Tamaulipas.</w:t>
      </w:r>
    </w:p>
    <w:p w14:paraId="450D5EA3" w14:textId="77777777" w:rsidR="008F3D3F" w:rsidRPr="00EF17E0" w:rsidRDefault="008F3D3F" w:rsidP="00144C10">
      <w:pPr>
        <w:autoSpaceDE w:val="0"/>
        <w:autoSpaceDN w:val="0"/>
        <w:adjustRightInd w:val="0"/>
        <w:ind w:left="426"/>
        <w:jc w:val="both"/>
        <w:rPr>
          <w:rFonts w:ascii="Arial" w:hAnsi="Arial" w:cs="Arial"/>
          <w:bCs/>
          <w:sz w:val="16"/>
          <w:szCs w:val="22"/>
          <w:lang w:val="es-MX"/>
        </w:rPr>
      </w:pPr>
    </w:p>
    <w:p w14:paraId="2CF45E72" w14:textId="77777777" w:rsidR="00555E58" w:rsidRPr="000D4841" w:rsidRDefault="005D36E0" w:rsidP="00144C10">
      <w:pPr>
        <w:autoSpaceDE w:val="0"/>
        <w:autoSpaceDN w:val="0"/>
        <w:adjustRightInd w:val="0"/>
        <w:ind w:left="426"/>
        <w:jc w:val="both"/>
        <w:rPr>
          <w:rFonts w:ascii="Arial" w:hAnsi="Arial" w:cs="Arial"/>
          <w:szCs w:val="24"/>
          <w:lang w:val="it-IT"/>
        </w:rPr>
      </w:pPr>
      <w:r w:rsidRPr="000D4841">
        <w:rPr>
          <w:rFonts w:ascii="Arial" w:hAnsi="Arial" w:cs="Arial"/>
          <w:b/>
          <w:szCs w:val="24"/>
        </w:rPr>
        <w:t>Artículo Octavo.</w:t>
      </w:r>
      <w:r w:rsidR="00555E58" w:rsidRPr="000D4841">
        <w:rPr>
          <w:rFonts w:ascii="Arial" w:hAnsi="Arial" w:cs="Arial"/>
          <w:b/>
          <w:szCs w:val="24"/>
        </w:rPr>
        <w:t>-</w:t>
      </w:r>
      <w:r w:rsidR="00555E58" w:rsidRPr="000D4841">
        <w:rPr>
          <w:rFonts w:ascii="Arial" w:hAnsi="Arial" w:cs="Arial"/>
          <w:b/>
          <w:bCs/>
          <w:sz w:val="22"/>
          <w:szCs w:val="22"/>
          <w:lang w:val="es-MX"/>
        </w:rPr>
        <w:t xml:space="preserve"> </w:t>
      </w:r>
      <w:r w:rsidR="00555E58" w:rsidRPr="000D4841">
        <w:rPr>
          <w:rFonts w:ascii="Arial" w:hAnsi="Arial" w:cs="Arial"/>
          <w:szCs w:val="24"/>
          <w:lang w:val="it-IT"/>
        </w:rPr>
        <w:t>La nueva estructura del Instituto Electoral de Tamaulipas que contempla el presente Decreto, así como la que se prevea en las adecuaciones a la legislación secundaria, deberá instaurarse, a más tardar dentro de los noventa días siguientes a que concluya el plazo referido en el Artículo Segundo Transitorio de este Decreto.</w:t>
      </w:r>
    </w:p>
    <w:p w14:paraId="35D7FCFA" w14:textId="77777777" w:rsidR="00555E58" w:rsidRPr="00EF17E0" w:rsidRDefault="00555E58" w:rsidP="00144C10">
      <w:pPr>
        <w:autoSpaceDE w:val="0"/>
        <w:autoSpaceDN w:val="0"/>
        <w:adjustRightInd w:val="0"/>
        <w:ind w:left="426"/>
        <w:jc w:val="both"/>
        <w:rPr>
          <w:rFonts w:ascii="Arial" w:hAnsi="Arial" w:cs="Arial"/>
          <w:sz w:val="14"/>
          <w:szCs w:val="24"/>
          <w:lang w:val="it-IT"/>
        </w:rPr>
      </w:pPr>
    </w:p>
    <w:p w14:paraId="3A10DA30"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Para efecto de lo anterior, el Consejo General del Instituto Electoral de Tamaulipas evaluará al personal del órgano electoral anterior, a efecto de determinar si cuentan con los requisitos legales y profesionales para, en su caso, integrar la nueva estructura.</w:t>
      </w:r>
    </w:p>
    <w:p w14:paraId="338F3556" w14:textId="77777777" w:rsidR="00555E58" w:rsidRPr="00EF17E0" w:rsidRDefault="00555E58" w:rsidP="00144C10">
      <w:pPr>
        <w:autoSpaceDE w:val="0"/>
        <w:autoSpaceDN w:val="0"/>
        <w:adjustRightInd w:val="0"/>
        <w:ind w:left="426"/>
        <w:jc w:val="both"/>
        <w:rPr>
          <w:rFonts w:ascii="Arial" w:hAnsi="Arial" w:cs="Arial"/>
          <w:sz w:val="12"/>
          <w:szCs w:val="16"/>
          <w:lang w:val="it-IT"/>
        </w:rPr>
      </w:pPr>
    </w:p>
    <w:p w14:paraId="17FDEC2D"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Las designaciones o nombramientos correspondientes se realizarán o emitirán conforme a lo previsto por este Decreto, la legislación electoral aplicable, y en su caso, los reglamentos o lineamientos que para tal efecto expida el Consejo General del Instituto Electoral de Tamaulipas.</w:t>
      </w:r>
    </w:p>
    <w:p w14:paraId="035A3C37" w14:textId="77777777" w:rsidR="00555E58" w:rsidRPr="00EF17E0" w:rsidRDefault="00555E58" w:rsidP="00144C10">
      <w:pPr>
        <w:autoSpaceDE w:val="0"/>
        <w:autoSpaceDN w:val="0"/>
        <w:adjustRightInd w:val="0"/>
        <w:ind w:left="426"/>
        <w:jc w:val="both"/>
        <w:rPr>
          <w:rFonts w:ascii="Arial" w:hAnsi="Arial" w:cs="Arial"/>
          <w:sz w:val="14"/>
          <w:szCs w:val="16"/>
          <w:lang w:val="it-IT"/>
        </w:rPr>
      </w:pPr>
    </w:p>
    <w:p w14:paraId="37C4B07F" w14:textId="77777777" w:rsidR="00555E58" w:rsidRPr="000D4841" w:rsidRDefault="005D36E0" w:rsidP="00144C10">
      <w:pPr>
        <w:autoSpaceDE w:val="0"/>
        <w:autoSpaceDN w:val="0"/>
        <w:adjustRightInd w:val="0"/>
        <w:ind w:left="426"/>
        <w:jc w:val="both"/>
        <w:rPr>
          <w:rFonts w:ascii="Arial" w:hAnsi="Arial" w:cs="Arial"/>
          <w:szCs w:val="24"/>
          <w:lang w:val="it-IT"/>
        </w:rPr>
      </w:pPr>
      <w:r w:rsidRPr="000D4841">
        <w:rPr>
          <w:rFonts w:ascii="Arial" w:hAnsi="Arial" w:cs="Arial"/>
          <w:b/>
          <w:bCs/>
          <w:lang w:val="es-MX"/>
        </w:rPr>
        <w:t>Artículo Noveno</w:t>
      </w:r>
      <w:r w:rsidR="00555E58" w:rsidRPr="000D4841">
        <w:rPr>
          <w:rFonts w:ascii="Arial" w:hAnsi="Arial" w:cs="Arial"/>
          <w:b/>
          <w:bCs/>
        </w:rPr>
        <w:t>.-</w:t>
      </w:r>
      <w:r w:rsidR="00555E58" w:rsidRPr="000D4841">
        <w:rPr>
          <w:rFonts w:ascii="Arial" w:hAnsi="Arial" w:cs="Arial"/>
          <w:sz w:val="22"/>
          <w:szCs w:val="22"/>
        </w:rPr>
        <w:t xml:space="preserve"> </w:t>
      </w:r>
      <w:r w:rsidR="00555E58" w:rsidRPr="000D4841">
        <w:rPr>
          <w:rFonts w:ascii="Arial" w:hAnsi="Arial" w:cs="Arial"/>
          <w:szCs w:val="24"/>
          <w:lang w:val="it-IT"/>
        </w:rPr>
        <w:t>El Tribunal Estatal Electoral que preveía el artículo 20, fracción  IV de la Constitución Política del Estado de Tamaulipas dejará de existir con motivo de la presente reforma, de tal manera que todos los recursos financieros y materiales deberán ponerse a disposición del Estado a efecto de realizar la reasignación correspondiente al Poder Judicial.</w:t>
      </w:r>
    </w:p>
    <w:p w14:paraId="0FB3B98D" w14:textId="77777777" w:rsidR="00555E58" w:rsidRPr="00EF17E0" w:rsidRDefault="00555E58" w:rsidP="00144C10">
      <w:pPr>
        <w:autoSpaceDE w:val="0"/>
        <w:autoSpaceDN w:val="0"/>
        <w:adjustRightInd w:val="0"/>
        <w:ind w:left="426"/>
        <w:jc w:val="both"/>
        <w:rPr>
          <w:rFonts w:ascii="Arial" w:hAnsi="Arial" w:cs="Arial"/>
          <w:sz w:val="16"/>
          <w:szCs w:val="24"/>
          <w:lang w:val="it-IT"/>
        </w:rPr>
      </w:pPr>
    </w:p>
    <w:p w14:paraId="7CE21FA6" w14:textId="77777777" w:rsidR="00555E58" w:rsidRPr="000D4841" w:rsidRDefault="005D36E0" w:rsidP="00144C10">
      <w:pPr>
        <w:autoSpaceDE w:val="0"/>
        <w:autoSpaceDN w:val="0"/>
        <w:adjustRightInd w:val="0"/>
        <w:ind w:left="426"/>
        <w:jc w:val="both"/>
        <w:rPr>
          <w:rFonts w:ascii="Arial" w:hAnsi="Arial" w:cs="Arial"/>
          <w:szCs w:val="24"/>
          <w:lang w:val="it-IT"/>
        </w:rPr>
      </w:pPr>
      <w:r w:rsidRPr="000D4841">
        <w:rPr>
          <w:rFonts w:ascii="Arial" w:hAnsi="Arial" w:cs="Arial"/>
          <w:b/>
          <w:bCs/>
          <w:lang w:val="es-MX"/>
        </w:rPr>
        <w:t>Artículo Décimo</w:t>
      </w:r>
      <w:r w:rsidR="00555E58" w:rsidRPr="000D4841">
        <w:rPr>
          <w:rFonts w:ascii="Arial" w:hAnsi="Arial" w:cs="Arial"/>
          <w:b/>
          <w:bCs/>
          <w:lang w:val="es-MX"/>
        </w:rPr>
        <w:t>.-</w:t>
      </w:r>
      <w:r w:rsidR="00555E58" w:rsidRPr="000D4841">
        <w:rPr>
          <w:rFonts w:ascii="Arial" w:hAnsi="Arial" w:cs="Arial"/>
          <w:b/>
          <w:bCs/>
          <w:sz w:val="22"/>
          <w:szCs w:val="22"/>
          <w:lang w:val="es-MX"/>
        </w:rPr>
        <w:t xml:space="preserve"> </w:t>
      </w:r>
      <w:r w:rsidR="00555E58" w:rsidRPr="000D4841">
        <w:rPr>
          <w:rFonts w:ascii="Arial" w:hAnsi="Arial" w:cs="Arial"/>
          <w:szCs w:val="24"/>
          <w:lang w:val="it-IT"/>
        </w:rPr>
        <w:t>En términos de lo dispuesto por la fracción IV del artículo 20 de la Constitución Política del Estado de Tamaulipas reformado mediante este Decreto, se deberá elegir a los integrantes del  Tribunal Electoral del Poder Judicial del Estado, bajo las siguientes reglas:</w:t>
      </w:r>
    </w:p>
    <w:p w14:paraId="09E523CF" w14:textId="77777777" w:rsidR="00555E58" w:rsidRPr="00EF17E0" w:rsidRDefault="00555E58" w:rsidP="00144C10">
      <w:pPr>
        <w:autoSpaceDE w:val="0"/>
        <w:autoSpaceDN w:val="0"/>
        <w:adjustRightInd w:val="0"/>
        <w:ind w:left="426"/>
        <w:jc w:val="both"/>
        <w:rPr>
          <w:rFonts w:ascii="Arial" w:hAnsi="Arial" w:cs="Arial"/>
          <w:sz w:val="14"/>
          <w:szCs w:val="24"/>
          <w:lang w:val="it-IT"/>
        </w:rPr>
      </w:pPr>
    </w:p>
    <w:p w14:paraId="369B8375" w14:textId="77777777" w:rsidR="00555E58" w:rsidRPr="000D4841" w:rsidRDefault="00555E58" w:rsidP="00144C10">
      <w:pPr>
        <w:autoSpaceDE w:val="0"/>
        <w:autoSpaceDN w:val="0"/>
        <w:adjustRightInd w:val="0"/>
        <w:ind w:left="426"/>
        <w:jc w:val="both"/>
        <w:rPr>
          <w:rFonts w:ascii="Arial" w:hAnsi="Arial" w:cs="Arial"/>
          <w:sz w:val="22"/>
          <w:szCs w:val="22"/>
          <w:lang w:val="es-MX"/>
        </w:rPr>
      </w:pPr>
      <w:r w:rsidRPr="000D4841">
        <w:rPr>
          <w:rFonts w:ascii="Arial" w:hAnsi="Arial" w:cs="Arial"/>
          <w:szCs w:val="24"/>
          <w:lang w:val="it-IT"/>
        </w:rPr>
        <w:t>a) El proceso de elección deberá concluir, a más tardar, noventa días después de que se realicen las adecuaciones legislativas a que se refiere el Artículo Segundo Transitorio de este Decreto</w:t>
      </w:r>
      <w:r w:rsidRPr="000D4841">
        <w:rPr>
          <w:rFonts w:ascii="Arial" w:hAnsi="Arial" w:cs="Arial"/>
          <w:sz w:val="22"/>
          <w:szCs w:val="22"/>
          <w:lang w:val="es-MX"/>
        </w:rPr>
        <w:t>.</w:t>
      </w:r>
    </w:p>
    <w:p w14:paraId="070EEF62" w14:textId="77777777" w:rsidR="00555E58" w:rsidRPr="00EF17E0" w:rsidRDefault="00555E58" w:rsidP="00144C10">
      <w:pPr>
        <w:autoSpaceDE w:val="0"/>
        <w:autoSpaceDN w:val="0"/>
        <w:adjustRightInd w:val="0"/>
        <w:ind w:left="426"/>
        <w:jc w:val="both"/>
        <w:rPr>
          <w:rFonts w:ascii="Arial" w:hAnsi="Arial" w:cs="Arial"/>
          <w:sz w:val="14"/>
          <w:szCs w:val="24"/>
          <w:lang w:val="it-IT"/>
        </w:rPr>
      </w:pPr>
    </w:p>
    <w:p w14:paraId="630227D7"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b) Se elegirán a dos Magistrados Electorales que durarán en su encargo hasta el 15 de marzo del 2012. Dichos magistrados podrán ser reelectos para un segundo periodo de seis años.</w:t>
      </w:r>
    </w:p>
    <w:p w14:paraId="64BF4782" w14:textId="77777777" w:rsidR="00555E58" w:rsidRPr="00EF17E0" w:rsidRDefault="00555E58" w:rsidP="00144C10">
      <w:pPr>
        <w:autoSpaceDE w:val="0"/>
        <w:autoSpaceDN w:val="0"/>
        <w:adjustRightInd w:val="0"/>
        <w:ind w:left="426"/>
        <w:jc w:val="both"/>
        <w:rPr>
          <w:rFonts w:ascii="Arial" w:hAnsi="Arial" w:cs="Arial"/>
          <w:sz w:val="14"/>
          <w:szCs w:val="24"/>
          <w:lang w:val="it-IT"/>
        </w:rPr>
      </w:pPr>
    </w:p>
    <w:p w14:paraId="19272F5B"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c) Se elegirán a dos Magistrados Electorales y al Magistrado Presidente, mismos que durarán en su encargo hasta el 15 de marzo del 2015. Éstos no podrán ser reelectos para un nuevo periodo.</w:t>
      </w:r>
    </w:p>
    <w:p w14:paraId="1A04A8EB"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lastRenderedPageBreak/>
        <w:t>d) El procedimiento y reglas de elección del Magistrado Presidente y los Magistrados Electorales a que se refiere este artículo, será el ordinario que contempla el artículo 20, fracción IV de la Constitución Política del Estado de Tamaulipas reformado mediante este Decreto y las disposiciones legales que desarrollen dicha disposición Constitucional.</w:t>
      </w:r>
    </w:p>
    <w:p w14:paraId="3FD10D4C" w14:textId="77777777" w:rsidR="00555E58" w:rsidRPr="000D4841" w:rsidRDefault="00555E58" w:rsidP="00144C10">
      <w:pPr>
        <w:autoSpaceDE w:val="0"/>
        <w:autoSpaceDN w:val="0"/>
        <w:adjustRightInd w:val="0"/>
        <w:ind w:left="426"/>
        <w:jc w:val="both"/>
        <w:rPr>
          <w:rFonts w:ascii="Arial" w:hAnsi="Arial" w:cs="Arial"/>
          <w:szCs w:val="24"/>
          <w:lang w:val="it-IT"/>
        </w:rPr>
      </w:pPr>
    </w:p>
    <w:p w14:paraId="51F7F2DA" w14:textId="77777777" w:rsidR="00555E58" w:rsidRPr="000D4841" w:rsidRDefault="00555E58" w:rsidP="00144C10">
      <w:pPr>
        <w:autoSpaceDE w:val="0"/>
        <w:autoSpaceDN w:val="0"/>
        <w:adjustRightInd w:val="0"/>
        <w:ind w:left="426"/>
        <w:jc w:val="both"/>
        <w:rPr>
          <w:rFonts w:ascii="Arial" w:hAnsi="Arial" w:cs="Arial"/>
          <w:szCs w:val="24"/>
          <w:lang w:val="it-IT"/>
        </w:rPr>
      </w:pPr>
      <w:r w:rsidRPr="000D4841">
        <w:rPr>
          <w:rFonts w:ascii="Arial" w:hAnsi="Arial" w:cs="Arial"/>
          <w:szCs w:val="24"/>
          <w:lang w:val="it-IT"/>
        </w:rPr>
        <w:t>e) Para efectos de los incisos b) y c) podrán ser considerados el Magistrado Presidente y los Magistrados Electorales que conforman actualmente el Tribunal Estatal Electoral.</w:t>
      </w:r>
    </w:p>
    <w:p w14:paraId="302C71A8" w14:textId="77777777" w:rsidR="00555E58" w:rsidRPr="00EF17E0" w:rsidRDefault="00555E58" w:rsidP="00144C10">
      <w:pPr>
        <w:pStyle w:val="Textoindependiente"/>
        <w:ind w:left="426"/>
        <w:rPr>
          <w:rFonts w:ascii="Arial" w:hAnsi="Arial" w:cs="Arial"/>
          <w:b/>
          <w:bCs/>
          <w:sz w:val="12"/>
          <w:lang w:val="es-MX"/>
        </w:rPr>
      </w:pPr>
    </w:p>
    <w:p w14:paraId="3411196B" w14:textId="77777777" w:rsidR="00555E58" w:rsidRPr="000D4841" w:rsidRDefault="005D36E0" w:rsidP="00144C10">
      <w:pPr>
        <w:pStyle w:val="Textoindependiente"/>
        <w:ind w:left="426"/>
        <w:jc w:val="both"/>
        <w:rPr>
          <w:rFonts w:ascii="Arial" w:hAnsi="Arial" w:cs="Arial"/>
          <w:szCs w:val="24"/>
          <w:lang w:val="it-IT"/>
        </w:rPr>
      </w:pPr>
      <w:r w:rsidRPr="000D4841">
        <w:rPr>
          <w:rFonts w:ascii="Arial" w:hAnsi="Arial" w:cs="Arial"/>
          <w:b/>
          <w:bCs/>
          <w:lang w:val="es-MX"/>
        </w:rPr>
        <w:t>Artículo Décimo Primero</w:t>
      </w:r>
      <w:r w:rsidR="00555E58" w:rsidRPr="000D4841">
        <w:rPr>
          <w:rFonts w:ascii="Arial" w:hAnsi="Arial" w:cs="Arial"/>
          <w:b/>
          <w:bCs/>
          <w:lang w:val="es-MX"/>
        </w:rPr>
        <w:t>.-</w:t>
      </w:r>
      <w:r w:rsidR="00555E58" w:rsidRPr="000D4841">
        <w:rPr>
          <w:rFonts w:ascii="Arial" w:hAnsi="Arial" w:cs="Arial"/>
          <w:b/>
          <w:bCs/>
          <w:szCs w:val="22"/>
        </w:rPr>
        <w:t xml:space="preserve"> </w:t>
      </w:r>
      <w:r w:rsidR="00555E58" w:rsidRPr="000D4841">
        <w:rPr>
          <w:rFonts w:ascii="Arial" w:hAnsi="Arial" w:cs="Arial"/>
          <w:szCs w:val="24"/>
          <w:lang w:val="it-IT"/>
        </w:rPr>
        <w:t>Dentro de los 30 días siguientes a que concluya el procedimiento señalado en el artículo anterior, el Tribunal Electoral del Poder Judicial del Estado, deberá realizar las designaciones y nombramientos correspondientes de los funcionarios judiciales para su debida integración y funcionamiento.</w:t>
      </w:r>
    </w:p>
    <w:p w14:paraId="0F08DA1E" w14:textId="77777777" w:rsidR="00555E58" w:rsidRPr="00EF17E0" w:rsidRDefault="00555E58" w:rsidP="00144C10">
      <w:pPr>
        <w:ind w:left="426"/>
        <w:jc w:val="both"/>
        <w:rPr>
          <w:rFonts w:ascii="Arial" w:hAnsi="Arial" w:cs="Arial"/>
          <w:b/>
          <w:bCs/>
          <w:sz w:val="12"/>
          <w:lang w:val="es-MX"/>
        </w:rPr>
      </w:pPr>
    </w:p>
    <w:p w14:paraId="61A465DF" w14:textId="77777777" w:rsidR="00555E58" w:rsidRPr="000D4841" w:rsidRDefault="005D36E0" w:rsidP="00144C10">
      <w:pPr>
        <w:ind w:left="426"/>
        <w:jc w:val="both"/>
        <w:rPr>
          <w:rFonts w:ascii="Arial" w:hAnsi="Arial" w:cs="Arial"/>
          <w:szCs w:val="24"/>
          <w:lang w:val="it-IT"/>
        </w:rPr>
      </w:pPr>
      <w:r w:rsidRPr="000D4841">
        <w:rPr>
          <w:rFonts w:ascii="Arial" w:hAnsi="Arial" w:cs="Arial"/>
          <w:b/>
          <w:bCs/>
          <w:lang w:val="es-MX"/>
        </w:rPr>
        <w:t>Artículo Décimo Segundo</w:t>
      </w:r>
      <w:r w:rsidR="00555E58" w:rsidRPr="000D4841">
        <w:rPr>
          <w:rFonts w:ascii="Arial" w:hAnsi="Arial" w:cs="Arial"/>
          <w:b/>
          <w:bCs/>
          <w:lang w:val="es-MX"/>
        </w:rPr>
        <w:t>.-</w:t>
      </w:r>
      <w:r w:rsidR="00555E58" w:rsidRPr="000D4841">
        <w:rPr>
          <w:rFonts w:ascii="Arial" w:hAnsi="Arial" w:cs="Arial"/>
          <w:sz w:val="22"/>
          <w:szCs w:val="22"/>
          <w:lang w:val="es-MX"/>
        </w:rPr>
        <w:t xml:space="preserve"> </w:t>
      </w:r>
      <w:r w:rsidR="00555E58" w:rsidRPr="000D4841">
        <w:rPr>
          <w:rFonts w:ascii="Arial" w:hAnsi="Arial" w:cs="Arial"/>
          <w:szCs w:val="24"/>
          <w:lang w:val="it-IT"/>
        </w:rPr>
        <w:t>En ejercicio de las facultades que le otorga la fracción II del artículo 20 de la Constitución Política del Estado de Tamaulipas reformado mediante este decreto, el Instituto Electoral de Tamaulipas deberá realizar los trabajos de establecimiento y revisión de las demarcaciones de los distritos electorales, a efecto de que la LXI Legislatura del Congreso del Estado de Tamaulipas se integre como lo ordena el artículo 26 de la Constitución Política del Estado de Tamaulipas reformado mediante este decreto. Dichos trabajos deberán concluirse en un plazo máximo de 9 meses después de que se realicen las adecuaciones legislativas a que se refiere el Artículo Segundo Transitorio de este Decreto.</w:t>
      </w:r>
    </w:p>
    <w:p w14:paraId="7AE505F5" w14:textId="77777777" w:rsidR="00555E58" w:rsidRPr="00EF17E0" w:rsidRDefault="00555E58" w:rsidP="00144C10">
      <w:pPr>
        <w:ind w:left="426"/>
        <w:jc w:val="both"/>
        <w:rPr>
          <w:rFonts w:ascii="Arial" w:hAnsi="Arial" w:cs="Arial"/>
          <w:b/>
          <w:bCs/>
          <w:sz w:val="12"/>
          <w:lang w:val="es-MX"/>
        </w:rPr>
      </w:pPr>
    </w:p>
    <w:p w14:paraId="3F228210" w14:textId="77777777" w:rsidR="00555E58" w:rsidRPr="000D4841" w:rsidRDefault="005D36E0" w:rsidP="00144C10">
      <w:pPr>
        <w:ind w:left="426"/>
        <w:jc w:val="both"/>
        <w:rPr>
          <w:rFonts w:ascii="Arial" w:hAnsi="Arial" w:cs="Arial"/>
          <w:szCs w:val="24"/>
          <w:lang w:val="it-IT"/>
        </w:rPr>
      </w:pPr>
      <w:r w:rsidRPr="000D4841">
        <w:rPr>
          <w:rFonts w:ascii="Arial" w:hAnsi="Arial" w:cs="Arial"/>
          <w:b/>
          <w:bCs/>
          <w:lang w:val="es-MX"/>
        </w:rPr>
        <w:t>Artículo Décimo Tercero</w:t>
      </w:r>
      <w:r>
        <w:rPr>
          <w:rFonts w:ascii="Arial" w:hAnsi="Arial" w:cs="Arial"/>
          <w:b/>
          <w:bCs/>
          <w:lang w:val="es-MX"/>
        </w:rPr>
        <w:t>.</w:t>
      </w:r>
      <w:r w:rsidR="0095224F" w:rsidRPr="000D4841">
        <w:rPr>
          <w:rFonts w:ascii="Arial" w:hAnsi="Arial" w:cs="Arial"/>
          <w:b/>
          <w:bCs/>
          <w:lang w:val="es-MX"/>
        </w:rPr>
        <w:t>-</w:t>
      </w:r>
      <w:r w:rsidR="00555E58" w:rsidRPr="000D4841">
        <w:rPr>
          <w:rFonts w:ascii="Arial" w:hAnsi="Arial" w:cs="Arial"/>
          <w:b/>
          <w:bCs/>
          <w:sz w:val="22"/>
          <w:szCs w:val="22"/>
          <w:lang w:val="es-MX"/>
        </w:rPr>
        <w:t xml:space="preserve"> </w:t>
      </w:r>
      <w:r w:rsidR="00555E58" w:rsidRPr="000D4841">
        <w:rPr>
          <w:rFonts w:ascii="Arial" w:hAnsi="Arial" w:cs="Arial"/>
          <w:szCs w:val="24"/>
          <w:lang w:val="it-IT"/>
        </w:rPr>
        <w:t>El Congreso del Estado deberá tomar las previsiones presupuestales necesarias a efecto de que los órganos electorales cuenten con los recursos necesarios y suficientes para su adecuada integración y funcionamiento.</w:t>
      </w:r>
      <w:r w:rsidR="0095224F">
        <w:rPr>
          <w:rFonts w:ascii="Arial" w:hAnsi="Arial" w:cs="Arial"/>
          <w:szCs w:val="24"/>
          <w:lang w:val="it-IT"/>
        </w:rPr>
        <w:t>”</w:t>
      </w:r>
    </w:p>
    <w:p w14:paraId="29E4759B" w14:textId="77777777" w:rsidR="00695957" w:rsidRPr="00EF17E0" w:rsidRDefault="00695957" w:rsidP="00144C10">
      <w:pPr>
        <w:ind w:left="426"/>
        <w:jc w:val="both"/>
        <w:rPr>
          <w:rFonts w:ascii="Arial" w:hAnsi="Arial" w:cs="Arial"/>
          <w:sz w:val="12"/>
          <w:szCs w:val="24"/>
          <w:lang w:val="it-IT"/>
        </w:rPr>
      </w:pPr>
    </w:p>
    <w:p w14:paraId="3C809453" w14:textId="77777777" w:rsidR="00695957" w:rsidRPr="000D4841" w:rsidRDefault="00695957" w:rsidP="00144C10">
      <w:pPr>
        <w:pStyle w:val="Prrafodelista"/>
        <w:numPr>
          <w:ilvl w:val="0"/>
          <w:numId w:val="5"/>
        </w:numPr>
        <w:tabs>
          <w:tab w:val="left" w:pos="1418"/>
        </w:tabs>
        <w:ind w:left="426"/>
        <w:jc w:val="both"/>
        <w:rPr>
          <w:rFonts w:ascii="Arial" w:hAnsi="Arial" w:cs="Arial"/>
          <w:b/>
        </w:rPr>
      </w:pPr>
      <w:r w:rsidRPr="000D4841">
        <w:rPr>
          <w:rFonts w:ascii="Arial" w:hAnsi="Arial" w:cs="Arial"/>
          <w:b/>
        </w:rPr>
        <w:t>FE DE ERRATAS PUBLICADA EN EL PERI</w:t>
      </w:r>
      <w:r w:rsidR="004C3D86" w:rsidRPr="000D4841">
        <w:rPr>
          <w:rFonts w:ascii="Arial" w:hAnsi="Arial" w:cs="Arial"/>
          <w:b/>
        </w:rPr>
        <w:t>Ó</w:t>
      </w:r>
      <w:r w:rsidRPr="000D4841">
        <w:rPr>
          <w:rFonts w:ascii="Arial" w:hAnsi="Arial" w:cs="Arial"/>
          <w:b/>
        </w:rPr>
        <w:t>DICO OFICIAL N</w:t>
      </w:r>
      <w:r w:rsidR="0033282D" w:rsidRPr="000D4841">
        <w:rPr>
          <w:rFonts w:ascii="Arial" w:hAnsi="Arial" w:cs="Arial"/>
          <w:b/>
        </w:rPr>
        <w:t>o</w:t>
      </w:r>
      <w:r w:rsidRPr="000D4841">
        <w:rPr>
          <w:rFonts w:ascii="Arial" w:hAnsi="Arial" w:cs="Arial"/>
          <w:b/>
        </w:rPr>
        <w:t xml:space="preserve">. </w:t>
      </w:r>
      <w:r w:rsidR="001A01C2" w:rsidRPr="000D4841">
        <w:rPr>
          <w:rFonts w:ascii="Arial" w:hAnsi="Arial" w:cs="Arial"/>
          <w:b/>
        </w:rPr>
        <w:t>10</w:t>
      </w:r>
      <w:r w:rsidRPr="000D4841">
        <w:rPr>
          <w:rFonts w:ascii="Arial" w:hAnsi="Arial" w:cs="Arial"/>
          <w:b/>
        </w:rPr>
        <w:t xml:space="preserve">, DEL </w:t>
      </w:r>
      <w:r w:rsidR="001A01C2" w:rsidRPr="000D4841">
        <w:rPr>
          <w:rFonts w:ascii="Arial" w:hAnsi="Arial" w:cs="Arial"/>
          <w:b/>
        </w:rPr>
        <w:t>25</w:t>
      </w:r>
      <w:r w:rsidRPr="000D4841">
        <w:rPr>
          <w:rFonts w:ascii="Arial" w:hAnsi="Arial" w:cs="Arial"/>
          <w:b/>
        </w:rPr>
        <w:t xml:space="preserve"> DE </w:t>
      </w:r>
      <w:r w:rsidR="001A01C2" w:rsidRPr="000D4841">
        <w:rPr>
          <w:rFonts w:ascii="Arial" w:hAnsi="Arial" w:cs="Arial"/>
          <w:b/>
        </w:rPr>
        <w:t>ENERO</w:t>
      </w:r>
      <w:r w:rsidRPr="000D4841">
        <w:rPr>
          <w:rFonts w:ascii="Arial" w:hAnsi="Arial" w:cs="Arial"/>
          <w:b/>
        </w:rPr>
        <w:t xml:space="preserve"> DEL 20</w:t>
      </w:r>
      <w:r w:rsidR="001A01C2" w:rsidRPr="000D4841">
        <w:rPr>
          <w:rFonts w:ascii="Arial" w:hAnsi="Arial" w:cs="Arial"/>
          <w:b/>
        </w:rPr>
        <w:t>11</w:t>
      </w:r>
      <w:r w:rsidRPr="000D4841">
        <w:rPr>
          <w:rFonts w:ascii="Arial" w:hAnsi="Arial" w:cs="Arial"/>
          <w:b/>
        </w:rPr>
        <w:t>, E</w:t>
      </w:r>
      <w:r w:rsidR="001D3425" w:rsidRPr="000D4841">
        <w:rPr>
          <w:rFonts w:ascii="Arial" w:hAnsi="Arial" w:cs="Arial"/>
          <w:b/>
        </w:rPr>
        <w:t>N RELACIÓN CON EL DECRETO No.</w:t>
      </w:r>
      <w:r w:rsidRPr="000D4841">
        <w:rPr>
          <w:rFonts w:ascii="Arial" w:hAnsi="Arial" w:cs="Arial"/>
          <w:b/>
        </w:rPr>
        <w:t xml:space="preserve"> LX-</w:t>
      </w:r>
      <w:r w:rsidR="001A01C2" w:rsidRPr="000D4841">
        <w:rPr>
          <w:rFonts w:ascii="Arial" w:hAnsi="Arial" w:cs="Arial"/>
          <w:b/>
        </w:rPr>
        <w:t>434</w:t>
      </w:r>
      <w:r w:rsidRPr="000D4841">
        <w:rPr>
          <w:rFonts w:ascii="Arial" w:hAnsi="Arial" w:cs="Arial"/>
          <w:b/>
        </w:rPr>
        <w:t>, PUBLICADO EN EL PERIÓDICO OFICIAL DEL ESTADO N</w:t>
      </w:r>
      <w:r w:rsidR="0033282D" w:rsidRPr="000D4841">
        <w:rPr>
          <w:rFonts w:ascii="Arial" w:hAnsi="Arial" w:cs="Arial"/>
          <w:b/>
        </w:rPr>
        <w:t xml:space="preserve">o. </w:t>
      </w:r>
      <w:r w:rsidR="001A01C2" w:rsidRPr="000D4841">
        <w:rPr>
          <w:rFonts w:ascii="Arial" w:hAnsi="Arial" w:cs="Arial"/>
          <w:b/>
        </w:rPr>
        <w:t>156</w:t>
      </w:r>
      <w:r w:rsidRPr="000D4841">
        <w:rPr>
          <w:rFonts w:ascii="Arial" w:hAnsi="Arial" w:cs="Arial"/>
          <w:b/>
        </w:rPr>
        <w:t xml:space="preserve">, DEL </w:t>
      </w:r>
      <w:r w:rsidR="001A01C2" w:rsidRPr="000D4841">
        <w:rPr>
          <w:rFonts w:ascii="Arial" w:hAnsi="Arial" w:cs="Arial"/>
          <w:b/>
        </w:rPr>
        <w:t>25</w:t>
      </w:r>
      <w:r w:rsidRPr="000D4841">
        <w:rPr>
          <w:rFonts w:ascii="Arial" w:hAnsi="Arial" w:cs="Arial"/>
          <w:b/>
        </w:rPr>
        <w:t xml:space="preserve"> DE  </w:t>
      </w:r>
      <w:r w:rsidR="001A01C2" w:rsidRPr="000D4841">
        <w:rPr>
          <w:rFonts w:ascii="Arial" w:hAnsi="Arial" w:cs="Arial"/>
          <w:b/>
        </w:rPr>
        <w:t>DICIEMBRE</w:t>
      </w:r>
      <w:r w:rsidRPr="000D4841">
        <w:rPr>
          <w:rFonts w:ascii="Arial" w:hAnsi="Arial" w:cs="Arial"/>
          <w:b/>
        </w:rPr>
        <w:t xml:space="preserve"> DE 200</w:t>
      </w:r>
      <w:r w:rsidR="001A01C2" w:rsidRPr="000D4841">
        <w:rPr>
          <w:rFonts w:ascii="Arial" w:hAnsi="Arial" w:cs="Arial"/>
          <w:b/>
        </w:rPr>
        <w:t>8</w:t>
      </w:r>
      <w:r w:rsidRPr="000D4841">
        <w:rPr>
          <w:rFonts w:ascii="Arial" w:hAnsi="Arial" w:cs="Arial"/>
          <w:b/>
        </w:rPr>
        <w:t>, PARA QUEDAR COMO SIGUE:</w:t>
      </w:r>
    </w:p>
    <w:p w14:paraId="2BC705E7" w14:textId="77777777" w:rsidR="00695957" w:rsidRPr="00EF17E0" w:rsidRDefault="00695957" w:rsidP="00144C10">
      <w:pPr>
        <w:ind w:left="426"/>
        <w:jc w:val="both"/>
        <w:rPr>
          <w:rFonts w:ascii="Arial" w:hAnsi="Arial" w:cs="Arial"/>
          <w:sz w:val="12"/>
          <w:szCs w:val="24"/>
        </w:rPr>
      </w:pPr>
    </w:p>
    <w:p w14:paraId="0D3A28EA" w14:textId="77777777" w:rsidR="00695957" w:rsidRDefault="006B35E4" w:rsidP="00144C10">
      <w:pPr>
        <w:autoSpaceDE w:val="0"/>
        <w:autoSpaceDN w:val="0"/>
        <w:adjustRightInd w:val="0"/>
        <w:ind w:left="426" w:right="284"/>
        <w:jc w:val="both"/>
        <w:rPr>
          <w:rFonts w:ascii="Arial" w:hAnsi="Arial" w:cs="Arial"/>
        </w:rPr>
      </w:pPr>
      <w:r>
        <w:rPr>
          <w:rFonts w:ascii="Arial" w:hAnsi="Arial" w:cs="Arial"/>
        </w:rPr>
        <w:t>“</w:t>
      </w:r>
      <w:r w:rsidR="00695957" w:rsidRPr="000D4841">
        <w:rPr>
          <w:rFonts w:ascii="Arial" w:hAnsi="Arial" w:cs="Arial"/>
        </w:rPr>
        <w:t xml:space="preserve">En la página 12 del citado Periódico </w:t>
      </w:r>
      <w:r w:rsidR="00695957" w:rsidRPr="000D4841">
        <w:rPr>
          <w:rFonts w:ascii="Arial" w:hAnsi="Arial" w:cs="Arial"/>
          <w:b/>
        </w:rPr>
        <w:t>dice</w:t>
      </w:r>
      <w:r w:rsidR="00695957" w:rsidRPr="000D4841">
        <w:rPr>
          <w:rFonts w:ascii="Arial" w:hAnsi="Arial" w:cs="Arial"/>
        </w:rPr>
        <w:t xml:space="preserve">: </w:t>
      </w:r>
    </w:p>
    <w:p w14:paraId="0B40631E" w14:textId="77777777" w:rsidR="0095224F" w:rsidRPr="00EF17E0" w:rsidRDefault="0095224F" w:rsidP="00144C10">
      <w:pPr>
        <w:autoSpaceDE w:val="0"/>
        <w:autoSpaceDN w:val="0"/>
        <w:adjustRightInd w:val="0"/>
        <w:ind w:left="426" w:right="284"/>
        <w:jc w:val="both"/>
        <w:rPr>
          <w:rFonts w:ascii="Arial" w:hAnsi="Arial" w:cs="Arial"/>
          <w:sz w:val="12"/>
        </w:rPr>
      </w:pPr>
    </w:p>
    <w:p w14:paraId="40271BAA" w14:textId="77777777" w:rsidR="00695957" w:rsidRPr="000D4841" w:rsidRDefault="00695957" w:rsidP="00144C10">
      <w:pPr>
        <w:autoSpaceDE w:val="0"/>
        <w:autoSpaceDN w:val="0"/>
        <w:adjustRightInd w:val="0"/>
        <w:ind w:left="426" w:right="284"/>
        <w:jc w:val="both"/>
        <w:rPr>
          <w:rFonts w:ascii="Arial" w:hAnsi="Arial" w:cs="Arial"/>
        </w:rPr>
      </w:pPr>
      <w:r w:rsidRPr="000D4841">
        <w:rPr>
          <w:rFonts w:ascii="Arial" w:hAnsi="Arial" w:cs="Arial"/>
          <w:b/>
        </w:rPr>
        <w:t xml:space="preserve">Artículo </w:t>
      </w:r>
      <w:r w:rsidR="0095224F" w:rsidRPr="000D4841">
        <w:rPr>
          <w:rFonts w:ascii="Arial" w:hAnsi="Arial" w:cs="Arial"/>
          <w:b/>
        </w:rPr>
        <w:t>Séptimo. -</w:t>
      </w:r>
      <w:r w:rsidRPr="000D4841">
        <w:rPr>
          <w:rFonts w:ascii="Arial" w:hAnsi="Arial" w:cs="Arial"/>
        </w:rPr>
        <w:t xml:space="preserve"> El Instituto Estatal Electoral de Tamaulipas será sustituido por el nuevo Instituto Electoral de Tamaulipas, por lo que los recursos materiales y financieros se transferirán al nuevo órgano electoral. </w:t>
      </w:r>
    </w:p>
    <w:p w14:paraId="375D1137" w14:textId="77777777" w:rsidR="00695957" w:rsidRPr="008B763F" w:rsidRDefault="00695957" w:rsidP="00144C10">
      <w:pPr>
        <w:autoSpaceDE w:val="0"/>
        <w:autoSpaceDN w:val="0"/>
        <w:adjustRightInd w:val="0"/>
        <w:ind w:left="426" w:right="284"/>
        <w:jc w:val="both"/>
        <w:rPr>
          <w:rFonts w:ascii="Arial" w:hAnsi="Arial" w:cs="Arial"/>
          <w:color w:val="000000"/>
          <w:sz w:val="12"/>
          <w:szCs w:val="12"/>
        </w:rPr>
      </w:pPr>
    </w:p>
    <w:p w14:paraId="086A3743" w14:textId="77777777" w:rsidR="00695957" w:rsidRPr="000D4841" w:rsidRDefault="00695957" w:rsidP="00144C10">
      <w:pPr>
        <w:ind w:left="426" w:right="284"/>
        <w:jc w:val="both"/>
        <w:rPr>
          <w:rFonts w:ascii="Arial" w:hAnsi="Arial" w:cs="Arial"/>
          <w:b/>
        </w:rPr>
      </w:pPr>
      <w:r w:rsidRPr="000D4841">
        <w:rPr>
          <w:rFonts w:ascii="Arial" w:hAnsi="Arial" w:cs="Arial"/>
          <w:b/>
        </w:rPr>
        <w:t>Debe decir:</w:t>
      </w:r>
    </w:p>
    <w:p w14:paraId="6DD6B55E" w14:textId="77777777" w:rsidR="00695957" w:rsidRPr="00BD279A" w:rsidRDefault="00695957" w:rsidP="00144C10">
      <w:pPr>
        <w:ind w:left="426" w:right="284"/>
        <w:jc w:val="both"/>
        <w:rPr>
          <w:rFonts w:ascii="Arial" w:hAnsi="Arial" w:cs="Arial"/>
          <w:b/>
          <w:sz w:val="10"/>
          <w:szCs w:val="12"/>
        </w:rPr>
      </w:pPr>
    </w:p>
    <w:p w14:paraId="60F8C18C" w14:textId="77777777" w:rsidR="00695957" w:rsidRPr="000D4841" w:rsidRDefault="00695957" w:rsidP="00144C10">
      <w:pPr>
        <w:autoSpaceDE w:val="0"/>
        <w:autoSpaceDN w:val="0"/>
        <w:adjustRightInd w:val="0"/>
        <w:ind w:left="426" w:right="284"/>
        <w:jc w:val="both"/>
        <w:rPr>
          <w:rFonts w:ascii="Arial" w:hAnsi="Arial" w:cs="Arial"/>
          <w:color w:val="000000"/>
        </w:rPr>
      </w:pPr>
      <w:r w:rsidRPr="000D4841">
        <w:rPr>
          <w:rFonts w:ascii="Arial" w:hAnsi="Arial" w:cs="Arial"/>
          <w:b/>
        </w:rPr>
        <w:t xml:space="preserve">Artículo </w:t>
      </w:r>
      <w:r w:rsidR="0095224F" w:rsidRPr="000D4841">
        <w:rPr>
          <w:rFonts w:ascii="Arial" w:hAnsi="Arial" w:cs="Arial"/>
          <w:b/>
        </w:rPr>
        <w:t>Séptimo. -</w:t>
      </w:r>
      <w:r w:rsidRPr="000D4841">
        <w:rPr>
          <w:rFonts w:ascii="Arial" w:hAnsi="Arial" w:cs="Arial"/>
        </w:rPr>
        <w:t xml:space="preserve"> El Instituto Estatal Electoral será sustituido por el nuevo Instituto Electoral de Tamaulipas, por lo que los recursos materiales y financieros se transferirán al nuevo órgano electoral</w:t>
      </w:r>
      <w:r w:rsidR="0095224F">
        <w:rPr>
          <w:rFonts w:ascii="Arial" w:hAnsi="Arial" w:cs="Arial"/>
        </w:rPr>
        <w:t>.”</w:t>
      </w:r>
    </w:p>
    <w:p w14:paraId="4225EF00" w14:textId="77777777" w:rsidR="00555E58" w:rsidRPr="00BD279A" w:rsidRDefault="00555E58" w:rsidP="007B615B">
      <w:pPr>
        <w:jc w:val="both"/>
        <w:rPr>
          <w:rFonts w:ascii="Arial" w:hAnsi="Arial" w:cs="Arial"/>
          <w:sz w:val="12"/>
          <w:szCs w:val="16"/>
          <w:lang w:val="it-IT"/>
        </w:rPr>
      </w:pPr>
    </w:p>
    <w:p w14:paraId="444EB65B" w14:textId="77777777" w:rsidR="00555E58" w:rsidRPr="000D4841" w:rsidRDefault="00682AD7" w:rsidP="00657053">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 xml:space="preserve">CULOS TRANSITORIOS DEL DECRETO </w:t>
      </w:r>
      <w:r w:rsidR="001D3425" w:rsidRPr="000D4841">
        <w:rPr>
          <w:rFonts w:ascii="Arial" w:hAnsi="Arial" w:cs="Arial"/>
          <w:b/>
        </w:rPr>
        <w:t xml:space="preserve">No. </w:t>
      </w:r>
      <w:r w:rsidR="00555E58" w:rsidRPr="000D4841">
        <w:rPr>
          <w:rFonts w:ascii="Arial" w:hAnsi="Arial" w:cs="Arial"/>
          <w:b/>
        </w:rPr>
        <w:t>LX-476, EXPEDIDO EL 2 DE DICIEMBRE DE 2008 Y PUBLICADO EN EL PERI</w:t>
      </w:r>
      <w:r w:rsidR="004C3D86" w:rsidRPr="000D4841">
        <w:rPr>
          <w:rFonts w:ascii="Arial" w:hAnsi="Arial" w:cs="Arial"/>
          <w:b/>
        </w:rPr>
        <w:t>Ó</w:t>
      </w:r>
      <w:r w:rsidR="00555E58" w:rsidRPr="000D4841">
        <w:rPr>
          <w:rFonts w:ascii="Arial" w:hAnsi="Arial" w:cs="Arial"/>
          <w:b/>
        </w:rPr>
        <w:t>DICO OFICIAL No. 23, DEL 24 DE FEB</w:t>
      </w:r>
      <w:r w:rsidR="0095224F">
        <w:rPr>
          <w:rFonts w:ascii="Arial" w:hAnsi="Arial" w:cs="Arial"/>
          <w:b/>
        </w:rPr>
        <w:t>RERO DE 2009:</w:t>
      </w:r>
    </w:p>
    <w:p w14:paraId="1AB6955B" w14:textId="77777777" w:rsidR="00555E58" w:rsidRPr="00EF17E0" w:rsidRDefault="00555E58" w:rsidP="00657053">
      <w:pPr>
        <w:jc w:val="both"/>
        <w:rPr>
          <w:rFonts w:ascii="Arial" w:hAnsi="Arial" w:cs="Arial"/>
          <w:b/>
          <w:sz w:val="12"/>
          <w:szCs w:val="16"/>
        </w:rPr>
      </w:pPr>
    </w:p>
    <w:p w14:paraId="698C84CB" w14:textId="77777777" w:rsidR="00555E58" w:rsidRPr="000D4841" w:rsidRDefault="0095224F" w:rsidP="00EF17E0">
      <w:pPr>
        <w:pStyle w:val="Textoindependiente2"/>
        <w:ind w:left="426"/>
        <w:rPr>
          <w:rFonts w:ascii="Arial" w:hAnsi="Arial" w:cs="Arial"/>
        </w:rPr>
      </w:pPr>
      <w:r>
        <w:rPr>
          <w:rFonts w:ascii="Arial" w:hAnsi="Arial" w:cs="Arial"/>
        </w:rPr>
        <w:t>“</w:t>
      </w:r>
      <w:r w:rsidR="00682AD7" w:rsidRPr="000D4841">
        <w:rPr>
          <w:rFonts w:ascii="Arial" w:hAnsi="Arial" w:cs="Arial"/>
          <w:b/>
        </w:rPr>
        <w:t>ARTÍCULO Ú</w:t>
      </w:r>
      <w:r w:rsidR="00555E58" w:rsidRPr="000D4841">
        <w:rPr>
          <w:rFonts w:ascii="Arial" w:hAnsi="Arial" w:cs="Arial"/>
          <w:b/>
        </w:rPr>
        <w:t xml:space="preserve">NICO. </w:t>
      </w:r>
      <w:r w:rsidR="00555E58" w:rsidRPr="000D4841">
        <w:rPr>
          <w:rFonts w:ascii="Arial" w:hAnsi="Arial" w:cs="Arial"/>
          <w:bCs/>
        </w:rPr>
        <w:t xml:space="preserve">El presente Decreto entrará en vigor el día siguiente al de su publicación en </w:t>
      </w:r>
      <w:r>
        <w:rPr>
          <w:rFonts w:ascii="Arial" w:hAnsi="Arial" w:cs="Arial"/>
          <w:bCs/>
        </w:rPr>
        <w:t>el Periódico Oficial del Estado.”</w:t>
      </w:r>
    </w:p>
    <w:p w14:paraId="4ECF5D8D" w14:textId="77777777" w:rsidR="00555E58" w:rsidRPr="00BD279A" w:rsidRDefault="00555E58" w:rsidP="00657053">
      <w:pPr>
        <w:jc w:val="both"/>
        <w:rPr>
          <w:rFonts w:ascii="Arial" w:hAnsi="Arial" w:cs="Arial"/>
          <w:b/>
          <w:sz w:val="10"/>
          <w:szCs w:val="18"/>
        </w:rPr>
      </w:pPr>
    </w:p>
    <w:p w14:paraId="0444C317" w14:textId="77777777" w:rsidR="00555E58" w:rsidRPr="000D4841" w:rsidRDefault="00682AD7" w:rsidP="00657053">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w:t>
      </w:r>
      <w:r w:rsidR="001D3425" w:rsidRPr="000D4841">
        <w:rPr>
          <w:rFonts w:ascii="Arial" w:hAnsi="Arial" w:cs="Arial"/>
          <w:b/>
        </w:rPr>
        <w:t xml:space="preserve"> No.</w:t>
      </w:r>
      <w:r w:rsidR="00555E58" w:rsidRPr="000D4841">
        <w:rPr>
          <w:rFonts w:ascii="Arial" w:hAnsi="Arial" w:cs="Arial"/>
          <w:b/>
        </w:rPr>
        <w:t xml:space="preserve"> LX-477, EXPEDIDO EL 2 DE DICIEMBRE DE 2008 Y PUBLICADO EN EL PERI</w:t>
      </w:r>
      <w:r w:rsidR="004C3D86" w:rsidRPr="000D4841">
        <w:rPr>
          <w:rFonts w:ascii="Arial" w:hAnsi="Arial" w:cs="Arial"/>
          <w:b/>
        </w:rPr>
        <w:t>Ó</w:t>
      </w:r>
      <w:r w:rsidR="00555E58" w:rsidRPr="000D4841">
        <w:rPr>
          <w:rFonts w:ascii="Arial" w:hAnsi="Arial" w:cs="Arial"/>
          <w:b/>
        </w:rPr>
        <w:t>DICO OFICIAL No</w:t>
      </w:r>
      <w:r w:rsidR="0095224F">
        <w:rPr>
          <w:rFonts w:ascii="Arial" w:hAnsi="Arial" w:cs="Arial"/>
          <w:b/>
        </w:rPr>
        <w:t>. 23, DEL 24 DE FEBRERO DE 2009:</w:t>
      </w:r>
    </w:p>
    <w:p w14:paraId="5CFD0D2A" w14:textId="77777777" w:rsidR="00555E58" w:rsidRPr="00EF17E0" w:rsidRDefault="00555E58" w:rsidP="007B615B">
      <w:pPr>
        <w:jc w:val="both"/>
        <w:rPr>
          <w:rFonts w:ascii="Arial" w:hAnsi="Arial" w:cs="Arial"/>
          <w:sz w:val="10"/>
          <w:szCs w:val="24"/>
        </w:rPr>
      </w:pPr>
    </w:p>
    <w:p w14:paraId="72EEECDB" w14:textId="77777777" w:rsidR="00555E58" w:rsidRPr="000D4841" w:rsidRDefault="0095224F" w:rsidP="00EF17E0">
      <w:pPr>
        <w:pStyle w:val="Textoindependiente2"/>
        <w:ind w:left="426"/>
        <w:rPr>
          <w:rFonts w:ascii="Arial" w:hAnsi="Arial" w:cs="Arial"/>
        </w:rPr>
      </w:pPr>
      <w:r>
        <w:rPr>
          <w:rFonts w:ascii="Arial" w:hAnsi="Arial" w:cs="Arial"/>
        </w:rPr>
        <w:t>“</w:t>
      </w:r>
      <w:r w:rsidR="00682AD7" w:rsidRPr="000D4841">
        <w:rPr>
          <w:rFonts w:ascii="Arial" w:hAnsi="Arial" w:cs="Arial"/>
          <w:b/>
        </w:rPr>
        <w:t>ART</w:t>
      </w:r>
      <w:r w:rsidR="005D36E0">
        <w:rPr>
          <w:rFonts w:ascii="Arial" w:hAnsi="Arial" w:cs="Arial"/>
          <w:b/>
        </w:rPr>
        <w:t>I</w:t>
      </w:r>
      <w:r w:rsidR="00682AD7" w:rsidRPr="000D4841">
        <w:rPr>
          <w:rFonts w:ascii="Arial" w:hAnsi="Arial" w:cs="Arial"/>
          <w:b/>
        </w:rPr>
        <w:t xml:space="preserve">CULO </w:t>
      </w:r>
      <w:r w:rsidR="005D36E0">
        <w:rPr>
          <w:rFonts w:ascii="Arial" w:hAnsi="Arial" w:cs="Arial"/>
          <w:b/>
        </w:rPr>
        <w:t>U</w:t>
      </w:r>
      <w:r w:rsidR="00555E58" w:rsidRPr="000D4841">
        <w:rPr>
          <w:rFonts w:ascii="Arial" w:hAnsi="Arial" w:cs="Arial"/>
          <w:b/>
        </w:rPr>
        <w:t xml:space="preserve">NICO. </w:t>
      </w:r>
      <w:r w:rsidR="00555E58" w:rsidRPr="000D4841">
        <w:rPr>
          <w:rFonts w:ascii="Arial" w:hAnsi="Arial" w:cs="Arial"/>
        </w:rPr>
        <w:t xml:space="preserve">El presente Decreto entrará en vigor el día siguiente al de su publicación en </w:t>
      </w:r>
      <w:r>
        <w:rPr>
          <w:rFonts w:ascii="Arial" w:hAnsi="Arial" w:cs="Arial"/>
        </w:rPr>
        <w:t>el Periódico Oficial del Estado</w:t>
      </w:r>
      <w:r w:rsidR="002A0CD5">
        <w:rPr>
          <w:rFonts w:ascii="Arial" w:hAnsi="Arial" w:cs="Arial"/>
        </w:rPr>
        <w:t>.</w:t>
      </w:r>
      <w:r>
        <w:rPr>
          <w:rFonts w:ascii="Arial" w:hAnsi="Arial" w:cs="Arial"/>
        </w:rPr>
        <w:t>”</w:t>
      </w:r>
    </w:p>
    <w:p w14:paraId="53017D47" w14:textId="77777777" w:rsidR="005C67C3" w:rsidRPr="00EF17E0" w:rsidRDefault="005C67C3" w:rsidP="00657053">
      <w:pPr>
        <w:pStyle w:val="Textoindependiente2"/>
        <w:spacing w:line="312" w:lineRule="auto"/>
        <w:rPr>
          <w:rFonts w:ascii="Arial" w:hAnsi="Arial" w:cs="Arial"/>
          <w:sz w:val="12"/>
        </w:rPr>
      </w:pPr>
    </w:p>
    <w:p w14:paraId="7B2FE009" w14:textId="77777777" w:rsidR="00DA4839" w:rsidRPr="000D4841" w:rsidRDefault="00682AD7" w:rsidP="00DA4839">
      <w:pPr>
        <w:numPr>
          <w:ilvl w:val="0"/>
          <w:numId w:val="4"/>
        </w:numPr>
        <w:jc w:val="both"/>
        <w:rPr>
          <w:rFonts w:ascii="Arial" w:hAnsi="Arial" w:cs="Arial"/>
          <w:b/>
        </w:rPr>
      </w:pPr>
      <w:r w:rsidRPr="000D4841">
        <w:rPr>
          <w:rFonts w:ascii="Arial" w:hAnsi="Arial" w:cs="Arial"/>
          <w:b/>
        </w:rPr>
        <w:t>ARTÍ</w:t>
      </w:r>
      <w:r w:rsidR="00DA4839" w:rsidRPr="000D4841">
        <w:rPr>
          <w:rFonts w:ascii="Arial" w:hAnsi="Arial" w:cs="Arial"/>
          <w:b/>
        </w:rPr>
        <w:t>CULOS TRANSITORIOS DEL DECRETO</w:t>
      </w:r>
      <w:r w:rsidR="001D3425" w:rsidRPr="000D4841">
        <w:rPr>
          <w:rFonts w:ascii="Arial" w:hAnsi="Arial" w:cs="Arial"/>
          <w:b/>
        </w:rPr>
        <w:t xml:space="preserve"> No.</w:t>
      </w:r>
      <w:r w:rsidR="00DA4839" w:rsidRPr="000D4841">
        <w:rPr>
          <w:rFonts w:ascii="Arial" w:hAnsi="Arial" w:cs="Arial"/>
          <w:b/>
        </w:rPr>
        <w:t xml:space="preserve"> LX-687, EXPEDIDO EL 30 DE MARZO DE 2009 Y PUBLICADO EN EL PERI</w:t>
      </w:r>
      <w:r w:rsidR="004C3D86" w:rsidRPr="000D4841">
        <w:rPr>
          <w:rFonts w:ascii="Arial" w:hAnsi="Arial" w:cs="Arial"/>
          <w:b/>
        </w:rPr>
        <w:t>Ó</w:t>
      </w:r>
      <w:r w:rsidR="00DA4839" w:rsidRPr="000D4841">
        <w:rPr>
          <w:rFonts w:ascii="Arial" w:hAnsi="Arial" w:cs="Arial"/>
          <w:b/>
        </w:rPr>
        <w:t>DICO OFICIAL</w:t>
      </w:r>
      <w:r w:rsidR="0095224F">
        <w:rPr>
          <w:rFonts w:ascii="Arial" w:hAnsi="Arial" w:cs="Arial"/>
          <w:b/>
        </w:rPr>
        <w:t xml:space="preserve"> No. 80, DEL 7 DE JULIO DE 2009:</w:t>
      </w:r>
    </w:p>
    <w:p w14:paraId="76B2B1E7" w14:textId="77777777" w:rsidR="00DA4839" w:rsidRPr="00BD279A" w:rsidRDefault="00DA4839" w:rsidP="00DA4839">
      <w:pPr>
        <w:jc w:val="both"/>
        <w:rPr>
          <w:rFonts w:ascii="Arial" w:hAnsi="Arial" w:cs="Arial"/>
          <w:sz w:val="10"/>
          <w:szCs w:val="24"/>
        </w:rPr>
      </w:pPr>
    </w:p>
    <w:p w14:paraId="405FD5D7" w14:textId="77777777" w:rsidR="00DA4839" w:rsidRDefault="0095224F" w:rsidP="00EF17E0">
      <w:pPr>
        <w:pStyle w:val="Textoindependiente2"/>
        <w:ind w:left="426"/>
        <w:rPr>
          <w:rFonts w:ascii="Arial" w:hAnsi="Arial" w:cs="Arial"/>
        </w:rPr>
      </w:pPr>
      <w:r>
        <w:rPr>
          <w:rFonts w:ascii="Arial" w:hAnsi="Arial" w:cs="Arial"/>
        </w:rPr>
        <w:t>“</w:t>
      </w:r>
      <w:r w:rsidR="00682AD7" w:rsidRPr="000D4841">
        <w:rPr>
          <w:rFonts w:ascii="Arial" w:hAnsi="Arial" w:cs="Arial"/>
          <w:b/>
        </w:rPr>
        <w:t>ARTÍCULO Ú</w:t>
      </w:r>
      <w:r w:rsidR="00DA4839" w:rsidRPr="000D4841">
        <w:rPr>
          <w:rFonts w:ascii="Arial" w:hAnsi="Arial" w:cs="Arial"/>
          <w:b/>
        </w:rPr>
        <w:t xml:space="preserve">NICO. </w:t>
      </w:r>
      <w:r w:rsidR="00DA4839" w:rsidRPr="000D4841">
        <w:rPr>
          <w:rFonts w:ascii="Arial" w:hAnsi="Arial" w:cs="Arial"/>
        </w:rPr>
        <w:t xml:space="preserve">El presente Decreto entrará en vigor el día siguiente al de su publicación en </w:t>
      </w:r>
      <w:r>
        <w:rPr>
          <w:rFonts w:ascii="Arial" w:hAnsi="Arial" w:cs="Arial"/>
        </w:rPr>
        <w:t>el Periódico Oficial del Estado.”</w:t>
      </w:r>
    </w:p>
    <w:p w14:paraId="38599353" w14:textId="77777777" w:rsidR="00BD279A" w:rsidRDefault="00BD279A" w:rsidP="00EF17E0">
      <w:pPr>
        <w:pStyle w:val="Textoindependiente2"/>
        <w:ind w:left="426"/>
        <w:rPr>
          <w:rFonts w:ascii="Arial" w:hAnsi="Arial" w:cs="Arial"/>
          <w:sz w:val="12"/>
        </w:rPr>
      </w:pPr>
    </w:p>
    <w:p w14:paraId="2DA320D1" w14:textId="77777777" w:rsidR="0039341C" w:rsidRDefault="0039341C" w:rsidP="00EF17E0">
      <w:pPr>
        <w:pStyle w:val="Textoindependiente2"/>
        <w:ind w:left="426"/>
        <w:rPr>
          <w:rFonts w:ascii="Arial" w:hAnsi="Arial" w:cs="Arial"/>
          <w:sz w:val="12"/>
        </w:rPr>
      </w:pPr>
    </w:p>
    <w:p w14:paraId="27B724A4" w14:textId="77777777" w:rsidR="0039341C" w:rsidRDefault="0039341C" w:rsidP="00EF17E0">
      <w:pPr>
        <w:pStyle w:val="Textoindependiente2"/>
        <w:ind w:left="426"/>
        <w:rPr>
          <w:rFonts w:ascii="Arial" w:hAnsi="Arial" w:cs="Arial"/>
          <w:sz w:val="12"/>
        </w:rPr>
      </w:pPr>
    </w:p>
    <w:p w14:paraId="453483B3" w14:textId="77777777" w:rsidR="0039341C" w:rsidRDefault="0039341C" w:rsidP="00EF17E0">
      <w:pPr>
        <w:pStyle w:val="Textoindependiente2"/>
        <w:ind w:left="426"/>
        <w:rPr>
          <w:rFonts w:ascii="Arial" w:hAnsi="Arial" w:cs="Arial"/>
          <w:sz w:val="12"/>
        </w:rPr>
      </w:pPr>
    </w:p>
    <w:p w14:paraId="348FE7A2" w14:textId="77777777" w:rsidR="0039341C" w:rsidRPr="00BD279A" w:rsidRDefault="0039341C" w:rsidP="00EF17E0">
      <w:pPr>
        <w:pStyle w:val="Textoindependiente2"/>
        <w:ind w:left="426"/>
        <w:rPr>
          <w:rFonts w:ascii="Arial" w:hAnsi="Arial" w:cs="Arial"/>
          <w:sz w:val="12"/>
        </w:rPr>
      </w:pPr>
    </w:p>
    <w:p w14:paraId="62C07222" w14:textId="77777777" w:rsidR="00555E58" w:rsidRPr="000D4841" w:rsidRDefault="00682AD7" w:rsidP="007C78ED">
      <w:pPr>
        <w:numPr>
          <w:ilvl w:val="0"/>
          <w:numId w:val="4"/>
        </w:numPr>
        <w:jc w:val="both"/>
        <w:rPr>
          <w:rFonts w:ascii="Arial" w:hAnsi="Arial" w:cs="Arial"/>
          <w:b/>
        </w:rPr>
      </w:pPr>
      <w:r w:rsidRPr="000D4841">
        <w:rPr>
          <w:rFonts w:ascii="Arial" w:hAnsi="Arial" w:cs="Arial"/>
          <w:b/>
        </w:rPr>
        <w:lastRenderedPageBreak/>
        <w:t>ARTÍ</w:t>
      </w:r>
      <w:r w:rsidR="00555E58" w:rsidRPr="000D4841">
        <w:rPr>
          <w:rFonts w:ascii="Arial" w:hAnsi="Arial" w:cs="Arial"/>
          <w:b/>
        </w:rPr>
        <w:t>CULOS TRANSITORIOS DEL DECRETO</w:t>
      </w:r>
      <w:r w:rsidR="001D3425" w:rsidRPr="000D4841">
        <w:rPr>
          <w:rFonts w:ascii="Arial" w:hAnsi="Arial" w:cs="Arial"/>
          <w:b/>
        </w:rPr>
        <w:t xml:space="preserve"> No.</w:t>
      </w:r>
      <w:r w:rsidR="00555E58" w:rsidRPr="000D4841">
        <w:rPr>
          <w:rFonts w:ascii="Arial" w:hAnsi="Arial" w:cs="Arial"/>
          <w:b/>
        </w:rPr>
        <w:t xml:space="preserve"> LX-689, EXPEDIDO EL 15 DE ABRIL DE 2009 Y PUBLICADO EN EL PERI</w:t>
      </w:r>
      <w:r w:rsidR="004C3D86" w:rsidRPr="000D4841">
        <w:rPr>
          <w:rFonts w:ascii="Arial" w:hAnsi="Arial" w:cs="Arial"/>
          <w:b/>
        </w:rPr>
        <w:t>Ó</w:t>
      </w:r>
      <w:r w:rsidR="00555E58" w:rsidRPr="000D4841">
        <w:rPr>
          <w:rFonts w:ascii="Arial" w:hAnsi="Arial" w:cs="Arial"/>
          <w:b/>
        </w:rPr>
        <w:t>DICO OFICIA</w:t>
      </w:r>
      <w:r w:rsidR="0095224F">
        <w:rPr>
          <w:rFonts w:ascii="Arial" w:hAnsi="Arial" w:cs="Arial"/>
          <w:b/>
        </w:rPr>
        <w:t>L No. 53, DEL 5 DE MAYO DE 2009:</w:t>
      </w:r>
    </w:p>
    <w:p w14:paraId="0BE77B84" w14:textId="77777777" w:rsidR="00555E58" w:rsidRPr="00EF17E0" w:rsidRDefault="00555E58" w:rsidP="007C78ED">
      <w:pPr>
        <w:jc w:val="both"/>
        <w:rPr>
          <w:rFonts w:ascii="Arial" w:hAnsi="Arial" w:cs="Arial"/>
          <w:b/>
          <w:sz w:val="10"/>
          <w:szCs w:val="16"/>
        </w:rPr>
      </w:pPr>
    </w:p>
    <w:p w14:paraId="4A7A1F6A" w14:textId="77777777" w:rsidR="00555E58" w:rsidRDefault="0095224F" w:rsidP="0095224F">
      <w:pPr>
        <w:ind w:left="426"/>
        <w:jc w:val="both"/>
        <w:rPr>
          <w:rFonts w:ascii="Arial" w:hAnsi="Arial" w:cs="Arial"/>
        </w:rPr>
      </w:pPr>
      <w:r>
        <w:rPr>
          <w:rFonts w:ascii="Arial" w:hAnsi="Arial" w:cs="Arial"/>
        </w:rPr>
        <w:t>“</w:t>
      </w:r>
      <w:r w:rsidR="00555E58" w:rsidRPr="000D4841">
        <w:rPr>
          <w:rFonts w:ascii="Arial" w:hAnsi="Arial" w:cs="Arial"/>
          <w:b/>
        </w:rPr>
        <w:t>ART</w:t>
      </w:r>
      <w:r w:rsidR="005D36E0">
        <w:rPr>
          <w:rFonts w:ascii="Arial" w:hAnsi="Arial" w:cs="Arial"/>
          <w:b/>
        </w:rPr>
        <w:t>I</w:t>
      </w:r>
      <w:r w:rsidR="00555E58" w:rsidRPr="000D4841">
        <w:rPr>
          <w:rFonts w:ascii="Arial" w:hAnsi="Arial" w:cs="Arial"/>
          <w:b/>
        </w:rPr>
        <w:t xml:space="preserve">CULO </w:t>
      </w:r>
      <w:r w:rsidRPr="000D4841">
        <w:rPr>
          <w:rFonts w:ascii="Arial" w:hAnsi="Arial" w:cs="Arial"/>
          <w:b/>
        </w:rPr>
        <w:t>PRIMERO. -</w:t>
      </w:r>
      <w:r w:rsidR="00555E58" w:rsidRPr="000D4841">
        <w:rPr>
          <w:rFonts w:ascii="Arial" w:hAnsi="Arial" w:cs="Arial"/>
          <w:b/>
        </w:rPr>
        <w:t xml:space="preserve"> </w:t>
      </w:r>
      <w:r w:rsidR="00555E58" w:rsidRPr="000D4841">
        <w:rPr>
          <w:rFonts w:ascii="Arial" w:hAnsi="Arial" w:cs="Arial"/>
        </w:rPr>
        <w:t>El presente Decreto se publicará en el Periódico Oficial del Estado y entrará en vigor en la fecha señalada para la entrada en vigor de la ley reglamentaria en el ámbito estatal del párrafo sexto del artículo 17 y la fracción VIII del apartado B del artículo 20, ambos de la Constitución Política de los Estados Unidos Mexicanos y de lo dispuesto por los artículos 127, 128 y 129 de la Constitución Política del Estado que se reforman mediante este acto.</w:t>
      </w:r>
    </w:p>
    <w:p w14:paraId="5F75BBA1" w14:textId="77777777" w:rsidR="00BD279A" w:rsidRPr="00BD279A" w:rsidRDefault="00BD279A" w:rsidP="0095224F">
      <w:pPr>
        <w:ind w:left="426"/>
        <w:jc w:val="both"/>
        <w:rPr>
          <w:rFonts w:ascii="Arial" w:hAnsi="Arial" w:cs="Arial"/>
          <w:sz w:val="12"/>
        </w:rPr>
      </w:pPr>
    </w:p>
    <w:p w14:paraId="4A1402A5" w14:textId="77777777" w:rsidR="00555E58" w:rsidRDefault="00555E58" w:rsidP="006B35E4">
      <w:pPr>
        <w:ind w:left="426"/>
        <w:jc w:val="both"/>
        <w:rPr>
          <w:rFonts w:ascii="Arial" w:hAnsi="Arial" w:cs="Arial"/>
        </w:rPr>
      </w:pPr>
      <w:r w:rsidRPr="000D4841">
        <w:rPr>
          <w:rFonts w:ascii="Arial" w:hAnsi="Arial" w:cs="Arial"/>
          <w:b/>
        </w:rPr>
        <w:t>ART</w:t>
      </w:r>
      <w:r w:rsidR="005D36E0">
        <w:rPr>
          <w:rFonts w:ascii="Arial" w:hAnsi="Arial" w:cs="Arial"/>
          <w:b/>
        </w:rPr>
        <w:t>I</w:t>
      </w:r>
      <w:r w:rsidRPr="000D4841">
        <w:rPr>
          <w:rFonts w:ascii="Arial" w:hAnsi="Arial" w:cs="Arial"/>
          <w:b/>
        </w:rPr>
        <w:t xml:space="preserve">CULO SEGUNDO.- </w:t>
      </w:r>
      <w:r w:rsidRPr="000D4841">
        <w:rPr>
          <w:rFonts w:ascii="Arial" w:hAnsi="Arial" w:cs="Arial"/>
        </w:rPr>
        <w:t>Se derogan las disposiciones contrarias a los preceptos de este Decreto.</w:t>
      </w:r>
    </w:p>
    <w:p w14:paraId="7CB6454F" w14:textId="77777777" w:rsidR="006B35E4" w:rsidRPr="00BD279A" w:rsidRDefault="006B35E4" w:rsidP="006B35E4">
      <w:pPr>
        <w:ind w:left="426"/>
        <w:jc w:val="both"/>
        <w:rPr>
          <w:rFonts w:ascii="Arial" w:hAnsi="Arial" w:cs="Arial"/>
          <w:sz w:val="8"/>
          <w:szCs w:val="14"/>
        </w:rPr>
      </w:pPr>
    </w:p>
    <w:p w14:paraId="778DF1F0" w14:textId="4A805DB5" w:rsidR="00555E58" w:rsidRPr="000D4841" w:rsidRDefault="00682AD7" w:rsidP="0095224F">
      <w:pPr>
        <w:ind w:left="426"/>
        <w:jc w:val="both"/>
        <w:rPr>
          <w:rFonts w:ascii="Arial" w:hAnsi="Arial" w:cs="Arial"/>
        </w:rPr>
      </w:pPr>
      <w:r w:rsidRPr="000D4841">
        <w:rPr>
          <w:rFonts w:ascii="Arial" w:hAnsi="Arial" w:cs="Arial"/>
          <w:b/>
        </w:rPr>
        <w:t>ART</w:t>
      </w:r>
      <w:r w:rsidR="005D36E0">
        <w:rPr>
          <w:rFonts w:ascii="Arial" w:hAnsi="Arial" w:cs="Arial"/>
          <w:b/>
        </w:rPr>
        <w:t>I</w:t>
      </w:r>
      <w:r w:rsidR="0095224F">
        <w:rPr>
          <w:rFonts w:ascii="Arial" w:hAnsi="Arial" w:cs="Arial"/>
          <w:b/>
        </w:rPr>
        <w:t xml:space="preserve">CULO </w:t>
      </w:r>
      <w:proofErr w:type="gramStart"/>
      <w:r w:rsidR="0095224F" w:rsidRPr="000D4841">
        <w:rPr>
          <w:rFonts w:ascii="Arial" w:hAnsi="Arial" w:cs="Arial"/>
          <w:b/>
        </w:rPr>
        <w:t>TERCERO.-</w:t>
      </w:r>
      <w:proofErr w:type="gramEnd"/>
      <w:r w:rsidR="00555E58" w:rsidRPr="000D4841">
        <w:rPr>
          <w:rFonts w:ascii="Arial" w:hAnsi="Arial" w:cs="Arial"/>
          <w:b/>
        </w:rPr>
        <w:t xml:space="preserve"> </w:t>
      </w:r>
      <w:r w:rsidR="00555E58" w:rsidRPr="000D4841">
        <w:rPr>
          <w:rFonts w:ascii="Arial" w:hAnsi="Arial" w:cs="Arial"/>
        </w:rPr>
        <w:t>El Ejecutivo del Estado dispondrá las adecuaciones financieras, presupuestales y administrativas para el cu</w:t>
      </w:r>
      <w:r w:rsidR="0095224F">
        <w:rPr>
          <w:rFonts w:ascii="Arial" w:hAnsi="Arial" w:cs="Arial"/>
        </w:rPr>
        <w:t>mplimiento del presente Decreto</w:t>
      </w:r>
      <w:r w:rsidR="002A0CD5">
        <w:rPr>
          <w:rFonts w:ascii="Arial" w:hAnsi="Arial" w:cs="Arial"/>
        </w:rPr>
        <w:t>.</w:t>
      </w:r>
      <w:r w:rsidR="0095224F">
        <w:rPr>
          <w:rFonts w:ascii="Arial" w:hAnsi="Arial" w:cs="Arial"/>
        </w:rPr>
        <w:t>”</w:t>
      </w:r>
    </w:p>
    <w:p w14:paraId="53116012" w14:textId="77777777" w:rsidR="00B67580" w:rsidRDefault="00B67580" w:rsidP="00882948">
      <w:pPr>
        <w:ind w:left="284"/>
        <w:jc w:val="both"/>
        <w:rPr>
          <w:rFonts w:ascii="Arial" w:hAnsi="Arial" w:cs="Arial"/>
          <w:sz w:val="10"/>
          <w:szCs w:val="16"/>
        </w:rPr>
      </w:pPr>
    </w:p>
    <w:p w14:paraId="6B1641FC" w14:textId="77777777" w:rsidR="00B67580" w:rsidRPr="00BD279A" w:rsidRDefault="00B67580" w:rsidP="00882948">
      <w:pPr>
        <w:ind w:left="284"/>
        <w:jc w:val="both"/>
        <w:rPr>
          <w:rFonts w:ascii="Arial" w:hAnsi="Arial" w:cs="Arial"/>
          <w:sz w:val="10"/>
          <w:szCs w:val="16"/>
        </w:rPr>
      </w:pPr>
    </w:p>
    <w:p w14:paraId="39AC798A" w14:textId="77777777" w:rsidR="00555E58" w:rsidRPr="000D4841" w:rsidRDefault="00682AD7" w:rsidP="00657053">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w:t>
      </w:r>
      <w:r w:rsidR="001D3425" w:rsidRPr="000D4841">
        <w:rPr>
          <w:rFonts w:ascii="Arial" w:hAnsi="Arial" w:cs="Arial"/>
          <w:b/>
        </w:rPr>
        <w:t xml:space="preserve"> No.</w:t>
      </w:r>
      <w:r w:rsidR="00555E58" w:rsidRPr="000D4841">
        <w:rPr>
          <w:rFonts w:ascii="Arial" w:hAnsi="Arial" w:cs="Arial"/>
          <w:b/>
        </w:rPr>
        <w:t xml:space="preserve"> LX-696, EXPEDIDO EL 7 DE MAYO DE 2009 Y PUBLICADO EN EL PERI</w:t>
      </w:r>
      <w:r w:rsidR="004C3D86" w:rsidRPr="000D4841">
        <w:rPr>
          <w:rFonts w:ascii="Arial" w:hAnsi="Arial" w:cs="Arial"/>
          <w:b/>
        </w:rPr>
        <w:t>Ó</w:t>
      </w:r>
      <w:r w:rsidR="00555E58" w:rsidRPr="000D4841">
        <w:rPr>
          <w:rFonts w:ascii="Arial" w:hAnsi="Arial" w:cs="Arial"/>
          <w:b/>
        </w:rPr>
        <w:t xml:space="preserve">DICO OFICIAL EXTRAORDINARIO No. 2, DEL 12 DE JUNIO </w:t>
      </w:r>
      <w:r w:rsidR="005F7943">
        <w:rPr>
          <w:rFonts w:ascii="Arial" w:hAnsi="Arial" w:cs="Arial"/>
          <w:b/>
        </w:rPr>
        <w:t>DE 2009:</w:t>
      </w:r>
    </w:p>
    <w:p w14:paraId="28BF800C" w14:textId="77777777" w:rsidR="00555E58" w:rsidRPr="005F3975" w:rsidRDefault="00555E58" w:rsidP="00657053">
      <w:pPr>
        <w:jc w:val="both"/>
        <w:rPr>
          <w:rFonts w:ascii="Arial" w:hAnsi="Arial" w:cs="Arial"/>
          <w:b/>
          <w:sz w:val="14"/>
          <w:szCs w:val="16"/>
        </w:rPr>
      </w:pPr>
    </w:p>
    <w:p w14:paraId="55A008D3" w14:textId="77777777" w:rsidR="00555E58" w:rsidRPr="000D4841" w:rsidRDefault="0095224F" w:rsidP="0095224F">
      <w:pPr>
        <w:pStyle w:val="Textoindependiente2"/>
        <w:ind w:left="426"/>
        <w:rPr>
          <w:rFonts w:ascii="Arial" w:hAnsi="Arial" w:cs="Arial"/>
          <w:bCs/>
        </w:rPr>
      </w:pPr>
      <w:r>
        <w:rPr>
          <w:rFonts w:ascii="Arial" w:hAnsi="Arial" w:cs="Arial"/>
        </w:rPr>
        <w:t>“</w:t>
      </w:r>
      <w:r w:rsidR="00555E58" w:rsidRPr="000D4841">
        <w:rPr>
          <w:rFonts w:ascii="Arial" w:hAnsi="Arial" w:cs="Arial"/>
          <w:b/>
        </w:rPr>
        <w:t>ART</w:t>
      </w:r>
      <w:r w:rsidR="005D36E0">
        <w:rPr>
          <w:rFonts w:ascii="Arial" w:hAnsi="Arial" w:cs="Arial"/>
          <w:b/>
        </w:rPr>
        <w:t>I</w:t>
      </w:r>
      <w:r w:rsidR="00555E58" w:rsidRPr="000D4841">
        <w:rPr>
          <w:rFonts w:ascii="Arial" w:hAnsi="Arial" w:cs="Arial"/>
          <w:b/>
        </w:rPr>
        <w:t xml:space="preserve">CULO </w:t>
      </w:r>
      <w:r w:rsidRPr="000D4841">
        <w:rPr>
          <w:rFonts w:ascii="Arial" w:hAnsi="Arial" w:cs="Arial"/>
          <w:b/>
        </w:rPr>
        <w:t>PRIMERO. -</w:t>
      </w:r>
      <w:r w:rsidR="00555E58" w:rsidRPr="000D4841">
        <w:rPr>
          <w:rFonts w:ascii="Arial" w:hAnsi="Arial" w:cs="Arial"/>
          <w:b/>
          <w:bCs/>
        </w:rPr>
        <w:t xml:space="preserve"> </w:t>
      </w:r>
      <w:r w:rsidR="00555E58" w:rsidRPr="000D4841">
        <w:rPr>
          <w:rFonts w:ascii="Arial" w:hAnsi="Arial" w:cs="Arial"/>
          <w:bCs/>
        </w:rPr>
        <w:t>El presente Decreto entrará en vigor al día siguiente de su publicación en el Periódico Oficial del Estado.</w:t>
      </w:r>
    </w:p>
    <w:p w14:paraId="777F76E4" w14:textId="77777777" w:rsidR="008F3D3F" w:rsidRPr="005F3975" w:rsidRDefault="008F3D3F" w:rsidP="0095224F">
      <w:pPr>
        <w:pStyle w:val="Textoindependiente2"/>
        <w:ind w:left="426"/>
        <w:rPr>
          <w:rFonts w:ascii="Arial" w:hAnsi="Arial" w:cs="Arial"/>
          <w:sz w:val="14"/>
          <w:szCs w:val="16"/>
        </w:rPr>
      </w:pPr>
    </w:p>
    <w:p w14:paraId="70010CC6" w14:textId="77777777" w:rsidR="00555E58" w:rsidRDefault="00555E58" w:rsidP="0095224F">
      <w:pPr>
        <w:pStyle w:val="Textoindependiente2"/>
        <w:ind w:left="426"/>
        <w:rPr>
          <w:rFonts w:ascii="Arial" w:hAnsi="Arial" w:cs="Arial"/>
        </w:rPr>
      </w:pPr>
      <w:r w:rsidRPr="000D4841">
        <w:rPr>
          <w:rFonts w:ascii="Arial" w:hAnsi="Arial" w:cs="Arial"/>
          <w:b/>
        </w:rPr>
        <w:t>ART</w:t>
      </w:r>
      <w:r w:rsidR="005D36E0">
        <w:rPr>
          <w:rFonts w:ascii="Arial" w:hAnsi="Arial" w:cs="Arial"/>
          <w:b/>
        </w:rPr>
        <w:t>I</w:t>
      </w:r>
      <w:r w:rsidRPr="000D4841">
        <w:rPr>
          <w:rFonts w:ascii="Arial" w:hAnsi="Arial" w:cs="Arial"/>
          <w:b/>
        </w:rPr>
        <w:t xml:space="preserve">CULO SEGUNDO.- </w:t>
      </w:r>
      <w:r w:rsidRPr="000D4841">
        <w:rPr>
          <w:rFonts w:ascii="Arial" w:hAnsi="Arial" w:cs="Arial"/>
        </w:rPr>
        <w:t>La aprobación y publicación de las adecuaciones a la legislación secundaria que deberán realizarse con motivo de las reformas constitucionales objeto del presente Decreto, se llevarán a cabo a más tardar dentro del término de seis meses contados a partir de la entrada en vigor del presente Decreto.</w:t>
      </w:r>
    </w:p>
    <w:p w14:paraId="7354032F" w14:textId="77777777" w:rsidR="008F3D3F" w:rsidRPr="008B763F" w:rsidRDefault="008F3D3F" w:rsidP="0095224F">
      <w:pPr>
        <w:pStyle w:val="Textoindependiente2"/>
        <w:ind w:left="426"/>
        <w:rPr>
          <w:rFonts w:ascii="Arial" w:hAnsi="Arial" w:cs="Arial"/>
          <w:sz w:val="16"/>
          <w:szCs w:val="16"/>
        </w:rPr>
      </w:pPr>
    </w:p>
    <w:p w14:paraId="790B1AA1" w14:textId="77777777" w:rsidR="00555E58" w:rsidRDefault="00555E58" w:rsidP="0095224F">
      <w:pPr>
        <w:pStyle w:val="Textoindependiente2"/>
        <w:ind w:left="426"/>
        <w:rPr>
          <w:rFonts w:ascii="Arial" w:hAnsi="Arial" w:cs="Arial"/>
        </w:rPr>
      </w:pPr>
      <w:r w:rsidRPr="000D4841">
        <w:rPr>
          <w:rFonts w:ascii="Arial" w:hAnsi="Arial" w:cs="Arial"/>
        </w:rPr>
        <w:t>La legislación que se emita preverá en sus disposiciones transitorias los procesos de difusión, conocimiento y capacitación en el ámbito de los entes públicos para la presentación de las cuentas públicas y la evaluación técnica de los resultados del ejercicio presupuestal, a fin de que con motivo del ejercicio fiscal de 2011, la cuenta pública del mismo y la evaluación referida se efectúen conforme a las normas previstas en este Decreto.</w:t>
      </w:r>
    </w:p>
    <w:p w14:paraId="3A099CBB" w14:textId="77777777" w:rsidR="0095224F" w:rsidRPr="00EF17E0" w:rsidRDefault="0095224F" w:rsidP="0095224F">
      <w:pPr>
        <w:pStyle w:val="Textoindependiente2"/>
        <w:ind w:left="426"/>
        <w:rPr>
          <w:rFonts w:ascii="Arial" w:hAnsi="Arial" w:cs="Arial"/>
          <w:bCs/>
          <w:sz w:val="14"/>
        </w:rPr>
      </w:pPr>
    </w:p>
    <w:p w14:paraId="1DCE90B8" w14:textId="77777777" w:rsidR="00555E58" w:rsidRPr="000D4841" w:rsidRDefault="00555E58" w:rsidP="0095224F">
      <w:pPr>
        <w:pStyle w:val="NormalWeb"/>
        <w:spacing w:before="0" w:beforeAutospacing="0" w:after="0" w:afterAutospacing="0"/>
        <w:ind w:left="426"/>
        <w:jc w:val="both"/>
        <w:rPr>
          <w:rFonts w:ascii="Arial" w:hAnsi="Arial" w:cs="Arial"/>
          <w:sz w:val="20"/>
          <w:szCs w:val="20"/>
        </w:rPr>
      </w:pPr>
      <w:r w:rsidRPr="000D4841">
        <w:rPr>
          <w:rFonts w:ascii="Arial" w:hAnsi="Arial" w:cs="Arial"/>
          <w:b/>
          <w:sz w:val="20"/>
          <w:szCs w:val="20"/>
        </w:rPr>
        <w:t>ART</w:t>
      </w:r>
      <w:r w:rsidR="005D36E0">
        <w:rPr>
          <w:rFonts w:ascii="Arial" w:hAnsi="Arial" w:cs="Arial"/>
          <w:b/>
          <w:sz w:val="20"/>
          <w:szCs w:val="20"/>
        </w:rPr>
        <w:t>I</w:t>
      </w:r>
      <w:r w:rsidRPr="000D4841">
        <w:rPr>
          <w:rFonts w:ascii="Arial" w:hAnsi="Arial" w:cs="Arial"/>
          <w:b/>
          <w:sz w:val="20"/>
          <w:szCs w:val="20"/>
        </w:rPr>
        <w:t xml:space="preserve">CULO </w:t>
      </w:r>
      <w:r w:rsidR="0095224F" w:rsidRPr="000D4841">
        <w:rPr>
          <w:rFonts w:ascii="Arial" w:hAnsi="Arial" w:cs="Arial"/>
          <w:b/>
          <w:sz w:val="20"/>
          <w:szCs w:val="20"/>
        </w:rPr>
        <w:t>TERCERO. -</w:t>
      </w:r>
      <w:r w:rsidRPr="000D4841">
        <w:rPr>
          <w:rFonts w:ascii="Arial" w:hAnsi="Arial" w:cs="Arial"/>
          <w:sz w:val="20"/>
          <w:szCs w:val="20"/>
        </w:rPr>
        <w:t xml:space="preserve"> Conforme a lo dispuesto por el párrafo tercero del artículo 76 de la Constitución Política del Estado que se reforma mediante este Decreto, el Congreso del Estado llevará a cabo el procedimiento para designar al titular de la Auditoría Superior del Estado en términos de los requisitos previstos para ese encargo en dicho precepto y en la Ley de Fiscalización Superior del Estado, dentro de los noventa días siguientes a la entrada en vigor del presente Decreto.</w:t>
      </w:r>
    </w:p>
    <w:p w14:paraId="1892B412" w14:textId="77777777" w:rsidR="00555E58" w:rsidRPr="00EF17E0" w:rsidRDefault="00555E58" w:rsidP="0095224F">
      <w:pPr>
        <w:pStyle w:val="NormalWeb"/>
        <w:spacing w:before="0" w:beforeAutospacing="0" w:after="0" w:afterAutospacing="0"/>
        <w:ind w:left="426"/>
        <w:jc w:val="both"/>
        <w:rPr>
          <w:rFonts w:ascii="Arial" w:hAnsi="Arial" w:cs="Arial"/>
          <w:sz w:val="14"/>
          <w:szCs w:val="20"/>
        </w:rPr>
      </w:pPr>
    </w:p>
    <w:p w14:paraId="4F12C61E" w14:textId="77777777" w:rsidR="00555E58" w:rsidRPr="000D4841" w:rsidRDefault="00555E58" w:rsidP="0095224F">
      <w:pPr>
        <w:pStyle w:val="NormalWeb"/>
        <w:spacing w:before="0" w:beforeAutospacing="0" w:after="0" w:afterAutospacing="0"/>
        <w:ind w:left="426"/>
        <w:jc w:val="both"/>
        <w:rPr>
          <w:rFonts w:ascii="Arial" w:hAnsi="Arial" w:cs="Arial"/>
          <w:sz w:val="20"/>
          <w:szCs w:val="20"/>
        </w:rPr>
      </w:pPr>
      <w:r w:rsidRPr="000D4841">
        <w:rPr>
          <w:rFonts w:ascii="Arial" w:hAnsi="Arial" w:cs="Arial"/>
          <w:sz w:val="20"/>
          <w:szCs w:val="20"/>
        </w:rPr>
        <w:t>El actual titular de la Auditoría Superior del Estado tendrá derecho a una indemnización acorde a la situación laboral que le corresponde como servidor público.</w:t>
      </w:r>
    </w:p>
    <w:p w14:paraId="1E4753DA" w14:textId="77777777" w:rsidR="00555E58" w:rsidRPr="00EF17E0" w:rsidRDefault="00555E58" w:rsidP="0095224F">
      <w:pPr>
        <w:pStyle w:val="NormalWeb"/>
        <w:spacing w:before="0" w:beforeAutospacing="0" w:after="0" w:afterAutospacing="0"/>
        <w:ind w:left="426"/>
        <w:jc w:val="both"/>
        <w:rPr>
          <w:rFonts w:ascii="Arial" w:hAnsi="Arial" w:cs="Arial"/>
          <w:sz w:val="14"/>
          <w:szCs w:val="20"/>
        </w:rPr>
      </w:pPr>
    </w:p>
    <w:p w14:paraId="31689BB4" w14:textId="77777777" w:rsidR="00555E58" w:rsidRPr="000D4841" w:rsidRDefault="00555E58" w:rsidP="0095224F">
      <w:pPr>
        <w:pStyle w:val="NormalWeb"/>
        <w:spacing w:before="0" w:beforeAutospacing="0" w:after="0" w:afterAutospacing="0"/>
        <w:ind w:left="426"/>
        <w:jc w:val="both"/>
        <w:rPr>
          <w:rFonts w:ascii="Arial" w:hAnsi="Arial" w:cs="Arial"/>
          <w:sz w:val="20"/>
          <w:szCs w:val="20"/>
        </w:rPr>
      </w:pPr>
      <w:r w:rsidRPr="000D4841">
        <w:rPr>
          <w:rFonts w:ascii="Arial" w:hAnsi="Arial" w:cs="Arial"/>
          <w:b/>
          <w:sz w:val="20"/>
          <w:szCs w:val="20"/>
        </w:rPr>
        <w:t>ART</w:t>
      </w:r>
      <w:r w:rsidR="005D36E0">
        <w:rPr>
          <w:rFonts w:ascii="Arial" w:hAnsi="Arial" w:cs="Arial"/>
          <w:b/>
          <w:sz w:val="20"/>
          <w:szCs w:val="20"/>
        </w:rPr>
        <w:t>I</w:t>
      </w:r>
      <w:r w:rsidRPr="000D4841">
        <w:rPr>
          <w:rFonts w:ascii="Arial" w:hAnsi="Arial" w:cs="Arial"/>
          <w:b/>
          <w:sz w:val="20"/>
          <w:szCs w:val="20"/>
        </w:rPr>
        <w:t xml:space="preserve">CULO </w:t>
      </w:r>
      <w:r w:rsidR="0095224F" w:rsidRPr="000D4841">
        <w:rPr>
          <w:rFonts w:ascii="Arial" w:hAnsi="Arial" w:cs="Arial"/>
          <w:b/>
          <w:sz w:val="20"/>
          <w:szCs w:val="20"/>
        </w:rPr>
        <w:t>CUARTO. -</w:t>
      </w:r>
      <w:r w:rsidRPr="000D4841">
        <w:rPr>
          <w:rFonts w:ascii="Arial" w:hAnsi="Arial" w:cs="Arial"/>
          <w:sz w:val="20"/>
          <w:szCs w:val="20"/>
        </w:rPr>
        <w:t xml:space="preserve"> La revisión de las cuentas públicas correspondientes a los ejercicios fiscales precedentes al citado en el artículo segundo transitorio de este Decreto se realizarán con base en el orden normativo vigente al momento de la aprobación de los instrumentos correspondientes de ingresos y egresos de las finanzas públicas estatales y municipales.</w:t>
      </w:r>
      <w:r w:rsidR="0095224F">
        <w:rPr>
          <w:rFonts w:ascii="Arial" w:hAnsi="Arial" w:cs="Arial"/>
          <w:sz w:val="20"/>
          <w:szCs w:val="20"/>
        </w:rPr>
        <w:t>”</w:t>
      </w:r>
    </w:p>
    <w:p w14:paraId="152A0323" w14:textId="77777777" w:rsidR="00555E58" w:rsidRPr="00EF17E0" w:rsidRDefault="00555E58" w:rsidP="0095224F">
      <w:pPr>
        <w:pStyle w:val="NormalWeb"/>
        <w:spacing w:before="0" w:beforeAutospacing="0" w:after="0" w:afterAutospacing="0"/>
        <w:ind w:left="426"/>
        <w:jc w:val="both"/>
        <w:rPr>
          <w:rFonts w:ascii="Arial" w:hAnsi="Arial" w:cs="Arial"/>
          <w:sz w:val="16"/>
          <w:szCs w:val="20"/>
        </w:rPr>
      </w:pPr>
    </w:p>
    <w:p w14:paraId="07C718C8" w14:textId="77777777" w:rsidR="00555E58" w:rsidRPr="000D4841" w:rsidRDefault="002A4CD8" w:rsidP="009C12F3">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 xml:space="preserve">CULOS TRANSITORIOS DEL DECRETO </w:t>
      </w:r>
      <w:r w:rsidR="001D3425" w:rsidRPr="000D4841">
        <w:rPr>
          <w:rFonts w:ascii="Arial" w:hAnsi="Arial" w:cs="Arial"/>
          <w:b/>
        </w:rPr>
        <w:t xml:space="preserve">No. </w:t>
      </w:r>
      <w:r w:rsidR="00555E58" w:rsidRPr="000D4841">
        <w:rPr>
          <w:rFonts w:ascii="Arial" w:hAnsi="Arial" w:cs="Arial"/>
          <w:b/>
        </w:rPr>
        <w:t>LX-706, EXPEDIDO EL 3 DE JUNIO DE 2009 Y PUBLICADO EN EL PERI</w:t>
      </w:r>
      <w:r w:rsidR="004C3D86" w:rsidRPr="000D4841">
        <w:rPr>
          <w:rFonts w:ascii="Arial" w:hAnsi="Arial" w:cs="Arial"/>
          <w:b/>
        </w:rPr>
        <w:t>Ó</w:t>
      </w:r>
      <w:r w:rsidR="00555E58" w:rsidRPr="000D4841">
        <w:rPr>
          <w:rFonts w:ascii="Arial" w:hAnsi="Arial" w:cs="Arial"/>
          <w:b/>
        </w:rPr>
        <w:t xml:space="preserve">DICO </w:t>
      </w:r>
      <w:r w:rsidR="0095224F" w:rsidRPr="000D4841">
        <w:rPr>
          <w:rFonts w:ascii="Arial" w:hAnsi="Arial" w:cs="Arial"/>
          <w:b/>
        </w:rPr>
        <w:t>OFICIAL No.</w:t>
      </w:r>
      <w:r w:rsidR="0095224F">
        <w:rPr>
          <w:rFonts w:ascii="Arial" w:hAnsi="Arial" w:cs="Arial"/>
          <w:b/>
        </w:rPr>
        <w:t xml:space="preserve"> 72, DEL 17 DE JUNIO DE 2009:</w:t>
      </w:r>
    </w:p>
    <w:p w14:paraId="7C0E5392" w14:textId="77777777" w:rsidR="00555E58" w:rsidRPr="00EF17E0" w:rsidRDefault="00555E58" w:rsidP="00657053">
      <w:pPr>
        <w:pStyle w:val="NormalWeb"/>
        <w:spacing w:before="0" w:beforeAutospacing="0" w:after="0" w:afterAutospacing="0"/>
        <w:jc w:val="both"/>
        <w:rPr>
          <w:rFonts w:ascii="Arial" w:hAnsi="Arial" w:cs="Arial"/>
          <w:sz w:val="14"/>
          <w:szCs w:val="20"/>
          <w:lang w:val="es-ES"/>
        </w:rPr>
      </w:pPr>
    </w:p>
    <w:p w14:paraId="4CA8FA9B" w14:textId="3997CA89" w:rsidR="00555E58" w:rsidRPr="000D4841" w:rsidRDefault="0095224F" w:rsidP="0095224F">
      <w:pPr>
        <w:pStyle w:val="Textoindependiente2"/>
        <w:ind w:left="426" w:right="51"/>
        <w:rPr>
          <w:rFonts w:ascii="Arial" w:hAnsi="Arial" w:cs="Arial"/>
          <w:bCs/>
        </w:rPr>
      </w:pPr>
      <w:r>
        <w:rPr>
          <w:rFonts w:ascii="Arial" w:hAnsi="Arial" w:cs="Arial"/>
        </w:rPr>
        <w:t>“</w:t>
      </w:r>
      <w:r w:rsidR="00555E58" w:rsidRPr="000D4841">
        <w:rPr>
          <w:rFonts w:ascii="Arial" w:hAnsi="Arial" w:cs="Arial"/>
          <w:b/>
        </w:rPr>
        <w:t>ART</w:t>
      </w:r>
      <w:r w:rsidR="005D36E0">
        <w:rPr>
          <w:rFonts w:ascii="Arial" w:hAnsi="Arial" w:cs="Arial"/>
          <w:b/>
        </w:rPr>
        <w:t>I</w:t>
      </w:r>
      <w:r w:rsidR="00555E58" w:rsidRPr="000D4841">
        <w:rPr>
          <w:rFonts w:ascii="Arial" w:hAnsi="Arial" w:cs="Arial"/>
          <w:b/>
        </w:rPr>
        <w:t xml:space="preserve">CULO </w:t>
      </w:r>
      <w:proofErr w:type="gramStart"/>
      <w:r w:rsidRPr="000D4841">
        <w:rPr>
          <w:rFonts w:ascii="Arial" w:hAnsi="Arial" w:cs="Arial"/>
          <w:b/>
        </w:rPr>
        <w:t>PRIMERO.-</w:t>
      </w:r>
      <w:proofErr w:type="gramEnd"/>
      <w:r w:rsidR="00555E58" w:rsidRPr="000D4841">
        <w:rPr>
          <w:rFonts w:ascii="Arial" w:hAnsi="Arial" w:cs="Arial"/>
          <w:b/>
          <w:bCs/>
        </w:rPr>
        <w:t xml:space="preserve"> </w:t>
      </w:r>
      <w:r w:rsidR="00555E58" w:rsidRPr="000D4841">
        <w:rPr>
          <w:rFonts w:ascii="Arial" w:hAnsi="Arial" w:cs="Arial"/>
          <w:bCs/>
        </w:rPr>
        <w:t xml:space="preserve">El presente Decreto entrará en vigor el día 1 de enero de 2010 y </w:t>
      </w:r>
      <w:r w:rsidRPr="000D4841">
        <w:rPr>
          <w:rFonts w:ascii="Arial" w:hAnsi="Arial" w:cs="Arial"/>
          <w:bCs/>
        </w:rPr>
        <w:t>se publicará</w:t>
      </w:r>
      <w:r w:rsidR="00555E58" w:rsidRPr="000D4841">
        <w:rPr>
          <w:rFonts w:ascii="Arial" w:hAnsi="Arial" w:cs="Arial"/>
          <w:bCs/>
        </w:rPr>
        <w:t xml:space="preserve"> en el Periódico Oficial del Estado.</w:t>
      </w:r>
    </w:p>
    <w:p w14:paraId="09A2DBD0" w14:textId="77777777" w:rsidR="00555E58" w:rsidRPr="00EF17E0" w:rsidRDefault="00555E58" w:rsidP="0095224F">
      <w:pPr>
        <w:pStyle w:val="Textoindependiente2"/>
        <w:ind w:left="426" w:right="51"/>
        <w:rPr>
          <w:rFonts w:ascii="Arial" w:hAnsi="Arial" w:cs="Arial"/>
          <w:bCs/>
          <w:sz w:val="12"/>
        </w:rPr>
      </w:pPr>
    </w:p>
    <w:p w14:paraId="47D76353" w14:textId="77777777" w:rsidR="00555E58" w:rsidRPr="000D4841" w:rsidRDefault="00555E58" w:rsidP="0095224F">
      <w:pPr>
        <w:autoSpaceDE w:val="0"/>
        <w:autoSpaceDN w:val="0"/>
        <w:adjustRightInd w:val="0"/>
        <w:ind w:left="426" w:right="51"/>
        <w:jc w:val="both"/>
        <w:rPr>
          <w:rFonts w:ascii="Arial" w:hAnsi="Arial" w:cs="Arial"/>
          <w:bCs/>
        </w:rPr>
      </w:pPr>
      <w:r w:rsidRPr="000D4841">
        <w:rPr>
          <w:rFonts w:ascii="Arial" w:hAnsi="Arial" w:cs="Arial"/>
          <w:b/>
          <w:bCs/>
        </w:rPr>
        <w:t>ART</w:t>
      </w:r>
      <w:r w:rsidR="005D36E0">
        <w:rPr>
          <w:rFonts w:ascii="Arial" w:hAnsi="Arial" w:cs="Arial"/>
          <w:b/>
          <w:bCs/>
        </w:rPr>
        <w:t>I</w:t>
      </w:r>
      <w:r w:rsidRPr="000D4841">
        <w:rPr>
          <w:rFonts w:ascii="Arial" w:hAnsi="Arial" w:cs="Arial"/>
          <w:b/>
          <w:bCs/>
        </w:rPr>
        <w:t>CULO SEGUNDO.-</w:t>
      </w:r>
      <w:r w:rsidRPr="000D4841">
        <w:rPr>
          <w:rFonts w:ascii="Arial" w:hAnsi="Arial" w:cs="Arial"/>
          <w:bCs/>
        </w:rPr>
        <w:t xml:space="preserve"> El Consejo de la Judicatura del Poder Judicial del Estado deberá quedar instalado el 1 de abril del 2010. Para efectos de la designación y renovación escalonada de los Consejeros de la Judicatura del Estado a que se refiere el párrafo tercero de la fracción II del artículo 106 de esta Constitución, la duración de los encargos de sus integrantes se sujetará por única ocasión a lo siguiente:</w:t>
      </w:r>
    </w:p>
    <w:p w14:paraId="2D0A39CD" w14:textId="77777777" w:rsidR="00555E58" w:rsidRPr="00EF17E0" w:rsidRDefault="00555E58" w:rsidP="0095224F">
      <w:pPr>
        <w:autoSpaceDE w:val="0"/>
        <w:autoSpaceDN w:val="0"/>
        <w:adjustRightInd w:val="0"/>
        <w:ind w:left="426" w:right="51"/>
        <w:jc w:val="both"/>
        <w:rPr>
          <w:rFonts w:ascii="Arial" w:hAnsi="Arial" w:cs="Arial"/>
          <w:bCs/>
          <w:sz w:val="14"/>
        </w:rPr>
      </w:pPr>
    </w:p>
    <w:p w14:paraId="7C582E5B" w14:textId="77777777" w:rsidR="00555E58" w:rsidRPr="000D4841" w:rsidRDefault="00555E58" w:rsidP="0095224F">
      <w:pPr>
        <w:autoSpaceDE w:val="0"/>
        <w:autoSpaceDN w:val="0"/>
        <w:adjustRightInd w:val="0"/>
        <w:ind w:left="426" w:right="51"/>
        <w:jc w:val="both"/>
        <w:rPr>
          <w:rFonts w:ascii="Arial" w:hAnsi="Arial" w:cs="Arial"/>
          <w:bCs/>
        </w:rPr>
      </w:pPr>
      <w:r w:rsidRPr="000D4841">
        <w:rPr>
          <w:rFonts w:ascii="Arial" w:hAnsi="Arial" w:cs="Arial"/>
          <w:bCs/>
        </w:rPr>
        <w:t>I.- El Magistrado Presidente del Supremo Tribunal de Justicia entrará en funciones de Consejero de la Judicatura el 1 de abril del 2010, finalizando su cargo como Consejero el día que deje de ser el Presidente del Supremo Tribunal de Justicia;</w:t>
      </w:r>
    </w:p>
    <w:p w14:paraId="5DF764CC" w14:textId="77777777" w:rsidR="00555E58" w:rsidRPr="00EF17E0" w:rsidRDefault="00555E58" w:rsidP="0095224F">
      <w:pPr>
        <w:autoSpaceDE w:val="0"/>
        <w:autoSpaceDN w:val="0"/>
        <w:adjustRightInd w:val="0"/>
        <w:ind w:left="426" w:right="51"/>
        <w:jc w:val="both"/>
        <w:rPr>
          <w:rFonts w:ascii="Arial" w:hAnsi="Arial" w:cs="Arial"/>
          <w:bCs/>
          <w:sz w:val="12"/>
        </w:rPr>
      </w:pPr>
    </w:p>
    <w:p w14:paraId="76E2DD2B" w14:textId="77777777" w:rsidR="00555E58" w:rsidRPr="000D4841" w:rsidRDefault="00555E58" w:rsidP="0095224F">
      <w:pPr>
        <w:autoSpaceDE w:val="0"/>
        <w:autoSpaceDN w:val="0"/>
        <w:adjustRightInd w:val="0"/>
        <w:ind w:left="426" w:right="51"/>
        <w:jc w:val="both"/>
        <w:rPr>
          <w:rFonts w:ascii="Arial" w:hAnsi="Arial" w:cs="Arial"/>
          <w:bCs/>
        </w:rPr>
      </w:pPr>
      <w:r w:rsidRPr="000D4841">
        <w:rPr>
          <w:rFonts w:ascii="Arial" w:hAnsi="Arial" w:cs="Arial"/>
          <w:bCs/>
        </w:rPr>
        <w:lastRenderedPageBreak/>
        <w:t>II.- Los dos  Consejeros nombrados por el Congreso a propuesta del Pleno del Supremo Tribunal de Justicia entrarán en funciones el 1 de abril del 2010; uno de ellos finalizará su encargo el 31 de diciembre del 2013 y el otro el 31 de diciembre del 2016;</w:t>
      </w:r>
    </w:p>
    <w:p w14:paraId="784BAC82" w14:textId="77777777" w:rsidR="00555E58" w:rsidRPr="00EF17E0" w:rsidRDefault="00555E58" w:rsidP="0095224F">
      <w:pPr>
        <w:autoSpaceDE w:val="0"/>
        <w:autoSpaceDN w:val="0"/>
        <w:adjustRightInd w:val="0"/>
        <w:ind w:left="426" w:right="51"/>
        <w:jc w:val="both"/>
        <w:rPr>
          <w:rFonts w:ascii="Arial" w:hAnsi="Arial" w:cs="Arial"/>
          <w:bCs/>
          <w:sz w:val="14"/>
        </w:rPr>
      </w:pPr>
    </w:p>
    <w:p w14:paraId="0A25FB07" w14:textId="77777777" w:rsidR="00555E58" w:rsidRPr="000D4841" w:rsidRDefault="00555E58" w:rsidP="0095224F">
      <w:pPr>
        <w:autoSpaceDE w:val="0"/>
        <w:autoSpaceDN w:val="0"/>
        <w:adjustRightInd w:val="0"/>
        <w:ind w:left="426" w:right="51"/>
        <w:jc w:val="both"/>
        <w:rPr>
          <w:rFonts w:ascii="Arial" w:hAnsi="Arial" w:cs="Arial"/>
          <w:bCs/>
        </w:rPr>
      </w:pPr>
      <w:r w:rsidRPr="000D4841">
        <w:rPr>
          <w:rFonts w:ascii="Arial" w:hAnsi="Arial" w:cs="Arial"/>
          <w:bCs/>
        </w:rPr>
        <w:t>III.- El Consejero designado por el Congreso del Estado a propuesta de su Junta de Coordinación Política,  entrará en funciones el 1 de abril del 2010 y concluirá su encargo el 31 de diciembre del 2013; y</w:t>
      </w:r>
    </w:p>
    <w:p w14:paraId="6E1C027F" w14:textId="77777777" w:rsidR="00555E58" w:rsidRPr="006B35E4" w:rsidRDefault="00555E58" w:rsidP="0095224F">
      <w:pPr>
        <w:autoSpaceDE w:val="0"/>
        <w:autoSpaceDN w:val="0"/>
        <w:adjustRightInd w:val="0"/>
        <w:ind w:left="426" w:right="51"/>
        <w:jc w:val="both"/>
        <w:rPr>
          <w:rFonts w:ascii="Arial" w:hAnsi="Arial" w:cs="Arial"/>
          <w:bCs/>
          <w:sz w:val="16"/>
          <w:szCs w:val="16"/>
        </w:rPr>
      </w:pPr>
    </w:p>
    <w:p w14:paraId="4398C2DD" w14:textId="77777777" w:rsidR="00555E58" w:rsidRPr="000D4841" w:rsidRDefault="00555E58" w:rsidP="0095224F">
      <w:pPr>
        <w:autoSpaceDE w:val="0"/>
        <w:autoSpaceDN w:val="0"/>
        <w:adjustRightInd w:val="0"/>
        <w:ind w:left="426" w:right="51"/>
        <w:jc w:val="both"/>
        <w:rPr>
          <w:rFonts w:ascii="Arial" w:hAnsi="Arial" w:cs="Arial"/>
          <w:bCs/>
        </w:rPr>
      </w:pPr>
      <w:r w:rsidRPr="000D4841">
        <w:rPr>
          <w:rFonts w:ascii="Arial" w:hAnsi="Arial" w:cs="Arial"/>
          <w:bCs/>
        </w:rPr>
        <w:t>IV.- El Consejero designado por el Ejecutivo del Estado entrará en funciones el día 1 de abril del 2010 y concluirá  su encargo el 31 de diciembre del 2016.</w:t>
      </w:r>
    </w:p>
    <w:p w14:paraId="391270DF" w14:textId="77777777" w:rsidR="00B67580" w:rsidRPr="00EF17E0" w:rsidRDefault="00B67580" w:rsidP="0095224F">
      <w:pPr>
        <w:autoSpaceDE w:val="0"/>
        <w:autoSpaceDN w:val="0"/>
        <w:adjustRightInd w:val="0"/>
        <w:ind w:left="426" w:right="51"/>
        <w:jc w:val="both"/>
        <w:rPr>
          <w:rFonts w:ascii="Arial" w:hAnsi="Arial" w:cs="Arial"/>
          <w:sz w:val="16"/>
        </w:rPr>
      </w:pPr>
    </w:p>
    <w:p w14:paraId="661B0328" w14:textId="106854B1" w:rsidR="00EA3DD6" w:rsidRDefault="00555E58" w:rsidP="00C9466C">
      <w:pPr>
        <w:autoSpaceDE w:val="0"/>
        <w:autoSpaceDN w:val="0"/>
        <w:adjustRightInd w:val="0"/>
        <w:ind w:left="426" w:right="51"/>
        <w:jc w:val="both"/>
        <w:rPr>
          <w:rFonts w:ascii="Arial" w:hAnsi="Arial" w:cs="Arial"/>
          <w:bCs/>
        </w:rPr>
      </w:pPr>
      <w:r w:rsidRPr="000D4841">
        <w:rPr>
          <w:rFonts w:ascii="Arial" w:hAnsi="Arial" w:cs="Arial"/>
          <w:b/>
          <w:bCs/>
        </w:rPr>
        <w:t>ART</w:t>
      </w:r>
      <w:r w:rsidR="00B67580">
        <w:rPr>
          <w:rFonts w:ascii="Arial" w:hAnsi="Arial" w:cs="Arial"/>
          <w:b/>
          <w:bCs/>
        </w:rPr>
        <w:t>Í</w:t>
      </w:r>
      <w:r w:rsidRPr="000D4841">
        <w:rPr>
          <w:rFonts w:ascii="Arial" w:hAnsi="Arial" w:cs="Arial"/>
          <w:b/>
          <w:bCs/>
        </w:rPr>
        <w:t xml:space="preserve">CULO </w:t>
      </w:r>
      <w:r w:rsidR="0095224F" w:rsidRPr="000D4841">
        <w:rPr>
          <w:rFonts w:ascii="Arial" w:hAnsi="Arial" w:cs="Arial"/>
          <w:b/>
          <w:bCs/>
        </w:rPr>
        <w:t>TERCERO. -</w:t>
      </w:r>
      <w:r w:rsidRPr="000D4841">
        <w:rPr>
          <w:rFonts w:ascii="Arial" w:hAnsi="Arial" w:cs="Arial"/>
          <w:bCs/>
        </w:rPr>
        <w:t xml:space="preserve"> El Congreso del Estado expedirá los ordenamientos derivados del presente Decreto de reformas y adiciones a la Constitución Política del Estado, a fin de que el Consejo de la Judicatura y la función otorgada al Supremo Tribunal de Justicia conforme al artículo 113 constitucional reformado, cumpla con sus funciones a</w:t>
      </w:r>
      <w:r w:rsidR="0095224F">
        <w:rPr>
          <w:rFonts w:ascii="Arial" w:hAnsi="Arial" w:cs="Arial"/>
          <w:bCs/>
        </w:rPr>
        <w:t xml:space="preserve"> partir del 1 de abril del 2010.”</w:t>
      </w:r>
    </w:p>
    <w:p w14:paraId="35550480" w14:textId="77777777" w:rsidR="00EF17E0" w:rsidRPr="00EF17E0" w:rsidRDefault="00EF17E0" w:rsidP="00C9466C">
      <w:pPr>
        <w:autoSpaceDE w:val="0"/>
        <w:autoSpaceDN w:val="0"/>
        <w:adjustRightInd w:val="0"/>
        <w:ind w:left="426" w:right="51"/>
        <w:jc w:val="both"/>
        <w:rPr>
          <w:rFonts w:ascii="Arial" w:hAnsi="Arial" w:cs="Arial"/>
          <w:bCs/>
          <w:sz w:val="14"/>
        </w:rPr>
      </w:pPr>
    </w:p>
    <w:p w14:paraId="199A7CB7" w14:textId="77777777" w:rsidR="00EA3DD6" w:rsidRPr="000D4841" w:rsidRDefault="0062300F" w:rsidP="0095224F">
      <w:pPr>
        <w:pStyle w:val="Prrafodelista"/>
        <w:numPr>
          <w:ilvl w:val="0"/>
          <w:numId w:val="5"/>
        </w:numPr>
        <w:tabs>
          <w:tab w:val="left" w:pos="1418"/>
        </w:tabs>
        <w:ind w:left="426"/>
        <w:jc w:val="both"/>
        <w:rPr>
          <w:rFonts w:ascii="Arial" w:hAnsi="Arial" w:cs="Arial"/>
          <w:b/>
        </w:rPr>
      </w:pPr>
      <w:r w:rsidRPr="000D4841">
        <w:rPr>
          <w:rFonts w:ascii="Arial" w:hAnsi="Arial" w:cs="Arial"/>
          <w:b/>
        </w:rPr>
        <w:t>FE DE ERRATAS PUBLICADA EN EL PERI</w:t>
      </w:r>
      <w:r w:rsidR="004C3D86" w:rsidRPr="000D4841">
        <w:rPr>
          <w:rFonts w:ascii="Arial" w:hAnsi="Arial" w:cs="Arial"/>
          <w:b/>
        </w:rPr>
        <w:t>Ó</w:t>
      </w:r>
      <w:r w:rsidRPr="000D4841">
        <w:rPr>
          <w:rFonts w:ascii="Arial" w:hAnsi="Arial" w:cs="Arial"/>
          <w:b/>
        </w:rPr>
        <w:t>DICO OFICIAL N</w:t>
      </w:r>
      <w:r w:rsidR="00325E35" w:rsidRPr="000D4841">
        <w:rPr>
          <w:rFonts w:ascii="Arial" w:hAnsi="Arial" w:cs="Arial"/>
          <w:b/>
        </w:rPr>
        <w:t>o</w:t>
      </w:r>
      <w:r w:rsidRPr="000D4841">
        <w:rPr>
          <w:rFonts w:ascii="Arial" w:hAnsi="Arial" w:cs="Arial"/>
          <w:b/>
        </w:rPr>
        <w:t>. 83, DEL 14 DE JULIO DEL 2009, E</w:t>
      </w:r>
      <w:r w:rsidR="001D3425" w:rsidRPr="000D4841">
        <w:rPr>
          <w:rFonts w:ascii="Arial" w:hAnsi="Arial" w:cs="Arial"/>
          <w:b/>
        </w:rPr>
        <w:t>N RELACIÓN CON EL DECRETO No.</w:t>
      </w:r>
      <w:r w:rsidRPr="000D4841">
        <w:rPr>
          <w:rFonts w:ascii="Arial" w:hAnsi="Arial" w:cs="Arial"/>
          <w:b/>
        </w:rPr>
        <w:t xml:space="preserve"> LX-706, PUBLICADO EN EL PERIÓDICO OFICIAL DEL ESTADO N</w:t>
      </w:r>
      <w:r w:rsidR="00325E35" w:rsidRPr="000D4841">
        <w:rPr>
          <w:rFonts w:ascii="Arial" w:hAnsi="Arial" w:cs="Arial"/>
          <w:b/>
        </w:rPr>
        <w:t>o.</w:t>
      </w:r>
      <w:r w:rsidRPr="000D4841">
        <w:rPr>
          <w:rFonts w:ascii="Arial" w:hAnsi="Arial" w:cs="Arial"/>
          <w:b/>
        </w:rPr>
        <w:t xml:space="preserve"> 72, DEL 17 </w:t>
      </w:r>
      <w:r w:rsidR="0095224F" w:rsidRPr="000D4841">
        <w:rPr>
          <w:rFonts w:ascii="Arial" w:hAnsi="Arial" w:cs="Arial"/>
          <w:b/>
        </w:rPr>
        <w:t>DE JUNIO</w:t>
      </w:r>
      <w:r w:rsidRPr="000D4841">
        <w:rPr>
          <w:rFonts w:ascii="Arial" w:hAnsi="Arial" w:cs="Arial"/>
          <w:b/>
        </w:rPr>
        <w:t xml:space="preserve"> DE 2009, PARA QUEDAR COMO SIGUE:</w:t>
      </w:r>
    </w:p>
    <w:p w14:paraId="56AF46A1" w14:textId="77777777" w:rsidR="0062300F" w:rsidRPr="00EF17E0" w:rsidRDefault="0062300F" w:rsidP="0062300F">
      <w:pPr>
        <w:tabs>
          <w:tab w:val="left" w:pos="1418"/>
        </w:tabs>
        <w:jc w:val="both"/>
        <w:rPr>
          <w:rFonts w:ascii="Arial" w:hAnsi="Arial" w:cs="Arial"/>
          <w:b/>
          <w:sz w:val="12"/>
        </w:rPr>
      </w:pPr>
    </w:p>
    <w:p w14:paraId="1D3579A3" w14:textId="77777777" w:rsidR="0062300F" w:rsidRPr="000D4841" w:rsidRDefault="0095224F" w:rsidP="001A01C2">
      <w:pPr>
        <w:autoSpaceDE w:val="0"/>
        <w:autoSpaceDN w:val="0"/>
        <w:adjustRightInd w:val="0"/>
        <w:ind w:left="426" w:right="192"/>
        <w:jc w:val="both"/>
        <w:rPr>
          <w:rFonts w:ascii="Arial" w:hAnsi="Arial" w:cs="Arial"/>
        </w:rPr>
      </w:pPr>
      <w:r>
        <w:rPr>
          <w:rFonts w:ascii="Arial" w:hAnsi="Arial" w:cs="Arial"/>
        </w:rPr>
        <w:t>“</w:t>
      </w:r>
      <w:r w:rsidR="0062300F" w:rsidRPr="000D4841">
        <w:rPr>
          <w:rFonts w:ascii="Arial" w:hAnsi="Arial" w:cs="Arial"/>
        </w:rPr>
        <w:t xml:space="preserve">En la página 12 del citado Periódico </w:t>
      </w:r>
      <w:r w:rsidR="0062300F" w:rsidRPr="000D4841">
        <w:rPr>
          <w:rFonts w:ascii="Arial" w:hAnsi="Arial" w:cs="Arial"/>
          <w:b/>
        </w:rPr>
        <w:t>dice</w:t>
      </w:r>
      <w:r w:rsidR="0062300F" w:rsidRPr="000D4841">
        <w:rPr>
          <w:rFonts w:ascii="Arial" w:hAnsi="Arial" w:cs="Arial"/>
        </w:rPr>
        <w:t xml:space="preserve">: </w:t>
      </w:r>
    </w:p>
    <w:p w14:paraId="27883251" w14:textId="77777777" w:rsidR="0062300F" w:rsidRPr="000D4841" w:rsidRDefault="0062300F" w:rsidP="001A01C2">
      <w:pPr>
        <w:autoSpaceDE w:val="0"/>
        <w:autoSpaceDN w:val="0"/>
        <w:adjustRightInd w:val="0"/>
        <w:ind w:left="426" w:right="192"/>
        <w:jc w:val="both"/>
        <w:rPr>
          <w:rFonts w:ascii="Arial" w:hAnsi="Arial" w:cs="Arial"/>
          <w:bCs/>
        </w:rPr>
      </w:pPr>
      <w:r w:rsidRPr="000D4841">
        <w:rPr>
          <w:rFonts w:ascii="Arial" w:hAnsi="Arial" w:cs="Arial"/>
          <w:bCs/>
        </w:rPr>
        <w:t>II.- Los dos  Consejeros nombrados por el Congreso a propuesta del Pleno del Supremo Tribunal de Justicia entrarán en funciones el 1 de abril del 2010; uno de ellos finalizará su encargo el 31 de diciembre del 2013 y el otro el 31 de diciembre del 2016;</w:t>
      </w:r>
    </w:p>
    <w:p w14:paraId="2EFF0792" w14:textId="77777777" w:rsidR="0062300F" w:rsidRPr="00EF17E0" w:rsidRDefault="0062300F" w:rsidP="001A01C2">
      <w:pPr>
        <w:ind w:left="426" w:right="192"/>
        <w:jc w:val="both"/>
        <w:rPr>
          <w:rFonts w:ascii="Arial" w:hAnsi="Arial" w:cs="Arial"/>
          <w:b/>
          <w:sz w:val="14"/>
        </w:rPr>
      </w:pPr>
    </w:p>
    <w:p w14:paraId="08D24415" w14:textId="77777777" w:rsidR="0062300F" w:rsidRPr="000D4841" w:rsidRDefault="0062300F" w:rsidP="001A01C2">
      <w:pPr>
        <w:ind w:left="426" w:right="192"/>
        <w:jc w:val="both"/>
        <w:rPr>
          <w:rFonts w:ascii="Arial" w:hAnsi="Arial" w:cs="Arial"/>
          <w:b/>
        </w:rPr>
      </w:pPr>
      <w:r w:rsidRPr="000D4841">
        <w:rPr>
          <w:rFonts w:ascii="Arial" w:hAnsi="Arial" w:cs="Arial"/>
          <w:b/>
        </w:rPr>
        <w:t>Debe decir:</w:t>
      </w:r>
    </w:p>
    <w:p w14:paraId="058A9D85" w14:textId="77777777" w:rsidR="0062300F" w:rsidRPr="000D4841" w:rsidRDefault="0062300F" w:rsidP="001A01C2">
      <w:pPr>
        <w:ind w:left="426" w:right="192"/>
        <w:jc w:val="both"/>
        <w:rPr>
          <w:rFonts w:ascii="Arial" w:hAnsi="Arial" w:cs="Arial"/>
          <w:sz w:val="12"/>
          <w:szCs w:val="12"/>
        </w:rPr>
      </w:pPr>
    </w:p>
    <w:p w14:paraId="31C99A29" w14:textId="77777777" w:rsidR="0062300F" w:rsidRPr="000D4841" w:rsidRDefault="0062300F" w:rsidP="001A01C2">
      <w:pPr>
        <w:autoSpaceDE w:val="0"/>
        <w:autoSpaceDN w:val="0"/>
        <w:adjustRightInd w:val="0"/>
        <w:ind w:left="426" w:right="192"/>
        <w:jc w:val="both"/>
        <w:rPr>
          <w:rFonts w:ascii="Arial" w:hAnsi="Arial" w:cs="Arial"/>
          <w:bCs/>
        </w:rPr>
      </w:pPr>
      <w:r w:rsidRPr="000D4841">
        <w:rPr>
          <w:rFonts w:ascii="Arial" w:hAnsi="Arial" w:cs="Arial"/>
          <w:bCs/>
        </w:rPr>
        <w:t>II.- Los dos  Consejeros nombrados por el Congreso a propuesta del Pleno del Supremo Tribunal de Justicia entrarán en funciones el 1 de abril del 2010; uno de ellos finalizará su encargo el 31 de diciembre del 2012 y el otro el 31 de diciembre del 2015;</w:t>
      </w:r>
    </w:p>
    <w:p w14:paraId="1E2BDC21" w14:textId="77777777" w:rsidR="0062300F" w:rsidRPr="000D4841" w:rsidRDefault="0062300F" w:rsidP="001A01C2">
      <w:pPr>
        <w:autoSpaceDE w:val="0"/>
        <w:autoSpaceDN w:val="0"/>
        <w:adjustRightInd w:val="0"/>
        <w:ind w:left="426" w:right="192"/>
        <w:jc w:val="both"/>
        <w:rPr>
          <w:rFonts w:ascii="Arial" w:hAnsi="Arial" w:cs="Arial"/>
          <w:bCs/>
          <w:sz w:val="12"/>
          <w:szCs w:val="12"/>
        </w:rPr>
      </w:pPr>
    </w:p>
    <w:p w14:paraId="13A8B189" w14:textId="77777777" w:rsidR="0062300F" w:rsidRPr="000D4841" w:rsidRDefault="0062300F" w:rsidP="001A01C2">
      <w:pPr>
        <w:autoSpaceDE w:val="0"/>
        <w:autoSpaceDN w:val="0"/>
        <w:adjustRightInd w:val="0"/>
        <w:ind w:left="426" w:right="192"/>
        <w:jc w:val="both"/>
        <w:rPr>
          <w:rFonts w:ascii="Arial" w:hAnsi="Arial" w:cs="Arial"/>
          <w:bCs/>
        </w:rPr>
      </w:pPr>
      <w:r w:rsidRPr="000D4841">
        <w:rPr>
          <w:rFonts w:ascii="Arial" w:hAnsi="Arial" w:cs="Arial"/>
          <w:bCs/>
        </w:rPr>
        <w:t xml:space="preserve">En la misma página 12 del mencionado Periódico </w:t>
      </w:r>
      <w:r w:rsidRPr="000D4841">
        <w:rPr>
          <w:rFonts w:ascii="Arial" w:hAnsi="Arial" w:cs="Arial"/>
          <w:b/>
          <w:bCs/>
        </w:rPr>
        <w:t>dice:</w:t>
      </w:r>
    </w:p>
    <w:p w14:paraId="49AF9C8D" w14:textId="77777777" w:rsidR="0062300F" w:rsidRPr="000D4841" w:rsidRDefault="0062300F" w:rsidP="001A01C2">
      <w:pPr>
        <w:autoSpaceDE w:val="0"/>
        <w:autoSpaceDN w:val="0"/>
        <w:adjustRightInd w:val="0"/>
        <w:ind w:left="426" w:right="192"/>
        <w:jc w:val="both"/>
        <w:rPr>
          <w:rFonts w:ascii="Arial" w:hAnsi="Arial" w:cs="Arial"/>
          <w:bCs/>
          <w:sz w:val="12"/>
          <w:szCs w:val="12"/>
        </w:rPr>
      </w:pPr>
    </w:p>
    <w:p w14:paraId="7115A782" w14:textId="77777777" w:rsidR="0062300F" w:rsidRPr="000D4841" w:rsidRDefault="0062300F" w:rsidP="001A01C2">
      <w:pPr>
        <w:autoSpaceDE w:val="0"/>
        <w:autoSpaceDN w:val="0"/>
        <w:adjustRightInd w:val="0"/>
        <w:ind w:left="426" w:right="192"/>
        <w:jc w:val="both"/>
        <w:rPr>
          <w:rFonts w:ascii="Arial" w:hAnsi="Arial" w:cs="Arial"/>
          <w:bCs/>
        </w:rPr>
      </w:pPr>
      <w:r w:rsidRPr="000D4841">
        <w:rPr>
          <w:rFonts w:ascii="Arial" w:hAnsi="Arial" w:cs="Arial"/>
          <w:bCs/>
        </w:rPr>
        <w:t>III.- El Consejero designado por el Congreso del Estado a propuesta de su Junta de Coordinación Política,  entrará en funciones el 1 de abril del 2010 y concluirá su encargo el 31 de diciembre del 2013; y</w:t>
      </w:r>
    </w:p>
    <w:p w14:paraId="66C821B5" w14:textId="77777777" w:rsidR="0062300F" w:rsidRPr="000D4841" w:rsidRDefault="0062300F" w:rsidP="001A01C2">
      <w:pPr>
        <w:autoSpaceDE w:val="0"/>
        <w:autoSpaceDN w:val="0"/>
        <w:adjustRightInd w:val="0"/>
        <w:ind w:left="426" w:right="192"/>
        <w:jc w:val="both"/>
        <w:rPr>
          <w:rFonts w:ascii="Arial" w:hAnsi="Arial" w:cs="Arial"/>
          <w:bCs/>
          <w:sz w:val="12"/>
          <w:szCs w:val="12"/>
        </w:rPr>
      </w:pPr>
    </w:p>
    <w:p w14:paraId="26C203C8" w14:textId="77777777" w:rsidR="0062300F" w:rsidRPr="000D4841" w:rsidRDefault="0062300F" w:rsidP="001A01C2">
      <w:pPr>
        <w:ind w:left="426" w:right="192"/>
        <w:jc w:val="both"/>
        <w:rPr>
          <w:rFonts w:ascii="Arial" w:hAnsi="Arial" w:cs="Arial"/>
          <w:b/>
        </w:rPr>
      </w:pPr>
      <w:r w:rsidRPr="000D4841">
        <w:rPr>
          <w:rFonts w:ascii="Arial" w:hAnsi="Arial" w:cs="Arial"/>
          <w:b/>
        </w:rPr>
        <w:t>Debe decir:</w:t>
      </w:r>
    </w:p>
    <w:p w14:paraId="7C17E020" w14:textId="77777777" w:rsidR="0062300F" w:rsidRPr="000D4841" w:rsidRDefault="0062300F" w:rsidP="001A01C2">
      <w:pPr>
        <w:autoSpaceDE w:val="0"/>
        <w:autoSpaceDN w:val="0"/>
        <w:adjustRightInd w:val="0"/>
        <w:ind w:left="426" w:right="192"/>
        <w:jc w:val="both"/>
        <w:rPr>
          <w:rFonts w:ascii="Arial" w:hAnsi="Arial" w:cs="Arial"/>
          <w:bCs/>
          <w:sz w:val="12"/>
          <w:szCs w:val="12"/>
        </w:rPr>
      </w:pPr>
    </w:p>
    <w:p w14:paraId="3AFE2EFA" w14:textId="77777777" w:rsidR="0062300F" w:rsidRPr="000D4841" w:rsidRDefault="0062300F" w:rsidP="001A01C2">
      <w:pPr>
        <w:autoSpaceDE w:val="0"/>
        <w:autoSpaceDN w:val="0"/>
        <w:adjustRightInd w:val="0"/>
        <w:ind w:left="426" w:right="192"/>
        <w:jc w:val="both"/>
        <w:rPr>
          <w:rFonts w:ascii="Arial" w:hAnsi="Arial" w:cs="Arial"/>
          <w:bCs/>
        </w:rPr>
      </w:pPr>
      <w:r w:rsidRPr="000D4841">
        <w:rPr>
          <w:rFonts w:ascii="Arial" w:hAnsi="Arial" w:cs="Arial"/>
          <w:bCs/>
        </w:rPr>
        <w:t>III.- El Consejero designado por el Congreso del Estado a propuesta de su Junta de Coordinación Política,  entrará en funciones el 1 de abril del 2010 y concluirá su encargo el 31 de diciembre del 2012; y</w:t>
      </w:r>
    </w:p>
    <w:p w14:paraId="445CF055" w14:textId="77777777" w:rsidR="0062300F" w:rsidRPr="000D4841" w:rsidRDefault="0062300F" w:rsidP="001A01C2">
      <w:pPr>
        <w:autoSpaceDE w:val="0"/>
        <w:autoSpaceDN w:val="0"/>
        <w:adjustRightInd w:val="0"/>
        <w:ind w:left="426" w:right="192"/>
        <w:jc w:val="both"/>
        <w:rPr>
          <w:rFonts w:ascii="Arial" w:hAnsi="Arial" w:cs="Arial"/>
          <w:bCs/>
          <w:sz w:val="12"/>
          <w:szCs w:val="12"/>
        </w:rPr>
      </w:pPr>
    </w:p>
    <w:p w14:paraId="3C7CB99B" w14:textId="77777777" w:rsidR="0062300F" w:rsidRPr="000D4841" w:rsidRDefault="0062300F" w:rsidP="001A01C2">
      <w:pPr>
        <w:autoSpaceDE w:val="0"/>
        <w:autoSpaceDN w:val="0"/>
        <w:adjustRightInd w:val="0"/>
        <w:ind w:left="426" w:right="192"/>
        <w:jc w:val="both"/>
        <w:rPr>
          <w:rFonts w:ascii="Arial" w:hAnsi="Arial" w:cs="Arial"/>
          <w:b/>
          <w:bCs/>
        </w:rPr>
      </w:pPr>
      <w:r w:rsidRPr="000D4841">
        <w:rPr>
          <w:rFonts w:ascii="Arial" w:hAnsi="Arial" w:cs="Arial"/>
          <w:bCs/>
        </w:rPr>
        <w:t xml:space="preserve">En la propia página 12 del Periódico en cita, </w:t>
      </w:r>
      <w:r w:rsidRPr="000D4841">
        <w:rPr>
          <w:rFonts w:ascii="Arial" w:hAnsi="Arial" w:cs="Arial"/>
          <w:b/>
          <w:bCs/>
        </w:rPr>
        <w:t>dice:</w:t>
      </w:r>
    </w:p>
    <w:p w14:paraId="17E94926" w14:textId="77777777" w:rsidR="0062300F" w:rsidRPr="000D4841" w:rsidRDefault="0062300F" w:rsidP="001A01C2">
      <w:pPr>
        <w:autoSpaceDE w:val="0"/>
        <w:autoSpaceDN w:val="0"/>
        <w:adjustRightInd w:val="0"/>
        <w:ind w:left="426" w:right="192"/>
        <w:jc w:val="both"/>
        <w:rPr>
          <w:rFonts w:ascii="Arial" w:hAnsi="Arial" w:cs="Arial"/>
          <w:bCs/>
          <w:sz w:val="12"/>
          <w:szCs w:val="12"/>
        </w:rPr>
      </w:pPr>
    </w:p>
    <w:p w14:paraId="6BA80879" w14:textId="77777777" w:rsidR="0062300F" w:rsidRPr="000D4841" w:rsidRDefault="0062300F" w:rsidP="001A01C2">
      <w:pPr>
        <w:autoSpaceDE w:val="0"/>
        <w:autoSpaceDN w:val="0"/>
        <w:adjustRightInd w:val="0"/>
        <w:ind w:left="426" w:right="192"/>
        <w:jc w:val="both"/>
        <w:rPr>
          <w:rFonts w:ascii="Arial" w:hAnsi="Arial" w:cs="Arial"/>
          <w:bCs/>
        </w:rPr>
      </w:pPr>
      <w:r w:rsidRPr="000D4841">
        <w:rPr>
          <w:rFonts w:ascii="Arial" w:hAnsi="Arial" w:cs="Arial"/>
          <w:bCs/>
        </w:rPr>
        <w:t>IV.- El Consejero designado por el Ejecutivo del Estado entrará en funciones el día 1 de abril del 2010 y concluirá  su encargo el 31 de diciembre del 2016.</w:t>
      </w:r>
    </w:p>
    <w:p w14:paraId="285A09B6" w14:textId="77777777" w:rsidR="001B4F5B" w:rsidRPr="000D4841" w:rsidRDefault="001B4F5B" w:rsidP="001A01C2">
      <w:pPr>
        <w:ind w:left="426" w:right="192"/>
        <w:jc w:val="both"/>
        <w:rPr>
          <w:rFonts w:ascii="Arial" w:hAnsi="Arial" w:cs="Arial"/>
          <w:b/>
          <w:sz w:val="12"/>
          <w:szCs w:val="12"/>
        </w:rPr>
      </w:pPr>
    </w:p>
    <w:p w14:paraId="2133596B" w14:textId="77777777" w:rsidR="0062300F" w:rsidRPr="000D4841" w:rsidRDefault="0062300F" w:rsidP="001A01C2">
      <w:pPr>
        <w:ind w:left="426" w:right="192"/>
        <w:jc w:val="both"/>
        <w:rPr>
          <w:rFonts w:ascii="Arial" w:hAnsi="Arial" w:cs="Arial"/>
          <w:b/>
        </w:rPr>
      </w:pPr>
      <w:r w:rsidRPr="000D4841">
        <w:rPr>
          <w:rFonts w:ascii="Arial" w:hAnsi="Arial" w:cs="Arial"/>
          <w:b/>
        </w:rPr>
        <w:t>Debe decir:</w:t>
      </w:r>
    </w:p>
    <w:p w14:paraId="49FA3097" w14:textId="77777777" w:rsidR="0062300F" w:rsidRPr="000D4841" w:rsidRDefault="0062300F" w:rsidP="001A01C2">
      <w:pPr>
        <w:autoSpaceDE w:val="0"/>
        <w:autoSpaceDN w:val="0"/>
        <w:adjustRightInd w:val="0"/>
        <w:ind w:left="426" w:right="192"/>
        <w:jc w:val="both"/>
        <w:rPr>
          <w:rFonts w:ascii="Arial" w:hAnsi="Arial" w:cs="Arial"/>
          <w:bCs/>
          <w:sz w:val="12"/>
          <w:szCs w:val="12"/>
        </w:rPr>
      </w:pPr>
    </w:p>
    <w:p w14:paraId="1E26FF14" w14:textId="77777777" w:rsidR="0062300F" w:rsidRPr="000D4841" w:rsidRDefault="0062300F" w:rsidP="001A01C2">
      <w:pPr>
        <w:autoSpaceDE w:val="0"/>
        <w:autoSpaceDN w:val="0"/>
        <w:adjustRightInd w:val="0"/>
        <w:ind w:left="426" w:right="192"/>
        <w:jc w:val="both"/>
        <w:rPr>
          <w:rFonts w:ascii="Arial" w:hAnsi="Arial" w:cs="Arial"/>
          <w:bCs/>
        </w:rPr>
      </w:pPr>
      <w:r w:rsidRPr="000D4841">
        <w:rPr>
          <w:rFonts w:ascii="Arial" w:hAnsi="Arial" w:cs="Arial"/>
          <w:bCs/>
        </w:rPr>
        <w:t xml:space="preserve">IV.- El Consejero designado por el Ejecutivo del Estado entrará en funciones el día 1 de abril del 2010 y </w:t>
      </w:r>
      <w:r w:rsidR="0095224F" w:rsidRPr="000D4841">
        <w:rPr>
          <w:rFonts w:ascii="Arial" w:hAnsi="Arial" w:cs="Arial"/>
          <w:bCs/>
        </w:rPr>
        <w:t>concluirá su</w:t>
      </w:r>
      <w:r w:rsidRPr="000D4841">
        <w:rPr>
          <w:rFonts w:ascii="Arial" w:hAnsi="Arial" w:cs="Arial"/>
          <w:bCs/>
        </w:rPr>
        <w:t xml:space="preserve"> encargo el 31 de diciembre del 2</w:t>
      </w:r>
      <w:r w:rsidR="00967929">
        <w:rPr>
          <w:rFonts w:ascii="Arial" w:hAnsi="Arial" w:cs="Arial"/>
          <w:bCs/>
        </w:rPr>
        <w:t>015.</w:t>
      </w:r>
      <w:r w:rsidR="0095224F">
        <w:rPr>
          <w:rFonts w:ascii="Arial" w:hAnsi="Arial" w:cs="Arial"/>
          <w:bCs/>
        </w:rPr>
        <w:t>”</w:t>
      </w:r>
    </w:p>
    <w:p w14:paraId="59145D28" w14:textId="77777777" w:rsidR="00555E58" w:rsidRPr="00EF17E0" w:rsidRDefault="00555E58" w:rsidP="00657053">
      <w:pPr>
        <w:jc w:val="both"/>
        <w:rPr>
          <w:rFonts w:ascii="Arial" w:hAnsi="Arial" w:cs="Arial"/>
          <w:b/>
          <w:sz w:val="14"/>
        </w:rPr>
      </w:pPr>
    </w:p>
    <w:p w14:paraId="7D46BEE3" w14:textId="77777777" w:rsidR="00555E58" w:rsidRPr="000D4841" w:rsidRDefault="002A4CD8" w:rsidP="00E77695">
      <w:pPr>
        <w:numPr>
          <w:ilvl w:val="0"/>
          <w:numId w:val="4"/>
        </w:numPr>
        <w:jc w:val="both"/>
        <w:rPr>
          <w:rFonts w:ascii="Arial" w:hAnsi="Arial" w:cs="Arial"/>
          <w:b/>
        </w:rPr>
      </w:pPr>
      <w:r w:rsidRPr="000D4841">
        <w:rPr>
          <w:rFonts w:ascii="Arial" w:hAnsi="Arial" w:cs="Arial"/>
          <w:b/>
        </w:rPr>
        <w:t>ARTÍ</w:t>
      </w:r>
      <w:r w:rsidR="00555E58" w:rsidRPr="000D4841">
        <w:rPr>
          <w:rFonts w:ascii="Arial" w:hAnsi="Arial" w:cs="Arial"/>
          <w:b/>
        </w:rPr>
        <w:t>CULOS TRANSITORIOS DEL DECRETO</w:t>
      </w:r>
      <w:r w:rsidR="001D3425" w:rsidRPr="000D4841">
        <w:rPr>
          <w:rFonts w:ascii="Arial" w:hAnsi="Arial" w:cs="Arial"/>
          <w:b/>
        </w:rPr>
        <w:t xml:space="preserve"> No.</w:t>
      </w:r>
      <w:r w:rsidR="00555E58" w:rsidRPr="000D4841">
        <w:rPr>
          <w:rFonts w:ascii="Arial" w:hAnsi="Arial" w:cs="Arial"/>
          <w:b/>
        </w:rPr>
        <w:t xml:space="preserve"> LX-721, EXPEDIDO EL 9 DE SEPTIEMBRE DE 2009 Y PUBLICADO EN EL PERI</w:t>
      </w:r>
      <w:r w:rsidR="004C3D86" w:rsidRPr="000D4841">
        <w:rPr>
          <w:rFonts w:ascii="Arial" w:hAnsi="Arial" w:cs="Arial"/>
          <w:b/>
        </w:rPr>
        <w:t>Ó</w:t>
      </w:r>
      <w:r w:rsidR="00555E58" w:rsidRPr="000D4841">
        <w:rPr>
          <w:rFonts w:ascii="Arial" w:hAnsi="Arial" w:cs="Arial"/>
          <w:b/>
        </w:rPr>
        <w:t xml:space="preserve">DICO </w:t>
      </w:r>
      <w:r w:rsidR="0095224F" w:rsidRPr="000D4841">
        <w:rPr>
          <w:rFonts w:ascii="Arial" w:hAnsi="Arial" w:cs="Arial"/>
          <w:b/>
        </w:rPr>
        <w:t>OFICIAL No.</w:t>
      </w:r>
      <w:r w:rsidR="00555E58" w:rsidRPr="000D4841">
        <w:rPr>
          <w:rFonts w:ascii="Arial" w:hAnsi="Arial" w:cs="Arial"/>
          <w:b/>
        </w:rPr>
        <w:t xml:space="preserve"> 10</w:t>
      </w:r>
      <w:r w:rsidR="0095224F">
        <w:rPr>
          <w:rFonts w:ascii="Arial" w:hAnsi="Arial" w:cs="Arial"/>
          <w:b/>
        </w:rPr>
        <w:t>9, DEL 10 DE SEPTIEMBRE DE 2009:</w:t>
      </w:r>
    </w:p>
    <w:p w14:paraId="1E16183B" w14:textId="77777777" w:rsidR="00555E58" w:rsidRPr="00EF17E0" w:rsidRDefault="00555E58" w:rsidP="00E77695">
      <w:pPr>
        <w:jc w:val="both"/>
        <w:rPr>
          <w:rFonts w:ascii="Arial" w:hAnsi="Arial" w:cs="Arial"/>
          <w:b/>
          <w:sz w:val="14"/>
        </w:rPr>
      </w:pPr>
    </w:p>
    <w:p w14:paraId="50AC5C62" w14:textId="1C630FDB" w:rsidR="00555E58" w:rsidRPr="000D4841" w:rsidRDefault="0095224F" w:rsidP="0095224F">
      <w:pPr>
        <w:pStyle w:val="Textoindependiente2"/>
        <w:ind w:left="426"/>
        <w:rPr>
          <w:rFonts w:ascii="Arial" w:hAnsi="Arial" w:cs="Arial"/>
          <w:bCs/>
        </w:rPr>
      </w:pPr>
      <w:r>
        <w:rPr>
          <w:rFonts w:ascii="Arial" w:hAnsi="Arial" w:cs="Arial"/>
        </w:rPr>
        <w:t>“</w:t>
      </w:r>
      <w:r w:rsidR="007B571D" w:rsidRPr="000D4841">
        <w:rPr>
          <w:rFonts w:ascii="Arial" w:hAnsi="Arial" w:cs="Arial"/>
          <w:b/>
        </w:rPr>
        <w:t xml:space="preserve">Artículo </w:t>
      </w:r>
      <w:r w:rsidR="003945CD">
        <w:rPr>
          <w:rFonts w:ascii="Arial" w:hAnsi="Arial" w:cs="Arial"/>
          <w:b/>
        </w:rPr>
        <w:t>Ú</w:t>
      </w:r>
      <w:r w:rsidR="003945CD" w:rsidRPr="000D4841">
        <w:rPr>
          <w:rFonts w:ascii="Arial" w:hAnsi="Arial" w:cs="Arial"/>
          <w:b/>
        </w:rPr>
        <w:t>nico</w:t>
      </w:r>
      <w:r w:rsidR="00555E58" w:rsidRPr="000D4841">
        <w:rPr>
          <w:rFonts w:ascii="Arial" w:hAnsi="Arial" w:cs="Arial"/>
          <w:b/>
        </w:rPr>
        <w:t xml:space="preserve">. </w:t>
      </w:r>
      <w:r w:rsidR="00555E58" w:rsidRPr="000D4841">
        <w:rPr>
          <w:rFonts w:ascii="Arial" w:hAnsi="Arial" w:cs="Arial"/>
          <w:bCs/>
        </w:rPr>
        <w:t>El presente Decreto entrará en vigor el día siguiente al de su publicación en el Periódico Oficial del Estado.</w:t>
      </w:r>
      <w:r>
        <w:rPr>
          <w:rFonts w:ascii="Arial" w:hAnsi="Arial" w:cs="Arial"/>
          <w:bCs/>
        </w:rPr>
        <w:t>”</w:t>
      </w:r>
    </w:p>
    <w:p w14:paraId="24B9F876" w14:textId="77777777" w:rsidR="00787DA5" w:rsidRDefault="00787DA5" w:rsidP="00E77695">
      <w:pPr>
        <w:pStyle w:val="Textoindependiente2"/>
        <w:spacing w:line="312" w:lineRule="auto"/>
        <w:rPr>
          <w:rFonts w:ascii="Arial" w:hAnsi="Arial" w:cs="Arial"/>
          <w:sz w:val="14"/>
        </w:rPr>
      </w:pPr>
    </w:p>
    <w:p w14:paraId="51ACC7DB" w14:textId="77777777" w:rsidR="0039341C" w:rsidRDefault="0039341C" w:rsidP="00E77695">
      <w:pPr>
        <w:pStyle w:val="Textoindependiente2"/>
        <w:spacing w:line="312" w:lineRule="auto"/>
        <w:rPr>
          <w:rFonts w:ascii="Arial" w:hAnsi="Arial" w:cs="Arial"/>
          <w:sz w:val="14"/>
        </w:rPr>
      </w:pPr>
    </w:p>
    <w:p w14:paraId="6E125169" w14:textId="77777777" w:rsidR="0039341C" w:rsidRDefault="0039341C" w:rsidP="00E77695">
      <w:pPr>
        <w:pStyle w:val="Textoindependiente2"/>
        <w:spacing w:line="312" w:lineRule="auto"/>
        <w:rPr>
          <w:rFonts w:ascii="Arial" w:hAnsi="Arial" w:cs="Arial"/>
          <w:sz w:val="14"/>
        </w:rPr>
      </w:pPr>
    </w:p>
    <w:p w14:paraId="15CFB90D" w14:textId="77777777" w:rsidR="0039341C" w:rsidRPr="00EF17E0" w:rsidRDefault="0039341C" w:rsidP="00E77695">
      <w:pPr>
        <w:pStyle w:val="Textoindependiente2"/>
        <w:spacing w:line="312" w:lineRule="auto"/>
        <w:rPr>
          <w:rFonts w:ascii="Arial" w:hAnsi="Arial" w:cs="Arial"/>
          <w:sz w:val="14"/>
        </w:rPr>
      </w:pPr>
    </w:p>
    <w:p w14:paraId="48D6BDA4" w14:textId="77777777" w:rsidR="00515E88" w:rsidRPr="000D4841" w:rsidRDefault="002A4CD8" w:rsidP="00515E88">
      <w:pPr>
        <w:numPr>
          <w:ilvl w:val="0"/>
          <w:numId w:val="4"/>
        </w:numPr>
        <w:jc w:val="both"/>
        <w:rPr>
          <w:rFonts w:ascii="Arial" w:hAnsi="Arial" w:cs="Arial"/>
          <w:b/>
        </w:rPr>
      </w:pPr>
      <w:r w:rsidRPr="000D4841">
        <w:rPr>
          <w:rFonts w:ascii="Arial" w:hAnsi="Arial" w:cs="Arial"/>
          <w:b/>
        </w:rPr>
        <w:lastRenderedPageBreak/>
        <w:t>ARTÍ</w:t>
      </w:r>
      <w:r w:rsidR="00515E88" w:rsidRPr="000D4841">
        <w:rPr>
          <w:rFonts w:ascii="Arial" w:hAnsi="Arial" w:cs="Arial"/>
          <w:b/>
        </w:rPr>
        <w:t xml:space="preserve">CULOS TRANSITORIOS DEL DECRETO </w:t>
      </w:r>
      <w:r w:rsidR="001D3425" w:rsidRPr="000D4841">
        <w:rPr>
          <w:rFonts w:ascii="Arial" w:hAnsi="Arial" w:cs="Arial"/>
          <w:b/>
        </w:rPr>
        <w:t xml:space="preserve">No. </w:t>
      </w:r>
      <w:r w:rsidR="00515E88" w:rsidRPr="000D4841">
        <w:rPr>
          <w:rFonts w:ascii="Arial" w:hAnsi="Arial" w:cs="Arial"/>
          <w:b/>
        </w:rPr>
        <w:t>LX-910, EXPEDIDO EL 10 DE DICIEMBRE DE 2009 Y PUBLICADO EN EL PERI</w:t>
      </w:r>
      <w:r w:rsidR="004C3D86" w:rsidRPr="000D4841">
        <w:rPr>
          <w:rFonts w:ascii="Arial" w:hAnsi="Arial" w:cs="Arial"/>
          <w:b/>
        </w:rPr>
        <w:t>Ó</w:t>
      </w:r>
      <w:r w:rsidR="00515E88" w:rsidRPr="000D4841">
        <w:rPr>
          <w:rFonts w:ascii="Arial" w:hAnsi="Arial" w:cs="Arial"/>
          <w:b/>
        </w:rPr>
        <w:t xml:space="preserve">DICO </w:t>
      </w:r>
      <w:r w:rsidR="0095224F" w:rsidRPr="000D4841">
        <w:rPr>
          <w:rFonts w:ascii="Arial" w:hAnsi="Arial" w:cs="Arial"/>
          <w:b/>
        </w:rPr>
        <w:t xml:space="preserve">OFICIAL </w:t>
      </w:r>
      <w:r w:rsidR="0095224F">
        <w:rPr>
          <w:rFonts w:ascii="Arial" w:hAnsi="Arial" w:cs="Arial"/>
          <w:b/>
        </w:rPr>
        <w:t>No. 8, DEL 20 DE ENERO DE 2010:</w:t>
      </w:r>
    </w:p>
    <w:p w14:paraId="7136172A" w14:textId="77777777" w:rsidR="00515E88" w:rsidRPr="00EF17E0" w:rsidRDefault="00515E88" w:rsidP="00515E88">
      <w:pPr>
        <w:jc w:val="both"/>
        <w:rPr>
          <w:rFonts w:ascii="Arial" w:hAnsi="Arial" w:cs="Arial"/>
          <w:b/>
          <w:sz w:val="14"/>
        </w:rPr>
      </w:pPr>
    </w:p>
    <w:p w14:paraId="43239740" w14:textId="77777777" w:rsidR="00515E88" w:rsidRPr="000D4841" w:rsidRDefault="0095224F" w:rsidP="0095224F">
      <w:pPr>
        <w:pStyle w:val="Textoindependiente2"/>
        <w:ind w:left="426"/>
        <w:rPr>
          <w:rFonts w:ascii="Arial" w:hAnsi="Arial" w:cs="Arial"/>
          <w:lang w:val="es-MX"/>
        </w:rPr>
      </w:pPr>
      <w:r w:rsidRPr="0095224F">
        <w:rPr>
          <w:rFonts w:ascii="Arial" w:hAnsi="Arial" w:cs="Arial"/>
        </w:rPr>
        <w:t>“</w:t>
      </w:r>
      <w:r w:rsidR="002A4CD8" w:rsidRPr="000D4841">
        <w:rPr>
          <w:rFonts w:ascii="Arial" w:hAnsi="Arial" w:cs="Arial"/>
          <w:b/>
        </w:rPr>
        <w:t>ART</w:t>
      </w:r>
      <w:r w:rsidR="007B571D">
        <w:rPr>
          <w:rFonts w:ascii="Arial" w:hAnsi="Arial" w:cs="Arial"/>
          <w:b/>
        </w:rPr>
        <w:t>I</w:t>
      </w:r>
      <w:r w:rsidR="002A4CD8" w:rsidRPr="000D4841">
        <w:rPr>
          <w:rFonts w:ascii="Arial" w:hAnsi="Arial" w:cs="Arial"/>
          <w:b/>
        </w:rPr>
        <w:t xml:space="preserve">CULO </w:t>
      </w:r>
      <w:r w:rsidR="007B571D">
        <w:rPr>
          <w:rFonts w:ascii="Arial" w:hAnsi="Arial" w:cs="Arial"/>
          <w:b/>
        </w:rPr>
        <w:t>U</w:t>
      </w:r>
      <w:r w:rsidR="00515E88" w:rsidRPr="000D4841">
        <w:rPr>
          <w:rFonts w:ascii="Arial" w:hAnsi="Arial" w:cs="Arial"/>
          <w:b/>
        </w:rPr>
        <w:t xml:space="preserve">NICO. </w:t>
      </w:r>
      <w:r w:rsidR="00515E88" w:rsidRPr="000D4841">
        <w:rPr>
          <w:rFonts w:ascii="Arial" w:hAnsi="Arial" w:cs="Arial"/>
          <w:lang w:val="es-MX"/>
        </w:rPr>
        <w:t>El presente Decreto entrará en vigor al día siguiente de su publicación en el Periódico Oficial del Estado.</w:t>
      </w:r>
      <w:r>
        <w:rPr>
          <w:rFonts w:ascii="Arial" w:hAnsi="Arial" w:cs="Arial"/>
          <w:lang w:val="es-MX"/>
        </w:rPr>
        <w:t>”</w:t>
      </w:r>
    </w:p>
    <w:p w14:paraId="476E48CB" w14:textId="77777777" w:rsidR="00402ADB" w:rsidRPr="00EF17E0" w:rsidRDefault="00402ADB" w:rsidP="00882948">
      <w:pPr>
        <w:pStyle w:val="Textoindependiente2"/>
        <w:rPr>
          <w:rFonts w:ascii="Arial" w:hAnsi="Arial" w:cs="Arial"/>
          <w:sz w:val="16"/>
          <w:lang w:val="es-MX"/>
        </w:rPr>
      </w:pPr>
    </w:p>
    <w:p w14:paraId="6CEB65B7" w14:textId="77777777" w:rsidR="00402ADB" w:rsidRPr="000D4841" w:rsidRDefault="002A4CD8" w:rsidP="00402ADB">
      <w:pPr>
        <w:numPr>
          <w:ilvl w:val="0"/>
          <w:numId w:val="4"/>
        </w:numPr>
        <w:jc w:val="both"/>
        <w:rPr>
          <w:rFonts w:ascii="Arial" w:hAnsi="Arial" w:cs="Arial"/>
          <w:b/>
        </w:rPr>
      </w:pPr>
      <w:r w:rsidRPr="000D4841">
        <w:rPr>
          <w:rFonts w:ascii="Arial" w:hAnsi="Arial" w:cs="Arial"/>
          <w:b/>
        </w:rPr>
        <w:t>ARTÍ</w:t>
      </w:r>
      <w:r w:rsidR="00402ADB" w:rsidRPr="000D4841">
        <w:rPr>
          <w:rFonts w:ascii="Arial" w:hAnsi="Arial" w:cs="Arial"/>
          <w:b/>
        </w:rPr>
        <w:t>CULOS TRANSITORIOS DEL DECRETO</w:t>
      </w:r>
      <w:r w:rsidR="001D3425" w:rsidRPr="000D4841">
        <w:rPr>
          <w:rFonts w:ascii="Arial" w:hAnsi="Arial" w:cs="Arial"/>
          <w:b/>
        </w:rPr>
        <w:t xml:space="preserve"> No. </w:t>
      </w:r>
      <w:r w:rsidR="00402ADB" w:rsidRPr="000D4841">
        <w:rPr>
          <w:rFonts w:ascii="Arial" w:hAnsi="Arial" w:cs="Arial"/>
          <w:b/>
        </w:rPr>
        <w:t xml:space="preserve"> LX-1083, EXPEDIDO EL 27 DE ABRIL DE 2010 Y PUBLICADO EN EL PERI</w:t>
      </w:r>
      <w:r w:rsidR="004C3D86" w:rsidRPr="000D4841">
        <w:rPr>
          <w:rFonts w:ascii="Arial" w:hAnsi="Arial" w:cs="Arial"/>
          <w:b/>
        </w:rPr>
        <w:t>Ó</w:t>
      </w:r>
      <w:r w:rsidR="00402ADB" w:rsidRPr="000D4841">
        <w:rPr>
          <w:rFonts w:ascii="Arial" w:hAnsi="Arial" w:cs="Arial"/>
          <w:b/>
        </w:rPr>
        <w:t xml:space="preserve">DICO </w:t>
      </w:r>
      <w:r w:rsidR="0095224F" w:rsidRPr="000D4841">
        <w:rPr>
          <w:rFonts w:ascii="Arial" w:hAnsi="Arial" w:cs="Arial"/>
          <w:b/>
        </w:rPr>
        <w:t>OFICIAL No.</w:t>
      </w:r>
      <w:r w:rsidR="00402ADB" w:rsidRPr="000D4841">
        <w:rPr>
          <w:rFonts w:ascii="Arial" w:hAnsi="Arial" w:cs="Arial"/>
          <w:b/>
        </w:rPr>
        <w:t xml:space="preserve"> 130, DEL 2 DE NOVIEMBRE DE 2010</w:t>
      </w:r>
      <w:r w:rsidR="0095224F">
        <w:rPr>
          <w:rFonts w:ascii="Arial" w:hAnsi="Arial" w:cs="Arial"/>
          <w:b/>
        </w:rPr>
        <w:t>:</w:t>
      </w:r>
    </w:p>
    <w:p w14:paraId="1DAA12BF" w14:textId="77777777" w:rsidR="00402ADB" w:rsidRPr="00EF17E0" w:rsidRDefault="00402ADB" w:rsidP="00402ADB">
      <w:pPr>
        <w:jc w:val="both"/>
        <w:rPr>
          <w:rFonts w:ascii="Arial" w:hAnsi="Arial" w:cs="Arial"/>
          <w:b/>
          <w:sz w:val="16"/>
        </w:rPr>
      </w:pPr>
    </w:p>
    <w:p w14:paraId="209DE734" w14:textId="693666A0" w:rsidR="00402ADB" w:rsidRPr="000D4841" w:rsidRDefault="0095224F" w:rsidP="0095224F">
      <w:pPr>
        <w:autoSpaceDE w:val="0"/>
        <w:autoSpaceDN w:val="0"/>
        <w:adjustRightInd w:val="0"/>
        <w:ind w:left="426"/>
        <w:jc w:val="both"/>
        <w:rPr>
          <w:rFonts w:ascii="Arial" w:hAnsi="Arial" w:cs="Arial"/>
          <w:bCs/>
        </w:rPr>
      </w:pPr>
      <w:r>
        <w:rPr>
          <w:rFonts w:ascii="Arial" w:hAnsi="Arial" w:cs="Arial"/>
          <w:bCs/>
        </w:rPr>
        <w:t>“</w:t>
      </w:r>
      <w:r w:rsidR="00402ADB" w:rsidRPr="000D4841">
        <w:rPr>
          <w:rFonts w:ascii="Arial" w:hAnsi="Arial" w:cs="Arial"/>
          <w:b/>
          <w:bCs/>
        </w:rPr>
        <w:t>ART</w:t>
      </w:r>
      <w:r w:rsidR="007B571D">
        <w:rPr>
          <w:rFonts w:ascii="Arial" w:hAnsi="Arial" w:cs="Arial"/>
          <w:b/>
          <w:bCs/>
        </w:rPr>
        <w:t>I</w:t>
      </w:r>
      <w:r w:rsidR="00402ADB" w:rsidRPr="000D4841">
        <w:rPr>
          <w:rFonts w:ascii="Arial" w:hAnsi="Arial" w:cs="Arial"/>
          <w:b/>
          <w:bCs/>
        </w:rPr>
        <w:t xml:space="preserve">CULO </w:t>
      </w:r>
      <w:proofErr w:type="gramStart"/>
      <w:r w:rsidRPr="000D4841">
        <w:rPr>
          <w:rFonts w:ascii="Arial" w:hAnsi="Arial" w:cs="Arial"/>
          <w:b/>
          <w:bCs/>
        </w:rPr>
        <w:t>PRIMERO.-</w:t>
      </w:r>
      <w:proofErr w:type="gramEnd"/>
      <w:r w:rsidR="00402ADB" w:rsidRPr="000D4841">
        <w:rPr>
          <w:rFonts w:ascii="Arial" w:hAnsi="Arial" w:cs="Arial"/>
          <w:bCs/>
        </w:rPr>
        <w:t xml:space="preserve"> El presente Decreto entrará en vigor al día siguiente de su publicación en el Periódico Oficial del Estado.</w:t>
      </w:r>
    </w:p>
    <w:p w14:paraId="64BB8A1C" w14:textId="77777777" w:rsidR="00402ADB" w:rsidRPr="000D4841" w:rsidRDefault="00402ADB" w:rsidP="0095224F">
      <w:pPr>
        <w:autoSpaceDE w:val="0"/>
        <w:autoSpaceDN w:val="0"/>
        <w:adjustRightInd w:val="0"/>
        <w:ind w:left="426"/>
        <w:jc w:val="both"/>
        <w:rPr>
          <w:rFonts w:ascii="Arial" w:hAnsi="Arial" w:cs="Arial"/>
          <w:bCs/>
        </w:rPr>
      </w:pPr>
    </w:p>
    <w:p w14:paraId="09AE344F" w14:textId="77777777" w:rsidR="00402ADB" w:rsidRPr="000D4841" w:rsidRDefault="00402ADB" w:rsidP="0095224F">
      <w:pPr>
        <w:autoSpaceDE w:val="0"/>
        <w:autoSpaceDN w:val="0"/>
        <w:adjustRightInd w:val="0"/>
        <w:ind w:left="426"/>
        <w:jc w:val="both"/>
        <w:rPr>
          <w:rFonts w:ascii="Arial" w:hAnsi="Arial" w:cs="Arial"/>
          <w:bCs/>
        </w:rPr>
      </w:pPr>
      <w:r w:rsidRPr="000D4841">
        <w:rPr>
          <w:rFonts w:ascii="Arial" w:hAnsi="Arial" w:cs="Arial"/>
          <w:b/>
          <w:bCs/>
        </w:rPr>
        <w:t>ART</w:t>
      </w:r>
      <w:r w:rsidR="007B571D">
        <w:rPr>
          <w:rFonts w:ascii="Arial" w:hAnsi="Arial" w:cs="Arial"/>
          <w:b/>
          <w:bCs/>
        </w:rPr>
        <w:t>I</w:t>
      </w:r>
      <w:r w:rsidRPr="000D4841">
        <w:rPr>
          <w:rFonts w:ascii="Arial" w:hAnsi="Arial" w:cs="Arial"/>
          <w:b/>
          <w:bCs/>
        </w:rPr>
        <w:t>CULO SEGUNDO.-</w:t>
      </w:r>
      <w:r w:rsidRPr="000D4841">
        <w:rPr>
          <w:rFonts w:ascii="Arial" w:hAnsi="Arial" w:cs="Arial"/>
          <w:bCs/>
        </w:rPr>
        <w:t xml:space="preserve"> Las prevenciones que se aprueban con el presente Decreto deberán verse reflejadas en el ejercicio fiscal que iniciará el 1 de enero de 2011. Al efecto, se deberán efectuar los ajustes necesarios a la legislación secundaria para garantizar su cumplimiento.</w:t>
      </w:r>
    </w:p>
    <w:p w14:paraId="19E6A30C" w14:textId="0F41C52F" w:rsidR="00402ADB" w:rsidRDefault="00402ADB" w:rsidP="0095224F">
      <w:pPr>
        <w:autoSpaceDE w:val="0"/>
        <w:autoSpaceDN w:val="0"/>
        <w:adjustRightInd w:val="0"/>
        <w:ind w:left="426"/>
        <w:jc w:val="both"/>
        <w:rPr>
          <w:rFonts w:ascii="Arial" w:hAnsi="Arial" w:cs="Arial"/>
          <w:bCs/>
        </w:rPr>
      </w:pPr>
      <w:r w:rsidRPr="000D4841">
        <w:rPr>
          <w:rFonts w:ascii="Arial" w:hAnsi="Arial" w:cs="Arial"/>
          <w:b/>
          <w:bCs/>
        </w:rPr>
        <w:t>ART</w:t>
      </w:r>
      <w:r w:rsidR="00B67580">
        <w:rPr>
          <w:rFonts w:ascii="Arial" w:hAnsi="Arial" w:cs="Arial"/>
          <w:b/>
          <w:bCs/>
        </w:rPr>
        <w:t>Í</w:t>
      </w:r>
      <w:r w:rsidRPr="000D4841">
        <w:rPr>
          <w:rFonts w:ascii="Arial" w:hAnsi="Arial" w:cs="Arial"/>
          <w:b/>
          <w:bCs/>
        </w:rPr>
        <w:t xml:space="preserve">CULO </w:t>
      </w:r>
      <w:proofErr w:type="gramStart"/>
      <w:r w:rsidR="0095224F" w:rsidRPr="000D4841">
        <w:rPr>
          <w:rFonts w:ascii="Arial" w:hAnsi="Arial" w:cs="Arial"/>
          <w:b/>
          <w:bCs/>
        </w:rPr>
        <w:t>TERCERO.-</w:t>
      </w:r>
      <w:proofErr w:type="gramEnd"/>
      <w:r w:rsidRPr="000D4841">
        <w:rPr>
          <w:rFonts w:ascii="Arial" w:hAnsi="Arial" w:cs="Arial"/>
          <w:b/>
          <w:bCs/>
        </w:rPr>
        <w:t xml:space="preserve"> </w:t>
      </w:r>
      <w:r w:rsidRPr="000D4841">
        <w:rPr>
          <w:rFonts w:ascii="Arial" w:hAnsi="Arial" w:cs="Arial"/>
          <w:bCs/>
        </w:rPr>
        <w:t xml:space="preserve"> En un plazo no mayor a 180 días naturales siguientes a la entrada en vigor del presente Decreto, se deberán efectuar las reformas que permitan sancionar penal y administrativamente las conductas de los servidores públicos cuya finalidad </w:t>
      </w:r>
      <w:r w:rsidR="0095224F" w:rsidRPr="000D4841">
        <w:rPr>
          <w:rFonts w:ascii="Arial" w:hAnsi="Arial" w:cs="Arial"/>
          <w:bCs/>
        </w:rPr>
        <w:t>sea eludir</w:t>
      </w:r>
      <w:r w:rsidRPr="000D4841">
        <w:rPr>
          <w:rFonts w:ascii="Arial" w:hAnsi="Arial" w:cs="Arial"/>
          <w:bCs/>
        </w:rPr>
        <w:t xml:space="preserve"> lo dispuesto en el presente Decreto.</w:t>
      </w:r>
      <w:r w:rsidR="0095224F">
        <w:rPr>
          <w:rFonts w:ascii="Arial" w:hAnsi="Arial" w:cs="Arial"/>
          <w:bCs/>
        </w:rPr>
        <w:t>”</w:t>
      </w:r>
    </w:p>
    <w:p w14:paraId="1946CB61" w14:textId="77777777" w:rsidR="00A81481" w:rsidRPr="00A81481" w:rsidRDefault="00A81481" w:rsidP="0095224F">
      <w:pPr>
        <w:autoSpaceDE w:val="0"/>
        <w:autoSpaceDN w:val="0"/>
        <w:adjustRightInd w:val="0"/>
        <w:ind w:left="426"/>
        <w:jc w:val="both"/>
        <w:rPr>
          <w:rFonts w:ascii="Arial" w:hAnsi="Arial" w:cs="Arial"/>
          <w:bCs/>
          <w:sz w:val="14"/>
        </w:rPr>
      </w:pPr>
    </w:p>
    <w:p w14:paraId="52B49F03" w14:textId="77777777" w:rsidR="00402ADB" w:rsidRPr="000D4841" w:rsidRDefault="002A4CD8" w:rsidP="00402ADB">
      <w:pPr>
        <w:numPr>
          <w:ilvl w:val="0"/>
          <w:numId w:val="4"/>
        </w:numPr>
        <w:jc w:val="both"/>
        <w:rPr>
          <w:rFonts w:ascii="Arial" w:hAnsi="Arial" w:cs="Arial"/>
          <w:b/>
        </w:rPr>
      </w:pPr>
      <w:r w:rsidRPr="000D4841">
        <w:rPr>
          <w:rFonts w:ascii="Arial" w:hAnsi="Arial" w:cs="Arial"/>
          <w:b/>
        </w:rPr>
        <w:t>ARTÍ</w:t>
      </w:r>
      <w:r w:rsidR="00402ADB" w:rsidRPr="000D4841">
        <w:rPr>
          <w:rFonts w:ascii="Arial" w:hAnsi="Arial" w:cs="Arial"/>
          <w:b/>
        </w:rPr>
        <w:t>CULOS TRANSITORIOS DEL DECRETO</w:t>
      </w:r>
      <w:r w:rsidR="001D3425" w:rsidRPr="000D4841">
        <w:rPr>
          <w:rFonts w:ascii="Arial" w:hAnsi="Arial" w:cs="Arial"/>
          <w:b/>
        </w:rPr>
        <w:t xml:space="preserve"> No.</w:t>
      </w:r>
      <w:r w:rsidR="00402ADB" w:rsidRPr="000D4841">
        <w:rPr>
          <w:rFonts w:ascii="Arial" w:hAnsi="Arial" w:cs="Arial"/>
          <w:b/>
        </w:rPr>
        <w:t xml:space="preserve"> LX-1100, EXPEDIDO EL 15 DE JUNIO DE 2010 Y PUBLICADO EN EL PERI</w:t>
      </w:r>
      <w:r w:rsidR="004C3D86" w:rsidRPr="000D4841">
        <w:rPr>
          <w:rFonts w:ascii="Arial" w:hAnsi="Arial" w:cs="Arial"/>
          <w:b/>
        </w:rPr>
        <w:t>Ó</w:t>
      </w:r>
      <w:r w:rsidR="00402ADB" w:rsidRPr="000D4841">
        <w:rPr>
          <w:rFonts w:ascii="Arial" w:hAnsi="Arial" w:cs="Arial"/>
          <w:b/>
        </w:rPr>
        <w:t xml:space="preserve">DICO </w:t>
      </w:r>
      <w:r w:rsidR="0095224F" w:rsidRPr="000D4841">
        <w:rPr>
          <w:rFonts w:ascii="Arial" w:hAnsi="Arial" w:cs="Arial"/>
          <w:b/>
        </w:rPr>
        <w:t>OFICIAL No.</w:t>
      </w:r>
      <w:r w:rsidR="00402ADB" w:rsidRPr="000D4841">
        <w:rPr>
          <w:rFonts w:ascii="Arial" w:hAnsi="Arial" w:cs="Arial"/>
          <w:b/>
        </w:rPr>
        <w:t xml:space="preserve"> </w:t>
      </w:r>
      <w:r w:rsidR="0095224F">
        <w:rPr>
          <w:rFonts w:ascii="Arial" w:hAnsi="Arial" w:cs="Arial"/>
          <w:b/>
        </w:rPr>
        <w:t>130, DEL 2 DE NOVIEMBRE DE 2010:</w:t>
      </w:r>
    </w:p>
    <w:p w14:paraId="76451FD0" w14:textId="77777777" w:rsidR="00402ADB" w:rsidRPr="00EF17E0" w:rsidRDefault="00402ADB" w:rsidP="00402ADB">
      <w:pPr>
        <w:jc w:val="both"/>
        <w:rPr>
          <w:rFonts w:ascii="Arial" w:hAnsi="Arial" w:cs="Arial"/>
          <w:b/>
          <w:sz w:val="14"/>
        </w:rPr>
      </w:pPr>
    </w:p>
    <w:p w14:paraId="54E253B7" w14:textId="6C2899E7" w:rsidR="00402ADB" w:rsidRPr="000D4841" w:rsidRDefault="0095224F" w:rsidP="002A0CD5">
      <w:pPr>
        <w:ind w:left="426"/>
        <w:jc w:val="both"/>
        <w:rPr>
          <w:rFonts w:ascii="Arial" w:hAnsi="Arial" w:cs="Arial"/>
        </w:rPr>
      </w:pPr>
      <w:r>
        <w:rPr>
          <w:rFonts w:ascii="Arial" w:hAnsi="Arial" w:cs="Arial"/>
        </w:rPr>
        <w:t>“</w:t>
      </w:r>
      <w:r w:rsidR="002A4CD8" w:rsidRPr="000D4841">
        <w:rPr>
          <w:rFonts w:ascii="Arial" w:hAnsi="Arial" w:cs="Arial"/>
          <w:b/>
        </w:rPr>
        <w:t>ART</w:t>
      </w:r>
      <w:r w:rsidR="00B67580">
        <w:rPr>
          <w:rFonts w:ascii="Arial" w:hAnsi="Arial" w:cs="Arial"/>
          <w:b/>
        </w:rPr>
        <w:t>Í</w:t>
      </w:r>
      <w:r w:rsidR="002A4CD8" w:rsidRPr="000D4841">
        <w:rPr>
          <w:rFonts w:ascii="Arial" w:hAnsi="Arial" w:cs="Arial"/>
          <w:b/>
        </w:rPr>
        <w:t xml:space="preserve">CULO </w:t>
      </w:r>
      <w:r w:rsidR="008D44EF">
        <w:rPr>
          <w:rFonts w:ascii="Arial" w:hAnsi="Arial" w:cs="Arial"/>
          <w:b/>
        </w:rPr>
        <w:t>U</w:t>
      </w:r>
      <w:r w:rsidR="00402ADB" w:rsidRPr="000D4841">
        <w:rPr>
          <w:rFonts w:ascii="Arial" w:hAnsi="Arial" w:cs="Arial"/>
          <w:b/>
        </w:rPr>
        <w:t xml:space="preserve">NICO. </w:t>
      </w:r>
      <w:r w:rsidR="00402ADB" w:rsidRPr="000D4841">
        <w:rPr>
          <w:rFonts w:ascii="Arial" w:hAnsi="Arial" w:cs="Arial"/>
        </w:rPr>
        <w:t xml:space="preserve">El presente Decreto entrará en vigor el día siguiente al de su publicación en </w:t>
      </w:r>
      <w:r>
        <w:rPr>
          <w:rFonts w:ascii="Arial" w:hAnsi="Arial" w:cs="Arial"/>
        </w:rPr>
        <w:t>el Periódico Oficial del Estado.”</w:t>
      </w:r>
    </w:p>
    <w:p w14:paraId="09B275B7" w14:textId="77777777" w:rsidR="007E1921" w:rsidRPr="00EF17E0" w:rsidRDefault="007E1921" w:rsidP="00402ADB">
      <w:pPr>
        <w:jc w:val="both"/>
        <w:rPr>
          <w:rFonts w:ascii="Arial" w:hAnsi="Arial" w:cs="Arial"/>
          <w:sz w:val="14"/>
        </w:rPr>
      </w:pPr>
    </w:p>
    <w:p w14:paraId="1E5AA5FB" w14:textId="77777777" w:rsidR="007E1921" w:rsidRPr="000D4841" w:rsidRDefault="002A4CD8" w:rsidP="007E1921">
      <w:pPr>
        <w:numPr>
          <w:ilvl w:val="0"/>
          <w:numId w:val="4"/>
        </w:numPr>
        <w:jc w:val="both"/>
        <w:rPr>
          <w:rFonts w:ascii="Arial" w:hAnsi="Arial" w:cs="Arial"/>
          <w:b/>
        </w:rPr>
      </w:pPr>
      <w:r w:rsidRPr="000D4841">
        <w:rPr>
          <w:rFonts w:ascii="Arial" w:hAnsi="Arial" w:cs="Arial"/>
          <w:b/>
        </w:rPr>
        <w:t>ARTÍ</w:t>
      </w:r>
      <w:r w:rsidR="007E1921" w:rsidRPr="000D4841">
        <w:rPr>
          <w:rFonts w:ascii="Arial" w:hAnsi="Arial" w:cs="Arial"/>
          <w:b/>
        </w:rPr>
        <w:t>CULOS TRANSITORIOS DEL DECRETO</w:t>
      </w:r>
      <w:r w:rsidR="001D3425" w:rsidRPr="000D4841">
        <w:rPr>
          <w:rFonts w:ascii="Arial" w:hAnsi="Arial" w:cs="Arial"/>
          <w:b/>
        </w:rPr>
        <w:t xml:space="preserve"> No.</w:t>
      </w:r>
      <w:r w:rsidR="007E1921" w:rsidRPr="000D4841">
        <w:rPr>
          <w:rFonts w:ascii="Arial" w:hAnsi="Arial" w:cs="Arial"/>
          <w:b/>
        </w:rPr>
        <w:t xml:space="preserve"> LX-1480, EXPEDIDO EL 10 DE NOVIEMBRE DE 2010 Y PUBLICADO EN EL PERI</w:t>
      </w:r>
      <w:r w:rsidR="004C3D86" w:rsidRPr="000D4841">
        <w:rPr>
          <w:rFonts w:ascii="Arial" w:hAnsi="Arial" w:cs="Arial"/>
          <w:b/>
        </w:rPr>
        <w:t>Ó</w:t>
      </w:r>
      <w:r w:rsidR="007E1921" w:rsidRPr="000D4841">
        <w:rPr>
          <w:rFonts w:ascii="Arial" w:hAnsi="Arial" w:cs="Arial"/>
          <w:b/>
        </w:rPr>
        <w:t xml:space="preserve">DICO </w:t>
      </w:r>
      <w:r w:rsidR="0095224F" w:rsidRPr="000D4841">
        <w:rPr>
          <w:rFonts w:ascii="Arial" w:hAnsi="Arial" w:cs="Arial"/>
          <w:b/>
        </w:rPr>
        <w:t>OFICIAL No.</w:t>
      </w:r>
      <w:r w:rsidR="007E1921" w:rsidRPr="000D4841">
        <w:rPr>
          <w:rFonts w:ascii="Arial" w:hAnsi="Arial" w:cs="Arial"/>
          <w:b/>
        </w:rPr>
        <w:t xml:space="preserve"> 1</w:t>
      </w:r>
      <w:r w:rsidR="0095224F">
        <w:rPr>
          <w:rFonts w:ascii="Arial" w:hAnsi="Arial" w:cs="Arial"/>
          <w:b/>
        </w:rPr>
        <w:t>40, DEL 24 DE NOVIEMBRE DE 2010:</w:t>
      </w:r>
    </w:p>
    <w:p w14:paraId="169E4004" w14:textId="77777777" w:rsidR="007E1921" w:rsidRPr="00EF17E0" w:rsidRDefault="007E1921" w:rsidP="00402ADB">
      <w:pPr>
        <w:jc w:val="both"/>
        <w:rPr>
          <w:rFonts w:ascii="Arial" w:hAnsi="Arial" w:cs="Arial"/>
          <w:sz w:val="14"/>
        </w:rPr>
      </w:pPr>
    </w:p>
    <w:p w14:paraId="500A84E9" w14:textId="5EE26C0F" w:rsidR="007E1921" w:rsidRPr="000D4841" w:rsidRDefault="0095224F" w:rsidP="002A0CD5">
      <w:pPr>
        <w:ind w:left="426"/>
        <w:contextualSpacing/>
        <w:jc w:val="both"/>
        <w:rPr>
          <w:rFonts w:ascii="Arial" w:hAnsi="Arial" w:cs="Arial"/>
        </w:rPr>
      </w:pPr>
      <w:r>
        <w:rPr>
          <w:rFonts w:ascii="Arial" w:hAnsi="Arial" w:cs="Arial"/>
        </w:rPr>
        <w:t>“</w:t>
      </w:r>
      <w:r w:rsidR="007E1921" w:rsidRPr="000D4841">
        <w:rPr>
          <w:rFonts w:ascii="Arial" w:hAnsi="Arial" w:cs="Arial"/>
          <w:b/>
        </w:rPr>
        <w:t>ART</w:t>
      </w:r>
      <w:r w:rsidR="00B67580">
        <w:rPr>
          <w:rFonts w:ascii="Arial" w:hAnsi="Arial" w:cs="Arial"/>
          <w:b/>
        </w:rPr>
        <w:t>Í</w:t>
      </w:r>
      <w:r w:rsidR="007E1921" w:rsidRPr="000D4841">
        <w:rPr>
          <w:rFonts w:ascii="Arial" w:hAnsi="Arial" w:cs="Arial"/>
          <w:b/>
        </w:rPr>
        <w:t xml:space="preserve">CULO </w:t>
      </w:r>
      <w:r w:rsidR="008D44EF">
        <w:rPr>
          <w:rFonts w:ascii="Arial" w:hAnsi="Arial" w:cs="Arial"/>
          <w:b/>
        </w:rPr>
        <w:t>U</w:t>
      </w:r>
      <w:r w:rsidRPr="000D4841">
        <w:rPr>
          <w:rFonts w:ascii="Arial" w:hAnsi="Arial" w:cs="Arial"/>
          <w:b/>
        </w:rPr>
        <w:t>NICO. -</w:t>
      </w:r>
      <w:r w:rsidR="007E1921" w:rsidRPr="000D4841">
        <w:rPr>
          <w:rFonts w:ascii="Arial" w:hAnsi="Arial" w:cs="Arial"/>
          <w:b/>
          <w:bCs/>
        </w:rPr>
        <w:t xml:space="preserve"> </w:t>
      </w:r>
      <w:r w:rsidR="007E1921" w:rsidRPr="000D4841">
        <w:rPr>
          <w:rFonts w:ascii="Arial" w:hAnsi="Arial" w:cs="Arial"/>
          <w:bCs/>
        </w:rPr>
        <w:t>El presente Decreto entrará en vigor al día siguiente de su publicación en el Periódico Oficial del Estado.</w:t>
      </w:r>
      <w:r>
        <w:rPr>
          <w:rFonts w:ascii="Arial" w:hAnsi="Arial" w:cs="Arial"/>
          <w:bCs/>
        </w:rPr>
        <w:t>”</w:t>
      </w:r>
    </w:p>
    <w:p w14:paraId="3E99C5F9" w14:textId="77777777" w:rsidR="00402ADB" w:rsidRPr="00EF17E0" w:rsidRDefault="00402ADB" w:rsidP="00402ADB">
      <w:pPr>
        <w:jc w:val="both"/>
        <w:rPr>
          <w:rFonts w:ascii="Arial" w:hAnsi="Arial" w:cs="Arial"/>
          <w:b/>
          <w:sz w:val="16"/>
        </w:rPr>
      </w:pPr>
    </w:p>
    <w:p w14:paraId="2C4CA771" w14:textId="77777777" w:rsidR="007E1921" w:rsidRPr="000D4841" w:rsidRDefault="002A4CD8" w:rsidP="007E1921">
      <w:pPr>
        <w:numPr>
          <w:ilvl w:val="0"/>
          <w:numId w:val="4"/>
        </w:numPr>
        <w:jc w:val="both"/>
        <w:rPr>
          <w:rFonts w:ascii="Arial" w:hAnsi="Arial" w:cs="Arial"/>
          <w:b/>
        </w:rPr>
      </w:pPr>
      <w:r w:rsidRPr="000D4841">
        <w:rPr>
          <w:rFonts w:ascii="Arial" w:hAnsi="Arial" w:cs="Arial"/>
          <w:b/>
        </w:rPr>
        <w:t>ARTÍ</w:t>
      </w:r>
      <w:r w:rsidR="007E1921" w:rsidRPr="000D4841">
        <w:rPr>
          <w:rFonts w:ascii="Arial" w:hAnsi="Arial" w:cs="Arial"/>
          <w:b/>
        </w:rPr>
        <w:t>CULOS TRANSITORIOS DEL DECRETO</w:t>
      </w:r>
      <w:r w:rsidR="001D3425" w:rsidRPr="000D4841">
        <w:rPr>
          <w:rFonts w:ascii="Arial" w:hAnsi="Arial" w:cs="Arial"/>
          <w:b/>
        </w:rPr>
        <w:t xml:space="preserve"> No.</w:t>
      </w:r>
      <w:r w:rsidR="007E1921" w:rsidRPr="000D4841">
        <w:rPr>
          <w:rFonts w:ascii="Arial" w:hAnsi="Arial" w:cs="Arial"/>
          <w:b/>
        </w:rPr>
        <w:t xml:space="preserve"> LX-1481, EXPEDIDO EL 10 DE NOVIEMBRE DE 2010 Y PUBLICADO EN EL PERI</w:t>
      </w:r>
      <w:r w:rsidR="004C3D86" w:rsidRPr="000D4841">
        <w:rPr>
          <w:rFonts w:ascii="Arial" w:hAnsi="Arial" w:cs="Arial"/>
          <w:b/>
        </w:rPr>
        <w:t>Ó</w:t>
      </w:r>
      <w:r w:rsidR="007E1921" w:rsidRPr="000D4841">
        <w:rPr>
          <w:rFonts w:ascii="Arial" w:hAnsi="Arial" w:cs="Arial"/>
          <w:b/>
        </w:rPr>
        <w:t xml:space="preserve">DICO </w:t>
      </w:r>
      <w:r w:rsidR="0095224F" w:rsidRPr="000D4841">
        <w:rPr>
          <w:rFonts w:ascii="Arial" w:hAnsi="Arial" w:cs="Arial"/>
          <w:b/>
        </w:rPr>
        <w:t>OFICIAL No.</w:t>
      </w:r>
      <w:r w:rsidR="007E1921" w:rsidRPr="000D4841">
        <w:rPr>
          <w:rFonts w:ascii="Arial" w:hAnsi="Arial" w:cs="Arial"/>
          <w:b/>
        </w:rPr>
        <w:t xml:space="preserve"> 1</w:t>
      </w:r>
      <w:r w:rsidR="0095224F">
        <w:rPr>
          <w:rFonts w:ascii="Arial" w:hAnsi="Arial" w:cs="Arial"/>
          <w:b/>
        </w:rPr>
        <w:t>40, DEL 24 DE NOVIEMBRE DE 2010:</w:t>
      </w:r>
    </w:p>
    <w:p w14:paraId="13C0668E" w14:textId="77777777" w:rsidR="007E1921" w:rsidRPr="00EF17E0" w:rsidRDefault="007E1921" w:rsidP="007E1921">
      <w:pPr>
        <w:jc w:val="both"/>
        <w:rPr>
          <w:rFonts w:ascii="Arial" w:hAnsi="Arial" w:cs="Arial"/>
          <w:sz w:val="14"/>
        </w:rPr>
      </w:pPr>
    </w:p>
    <w:p w14:paraId="572B1A85" w14:textId="670BFE0F" w:rsidR="007E1921" w:rsidRPr="000D4841" w:rsidRDefault="0095224F" w:rsidP="002A0CD5">
      <w:pPr>
        <w:ind w:left="426"/>
        <w:contextualSpacing/>
        <w:jc w:val="both"/>
        <w:rPr>
          <w:rFonts w:ascii="Arial" w:hAnsi="Arial" w:cs="Arial"/>
          <w:bCs/>
        </w:rPr>
      </w:pPr>
      <w:r>
        <w:rPr>
          <w:rFonts w:ascii="Arial" w:hAnsi="Arial" w:cs="Arial"/>
        </w:rPr>
        <w:t>“</w:t>
      </w:r>
      <w:r w:rsidR="007E1921" w:rsidRPr="000D4841">
        <w:rPr>
          <w:rFonts w:ascii="Arial" w:hAnsi="Arial" w:cs="Arial"/>
          <w:b/>
        </w:rPr>
        <w:t>ART</w:t>
      </w:r>
      <w:r w:rsidR="008D44EF">
        <w:rPr>
          <w:rFonts w:ascii="Arial" w:hAnsi="Arial" w:cs="Arial"/>
          <w:b/>
        </w:rPr>
        <w:t>I</w:t>
      </w:r>
      <w:r w:rsidR="007E1921" w:rsidRPr="000D4841">
        <w:rPr>
          <w:rFonts w:ascii="Arial" w:hAnsi="Arial" w:cs="Arial"/>
          <w:b/>
        </w:rPr>
        <w:t xml:space="preserve">CULO </w:t>
      </w:r>
      <w:proofErr w:type="gramStart"/>
      <w:r w:rsidR="008D44EF">
        <w:rPr>
          <w:rFonts w:ascii="Arial" w:hAnsi="Arial" w:cs="Arial"/>
          <w:b/>
        </w:rPr>
        <w:t>U</w:t>
      </w:r>
      <w:r w:rsidRPr="000D4841">
        <w:rPr>
          <w:rFonts w:ascii="Arial" w:hAnsi="Arial" w:cs="Arial"/>
          <w:b/>
        </w:rPr>
        <w:t>NICO.-</w:t>
      </w:r>
      <w:proofErr w:type="gramEnd"/>
      <w:r w:rsidR="007E1921" w:rsidRPr="000D4841">
        <w:rPr>
          <w:rFonts w:ascii="Arial" w:hAnsi="Arial" w:cs="Arial"/>
          <w:b/>
          <w:bCs/>
        </w:rPr>
        <w:t xml:space="preserve"> </w:t>
      </w:r>
      <w:r w:rsidR="007E1921" w:rsidRPr="000D4841">
        <w:rPr>
          <w:rFonts w:ascii="Arial" w:hAnsi="Arial" w:cs="Arial"/>
          <w:bCs/>
        </w:rPr>
        <w:t>El presente Decreto entrará en vigor al día siguiente de su publicación en e</w:t>
      </w:r>
      <w:r>
        <w:rPr>
          <w:rFonts w:ascii="Arial" w:hAnsi="Arial" w:cs="Arial"/>
          <w:bCs/>
        </w:rPr>
        <w:t>l Periódico Oficial del Estado.”</w:t>
      </w:r>
    </w:p>
    <w:p w14:paraId="2BA53E5A" w14:textId="77777777" w:rsidR="005C43D2" w:rsidRPr="00EF17E0" w:rsidRDefault="005C43D2" w:rsidP="002A0CD5">
      <w:pPr>
        <w:ind w:left="426"/>
        <w:contextualSpacing/>
        <w:jc w:val="both"/>
        <w:rPr>
          <w:rFonts w:ascii="Arial" w:hAnsi="Arial" w:cs="Arial"/>
          <w:bCs/>
          <w:sz w:val="14"/>
        </w:rPr>
      </w:pPr>
    </w:p>
    <w:p w14:paraId="7D55DAF5" w14:textId="77777777" w:rsidR="005C43D2" w:rsidRPr="000D4841" w:rsidRDefault="002A4CD8" w:rsidP="005C43D2">
      <w:pPr>
        <w:numPr>
          <w:ilvl w:val="0"/>
          <w:numId w:val="4"/>
        </w:numPr>
        <w:jc w:val="both"/>
        <w:rPr>
          <w:rFonts w:ascii="Arial" w:hAnsi="Arial" w:cs="Arial"/>
          <w:b/>
        </w:rPr>
      </w:pPr>
      <w:r w:rsidRPr="000D4841">
        <w:rPr>
          <w:rFonts w:ascii="Arial" w:hAnsi="Arial" w:cs="Arial"/>
          <w:b/>
        </w:rPr>
        <w:t>ARTÍ</w:t>
      </w:r>
      <w:r w:rsidR="005C43D2" w:rsidRPr="000D4841">
        <w:rPr>
          <w:rFonts w:ascii="Arial" w:hAnsi="Arial" w:cs="Arial"/>
          <w:b/>
        </w:rPr>
        <w:t>CULOS TRANSITORIOS DEL DECRETO</w:t>
      </w:r>
      <w:r w:rsidR="001D3425" w:rsidRPr="000D4841">
        <w:rPr>
          <w:rFonts w:ascii="Arial" w:hAnsi="Arial" w:cs="Arial"/>
          <w:b/>
        </w:rPr>
        <w:t xml:space="preserve"> No.</w:t>
      </w:r>
      <w:r w:rsidR="005C43D2" w:rsidRPr="000D4841">
        <w:rPr>
          <w:rFonts w:ascii="Arial" w:hAnsi="Arial" w:cs="Arial"/>
          <w:b/>
        </w:rPr>
        <w:t xml:space="preserve"> LX-1574, EXPEDIDO EL 9 DE DICIEMBRE DE 2010 Y PUBLICADO EN EL PERI</w:t>
      </w:r>
      <w:r w:rsidR="004C3D86" w:rsidRPr="000D4841">
        <w:rPr>
          <w:rFonts w:ascii="Arial" w:hAnsi="Arial" w:cs="Arial"/>
          <w:b/>
        </w:rPr>
        <w:t>Ó</w:t>
      </w:r>
      <w:r w:rsidR="005C43D2" w:rsidRPr="000D4841">
        <w:rPr>
          <w:rFonts w:ascii="Arial" w:hAnsi="Arial" w:cs="Arial"/>
          <w:b/>
        </w:rPr>
        <w:t xml:space="preserve">DICO </w:t>
      </w:r>
      <w:r w:rsidR="0095224F" w:rsidRPr="000D4841">
        <w:rPr>
          <w:rFonts w:ascii="Arial" w:hAnsi="Arial" w:cs="Arial"/>
          <w:b/>
        </w:rPr>
        <w:t>OFICIAL No.</w:t>
      </w:r>
      <w:r w:rsidR="005C43D2" w:rsidRPr="000D4841">
        <w:rPr>
          <w:rFonts w:ascii="Arial" w:hAnsi="Arial" w:cs="Arial"/>
          <w:b/>
        </w:rPr>
        <w:t xml:space="preserve"> 1</w:t>
      </w:r>
      <w:r w:rsidR="0095224F">
        <w:rPr>
          <w:rFonts w:ascii="Arial" w:hAnsi="Arial" w:cs="Arial"/>
          <w:b/>
        </w:rPr>
        <w:t>51, DEL 21 DE DICIEMBRE DE 2010:</w:t>
      </w:r>
    </w:p>
    <w:p w14:paraId="61BDE828" w14:textId="77777777" w:rsidR="005C43D2" w:rsidRPr="003446D9" w:rsidRDefault="005C43D2" w:rsidP="005C43D2">
      <w:pPr>
        <w:jc w:val="both"/>
        <w:rPr>
          <w:rFonts w:ascii="Arial" w:hAnsi="Arial" w:cs="Arial"/>
          <w:sz w:val="10"/>
        </w:rPr>
      </w:pPr>
    </w:p>
    <w:p w14:paraId="4D8029D0" w14:textId="67F695D7" w:rsidR="005C43D2" w:rsidRPr="000D4841" w:rsidRDefault="0095224F" w:rsidP="002A0CD5">
      <w:pPr>
        <w:ind w:left="426"/>
        <w:contextualSpacing/>
        <w:jc w:val="both"/>
        <w:rPr>
          <w:rFonts w:ascii="Arial" w:hAnsi="Arial" w:cs="Arial"/>
          <w:bCs/>
        </w:rPr>
      </w:pPr>
      <w:r>
        <w:rPr>
          <w:rFonts w:ascii="Arial" w:hAnsi="Arial" w:cs="Arial"/>
        </w:rPr>
        <w:t>“</w:t>
      </w:r>
      <w:r w:rsidR="005C43D2" w:rsidRPr="000D4841">
        <w:rPr>
          <w:rFonts w:ascii="Arial" w:hAnsi="Arial" w:cs="Arial"/>
          <w:b/>
        </w:rPr>
        <w:t>ART</w:t>
      </w:r>
      <w:r w:rsidR="00B67580">
        <w:rPr>
          <w:rFonts w:ascii="Arial" w:hAnsi="Arial" w:cs="Arial"/>
          <w:b/>
        </w:rPr>
        <w:t>Í</w:t>
      </w:r>
      <w:r w:rsidR="005C43D2" w:rsidRPr="000D4841">
        <w:rPr>
          <w:rFonts w:ascii="Arial" w:hAnsi="Arial" w:cs="Arial"/>
          <w:b/>
        </w:rPr>
        <w:t xml:space="preserve">CULO </w:t>
      </w:r>
      <w:r w:rsidR="008D44EF">
        <w:rPr>
          <w:rFonts w:ascii="Arial" w:hAnsi="Arial" w:cs="Arial"/>
          <w:b/>
        </w:rPr>
        <w:t>U</w:t>
      </w:r>
      <w:r w:rsidRPr="000D4841">
        <w:rPr>
          <w:rFonts w:ascii="Arial" w:hAnsi="Arial" w:cs="Arial"/>
          <w:b/>
        </w:rPr>
        <w:t>NICO.</w:t>
      </w:r>
      <w:r w:rsidR="008D44EF">
        <w:rPr>
          <w:rFonts w:ascii="Arial" w:hAnsi="Arial" w:cs="Arial"/>
          <w:b/>
        </w:rPr>
        <w:t>-</w:t>
      </w:r>
      <w:r w:rsidR="005C43D2" w:rsidRPr="000D4841">
        <w:rPr>
          <w:rFonts w:ascii="Arial" w:hAnsi="Arial" w:cs="Arial"/>
          <w:b/>
          <w:bCs/>
        </w:rPr>
        <w:t xml:space="preserve"> </w:t>
      </w:r>
      <w:r w:rsidR="005C43D2" w:rsidRPr="000D4841">
        <w:rPr>
          <w:rFonts w:ascii="Arial" w:hAnsi="Arial" w:cs="Arial"/>
          <w:bCs/>
        </w:rPr>
        <w:t>El presente Decreto entrará en vigor el día siguiente al de su publicación en el Periódico Oficial del Estado.</w:t>
      </w:r>
      <w:r>
        <w:rPr>
          <w:rFonts w:ascii="Arial" w:hAnsi="Arial" w:cs="Arial"/>
          <w:bCs/>
        </w:rPr>
        <w:t>”</w:t>
      </w:r>
    </w:p>
    <w:p w14:paraId="48D0DDE3" w14:textId="77777777" w:rsidR="000D1066" w:rsidRPr="00EF17E0" w:rsidRDefault="000D1066" w:rsidP="007E1921">
      <w:pPr>
        <w:contextualSpacing/>
        <w:jc w:val="both"/>
        <w:rPr>
          <w:rFonts w:ascii="Arial" w:hAnsi="Arial" w:cs="Arial"/>
          <w:bCs/>
          <w:sz w:val="16"/>
        </w:rPr>
      </w:pPr>
    </w:p>
    <w:p w14:paraId="0FDD38B1" w14:textId="77777777" w:rsidR="000D1066" w:rsidRPr="000D4841" w:rsidRDefault="002A4CD8" w:rsidP="000D1066">
      <w:pPr>
        <w:numPr>
          <w:ilvl w:val="0"/>
          <w:numId w:val="4"/>
        </w:numPr>
        <w:jc w:val="both"/>
        <w:rPr>
          <w:rFonts w:ascii="Arial" w:hAnsi="Arial" w:cs="Arial"/>
          <w:b/>
        </w:rPr>
      </w:pPr>
      <w:r w:rsidRPr="000D4841">
        <w:rPr>
          <w:rFonts w:ascii="Arial" w:hAnsi="Arial" w:cs="Arial"/>
          <w:b/>
        </w:rPr>
        <w:t>ARTÍ</w:t>
      </w:r>
      <w:r w:rsidR="000D1066" w:rsidRPr="000D4841">
        <w:rPr>
          <w:rFonts w:ascii="Arial" w:hAnsi="Arial" w:cs="Arial"/>
          <w:b/>
        </w:rPr>
        <w:t xml:space="preserve">CULOS TRANSITORIOS DEL DECRETO </w:t>
      </w:r>
      <w:r w:rsidR="001D3425" w:rsidRPr="000D4841">
        <w:rPr>
          <w:rFonts w:ascii="Arial" w:hAnsi="Arial" w:cs="Arial"/>
          <w:b/>
        </w:rPr>
        <w:t xml:space="preserve">No. </w:t>
      </w:r>
      <w:r w:rsidR="000D1066" w:rsidRPr="000D4841">
        <w:rPr>
          <w:rFonts w:ascii="Arial" w:hAnsi="Arial" w:cs="Arial"/>
          <w:b/>
        </w:rPr>
        <w:t>LX-1850, EXPEDIDO EL 15 DE DICIEMBRE DE 2010 Y PUBLICADO EN EL PERI</w:t>
      </w:r>
      <w:r w:rsidR="004C3D86" w:rsidRPr="000D4841">
        <w:rPr>
          <w:rFonts w:ascii="Arial" w:hAnsi="Arial" w:cs="Arial"/>
          <w:b/>
        </w:rPr>
        <w:t>Ó</w:t>
      </w:r>
      <w:r w:rsidR="000D1066" w:rsidRPr="000D4841">
        <w:rPr>
          <w:rFonts w:ascii="Arial" w:hAnsi="Arial" w:cs="Arial"/>
          <w:b/>
        </w:rPr>
        <w:t xml:space="preserve">DICO </w:t>
      </w:r>
      <w:r w:rsidR="0095224F" w:rsidRPr="000D4841">
        <w:rPr>
          <w:rFonts w:ascii="Arial" w:hAnsi="Arial" w:cs="Arial"/>
          <w:b/>
        </w:rPr>
        <w:t>OFICIAL No.</w:t>
      </w:r>
      <w:r w:rsidR="000D1066" w:rsidRPr="000D4841">
        <w:rPr>
          <w:rFonts w:ascii="Arial" w:hAnsi="Arial" w:cs="Arial"/>
          <w:b/>
        </w:rPr>
        <w:t xml:space="preserve"> 1</w:t>
      </w:r>
      <w:r w:rsidR="0095224F">
        <w:rPr>
          <w:rFonts w:ascii="Arial" w:hAnsi="Arial" w:cs="Arial"/>
          <w:b/>
        </w:rPr>
        <w:t>53, DEL 23 DE DICIEMBRE DE 2010:</w:t>
      </w:r>
    </w:p>
    <w:p w14:paraId="34D48F01" w14:textId="77777777" w:rsidR="000D1066" w:rsidRPr="00EF17E0" w:rsidRDefault="000D1066" w:rsidP="000D1066">
      <w:pPr>
        <w:jc w:val="both"/>
        <w:rPr>
          <w:rFonts w:ascii="Arial" w:hAnsi="Arial" w:cs="Arial"/>
          <w:sz w:val="14"/>
        </w:rPr>
      </w:pPr>
    </w:p>
    <w:p w14:paraId="597EF5C0" w14:textId="521E81E8" w:rsidR="000D1066" w:rsidRPr="000D4841" w:rsidRDefault="0095224F" w:rsidP="002A0CD5">
      <w:pPr>
        <w:ind w:left="426"/>
        <w:contextualSpacing/>
        <w:jc w:val="both"/>
        <w:rPr>
          <w:rFonts w:ascii="Arial" w:hAnsi="Arial" w:cs="Arial"/>
          <w:bCs/>
        </w:rPr>
      </w:pPr>
      <w:r>
        <w:rPr>
          <w:rFonts w:ascii="Arial" w:hAnsi="Arial" w:cs="Arial"/>
        </w:rPr>
        <w:t>“</w:t>
      </w:r>
      <w:r w:rsidR="002A4CD8" w:rsidRPr="000D4841">
        <w:rPr>
          <w:rFonts w:ascii="Arial" w:hAnsi="Arial" w:cs="Arial"/>
          <w:b/>
        </w:rPr>
        <w:t xml:space="preserve">ARTÍCULO </w:t>
      </w:r>
      <w:proofErr w:type="gramStart"/>
      <w:r w:rsidR="00B8295E">
        <w:rPr>
          <w:rFonts w:ascii="Arial" w:hAnsi="Arial" w:cs="Arial"/>
          <w:b/>
        </w:rPr>
        <w:t>U</w:t>
      </w:r>
      <w:r w:rsidRPr="000D4841">
        <w:rPr>
          <w:rFonts w:ascii="Arial" w:hAnsi="Arial" w:cs="Arial"/>
          <w:b/>
        </w:rPr>
        <w:t>NICO.-</w:t>
      </w:r>
      <w:proofErr w:type="gramEnd"/>
      <w:r w:rsidR="000D1066" w:rsidRPr="000D4841">
        <w:rPr>
          <w:rFonts w:ascii="Arial" w:hAnsi="Arial" w:cs="Arial"/>
          <w:b/>
          <w:bCs/>
        </w:rPr>
        <w:t xml:space="preserve"> </w:t>
      </w:r>
      <w:r w:rsidR="000D1066" w:rsidRPr="000D4841">
        <w:rPr>
          <w:rFonts w:ascii="Arial" w:hAnsi="Arial" w:cs="Arial"/>
          <w:bCs/>
        </w:rPr>
        <w:t>El presente Decreto entrará en vigor al día siguiente de su publicación en el Periódico Oficial del Estado.</w:t>
      </w:r>
      <w:r>
        <w:rPr>
          <w:rFonts w:ascii="Arial" w:hAnsi="Arial" w:cs="Arial"/>
          <w:bCs/>
        </w:rPr>
        <w:t>”</w:t>
      </w:r>
    </w:p>
    <w:p w14:paraId="76A69F2A" w14:textId="77777777" w:rsidR="000D1066" w:rsidRPr="00EF17E0" w:rsidRDefault="000D1066" w:rsidP="007E1921">
      <w:pPr>
        <w:contextualSpacing/>
        <w:jc w:val="both"/>
        <w:rPr>
          <w:rFonts w:ascii="Arial" w:hAnsi="Arial" w:cs="Arial"/>
          <w:sz w:val="16"/>
        </w:rPr>
      </w:pPr>
    </w:p>
    <w:p w14:paraId="7134F4FB" w14:textId="77777777" w:rsidR="002A375E" w:rsidRPr="000D4841" w:rsidRDefault="002A4CD8" w:rsidP="000C0E48">
      <w:pPr>
        <w:numPr>
          <w:ilvl w:val="0"/>
          <w:numId w:val="4"/>
        </w:numPr>
        <w:jc w:val="both"/>
        <w:rPr>
          <w:rFonts w:ascii="Arial" w:hAnsi="Arial" w:cs="Arial"/>
          <w:b/>
        </w:rPr>
      </w:pPr>
      <w:r w:rsidRPr="000D4841">
        <w:rPr>
          <w:rFonts w:ascii="Arial" w:hAnsi="Arial" w:cs="Arial"/>
          <w:b/>
        </w:rPr>
        <w:t>ARTÍ</w:t>
      </w:r>
      <w:r w:rsidR="002A375E" w:rsidRPr="000D4841">
        <w:rPr>
          <w:rFonts w:ascii="Arial" w:hAnsi="Arial" w:cs="Arial"/>
          <w:b/>
        </w:rPr>
        <w:t xml:space="preserve">CULOS TRANSITORIOS DEL DECRETO </w:t>
      </w:r>
      <w:r w:rsidR="001D3425" w:rsidRPr="000D4841">
        <w:rPr>
          <w:rFonts w:ascii="Arial" w:hAnsi="Arial" w:cs="Arial"/>
          <w:b/>
        </w:rPr>
        <w:t xml:space="preserve">No. </w:t>
      </w:r>
      <w:r w:rsidR="002A375E" w:rsidRPr="000D4841">
        <w:rPr>
          <w:rFonts w:ascii="Arial" w:hAnsi="Arial" w:cs="Arial"/>
          <w:b/>
        </w:rPr>
        <w:t>LXI-34, EXPEDIDO EL 18 DE MAYO DE 2011 Y PUBLICADO EN EL PERI</w:t>
      </w:r>
      <w:r w:rsidR="004C3D86" w:rsidRPr="000D4841">
        <w:rPr>
          <w:rFonts w:ascii="Arial" w:hAnsi="Arial" w:cs="Arial"/>
          <w:b/>
        </w:rPr>
        <w:t>Ó</w:t>
      </w:r>
      <w:r w:rsidR="002A375E" w:rsidRPr="000D4841">
        <w:rPr>
          <w:rFonts w:ascii="Arial" w:hAnsi="Arial" w:cs="Arial"/>
          <w:b/>
        </w:rPr>
        <w:t xml:space="preserve">DICO </w:t>
      </w:r>
      <w:r w:rsidR="0095224F" w:rsidRPr="000D4841">
        <w:rPr>
          <w:rFonts w:ascii="Arial" w:hAnsi="Arial" w:cs="Arial"/>
          <w:b/>
        </w:rPr>
        <w:t xml:space="preserve">OFICIAL </w:t>
      </w:r>
      <w:r w:rsidR="0095224F">
        <w:rPr>
          <w:rFonts w:ascii="Arial" w:hAnsi="Arial" w:cs="Arial"/>
          <w:b/>
        </w:rPr>
        <w:t>No. 63, DEL 26 DE MAYO DE 2011:</w:t>
      </w:r>
    </w:p>
    <w:p w14:paraId="17A74296" w14:textId="77777777" w:rsidR="002A375E" w:rsidRPr="003446D9" w:rsidRDefault="002A375E" w:rsidP="000C0E48">
      <w:pPr>
        <w:jc w:val="both"/>
        <w:rPr>
          <w:rFonts w:ascii="Arial" w:hAnsi="Arial" w:cs="Arial"/>
          <w:sz w:val="10"/>
        </w:rPr>
      </w:pPr>
    </w:p>
    <w:p w14:paraId="06B242A5" w14:textId="776A6FCE" w:rsidR="002A375E" w:rsidRPr="000D4841" w:rsidRDefault="002A0CD5" w:rsidP="000C0E48">
      <w:pPr>
        <w:ind w:left="426"/>
        <w:contextualSpacing/>
        <w:jc w:val="both"/>
        <w:rPr>
          <w:rFonts w:ascii="Arial" w:hAnsi="Arial" w:cs="Arial"/>
          <w:bCs/>
        </w:rPr>
      </w:pPr>
      <w:r>
        <w:rPr>
          <w:rFonts w:ascii="Arial" w:hAnsi="Arial" w:cs="Arial"/>
        </w:rPr>
        <w:t>“</w:t>
      </w:r>
      <w:r w:rsidR="002A375E" w:rsidRPr="000D4841">
        <w:rPr>
          <w:rFonts w:ascii="Arial" w:hAnsi="Arial" w:cs="Arial"/>
          <w:b/>
        </w:rPr>
        <w:t>ART</w:t>
      </w:r>
      <w:r w:rsidR="001D0941" w:rsidRPr="000D4841">
        <w:rPr>
          <w:rFonts w:ascii="Arial" w:hAnsi="Arial" w:cs="Arial"/>
          <w:b/>
        </w:rPr>
        <w:t>Í</w:t>
      </w:r>
      <w:r w:rsidR="002A375E" w:rsidRPr="000D4841">
        <w:rPr>
          <w:rFonts w:ascii="Arial" w:hAnsi="Arial" w:cs="Arial"/>
          <w:b/>
        </w:rPr>
        <w:t xml:space="preserve">CULO </w:t>
      </w:r>
      <w:proofErr w:type="gramStart"/>
      <w:r w:rsidRPr="000D4841">
        <w:rPr>
          <w:rFonts w:ascii="Arial" w:hAnsi="Arial" w:cs="Arial"/>
          <w:b/>
        </w:rPr>
        <w:t>ÚNICO.-</w:t>
      </w:r>
      <w:proofErr w:type="gramEnd"/>
      <w:r w:rsidR="002A375E" w:rsidRPr="000D4841">
        <w:rPr>
          <w:rFonts w:ascii="Arial" w:hAnsi="Arial" w:cs="Arial"/>
          <w:b/>
          <w:bCs/>
        </w:rPr>
        <w:t xml:space="preserve"> </w:t>
      </w:r>
      <w:r w:rsidR="002A375E" w:rsidRPr="000D4841">
        <w:rPr>
          <w:rFonts w:ascii="Arial" w:hAnsi="Arial" w:cs="Arial"/>
          <w:bCs/>
        </w:rPr>
        <w:t xml:space="preserve">El presente Decreto entrará en vigor al día siguiente de su publicación en </w:t>
      </w:r>
      <w:r>
        <w:rPr>
          <w:rFonts w:ascii="Arial" w:hAnsi="Arial" w:cs="Arial"/>
          <w:bCs/>
        </w:rPr>
        <w:t>el Periódico Oficial del Estado.”</w:t>
      </w:r>
    </w:p>
    <w:p w14:paraId="2B6B1569" w14:textId="77777777" w:rsidR="00787DA5" w:rsidRPr="00EF17E0" w:rsidRDefault="00787DA5" w:rsidP="002A375E">
      <w:pPr>
        <w:contextualSpacing/>
        <w:jc w:val="both"/>
        <w:rPr>
          <w:rFonts w:ascii="Arial" w:hAnsi="Arial" w:cs="Arial"/>
          <w:bCs/>
          <w:sz w:val="14"/>
        </w:rPr>
      </w:pPr>
    </w:p>
    <w:p w14:paraId="232B47AC" w14:textId="77777777" w:rsidR="002A375E" w:rsidRPr="000D4841" w:rsidRDefault="002A4CD8" w:rsidP="00895B7D">
      <w:pPr>
        <w:pStyle w:val="Prrafodelista"/>
        <w:numPr>
          <w:ilvl w:val="0"/>
          <w:numId w:val="4"/>
        </w:numPr>
        <w:jc w:val="both"/>
        <w:rPr>
          <w:rFonts w:ascii="Arial" w:hAnsi="Arial" w:cs="Arial"/>
        </w:rPr>
      </w:pPr>
      <w:r w:rsidRPr="000D4841">
        <w:rPr>
          <w:rFonts w:ascii="Arial" w:hAnsi="Arial" w:cs="Arial"/>
          <w:b/>
        </w:rPr>
        <w:t>ARTÍ</w:t>
      </w:r>
      <w:r w:rsidR="00895B7D" w:rsidRPr="000D4841">
        <w:rPr>
          <w:rFonts w:ascii="Arial" w:hAnsi="Arial" w:cs="Arial"/>
          <w:b/>
        </w:rPr>
        <w:t xml:space="preserve">CULOS TRANSITORIOS DEL DECRETO </w:t>
      </w:r>
      <w:r w:rsidR="001D3425" w:rsidRPr="000D4841">
        <w:rPr>
          <w:rFonts w:ascii="Arial" w:hAnsi="Arial" w:cs="Arial"/>
          <w:b/>
        </w:rPr>
        <w:t xml:space="preserve">No. </w:t>
      </w:r>
      <w:r w:rsidR="00895B7D" w:rsidRPr="000D4841">
        <w:rPr>
          <w:rFonts w:ascii="Arial" w:hAnsi="Arial" w:cs="Arial"/>
          <w:b/>
        </w:rPr>
        <w:t>LXI-55, EXPEDIDO EL 15 DE JUNIO DE 2011 Y PUBLICADO EN EL PERI</w:t>
      </w:r>
      <w:r w:rsidR="004C3D86" w:rsidRPr="000D4841">
        <w:rPr>
          <w:rFonts w:ascii="Arial" w:hAnsi="Arial" w:cs="Arial"/>
          <w:b/>
        </w:rPr>
        <w:t>Ó</w:t>
      </w:r>
      <w:r w:rsidR="00895B7D" w:rsidRPr="000D4841">
        <w:rPr>
          <w:rFonts w:ascii="Arial" w:hAnsi="Arial" w:cs="Arial"/>
          <w:b/>
        </w:rPr>
        <w:t xml:space="preserve">DICO </w:t>
      </w:r>
      <w:r w:rsidR="0095224F" w:rsidRPr="000D4841">
        <w:rPr>
          <w:rFonts w:ascii="Arial" w:hAnsi="Arial" w:cs="Arial"/>
          <w:b/>
        </w:rPr>
        <w:t>OFICIAL No.</w:t>
      </w:r>
      <w:r w:rsidR="00895B7D" w:rsidRPr="000D4841">
        <w:rPr>
          <w:rFonts w:ascii="Arial" w:hAnsi="Arial" w:cs="Arial"/>
          <w:b/>
        </w:rPr>
        <w:t xml:space="preserve"> 72, DEL 16 DE JUNIO DE 2011</w:t>
      </w:r>
      <w:r w:rsidR="0095224F">
        <w:rPr>
          <w:rFonts w:ascii="Arial" w:hAnsi="Arial" w:cs="Arial"/>
          <w:b/>
        </w:rPr>
        <w:t>:</w:t>
      </w:r>
    </w:p>
    <w:p w14:paraId="4E694BB4" w14:textId="77777777" w:rsidR="00895B7D" w:rsidRPr="00EF17E0" w:rsidRDefault="00895B7D">
      <w:pPr>
        <w:ind w:left="709"/>
        <w:jc w:val="both"/>
        <w:rPr>
          <w:rFonts w:ascii="Arial" w:hAnsi="Arial" w:cs="Arial"/>
          <w:b/>
          <w:sz w:val="14"/>
        </w:rPr>
      </w:pPr>
    </w:p>
    <w:p w14:paraId="388A1767" w14:textId="77777777" w:rsidR="00895B7D" w:rsidRPr="000D4841" w:rsidRDefault="002A0CD5" w:rsidP="002A0CD5">
      <w:pPr>
        <w:ind w:left="426"/>
        <w:jc w:val="both"/>
        <w:rPr>
          <w:rFonts w:ascii="Arial" w:hAnsi="Arial" w:cs="Arial"/>
          <w:szCs w:val="26"/>
        </w:rPr>
      </w:pPr>
      <w:r>
        <w:rPr>
          <w:rFonts w:ascii="Arial" w:hAnsi="Arial" w:cs="Arial"/>
          <w:szCs w:val="26"/>
        </w:rPr>
        <w:t>“</w:t>
      </w:r>
      <w:r w:rsidR="00895B7D" w:rsidRPr="000D4841">
        <w:rPr>
          <w:rFonts w:ascii="Arial" w:hAnsi="Arial" w:cs="Arial"/>
          <w:b/>
          <w:szCs w:val="26"/>
        </w:rPr>
        <w:t xml:space="preserve">ARTÍCULO ÚNICO. </w:t>
      </w:r>
      <w:r w:rsidR="00895B7D" w:rsidRPr="000D4841">
        <w:rPr>
          <w:rFonts w:ascii="Arial" w:hAnsi="Arial" w:cs="Arial"/>
          <w:szCs w:val="26"/>
        </w:rPr>
        <w:t>El presente Decreto entrará en vigor al día siguiente de su publicación en el Periódico Oficial del Estado.</w:t>
      </w:r>
      <w:r>
        <w:rPr>
          <w:rFonts w:ascii="Arial" w:hAnsi="Arial" w:cs="Arial"/>
          <w:szCs w:val="26"/>
        </w:rPr>
        <w:t>”</w:t>
      </w:r>
    </w:p>
    <w:p w14:paraId="24B08A2F" w14:textId="77777777" w:rsidR="00C47251" w:rsidRPr="00EF17E0" w:rsidRDefault="00C47251" w:rsidP="00895B7D">
      <w:pPr>
        <w:jc w:val="both"/>
        <w:rPr>
          <w:rFonts w:ascii="Arial" w:hAnsi="Arial" w:cs="Arial"/>
          <w:sz w:val="14"/>
          <w:szCs w:val="26"/>
        </w:rPr>
      </w:pPr>
    </w:p>
    <w:p w14:paraId="23B1F6A8" w14:textId="77777777" w:rsidR="00C47251" w:rsidRPr="000D4841" w:rsidRDefault="002A4CD8" w:rsidP="00C47251">
      <w:pPr>
        <w:pStyle w:val="Prrafodelista"/>
        <w:numPr>
          <w:ilvl w:val="0"/>
          <w:numId w:val="4"/>
        </w:numPr>
        <w:jc w:val="both"/>
        <w:rPr>
          <w:rFonts w:ascii="Arial" w:hAnsi="Arial" w:cs="Arial"/>
        </w:rPr>
      </w:pPr>
      <w:r w:rsidRPr="000D4841">
        <w:rPr>
          <w:rFonts w:ascii="Arial" w:hAnsi="Arial" w:cs="Arial"/>
          <w:b/>
        </w:rPr>
        <w:lastRenderedPageBreak/>
        <w:t>ARTÍ</w:t>
      </w:r>
      <w:r w:rsidR="00C47251" w:rsidRPr="000D4841">
        <w:rPr>
          <w:rFonts w:ascii="Arial" w:hAnsi="Arial" w:cs="Arial"/>
          <w:b/>
        </w:rPr>
        <w:t>CULOS TRANSITORIOS DEL DECRETO</w:t>
      </w:r>
      <w:r w:rsidR="001D3425" w:rsidRPr="000D4841">
        <w:rPr>
          <w:rFonts w:ascii="Arial" w:hAnsi="Arial" w:cs="Arial"/>
          <w:b/>
        </w:rPr>
        <w:t xml:space="preserve"> No.</w:t>
      </w:r>
      <w:r w:rsidR="00C47251" w:rsidRPr="000D4841">
        <w:rPr>
          <w:rFonts w:ascii="Arial" w:hAnsi="Arial" w:cs="Arial"/>
          <w:b/>
        </w:rPr>
        <w:t xml:space="preserve"> LXI-131, EXPEDIDO EL 1 DE NOVIEMBRE DE 2011 Y PUBLICADO EN EL PERI</w:t>
      </w:r>
      <w:r w:rsidR="004C3D86" w:rsidRPr="000D4841">
        <w:rPr>
          <w:rFonts w:ascii="Arial" w:hAnsi="Arial" w:cs="Arial"/>
          <w:b/>
        </w:rPr>
        <w:t>Ó</w:t>
      </w:r>
      <w:r w:rsidR="00C47251" w:rsidRPr="000D4841">
        <w:rPr>
          <w:rFonts w:ascii="Arial" w:hAnsi="Arial" w:cs="Arial"/>
          <w:b/>
        </w:rPr>
        <w:t xml:space="preserve">DICO </w:t>
      </w:r>
      <w:r w:rsidR="0095224F" w:rsidRPr="000D4841">
        <w:rPr>
          <w:rFonts w:ascii="Arial" w:hAnsi="Arial" w:cs="Arial"/>
          <w:b/>
        </w:rPr>
        <w:t>OFICIAL No.</w:t>
      </w:r>
      <w:r w:rsidR="00C47251" w:rsidRPr="000D4841">
        <w:rPr>
          <w:rFonts w:ascii="Arial" w:hAnsi="Arial" w:cs="Arial"/>
          <w:b/>
        </w:rPr>
        <w:t xml:space="preserve"> 136, DEL 15 DE NOVIEMBRE DE 2011</w:t>
      </w:r>
      <w:r w:rsidR="0095224F">
        <w:rPr>
          <w:rFonts w:ascii="Arial" w:hAnsi="Arial" w:cs="Arial"/>
          <w:b/>
        </w:rPr>
        <w:t>:</w:t>
      </w:r>
    </w:p>
    <w:p w14:paraId="7D504CBD" w14:textId="77777777" w:rsidR="00C47251" w:rsidRPr="003446D9" w:rsidRDefault="00C47251" w:rsidP="00C47251">
      <w:pPr>
        <w:ind w:left="709"/>
        <w:jc w:val="both"/>
        <w:rPr>
          <w:rFonts w:ascii="Arial" w:hAnsi="Arial" w:cs="Arial"/>
          <w:b/>
          <w:sz w:val="10"/>
        </w:rPr>
      </w:pPr>
    </w:p>
    <w:p w14:paraId="0C9CFA54" w14:textId="77777777" w:rsidR="00C47251" w:rsidRPr="000D4841" w:rsidRDefault="002A0CD5" w:rsidP="002A0CD5">
      <w:pPr>
        <w:ind w:left="426"/>
        <w:jc w:val="both"/>
        <w:rPr>
          <w:rFonts w:ascii="Arial" w:hAnsi="Arial" w:cs="Arial"/>
          <w:szCs w:val="26"/>
        </w:rPr>
      </w:pPr>
      <w:r>
        <w:rPr>
          <w:rFonts w:ascii="Arial" w:hAnsi="Arial" w:cs="Arial"/>
          <w:szCs w:val="26"/>
        </w:rPr>
        <w:t>“</w:t>
      </w:r>
      <w:r w:rsidR="00C47251" w:rsidRPr="000D4841">
        <w:rPr>
          <w:rFonts w:ascii="Arial" w:hAnsi="Arial" w:cs="Arial"/>
          <w:b/>
          <w:szCs w:val="26"/>
        </w:rPr>
        <w:t xml:space="preserve">ARTÍCULO ÚNICO. </w:t>
      </w:r>
      <w:r w:rsidR="00C47251" w:rsidRPr="000D4841">
        <w:rPr>
          <w:rFonts w:ascii="Arial" w:hAnsi="Arial" w:cs="Arial"/>
          <w:szCs w:val="26"/>
        </w:rPr>
        <w:t>El presente Decreto entrará en vigor al día siguiente de su publicación en e</w:t>
      </w:r>
      <w:r>
        <w:rPr>
          <w:rFonts w:ascii="Arial" w:hAnsi="Arial" w:cs="Arial"/>
          <w:szCs w:val="26"/>
        </w:rPr>
        <w:t>l Periódico Oficial del Estado.”</w:t>
      </w:r>
    </w:p>
    <w:p w14:paraId="7D3C322B" w14:textId="77777777" w:rsidR="00A40259" w:rsidRPr="00EF17E0" w:rsidRDefault="00A40259" w:rsidP="00C47251">
      <w:pPr>
        <w:jc w:val="both"/>
        <w:rPr>
          <w:rFonts w:ascii="Arial" w:hAnsi="Arial" w:cs="Arial"/>
          <w:sz w:val="14"/>
          <w:szCs w:val="26"/>
        </w:rPr>
      </w:pPr>
    </w:p>
    <w:p w14:paraId="095D8AAB" w14:textId="77777777" w:rsidR="00A40259" w:rsidRPr="000D4841" w:rsidRDefault="002A4CD8" w:rsidP="00A40259">
      <w:pPr>
        <w:pStyle w:val="Prrafodelista"/>
        <w:numPr>
          <w:ilvl w:val="0"/>
          <w:numId w:val="4"/>
        </w:numPr>
        <w:jc w:val="both"/>
        <w:rPr>
          <w:rFonts w:ascii="Arial" w:hAnsi="Arial" w:cs="Arial"/>
        </w:rPr>
      </w:pPr>
      <w:r w:rsidRPr="000D4841">
        <w:rPr>
          <w:rFonts w:ascii="Arial" w:hAnsi="Arial" w:cs="Arial"/>
          <w:b/>
        </w:rPr>
        <w:t>ARTÍ</w:t>
      </w:r>
      <w:r w:rsidR="00A40259" w:rsidRPr="000D4841">
        <w:rPr>
          <w:rFonts w:ascii="Arial" w:hAnsi="Arial" w:cs="Arial"/>
          <w:b/>
        </w:rPr>
        <w:t xml:space="preserve">CULOS TRANSITORIOS DEL DECRETO </w:t>
      </w:r>
      <w:r w:rsidR="001D3425" w:rsidRPr="000D4841">
        <w:rPr>
          <w:rFonts w:ascii="Arial" w:hAnsi="Arial" w:cs="Arial"/>
          <w:b/>
        </w:rPr>
        <w:t xml:space="preserve">No. </w:t>
      </w:r>
      <w:r w:rsidR="00A40259" w:rsidRPr="000D4841">
        <w:rPr>
          <w:rFonts w:ascii="Arial" w:hAnsi="Arial" w:cs="Arial"/>
          <w:b/>
        </w:rPr>
        <w:t>LXI-466, EXPEDIDO EL 17 DE MAYO DE 2012 Y PUBLICADO EN EL PERI</w:t>
      </w:r>
      <w:r w:rsidR="004C3D86" w:rsidRPr="000D4841">
        <w:rPr>
          <w:rFonts w:ascii="Arial" w:hAnsi="Arial" w:cs="Arial"/>
          <w:b/>
        </w:rPr>
        <w:t>Ó</w:t>
      </w:r>
      <w:r w:rsidR="00A40259" w:rsidRPr="000D4841">
        <w:rPr>
          <w:rFonts w:ascii="Arial" w:hAnsi="Arial" w:cs="Arial"/>
          <w:b/>
        </w:rPr>
        <w:t xml:space="preserve">DICO </w:t>
      </w:r>
      <w:r w:rsidR="002A0CD5" w:rsidRPr="000D4841">
        <w:rPr>
          <w:rFonts w:ascii="Arial" w:hAnsi="Arial" w:cs="Arial"/>
          <w:b/>
        </w:rPr>
        <w:t>OFICIAL No.</w:t>
      </w:r>
      <w:r w:rsidR="00A40259" w:rsidRPr="000D4841">
        <w:rPr>
          <w:rFonts w:ascii="Arial" w:hAnsi="Arial" w:cs="Arial"/>
          <w:b/>
        </w:rPr>
        <w:t xml:space="preserve"> 62, DEL 23 DE MAYO DE 2012</w:t>
      </w:r>
      <w:r w:rsidR="0095224F">
        <w:rPr>
          <w:rFonts w:ascii="Arial" w:hAnsi="Arial" w:cs="Arial"/>
          <w:b/>
        </w:rPr>
        <w:t>:</w:t>
      </w:r>
    </w:p>
    <w:p w14:paraId="649D7D16" w14:textId="77777777" w:rsidR="00A40259" w:rsidRPr="00EF17E0" w:rsidRDefault="00A40259" w:rsidP="00A40259">
      <w:pPr>
        <w:jc w:val="both"/>
        <w:rPr>
          <w:rFonts w:ascii="Arial" w:hAnsi="Arial" w:cs="Arial"/>
          <w:sz w:val="12"/>
        </w:rPr>
      </w:pPr>
    </w:p>
    <w:p w14:paraId="08D4B353" w14:textId="77777777" w:rsidR="00A40259" w:rsidRDefault="002A0CD5" w:rsidP="002A0CD5">
      <w:pPr>
        <w:ind w:left="426"/>
        <w:jc w:val="both"/>
        <w:rPr>
          <w:rFonts w:ascii="Arial" w:hAnsi="Arial" w:cs="Arial"/>
          <w:bCs/>
          <w:lang w:val="es-MX"/>
        </w:rPr>
      </w:pPr>
      <w:r>
        <w:rPr>
          <w:rFonts w:ascii="Arial" w:hAnsi="Arial" w:cs="Arial"/>
        </w:rPr>
        <w:t>“</w:t>
      </w:r>
      <w:r w:rsidR="002A4CD8" w:rsidRPr="000D4841">
        <w:rPr>
          <w:rFonts w:ascii="Arial" w:hAnsi="Arial" w:cs="Arial"/>
          <w:b/>
        </w:rPr>
        <w:t>ARTÍ</w:t>
      </w:r>
      <w:r w:rsidR="001D3425" w:rsidRPr="000D4841">
        <w:rPr>
          <w:rFonts w:ascii="Arial" w:hAnsi="Arial" w:cs="Arial"/>
          <w:b/>
        </w:rPr>
        <w:t>CU</w:t>
      </w:r>
      <w:r w:rsidR="00A40259" w:rsidRPr="000D4841">
        <w:rPr>
          <w:rFonts w:ascii="Arial" w:hAnsi="Arial" w:cs="Arial"/>
          <w:b/>
        </w:rPr>
        <w:t xml:space="preserve">LO PRIMERO. </w:t>
      </w:r>
      <w:r w:rsidR="00A40259" w:rsidRPr="000D4841">
        <w:rPr>
          <w:rFonts w:ascii="Arial" w:hAnsi="Arial" w:cs="Arial"/>
        </w:rPr>
        <w:t>El presente Decreto entrará en vigor al día siguiente de su publicación en el Periódico Oficial del Estado</w:t>
      </w:r>
      <w:r w:rsidR="00A40259" w:rsidRPr="000D4841">
        <w:rPr>
          <w:rFonts w:ascii="Arial" w:hAnsi="Arial" w:cs="Arial"/>
          <w:bCs/>
          <w:lang w:val="es-MX"/>
        </w:rPr>
        <w:t>.</w:t>
      </w:r>
    </w:p>
    <w:p w14:paraId="4130B59C" w14:textId="77777777" w:rsidR="003446D9" w:rsidRPr="003446D9" w:rsidRDefault="003446D9" w:rsidP="002A0CD5">
      <w:pPr>
        <w:ind w:left="426"/>
        <w:jc w:val="both"/>
        <w:rPr>
          <w:rFonts w:ascii="Arial" w:hAnsi="Arial" w:cs="Arial"/>
          <w:bCs/>
          <w:sz w:val="10"/>
          <w:lang w:val="es-MX"/>
        </w:rPr>
      </w:pPr>
    </w:p>
    <w:p w14:paraId="62F03411" w14:textId="77777777" w:rsidR="005973F2" w:rsidRDefault="00A40259" w:rsidP="005F3975">
      <w:pPr>
        <w:ind w:left="426"/>
        <w:jc w:val="both"/>
        <w:rPr>
          <w:rFonts w:ascii="Arial" w:hAnsi="Arial" w:cs="Arial"/>
          <w:color w:val="000000"/>
        </w:rPr>
      </w:pPr>
      <w:r w:rsidRPr="000D4841">
        <w:rPr>
          <w:rFonts w:ascii="Arial" w:hAnsi="Arial" w:cs="Arial"/>
          <w:b/>
          <w:bCs/>
          <w:lang w:val="es-MX"/>
        </w:rPr>
        <w:t>ARTÍCULO SEGUNDO.</w:t>
      </w:r>
      <w:r w:rsidRPr="000D4841">
        <w:rPr>
          <w:rFonts w:ascii="Arial" w:hAnsi="Arial" w:cs="Arial"/>
          <w:bCs/>
          <w:lang w:val="es-MX"/>
        </w:rPr>
        <w:t xml:space="preserve"> </w:t>
      </w:r>
      <w:r w:rsidRPr="000D4841">
        <w:rPr>
          <w:rFonts w:ascii="Arial" w:hAnsi="Arial" w:cs="Arial"/>
          <w:color w:val="000000"/>
        </w:rPr>
        <w:t>La obligatoriedad del Estado de garantizar la educación media superior, se realizará de manera gradual y creciente a partir del ciclo escolar 2012-2013 y hasta lograr la cobertura total en sus diversas modalidades a más tardar en el ciclo escolar 2021-2022.</w:t>
      </w:r>
    </w:p>
    <w:p w14:paraId="340A63DE" w14:textId="77777777" w:rsidR="0055469F" w:rsidRPr="00EF17E0" w:rsidRDefault="0055469F" w:rsidP="005F3975">
      <w:pPr>
        <w:ind w:left="426"/>
        <w:jc w:val="both"/>
        <w:rPr>
          <w:rFonts w:ascii="Arial" w:hAnsi="Arial" w:cs="Arial"/>
          <w:color w:val="000000"/>
          <w:sz w:val="14"/>
        </w:rPr>
      </w:pPr>
    </w:p>
    <w:p w14:paraId="0DA60083" w14:textId="77777777" w:rsidR="00A40259" w:rsidRDefault="00A40259" w:rsidP="002A0CD5">
      <w:pPr>
        <w:ind w:left="426"/>
        <w:jc w:val="both"/>
        <w:rPr>
          <w:rFonts w:ascii="Arial" w:hAnsi="Arial" w:cs="Arial"/>
          <w:color w:val="000000"/>
        </w:rPr>
      </w:pPr>
      <w:r w:rsidRPr="000D4841">
        <w:rPr>
          <w:rFonts w:ascii="Arial" w:hAnsi="Arial" w:cs="Arial"/>
          <w:b/>
        </w:rPr>
        <w:t xml:space="preserve">ARTÍCULO TERCERO. </w:t>
      </w:r>
      <w:r w:rsidRPr="000D4841">
        <w:rPr>
          <w:rFonts w:ascii="Arial" w:hAnsi="Arial" w:cs="Arial"/>
          <w:color w:val="000000"/>
        </w:rPr>
        <w:t xml:space="preserve">Para dar cumplimiento al principio de obligatoriedad, en los presupuestos de egresos del Estado y de los municipios se incluirán los recursos necesarios para tal efecto; asimismo, se establecerán los mecanismos para impulsar la implementación de proyectos plurianuales que aseguren a largo plazo los recursos económicos crecientes para infraestructura de la educación media superior. </w:t>
      </w:r>
    </w:p>
    <w:p w14:paraId="0877BD1E" w14:textId="77777777" w:rsidR="00B67580" w:rsidRDefault="00B67580" w:rsidP="002A0CD5">
      <w:pPr>
        <w:ind w:left="426"/>
        <w:jc w:val="both"/>
        <w:rPr>
          <w:rFonts w:ascii="Arial" w:hAnsi="Arial" w:cs="Arial"/>
          <w:b/>
          <w:color w:val="000000"/>
        </w:rPr>
      </w:pPr>
    </w:p>
    <w:p w14:paraId="0757E3A3" w14:textId="79DF5974" w:rsidR="00A40259" w:rsidRPr="000D4841" w:rsidRDefault="00A40259" w:rsidP="002A0CD5">
      <w:pPr>
        <w:ind w:left="426"/>
        <w:jc w:val="both"/>
        <w:rPr>
          <w:rFonts w:ascii="Arial" w:hAnsi="Arial" w:cs="Arial"/>
        </w:rPr>
      </w:pPr>
      <w:r w:rsidRPr="000D4841">
        <w:rPr>
          <w:rFonts w:ascii="Arial" w:hAnsi="Arial" w:cs="Arial"/>
          <w:b/>
          <w:color w:val="000000"/>
        </w:rPr>
        <w:t xml:space="preserve">ARTÍCULO CUARTO. </w:t>
      </w:r>
      <w:r w:rsidRPr="000D4841">
        <w:rPr>
          <w:rFonts w:ascii="Arial" w:hAnsi="Arial" w:cs="Arial"/>
          <w:bCs/>
          <w:lang w:val="es-MX"/>
        </w:rPr>
        <w:t xml:space="preserve">En un plazo no mayor a 60 días se deberán realizar las adecuaciones a la </w:t>
      </w:r>
      <w:r w:rsidRPr="000D4841">
        <w:rPr>
          <w:rFonts w:ascii="Arial" w:hAnsi="Arial" w:cs="Arial"/>
        </w:rPr>
        <w:t>Ley de Educación para el Estado de Tamaulipas, que deriven del presente Decreto.</w:t>
      </w:r>
      <w:r w:rsidR="002A0CD5">
        <w:rPr>
          <w:rFonts w:ascii="Arial" w:hAnsi="Arial" w:cs="Arial"/>
        </w:rPr>
        <w:t>”</w:t>
      </w:r>
    </w:p>
    <w:p w14:paraId="51C49644" w14:textId="77777777" w:rsidR="00325E35" w:rsidRPr="00EF17E0" w:rsidRDefault="00325E35" w:rsidP="00A40259">
      <w:pPr>
        <w:jc w:val="both"/>
        <w:rPr>
          <w:rFonts w:ascii="Arial" w:hAnsi="Arial" w:cs="Arial"/>
          <w:sz w:val="16"/>
        </w:rPr>
      </w:pPr>
    </w:p>
    <w:p w14:paraId="7DC5956D" w14:textId="77777777" w:rsidR="00CE1B11" w:rsidRPr="000D4841" w:rsidRDefault="002A4CD8" w:rsidP="00CE1B11">
      <w:pPr>
        <w:pStyle w:val="Prrafodelista"/>
        <w:numPr>
          <w:ilvl w:val="0"/>
          <w:numId w:val="4"/>
        </w:numPr>
        <w:jc w:val="both"/>
        <w:rPr>
          <w:rFonts w:ascii="Arial" w:hAnsi="Arial" w:cs="Arial"/>
        </w:rPr>
      </w:pPr>
      <w:r w:rsidRPr="000D4841">
        <w:rPr>
          <w:rFonts w:ascii="Arial" w:hAnsi="Arial" w:cs="Arial"/>
          <w:b/>
        </w:rPr>
        <w:t>ARTÍ</w:t>
      </w:r>
      <w:r w:rsidR="00CE1B11" w:rsidRPr="000D4841">
        <w:rPr>
          <w:rFonts w:ascii="Arial" w:hAnsi="Arial" w:cs="Arial"/>
          <w:b/>
        </w:rPr>
        <w:t>CULOS TRANSITORIOS DEL DECRETO</w:t>
      </w:r>
      <w:r w:rsidR="001D3425" w:rsidRPr="000D4841">
        <w:rPr>
          <w:rFonts w:ascii="Arial" w:hAnsi="Arial" w:cs="Arial"/>
          <w:b/>
        </w:rPr>
        <w:t xml:space="preserve"> No.</w:t>
      </w:r>
      <w:r w:rsidR="000C0E48">
        <w:rPr>
          <w:rFonts w:ascii="Arial" w:hAnsi="Arial" w:cs="Arial"/>
          <w:b/>
        </w:rPr>
        <w:t xml:space="preserve"> LXI-5</w:t>
      </w:r>
      <w:r w:rsidR="00325E35" w:rsidRPr="000D4841">
        <w:rPr>
          <w:rFonts w:ascii="Arial" w:hAnsi="Arial" w:cs="Arial"/>
          <w:b/>
        </w:rPr>
        <w:t>55</w:t>
      </w:r>
      <w:r w:rsidR="00CE1B11" w:rsidRPr="000D4841">
        <w:rPr>
          <w:rFonts w:ascii="Arial" w:hAnsi="Arial" w:cs="Arial"/>
          <w:b/>
        </w:rPr>
        <w:t xml:space="preserve">, EXPEDIDO EL 7 DE </w:t>
      </w:r>
      <w:r w:rsidR="00325E35" w:rsidRPr="000D4841">
        <w:rPr>
          <w:rFonts w:ascii="Arial" w:hAnsi="Arial" w:cs="Arial"/>
          <w:b/>
        </w:rPr>
        <w:t>NOVIEMBRE</w:t>
      </w:r>
      <w:r w:rsidR="00CE1B11" w:rsidRPr="000D4841">
        <w:rPr>
          <w:rFonts w:ascii="Arial" w:hAnsi="Arial" w:cs="Arial"/>
          <w:b/>
        </w:rPr>
        <w:t xml:space="preserve"> DE 2012 Y PUBLICADO EN EL PERI</w:t>
      </w:r>
      <w:r w:rsidR="004C3D86" w:rsidRPr="000D4841">
        <w:rPr>
          <w:rFonts w:ascii="Arial" w:hAnsi="Arial" w:cs="Arial"/>
          <w:b/>
        </w:rPr>
        <w:t>Ó</w:t>
      </w:r>
      <w:r w:rsidR="00CE1B11" w:rsidRPr="000D4841">
        <w:rPr>
          <w:rFonts w:ascii="Arial" w:hAnsi="Arial" w:cs="Arial"/>
          <w:b/>
        </w:rPr>
        <w:t xml:space="preserve">DICO </w:t>
      </w:r>
      <w:r w:rsidR="002A0CD5" w:rsidRPr="000D4841">
        <w:rPr>
          <w:rFonts w:ascii="Arial" w:hAnsi="Arial" w:cs="Arial"/>
          <w:b/>
        </w:rPr>
        <w:t>OFICIAL No.</w:t>
      </w:r>
      <w:r w:rsidR="00CE1B11" w:rsidRPr="000D4841">
        <w:rPr>
          <w:rFonts w:ascii="Arial" w:hAnsi="Arial" w:cs="Arial"/>
          <w:b/>
        </w:rPr>
        <w:t xml:space="preserve"> </w:t>
      </w:r>
      <w:r w:rsidR="00325E35" w:rsidRPr="000D4841">
        <w:rPr>
          <w:rFonts w:ascii="Arial" w:hAnsi="Arial" w:cs="Arial"/>
          <w:b/>
        </w:rPr>
        <w:t>135</w:t>
      </w:r>
      <w:r w:rsidR="00CE1B11" w:rsidRPr="000D4841">
        <w:rPr>
          <w:rFonts w:ascii="Arial" w:hAnsi="Arial" w:cs="Arial"/>
          <w:b/>
        </w:rPr>
        <w:t xml:space="preserve">, DEL </w:t>
      </w:r>
      <w:r w:rsidR="00325E35" w:rsidRPr="000D4841">
        <w:rPr>
          <w:rFonts w:ascii="Arial" w:hAnsi="Arial" w:cs="Arial"/>
          <w:b/>
        </w:rPr>
        <w:t>8</w:t>
      </w:r>
      <w:r w:rsidR="00CE1B11" w:rsidRPr="000D4841">
        <w:rPr>
          <w:rFonts w:ascii="Arial" w:hAnsi="Arial" w:cs="Arial"/>
          <w:b/>
        </w:rPr>
        <w:t xml:space="preserve"> DE </w:t>
      </w:r>
      <w:r w:rsidR="00325E35" w:rsidRPr="000D4841">
        <w:rPr>
          <w:rFonts w:ascii="Arial" w:hAnsi="Arial" w:cs="Arial"/>
          <w:b/>
        </w:rPr>
        <w:t>NOVIEMBRE</w:t>
      </w:r>
      <w:r w:rsidR="00CE1B11" w:rsidRPr="000D4841">
        <w:rPr>
          <w:rFonts w:ascii="Arial" w:hAnsi="Arial" w:cs="Arial"/>
          <w:b/>
        </w:rPr>
        <w:t xml:space="preserve"> DE 2012</w:t>
      </w:r>
      <w:r w:rsidR="002A0CD5">
        <w:rPr>
          <w:rFonts w:ascii="Arial" w:hAnsi="Arial" w:cs="Arial"/>
          <w:b/>
        </w:rPr>
        <w:t>:</w:t>
      </w:r>
    </w:p>
    <w:p w14:paraId="200277ED" w14:textId="77777777" w:rsidR="00325E35" w:rsidRPr="00EF17E0" w:rsidRDefault="00325E35" w:rsidP="00325E35">
      <w:pPr>
        <w:pStyle w:val="Prrafodelista"/>
        <w:ind w:left="360"/>
        <w:jc w:val="both"/>
        <w:rPr>
          <w:rFonts w:ascii="Arial" w:hAnsi="Arial" w:cs="Arial"/>
          <w:b/>
          <w:sz w:val="16"/>
        </w:rPr>
      </w:pPr>
    </w:p>
    <w:p w14:paraId="19BF865B" w14:textId="77777777" w:rsidR="00325E35" w:rsidRPr="000D4841" w:rsidRDefault="002A0CD5" w:rsidP="002A0CD5">
      <w:pPr>
        <w:widowControl w:val="0"/>
        <w:tabs>
          <w:tab w:val="left" w:pos="9214"/>
        </w:tabs>
        <w:autoSpaceDE w:val="0"/>
        <w:autoSpaceDN w:val="0"/>
        <w:adjustRightInd w:val="0"/>
        <w:ind w:left="426" w:right="50"/>
        <w:jc w:val="both"/>
        <w:rPr>
          <w:rFonts w:ascii="Arial" w:hAnsi="Arial" w:cs="Arial"/>
        </w:rPr>
      </w:pPr>
      <w:r>
        <w:rPr>
          <w:rFonts w:ascii="Arial" w:hAnsi="Arial" w:cs="Arial"/>
        </w:rPr>
        <w:t>“</w:t>
      </w:r>
      <w:r w:rsidR="00325E35" w:rsidRPr="000D4841">
        <w:rPr>
          <w:rFonts w:ascii="Arial" w:hAnsi="Arial" w:cs="Arial"/>
          <w:b/>
        </w:rPr>
        <w:t>ARTÍCULO PRIMERO.</w:t>
      </w:r>
      <w:r w:rsidR="00325E35" w:rsidRPr="000D4841">
        <w:rPr>
          <w:rFonts w:ascii="Arial" w:hAnsi="Arial" w:cs="Arial"/>
        </w:rPr>
        <w:t xml:space="preserve"> El presente Decreto entrará en vigor al día siguiente de su publicación en el Periódico Oficial del Estado.</w:t>
      </w:r>
    </w:p>
    <w:p w14:paraId="639220EE" w14:textId="77777777" w:rsidR="00325E35" w:rsidRPr="00EF17E0" w:rsidRDefault="00325E35" w:rsidP="002A0CD5">
      <w:pPr>
        <w:widowControl w:val="0"/>
        <w:tabs>
          <w:tab w:val="left" w:pos="9214"/>
        </w:tabs>
        <w:autoSpaceDE w:val="0"/>
        <w:autoSpaceDN w:val="0"/>
        <w:adjustRightInd w:val="0"/>
        <w:ind w:left="426" w:right="50"/>
        <w:jc w:val="both"/>
        <w:rPr>
          <w:rFonts w:ascii="Arial" w:hAnsi="Arial" w:cs="Arial"/>
          <w:sz w:val="14"/>
        </w:rPr>
      </w:pPr>
    </w:p>
    <w:p w14:paraId="78063C6C" w14:textId="77777777" w:rsidR="00325E35" w:rsidRPr="000D4841" w:rsidRDefault="00325E35" w:rsidP="002A0CD5">
      <w:pPr>
        <w:widowControl w:val="0"/>
        <w:tabs>
          <w:tab w:val="left" w:pos="9214"/>
        </w:tabs>
        <w:autoSpaceDE w:val="0"/>
        <w:autoSpaceDN w:val="0"/>
        <w:adjustRightInd w:val="0"/>
        <w:ind w:left="426" w:right="50"/>
        <w:jc w:val="both"/>
        <w:rPr>
          <w:rFonts w:ascii="Arial" w:hAnsi="Arial" w:cs="Arial"/>
        </w:rPr>
      </w:pPr>
      <w:r w:rsidRPr="000D4841">
        <w:rPr>
          <w:rFonts w:ascii="Arial" w:hAnsi="Arial" w:cs="Arial"/>
          <w:b/>
        </w:rPr>
        <w:t xml:space="preserve">ARTÍCULO SEGUNDO. </w:t>
      </w:r>
      <w:r w:rsidRPr="000D4841">
        <w:rPr>
          <w:rFonts w:ascii="Arial" w:hAnsi="Arial" w:cs="Arial"/>
        </w:rPr>
        <w:t>El actual titular de la presidencia y los miembros del Consejo Consultivo de la Comisión de Derechos Humanos del Estado de Tamaulipas, continuarán en su cargo hasta el término del periodo para el cual</w:t>
      </w:r>
      <w:r w:rsidR="002A0CD5">
        <w:rPr>
          <w:rFonts w:ascii="Arial" w:hAnsi="Arial" w:cs="Arial"/>
        </w:rPr>
        <w:t xml:space="preserve"> fueron </w:t>
      </w:r>
      <w:proofErr w:type="gramStart"/>
      <w:r w:rsidR="002A0CD5">
        <w:rPr>
          <w:rFonts w:ascii="Arial" w:hAnsi="Arial" w:cs="Arial"/>
        </w:rPr>
        <w:t>electos.“</w:t>
      </w:r>
      <w:proofErr w:type="gramEnd"/>
    </w:p>
    <w:p w14:paraId="22490601" w14:textId="77777777" w:rsidR="00916250" w:rsidRPr="00EF17E0" w:rsidRDefault="00916250" w:rsidP="00325E35">
      <w:pPr>
        <w:widowControl w:val="0"/>
        <w:tabs>
          <w:tab w:val="left" w:pos="9214"/>
        </w:tabs>
        <w:autoSpaceDE w:val="0"/>
        <w:autoSpaceDN w:val="0"/>
        <w:adjustRightInd w:val="0"/>
        <w:ind w:right="50"/>
        <w:jc w:val="both"/>
        <w:rPr>
          <w:rFonts w:ascii="Arial" w:hAnsi="Arial" w:cs="Arial"/>
          <w:sz w:val="16"/>
        </w:rPr>
      </w:pPr>
    </w:p>
    <w:p w14:paraId="6678171F" w14:textId="77777777" w:rsidR="00916250" w:rsidRPr="000D4841" w:rsidRDefault="00916250" w:rsidP="00916250">
      <w:pPr>
        <w:pStyle w:val="Prrafodelista"/>
        <w:numPr>
          <w:ilvl w:val="0"/>
          <w:numId w:val="4"/>
        </w:numPr>
        <w:jc w:val="both"/>
        <w:rPr>
          <w:rFonts w:ascii="Arial" w:hAnsi="Arial" w:cs="Arial"/>
        </w:rPr>
      </w:pPr>
      <w:r w:rsidRPr="000D4841">
        <w:rPr>
          <w:rFonts w:ascii="Arial" w:hAnsi="Arial" w:cs="Arial"/>
          <w:b/>
        </w:rPr>
        <w:t>ART</w:t>
      </w:r>
      <w:r w:rsidR="00FD136C" w:rsidRPr="000D4841">
        <w:rPr>
          <w:rFonts w:ascii="Arial" w:hAnsi="Arial" w:cs="Arial"/>
          <w:b/>
        </w:rPr>
        <w:t>Í</w:t>
      </w:r>
      <w:r w:rsidRPr="000D4841">
        <w:rPr>
          <w:rFonts w:ascii="Arial" w:hAnsi="Arial" w:cs="Arial"/>
          <w:b/>
        </w:rPr>
        <w:t xml:space="preserve">CULOS TRANSITORIOS DEL DECRETO No. LXI-827, EXPEDIDO EL 7 DE FEBRERO DE 2013 Y PUBLICADO EN EL PERIÓDICO </w:t>
      </w:r>
      <w:r w:rsidR="002A0CD5" w:rsidRPr="000D4841">
        <w:rPr>
          <w:rFonts w:ascii="Arial" w:hAnsi="Arial" w:cs="Arial"/>
          <w:b/>
        </w:rPr>
        <w:t>OFICIAL No.</w:t>
      </w:r>
      <w:r w:rsidRPr="000D4841">
        <w:rPr>
          <w:rFonts w:ascii="Arial" w:hAnsi="Arial" w:cs="Arial"/>
          <w:b/>
        </w:rPr>
        <w:t xml:space="preserve"> 28, DEL 5 DE MARZO DE 2013</w:t>
      </w:r>
      <w:r w:rsidR="002A0CD5">
        <w:rPr>
          <w:rFonts w:ascii="Arial" w:hAnsi="Arial" w:cs="Arial"/>
          <w:b/>
        </w:rPr>
        <w:t>:</w:t>
      </w:r>
    </w:p>
    <w:p w14:paraId="281BFA66" w14:textId="77777777" w:rsidR="00916250" w:rsidRPr="00EF17E0" w:rsidRDefault="00916250" w:rsidP="00325E35">
      <w:pPr>
        <w:widowControl w:val="0"/>
        <w:tabs>
          <w:tab w:val="left" w:pos="9214"/>
        </w:tabs>
        <w:autoSpaceDE w:val="0"/>
        <w:autoSpaceDN w:val="0"/>
        <w:adjustRightInd w:val="0"/>
        <w:ind w:right="50"/>
        <w:jc w:val="both"/>
        <w:rPr>
          <w:rFonts w:ascii="Arial" w:hAnsi="Arial" w:cs="Arial"/>
          <w:sz w:val="14"/>
        </w:rPr>
      </w:pPr>
    </w:p>
    <w:p w14:paraId="5461D160" w14:textId="77777777" w:rsidR="00820F33" w:rsidRPr="000D4841" w:rsidRDefault="002A0CD5" w:rsidP="002A0CD5">
      <w:pPr>
        <w:autoSpaceDE w:val="0"/>
        <w:autoSpaceDN w:val="0"/>
        <w:adjustRightInd w:val="0"/>
        <w:ind w:left="426"/>
        <w:jc w:val="both"/>
        <w:rPr>
          <w:rFonts w:ascii="Arial" w:hAnsi="Arial" w:cs="Arial"/>
        </w:rPr>
      </w:pPr>
      <w:r>
        <w:rPr>
          <w:rFonts w:ascii="Arial" w:hAnsi="Arial" w:cs="Arial"/>
        </w:rPr>
        <w:t>“</w:t>
      </w:r>
      <w:r w:rsidR="00820F33" w:rsidRPr="000D4841">
        <w:rPr>
          <w:rFonts w:ascii="Arial" w:hAnsi="Arial" w:cs="Arial"/>
          <w:b/>
        </w:rPr>
        <w:t>ARTÍCULO PRIMERO.</w:t>
      </w:r>
      <w:r w:rsidR="00820F33" w:rsidRPr="000D4841">
        <w:rPr>
          <w:rFonts w:ascii="Arial" w:hAnsi="Arial" w:cs="Arial"/>
        </w:rPr>
        <w:t xml:space="preserve"> La reforma efectuada al artículo 60 de la Constitución Política del Estado de Tamaulipas, establecida en el artículo primero del presente Decreto, surtirá efectos a partir del día siguiente al de su publicación en el Periódico Oficial del Estado.</w:t>
      </w:r>
    </w:p>
    <w:p w14:paraId="47AA442A" w14:textId="77777777" w:rsidR="00820F33" w:rsidRPr="00EF17E0" w:rsidRDefault="00820F33" w:rsidP="002A0CD5">
      <w:pPr>
        <w:autoSpaceDE w:val="0"/>
        <w:autoSpaceDN w:val="0"/>
        <w:adjustRightInd w:val="0"/>
        <w:ind w:left="426"/>
        <w:jc w:val="both"/>
        <w:rPr>
          <w:rFonts w:ascii="Arial" w:hAnsi="Arial" w:cs="Arial"/>
          <w:sz w:val="14"/>
        </w:rPr>
      </w:pPr>
    </w:p>
    <w:p w14:paraId="6A05D57F" w14:textId="77777777" w:rsidR="00820F33" w:rsidRPr="000D4841" w:rsidRDefault="00820F33" w:rsidP="002A0CD5">
      <w:pPr>
        <w:autoSpaceDE w:val="0"/>
        <w:autoSpaceDN w:val="0"/>
        <w:adjustRightInd w:val="0"/>
        <w:ind w:left="426"/>
        <w:jc w:val="both"/>
        <w:rPr>
          <w:rFonts w:ascii="Arial" w:hAnsi="Arial" w:cs="Arial"/>
        </w:rPr>
      </w:pPr>
      <w:r w:rsidRPr="000D4841">
        <w:rPr>
          <w:rFonts w:ascii="Arial" w:hAnsi="Arial" w:cs="Arial"/>
          <w:b/>
        </w:rPr>
        <w:t>ARTÍCULO SEGUNDO.</w:t>
      </w:r>
      <w:r w:rsidRPr="000D4841">
        <w:rPr>
          <w:rFonts w:ascii="Arial" w:hAnsi="Arial" w:cs="Arial"/>
        </w:rPr>
        <w:t xml:space="preserve"> La reforma concerniente al artículo 53 párrafo 1 de la Ley sobre la Organización y Funcionamiento Internos del Congreso del Estado de Tamaulipas, establecida en el artículo segundo del presente Decreto, entrará en vigor una vez que surta efectos la reforma efectuada al artículo 60 de la Constitución Política del Estado de Tamaulipas, contenida en este Decreto, debiéndose publicar en el Periódico Oficial del Estado.</w:t>
      </w:r>
      <w:r w:rsidR="002A0CD5">
        <w:rPr>
          <w:rFonts w:ascii="Arial" w:hAnsi="Arial" w:cs="Arial"/>
        </w:rPr>
        <w:t>”</w:t>
      </w:r>
    </w:p>
    <w:p w14:paraId="7CDC6BF5" w14:textId="77777777" w:rsidR="00FD136C" w:rsidRPr="00EF17E0" w:rsidRDefault="00FD136C" w:rsidP="00325E35">
      <w:pPr>
        <w:widowControl w:val="0"/>
        <w:tabs>
          <w:tab w:val="left" w:pos="9214"/>
        </w:tabs>
        <w:autoSpaceDE w:val="0"/>
        <w:autoSpaceDN w:val="0"/>
        <w:adjustRightInd w:val="0"/>
        <w:ind w:right="50"/>
        <w:jc w:val="both"/>
        <w:rPr>
          <w:rFonts w:ascii="Arial" w:hAnsi="Arial" w:cs="Arial"/>
          <w:sz w:val="16"/>
        </w:rPr>
      </w:pPr>
    </w:p>
    <w:p w14:paraId="2F269BC1" w14:textId="77777777" w:rsidR="00FD136C" w:rsidRPr="000D4841" w:rsidRDefault="00FD136C" w:rsidP="00FD136C">
      <w:pPr>
        <w:pStyle w:val="Prrafodelista"/>
        <w:numPr>
          <w:ilvl w:val="0"/>
          <w:numId w:val="4"/>
        </w:numPr>
        <w:jc w:val="both"/>
        <w:rPr>
          <w:rFonts w:ascii="Arial" w:hAnsi="Arial" w:cs="Arial"/>
        </w:rPr>
      </w:pPr>
      <w:r w:rsidRPr="000D4841">
        <w:rPr>
          <w:rFonts w:ascii="Arial" w:hAnsi="Arial" w:cs="Arial"/>
          <w:b/>
        </w:rPr>
        <w:t xml:space="preserve">ARTÍCULOS TRANSITORIOS DEL DECRETO No. LXI-887, EXPEDIDO EL 24 DE AGOSTO DE 2013 Y PUBLICADO EN EL PERIÓDICO </w:t>
      </w:r>
      <w:r w:rsidR="002A0CD5" w:rsidRPr="000D4841">
        <w:rPr>
          <w:rFonts w:ascii="Arial" w:hAnsi="Arial" w:cs="Arial"/>
          <w:b/>
        </w:rPr>
        <w:t>OFICIAL No.</w:t>
      </w:r>
      <w:r w:rsidRPr="000D4841">
        <w:rPr>
          <w:rFonts w:ascii="Arial" w:hAnsi="Arial" w:cs="Arial"/>
          <w:b/>
        </w:rPr>
        <w:t xml:space="preserve"> 113, DEL 18 DE SEPTIEMBRE DE 2013</w:t>
      </w:r>
      <w:r w:rsidR="002A0CD5">
        <w:rPr>
          <w:rFonts w:ascii="Arial" w:hAnsi="Arial" w:cs="Arial"/>
          <w:b/>
        </w:rPr>
        <w:t>:</w:t>
      </w:r>
    </w:p>
    <w:p w14:paraId="7731F76D" w14:textId="77777777" w:rsidR="00FD136C" w:rsidRPr="00EF17E0" w:rsidRDefault="00FD136C" w:rsidP="00325E35">
      <w:pPr>
        <w:widowControl w:val="0"/>
        <w:tabs>
          <w:tab w:val="left" w:pos="9214"/>
        </w:tabs>
        <w:autoSpaceDE w:val="0"/>
        <w:autoSpaceDN w:val="0"/>
        <w:adjustRightInd w:val="0"/>
        <w:ind w:right="50"/>
        <w:jc w:val="both"/>
        <w:rPr>
          <w:rFonts w:ascii="Arial" w:hAnsi="Arial" w:cs="Arial"/>
          <w:sz w:val="14"/>
        </w:rPr>
      </w:pPr>
    </w:p>
    <w:p w14:paraId="52EE1944" w14:textId="77777777" w:rsidR="00FD136C" w:rsidRPr="000D4841" w:rsidRDefault="002A0CD5" w:rsidP="002A0CD5">
      <w:pPr>
        <w:autoSpaceDE w:val="0"/>
        <w:autoSpaceDN w:val="0"/>
        <w:adjustRightInd w:val="0"/>
        <w:ind w:left="426"/>
        <w:jc w:val="both"/>
        <w:rPr>
          <w:rFonts w:ascii="Arial" w:hAnsi="Arial" w:cs="Arial"/>
          <w:color w:val="000008"/>
          <w:lang w:eastAsia="es-ES"/>
        </w:rPr>
      </w:pPr>
      <w:r>
        <w:rPr>
          <w:rFonts w:ascii="Arial" w:hAnsi="Arial" w:cs="Arial"/>
          <w:color w:val="000008"/>
          <w:lang w:eastAsia="es-ES"/>
        </w:rPr>
        <w:t>“</w:t>
      </w:r>
      <w:r w:rsidR="00FD136C" w:rsidRPr="000D4841">
        <w:rPr>
          <w:rFonts w:ascii="Arial" w:hAnsi="Arial" w:cs="Arial"/>
          <w:b/>
          <w:color w:val="000008"/>
          <w:lang w:eastAsia="es-ES"/>
        </w:rPr>
        <w:t xml:space="preserve">ARTÍCULO PRIMERO. </w:t>
      </w:r>
      <w:r w:rsidR="00FD136C" w:rsidRPr="000D4841">
        <w:rPr>
          <w:rFonts w:ascii="Arial" w:hAnsi="Arial" w:cs="Arial"/>
          <w:color w:val="000008"/>
          <w:lang w:eastAsia="es-ES"/>
        </w:rPr>
        <w:t>El presente Decreto entrará en vigor al día siguiente de su publicación en el Periódico Oficial del Estado.</w:t>
      </w:r>
    </w:p>
    <w:p w14:paraId="134C2B89" w14:textId="77777777" w:rsidR="00FD136C" w:rsidRPr="00EF17E0" w:rsidRDefault="00FD136C" w:rsidP="002A0CD5">
      <w:pPr>
        <w:autoSpaceDE w:val="0"/>
        <w:autoSpaceDN w:val="0"/>
        <w:adjustRightInd w:val="0"/>
        <w:ind w:left="426"/>
        <w:jc w:val="both"/>
        <w:rPr>
          <w:rFonts w:ascii="Arial" w:hAnsi="Arial" w:cs="Arial"/>
          <w:b/>
          <w:color w:val="000008"/>
          <w:sz w:val="12"/>
          <w:lang w:eastAsia="es-ES"/>
        </w:rPr>
      </w:pPr>
    </w:p>
    <w:p w14:paraId="6C2ED479" w14:textId="77777777" w:rsidR="00FD136C" w:rsidRPr="000D4841" w:rsidRDefault="00FD136C" w:rsidP="002A0CD5">
      <w:pPr>
        <w:autoSpaceDE w:val="0"/>
        <w:autoSpaceDN w:val="0"/>
        <w:adjustRightInd w:val="0"/>
        <w:ind w:left="426"/>
        <w:jc w:val="both"/>
        <w:rPr>
          <w:rFonts w:ascii="Arial" w:hAnsi="Arial" w:cs="Arial"/>
          <w:color w:val="000008"/>
          <w:lang w:eastAsia="es-ES"/>
        </w:rPr>
      </w:pPr>
      <w:r w:rsidRPr="000D4841">
        <w:rPr>
          <w:rFonts w:ascii="Arial" w:hAnsi="Arial" w:cs="Arial"/>
          <w:b/>
          <w:color w:val="000008"/>
          <w:lang w:eastAsia="es-ES"/>
        </w:rPr>
        <w:t xml:space="preserve">ARTÍCULO SEGUNDO. </w:t>
      </w:r>
      <w:r w:rsidRPr="000D4841">
        <w:rPr>
          <w:rFonts w:ascii="Arial" w:hAnsi="Arial" w:cs="Arial"/>
          <w:color w:val="000008"/>
          <w:lang w:eastAsia="es-ES"/>
        </w:rPr>
        <w:t>En un plazo no mayor a los 60 días naturales, posteriores a la entrada en vigor del presente Decreto, se deberán realizar las modificaciones a la legislación secundaria, para dar cumplimiento a lo establecido en el mismo.</w:t>
      </w:r>
    </w:p>
    <w:p w14:paraId="5B9A1E84" w14:textId="77777777" w:rsidR="00FD136C" w:rsidRPr="00EF17E0" w:rsidRDefault="00FD136C" w:rsidP="002A0CD5">
      <w:pPr>
        <w:autoSpaceDE w:val="0"/>
        <w:autoSpaceDN w:val="0"/>
        <w:adjustRightInd w:val="0"/>
        <w:ind w:left="426"/>
        <w:jc w:val="both"/>
        <w:rPr>
          <w:rFonts w:ascii="Arial" w:hAnsi="Arial" w:cs="Arial"/>
          <w:b/>
          <w:color w:val="000008"/>
          <w:sz w:val="14"/>
          <w:lang w:eastAsia="es-ES"/>
        </w:rPr>
      </w:pPr>
    </w:p>
    <w:p w14:paraId="429191D5" w14:textId="77777777" w:rsidR="00FD136C" w:rsidRPr="000D4841" w:rsidRDefault="00FD136C" w:rsidP="002A0CD5">
      <w:pPr>
        <w:widowControl w:val="0"/>
        <w:tabs>
          <w:tab w:val="left" w:pos="9214"/>
        </w:tabs>
        <w:autoSpaceDE w:val="0"/>
        <w:autoSpaceDN w:val="0"/>
        <w:adjustRightInd w:val="0"/>
        <w:ind w:left="426" w:right="50"/>
        <w:jc w:val="both"/>
        <w:rPr>
          <w:rFonts w:ascii="Arial" w:hAnsi="Arial" w:cs="Arial"/>
        </w:rPr>
      </w:pPr>
      <w:r w:rsidRPr="000D4841">
        <w:rPr>
          <w:rFonts w:ascii="Arial" w:hAnsi="Arial" w:cs="Arial"/>
          <w:b/>
          <w:color w:val="000008"/>
          <w:lang w:eastAsia="es-ES"/>
        </w:rPr>
        <w:t xml:space="preserve">ARTÍCULO TERCERO. </w:t>
      </w:r>
      <w:r w:rsidRPr="000D4841">
        <w:rPr>
          <w:rFonts w:ascii="Arial" w:hAnsi="Arial" w:cs="Arial"/>
          <w:color w:val="000008"/>
          <w:lang w:eastAsia="es-ES"/>
        </w:rPr>
        <w:t>Los asuntos promovidos en contra de los Ayuntamientos cuya demanda haya sido admitida con anterioridad a la entrada en vigor del presente Decreto, seguirán siendo conocidos por el Pleno del Supremo Tribunal de Justicia hasta su conclusión.</w:t>
      </w:r>
      <w:r w:rsidR="002A0CD5">
        <w:rPr>
          <w:rFonts w:ascii="Arial" w:hAnsi="Arial" w:cs="Arial"/>
          <w:color w:val="000008"/>
          <w:lang w:eastAsia="es-ES"/>
        </w:rPr>
        <w:t>”</w:t>
      </w:r>
    </w:p>
    <w:p w14:paraId="65947716" w14:textId="77777777" w:rsidR="001D0941" w:rsidRPr="00EF17E0" w:rsidRDefault="001D0941" w:rsidP="00325E35">
      <w:pPr>
        <w:widowControl w:val="0"/>
        <w:tabs>
          <w:tab w:val="left" w:pos="9214"/>
        </w:tabs>
        <w:autoSpaceDE w:val="0"/>
        <w:autoSpaceDN w:val="0"/>
        <w:adjustRightInd w:val="0"/>
        <w:ind w:right="50"/>
        <w:jc w:val="both"/>
        <w:rPr>
          <w:rFonts w:ascii="Arial" w:hAnsi="Arial" w:cs="Arial"/>
          <w:sz w:val="14"/>
        </w:rPr>
      </w:pPr>
    </w:p>
    <w:p w14:paraId="0BA9779D" w14:textId="77777777" w:rsidR="00FD136C" w:rsidRPr="000D4841" w:rsidRDefault="00FD136C" w:rsidP="00FD136C">
      <w:pPr>
        <w:pStyle w:val="Prrafodelista"/>
        <w:numPr>
          <w:ilvl w:val="0"/>
          <w:numId w:val="4"/>
        </w:numPr>
        <w:jc w:val="both"/>
        <w:rPr>
          <w:rFonts w:ascii="Arial" w:hAnsi="Arial" w:cs="Arial"/>
        </w:rPr>
      </w:pPr>
      <w:r w:rsidRPr="000D4841">
        <w:rPr>
          <w:rFonts w:ascii="Arial" w:hAnsi="Arial" w:cs="Arial"/>
          <w:b/>
        </w:rPr>
        <w:lastRenderedPageBreak/>
        <w:t xml:space="preserve">ARTÍCULOS TRANSITORIOS DEL DECRETO No. LXI-888, EXPEDIDO EL 24 DE AGOSTO DE 2013 Y PUBLICADO EN EL PERIÓDICO </w:t>
      </w:r>
      <w:r w:rsidR="002A0CD5" w:rsidRPr="000D4841">
        <w:rPr>
          <w:rFonts w:ascii="Arial" w:hAnsi="Arial" w:cs="Arial"/>
          <w:b/>
        </w:rPr>
        <w:t>OFICIAL No.</w:t>
      </w:r>
      <w:r w:rsidRPr="000D4841">
        <w:rPr>
          <w:rFonts w:ascii="Arial" w:hAnsi="Arial" w:cs="Arial"/>
          <w:b/>
        </w:rPr>
        <w:t xml:space="preserve"> 113, DEL 18 DE SEPTIEMBRE DE 2013</w:t>
      </w:r>
      <w:r w:rsidR="002A0CD5">
        <w:rPr>
          <w:rFonts w:ascii="Arial" w:hAnsi="Arial" w:cs="Arial"/>
          <w:b/>
        </w:rPr>
        <w:t>:</w:t>
      </w:r>
    </w:p>
    <w:p w14:paraId="7F5E75BB" w14:textId="77777777" w:rsidR="00FD136C" w:rsidRPr="00EF17E0" w:rsidRDefault="00FD136C" w:rsidP="00325E35">
      <w:pPr>
        <w:widowControl w:val="0"/>
        <w:tabs>
          <w:tab w:val="left" w:pos="9214"/>
        </w:tabs>
        <w:autoSpaceDE w:val="0"/>
        <w:autoSpaceDN w:val="0"/>
        <w:adjustRightInd w:val="0"/>
        <w:ind w:right="50"/>
        <w:jc w:val="both"/>
        <w:rPr>
          <w:rFonts w:ascii="Arial" w:hAnsi="Arial" w:cs="Arial"/>
          <w:sz w:val="14"/>
        </w:rPr>
      </w:pPr>
    </w:p>
    <w:p w14:paraId="65D793DF" w14:textId="77777777" w:rsidR="00FD136C" w:rsidRDefault="002A0CD5" w:rsidP="002A0CD5">
      <w:pPr>
        <w:autoSpaceDE w:val="0"/>
        <w:autoSpaceDN w:val="0"/>
        <w:adjustRightInd w:val="0"/>
        <w:ind w:left="426"/>
        <w:jc w:val="both"/>
        <w:rPr>
          <w:rFonts w:ascii="Arial" w:hAnsi="Arial" w:cs="Arial"/>
          <w:iCs/>
          <w:lang w:eastAsia="es-ES"/>
        </w:rPr>
      </w:pPr>
      <w:r>
        <w:rPr>
          <w:rFonts w:ascii="Arial" w:hAnsi="Arial" w:cs="Arial"/>
          <w:iCs/>
          <w:lang w:eastAsia="es-ES"/>
        </w:rPr>
        <w:t>“</w:t>
      </w:r>
      <w:r w:rsidR="00FD136C" w:rsidRPr="000D4841">
        <w:rPr>
          <w:rFonts w:ascii="Arial" w:hAnsi="Arial" w:cs="Arial"/>
          <w:b/>
          <w:iCs/>
          <w:lang w:eastAsia="es-ES"/>
        </w:rPr>
        <w:t xml:space="preserve">ARTÍCULO </w:t>
      </w:r>
      <w:r w:rsidRPr="000D4841">
        <w:rPr>
          <w:rFonts w:ascii="Arial" w:hAnsi="Arial" w:cs="Arial"/>
          <w:b/>
          <w:iCs/>
          <w:lang w:eastAsia="es-ES"/>
        </w:rPr>
        <w:t>ÚNICO. -</w:t>
      </w:r>
      <w:r w:rsidR="00FD136C" w:rsidRPr="000D4841">
        <w:rPr>
          <w:rFonts w:ascii="Arial" w:hAnsi="Arial" w:cs="Arial"/>
          <w:iCs/>
          <w:lang w:eastAsia="es-ES"/>
        </w:rPr>
        <w:t xml:space="preserve"> El presente Decreto entrará en vigor al día siguiente de su publicación en el Periódico Oficial del Estado.</w:t>
      </w:r>
      <w:r>
        <w:rPr>
          <w:rFonts w:ascii="Arial" w:hAnsi="Arial" w:cs="Arial"/>
          <w:iCs/>
          <w:lang w:eastAsia="es-ES"/>
        </w:rPr>
        <w:t>”</w:t>
      </w:r>
    </w:p>
    <w:p w14:paraId="1A50C57B" w14:textId="77777777" w:rsidR="006A72BC" w:rsidRPr="006B35E4" w:rsidRDefault="006A72BC" w:rsidP="002A0CD5">
      <w:pPr>
        <w:autoSpaceDE w:val="0"/>
        <w:autoSpaceDN w:val="0"/>
        <w:adjustRightInd w:val="0"/>
        <w:ind w:left="426"/>
        <w:jc w:val="both"/>
        <w:rPr>
          <w:rFonts w:ascii="Arial" w:hAnsi="Arial" w:cs="Arial"/>
          <w:iCs/>
          <w:sz w:val="16"/>
          <w:szCs w:val="16"/>
          <w:lang w:eastAsia="es-ES"/>
        </w:rPr>
      </w:pPr>
    </w:p>
    <w:p w14:paraId="27B4AFA4" w14:textId="77777777" w:rsidR="00FD136C" w:rsidRPr="000D4841" w:rsidRDefault="00FD136C" w:rsidP="00FD136C">
      <w:pPr>
        <w:pStyle w:val="Prrafodelista"/>
        <w:numPr>
          <w:ilvl w:val="0"/>
          <w:numId w:val="4"/>
        </w:numPr>
        <w:jc w:val="both"/>
        <w:rPr>
          <w:rFonts w:ascii="Arial" w:hAnsi="Arial" w:cs="Arial"/>
        </w:rPr>
      </w:pPr>
      <w:r w:rsidRPr="000D4841">
        <w:rPr>
          <w:rFonts w:ascii="Arial" w:hAnsi="Arial" w:cs="Arial"/>
          <w:b/>
        </w:rPr>
        <w:t>ARTÍCULOS TRANSITORIOS DEL DECRETO No. LXI-8</w:t>
      </w:r>
      <w:r w:rsidR="009B778E" w:rsidRPr="000D4841">
        <w:rPr>
          <w:rFonts w:ascii="Arial" w:hAnsi="Arial" w:cs="Arial"/>
          <w:b/>
        </w:rPr>
        <w:t>93</w:t>
      </w:r>
      <w:r w:rsidRPr="000D4841">
        <w:rPr>
          <w:rFonts w:ascii="Arial" w:hAnsi="Arial" w:cs="Arial"/>
          <w:b/>
        </w:rPr>
        <w:t>, EXPEDIDO EL 2</w:t>
      </w:r>
      <w:r w:rsidR="009B778E" w:rsidRPr="000D4841">
        <w:rPr>
          <w:rFonts w:ascii="Arial" w:hAnsi="Arial" w:cs="Arial"/>
          <w:b/>
        </w:rPr>
        <w:t>5</w:t>
      </w:r>
      <w:r w:rsidRPr="000D4841">
        <w:rPr>
          <w:rFonts w:ascii="Arial" w:hAnsi="Arial" w:cs="Arial"/>
          <w:b/>
        </w:rPr>
        <w:t xml:space="preserve"> DE AGOSTO DE 2013 Y PUBLICADO EN EL PERIÓDICO </w:t>
      </w:r>
      <w:r w:rsidR="002A0CD5" w:rsidRPr="000D4841">
        <w:rPr>
          <w:rFonts w:ascii="Arial" w:hAnsi="Arial" w:cs="Arial"/>
          <w:b/>
        </w:rPr>
        <w:t>OFICIAL No.</w:t>
      </w:r>
      <w:r w:rsidRPr="000D4841">
        <w:rPr>
          <w:rFonts w:ascii="Arial" w:hAnsi="Arial" w:cs="Arial"/>
          <w:b/>
        </w:rPr>
        <w:t xml:space="preserve"> 113, DEL 18 DE SEPTIEMBRE DE 2013</w:t>
      </w:r>
      <w:r w:rsidR="002A0CD5">
        <w:rPr>
          <w:rFonts w:ascii="Arial" w:hAnsi="Arial" w:cs="Arial"/>
          <w:b/>
        </w:rPr>
        <w:t>:</w:t>
      </w:r>
    </w:p>
    <w:p w14:paraId="59C2E3A5" w14:textId="77777777" w:rsidR="00FD136C" w:rsidRPr="00EF17E0" w:rsidRDefault="00FD136C" w:rsidP="00325E35">
      <w:pPr>
        <w:widowControl w:val="0"/>
        <w:tabs>
          <w:tab w:val="left" w:pos="9214"/>
        </w:tabs>
        <w:autoSpaceDE w:val="0"/>
        <w:autoSpaceDN w:val="0"/>
        <w:adjustRightInd w:val="0"/>
        <w:ind w:right="50"/>
        <w:jc w:val="both"/>
        <w:rPr>
          <w:rFonts w:ascii="Arial" w:hAnsi="Arial" w:cs="Arial"/>
          <w:sz w:val="12"/>
          <w:szCs w:val="16"/>
        </w:rPr>
      </w:pPr>
    </w:p>
    <w:p w14:paraId="24A40C35" w14:textId="77777777" w:rsidR="005973F2" w:rsidRDefault="002A0CD5" w:rsidP="005F3975">
      <w:pPr>
        <w:widowControl w:val="0"/>
        <w:tabs>
          <w:tab w:val="left" w:pos="9214"/>
        </w:tabs>
        <w:autoSpaceDE w:val="0"/>
        <w:autoSpaceDN w:val="0"/>
        <w:adjustRightInd w:val="0"/>
        <w:ind w:left="426" w:right="50"/>
        <w:jc w:val="both"/>
        <w:rPr>
          <w:rFonts w:ascii="Arial" w:hAnsi="Arial" w:cs="Arial"/>
        </w:rPr>
      </w:pPr>
      <w:r>
        <w:rPr>
          <w:rFonts w:ascii="Arial" w:hAnsi="Arial" w:cs="Arial"/>
          <w:bCs/>
        </w:rPr>
        <w:t>“</w:t>
      </w:r>
      <w:r w:rsidR="009B778E" w:rsidRPr="000D4841">
        <w:rPr>
          <w:rFonts w:ascii="Arial" w:hAnsi="Arial" w:cs="Arial"/>
          <w:b/>
          <w:bCs/>
        </w:rPr>
        <w:t xml:space="preserve">ARTÍCULO ÚNICO. </w:t>
      </w:r>
      <w:r w:rsidR="009B778E" w:rsidRPr="000D4841">
        <w:rPr>
          <w:rFonts w:ascii="Arial" w:hAnsi="Arial" w:cs="Arial"/>
          <w:bCs/>
        </w:rPr>
        <w:t>El</w:t>
      </w:r>
      <w:r w:rsidR="009B778E" w:rsidRPr="000D4841">
        <w:rPr>
          <w:rFonts w:ascii="Arial" w:hAnsi="Arial" w:cs="Arial"/>
          <w:b/>
          <w:bCs/>
        </w:rPr>
        <w:t xml:space="preserve"> </w:t>
      </w:r>
      <w:r w:rsidR="009B778E" w:rsidRPr="000D4841">
        <w:rPr>
          <w:rFonts w:ascii="Arial" w:hAnsi="Arial" w:cs="Arial"/>
        </w:rPr>
        <w:t>presente Decreto entrará en vigor el día siguiente al de su publicación en el Periódico Oficial del Estado.</w:t>
      </w:r>
      <w:r>
        <w:rPr>
          <w:rFonts w:ascii="Arial" w:hAnsi="Arial" w:cs="Arial"/>
        </w:rPr>
        <w:t>”</w:t>
      </w:r>
    </w:p>
    <w:p w14:paraId="29F75929" w14:textId="77777777" w:rsidR="00570119" w:rsidRDefault="00570119" w:rsidP="005F3975">
      <w:pPr>
        <w:widowControl w:val="0"/>
        <w:tabs>
          <w:tab w:val="left" w:pos="9214"/>
        </w:tabs>
        <w:autoSpaceDE w:val="0"/>
        <w:autoSpaceDN w:val="0"/>
        <w:adjustRightInd w:val="0"/>
        <w:ind w:left="426" w:right="50"/>
        <w:jc w:val="both"/>
        <w:rPr>
          <w:rFonts w:ascii="Arial" w:hAnsi="Arial" w:cs="Arial"/>
        </w:rPr>
      </w:pPr>
    </w:p>
    <w:p w14:paraId="447509DF" w14:textId="77777777" w:rsidR="009B778E" w:rsidRPr="000D4841" w:rsidRDefault="009B778E" w:rsidP="009B778E">
      <w:pPr>
        <w:pStyle w:val="Prrafodelista"/>
        <w:numPr>
          <w:ilvl w:val="0"/>
          <w:numId w:val="4"/>
        </w:numPr>
        <w:jc w:val="both"/>
        <w:rPr>
          <w:rFonts w:ascii="Arial" w:hAnsi="Arial" w:cs="Arial"/>
        </w:rPr>
      </w:pPr>
      <w:r w:rsidRPr="000D4841">
        <w:rPr>
          <w:rFonts w:ascii="Arial" w:hAnsi="Arial" w:cs="Arial"/>
          <w:b/>
        </w:rPr>
        <w:t xml:space="preserve">ARTÍCULOS TRANSITORIOS DEL DECRETO No. LXI-903, EXPEDIDO EL 11 DE SEPTIEMBRE DE 2013 Y PUBLICADO EN EL PERIÓDICO </w:t>
      </w:r>
      <w:r w:rsidR="002A0CD5" w:rsidRPr="000D4841">
        <w:rPr>
          <w:rFonts w:ascii="Arial" w:hAnsi="Arial" w:cs="Arial"/>
          <w:b/>
        </w:rPr>
        <w:t>OFICIAL No.</w:t>
      </w:r>
      <w:r w:rsidRPr="000D4841">
        <w:rPr>
          <w:rFonts w:ascii="Arial" w:hAnsi="Arial" w:cs="Arial"/>
          <w:b/>
        </w:rPr>
        <w:t xml:space="preserve"> 113, DEL 18 DE SEPTIEMBRE DE 2013</w:t>
      </w:r>
      <w:r w:rsidR="002A0CD5">
        <w:rPr>
          <w:rFonts w:ascii="Arial" w:hAnsi="Arial" w:cs="Arial"/>
          <w:b/>
        </w:rPr>
        <w:t>:</w:t>
      </w:r>
    </w:p>
    <w:p w14:paraId="590887D4" w14:textId="77777777" w:rsidR="00FD136C" w:rsidRPr="00EF17E0" w:rsidRDefault="00FD136C" w:rsidP="00325E35">
      <w:pPr>
        <w:widowControl w:val="0"/>
        <w:tabs>
          <w:tab w:val="left" w:pos="9214"/>
        </w:tabs>
        <w:autoSpaceDE w:val="0"/>
        <w:autoSpaceDN w:val="0"/>
        <w:adjustRightInd w:val="0"/>
        <w:ind w:right="50"/>
        <w:jc w:val="both"/>
        <w:rPr>
          <w:rFonts w:ascii="Arial" w:hAnsi="Arial" w:cs="Arial"/>
          <w:sz w:val="14"/>
          <w:szCs w:val="16"/>
        </w:rPr>
      </w:pPr>
    </w:p>
    <w:p w14:paraId="374FA55C" w14:textId="49501976" w:rsidR="00EC7F71" w:rsidRDefault="002A0CD5" w:rsidP="002A0CD5">
      <w:pPr>
        <w:autoSpaceDE w:val="0"/>
        <w:autoSpaceDN w:val="0"/>
        <w:adjustRightInd w:val="0"/>
        <w:ind w:left="426"/>
        <w:jc w:val="both"/>
        <w:rPr>
          <w:rFonts w:ascii="Arial" w:hAnsi="Arial" w:cs="Arial"/>
          <w:lang w:eastAsia="es-ES"/>
        </w:rPr>
      </w:pPr>
      <w:r>
        <w:rPr>
          <w:rFonts w:ascii="Arial" w:hAnsi="Arial" w:cs="Arial"/>
          <w:b/>
          <w:lang w:eastAsia="es-ES"/>
        </w:rPr>
        <w:t>“</w:t>
      </w:r>
      <w:r w:rsidR="00EC7F71" w:rsidRPr="000D4841">
        <w:rPr>
          <w:rFonts w:ascii="Arial" w:hAnsi="Arial" w:cs="Arial"/>
          <w:b/>
          <w:lang w:eastAsia="es-ES"/>
        </w:rPr>
        <w:t xml:space="preserve">ARTÍCULO </w:t>
      </w:r>
      <w:proofErr w:type="gramStart"/>
      <w:r w:rsidRPr="000D4841">
        <w:rPr>
          <w:rFonts w:ascii="Arial" w:hAnsi="Arial" w:cs="Arial"/>
          <w:b/>
          <w:lang w:eastAsia="es-ES"/>
        </w:rPr>
        <w:t>PRIMERO.-</w:t>
      </w:r>
      <w:proofErr w:type="gramEnd"/>
      <w:r w:rsidR="00EC7F71" w:rsidRPr="000D4841">
        <w:rPr>
          <w:rFonts w:ascii="Arial" w:hAnsi="Arial" w:cs="Arial"/>
          <w:lang w:eastAsia="es-ES"/>
        </w:rPr>
        <w:t xml:space="preserve"> El presente Decreto se publicará en el Periódico Oficial del Estado y sus disposiciones entrarán en vigor a partir del 1 de enero de 2016.</w:t>
      </w:r>
    </w:p>
    <w:p w14:paraId="05878FFE" w14:textId="77777777" w:rsidR="002A0CD5" w:rsidRPr="00EF17E0" w:rsidRDefault="002A0CD5" w:rsidP="002A0CD5">
      <w:pPr>
        <w:autoSpaceDE w:val="0"/>
        <w:autoSpaceDN w:val="0"/>
        <w:adjustRightInd w:val="0"/>
        <w:ind w:left="426"/>
        <w:jc w:val="both"/>
        <w:rPr>
          <w:rFonts w:ascii="Arial" w:hAnsi="Arial" w:cs="Arial"/>
          <w:sz w:val="14"/>
          <w:lang w:eastAsia="es-ES"/>
        </w:rPr>
      </w:pPr>
    </w:p>
    <w:p w14:paraId="3CABC762" w14:textId="20EDA5CD" w:rsidR="00EC7F71" w:rsidRPr="000D4841" w:rsidRDefault="00EC7F71" w:rsidP="002A0CD5">
      <w:pPr>
        <w:autoSpaceDE w:val="0"/>
        <w:autoSpaceDN w:val="0"/>
        <w:adjustRightInd w:val="0"/>
        <w:ind w:left="426"/>
        <w:jc w:val="both"/>
        <w:rPr>
          <w:rFonts w:ascii="Arial" w:hAnsi="Arial" w:cs="Arial"/>
          <w:lang w:eastAsia="es-ES"/>
        </w:rPr>
      </w:pPr>
      <w:r w:rsidRPr="000D4841">
        <w:rPr>
          <w:rFonts w:ascii="Arial" w:hAnsi="Arial" w:cs="Arial"/>
          <w:b/>
          <w:bCs/>
          <w:lang w:eastAsia="es-ES"/>
        </w:rPr>
        <w:t xml:space="preserve">ARTÍCULO </w:t>
      </w:r>
      <w:proofErr w:type="gramStart"/>
      <w:r w:rsidR="002A0CD5" w:rsidRPr="000D4841">
        <w:rPr>
          <w:rFonts w:ascii="Arial" w:hAnsi="Arial" w:cs="Arial"/>
          <w:b/>
          <w:bCs/>
          <w:lang w:eastAsia="es-ES"/>
        </w:rPr>
        <w:t>SEGUNDO.-</w:t>
      </w:r>
      <w:proofErr w:type="gramEnd"/>
      <w:r w:rsidRPr="000D4841">
        <w:rPr>
          <w:rFonts w:ascii="Arial" w:hAnsi="Arial" w:cs="Arial"/>
          <w:b/>
          <w:bCs/>
          <w:lang w:eastAsia="es-ES"/>
        </w:rPr>
        <w:t xml:space="preserve"> </w:t>
      </w:r>
      <w:r w:rsidRPr="000D4841">
        <w:rPr>
          <w:rFonts w:ascii="Arial" w:hAnsi="Arial" w:cs="Arial"/>
          <w:lang w:eastAsia="es-ES"/>
        </w:rPr>
        <w:t>El Congreso del Estado realizará las adecuaciones pertinentes a la legislación con motivo de la aprobación del presente Decreto.</w:t>
      </w:r>
    </w:p>
    <w:p w14:paraId="250CD8B7" w14:textId="77777777" w:rsidR="00EC7F71" w:rsidRPr="00EF17E0" w:rsidRDefault="00EC7F71" w:rsidP="002A0CD5">
      <w:pPr>
        <w:autoSpaceDE w:val="0"/>
        <w:autoSpaceDN w:val="0"/>
        <w:adjustRightInd w:val="0"/>
        <w:ind w:left="426"/>
        <w:jc w:val="both"/>
        <w:rPr>
          <w:rFonts w:ascii="Arial" w:hAnsi="Arial" w:cs="Arial"/>
          <w:b/>
          <w:bCs/>
          <w:sz w:val="12"/>
          <w:lang w:eastAsia="es-ES"/>
        </w:rPr>
      </w:pPr>
    </w:p>
    <w:p w14:paraId="78E29D59" w14:textId="57FE6C75" w:rsidR="00EC7F71" w:rsidRPr="000D4841" w:rsidRDefault="00EC7F71" w:rsidP="002A0CD5">
      <w:pPr>
        <w:ind w:left="426"/>
        <w:jc w:val="both"/>
        <w:rPr>
          <w:rFonts w:ascii="Arial" w:hAnsi="Arial" w:cs="Arial"/>
          <w:bCs/>
          <w:lang w:val="es-MX" w:eastAsia="es-ES"/>
        </w:rPr>
      </w:pPr>
      <w:r w:rsidRPr="000D4841">
        <w:rPr>
          <w:rFonts w:ascii="Arial" w:hAnsi="Arial" w:cs="Arial"/>
          <w:b/>
          <w:bCs/>
          <w:lang w:val="es-MX" w:eastAsia="es-ES"/>
        </w:rPr>
        <w:t xml:space="preserve">ARTÍCULO </w:t>
      </w:r>
      <w:proofErr w:type="gramStart"/>
      <w:r w:rsidR="002A0CD5" w:rsidRPr="000D4841">
        <w:rPr>
          <w:rFonts w:ascii="Arial" w:hAnsi="Arial" w:cs="Arial"/>
          <w:b/>
          <w:bCs/>
          <w:lang w:val="es-MX" w:eastAsia="es-ES"/>
        </w:rPr>
        <w:t>TERCERO.-</w:t>
      </w:r>
      <w:proofErr w:type="gramEnd"/>
      <w:r w:rsidRPr="000D4841">
        <w:rPr>
          <w:rFonts w:ascii="Arial" w:hAnsi="Arial" w:cs="Arial"/>
          <w:b/>
          <w:bCs/>
          <w:lang w:val="es-MX" w:eastAsia="es-ES"/>
        </w:rPr>
        <w:t xml:space="preserve"> </w:t>
      </w:r>
      <w:r w:rsidRPr="000D4841">
        <w:rPr>
          <w:rFonts w:ascii="Arial" w:hAnsi="Arial" w:cs="Arial"/>
          <w:bCs/>
          <w:lang w:val="es-MX" w:eastAsia="es-ES"/>
        </w:rPr>
        <w:t>Tratándose del último año de ejercicio constitucional del Ejecutivo del Estado, deberán adoptarse las previsiones de tiempo necesarias a efecto de que durante el mes de septiembre se lleven a cabo la entrega del informe y las comparecencias de los titulares de las dependencias, que en su caso se acuerden.</w:t>
      </w:r>
      <w:r w:rsidR="002A0CD5">
        <w:rPr>
          <w:rFonts w:ascii="Arial" w:hAnsi="Arial" w:cs="Arial"/>
          <w:bCs/>
          <w:lang w:val="es-MX" w:eastAsia="es-ES"/>
        </w:rPr>
        <w:t>”</w:t>
      </w:r>
    </w:p>
    <w:p w14:paraId="28BB5A5E" w14:textId="77777777" w:rsidR="00FD136C" w:rsidRPr="00EF17E0" w:rsidRDefault="00FD136C" w:rsidP="00325E35">
      <w:pPr>
        <w:widowControl w:val="0"/>
        <w:tabs>
          <w:tab w:val="left" w:pos="9214"/>
        </w:tabs>
        <w:autoSpaceDE w:val="0"/>
        <w:autoSpaceDN w:val="0"/>
        <w:adjustRightInd w:val="0"/>
        <w:ind w:right="50"/>
        <w:jc w:val="both"/>
        <w:rPr>
          <w:rFonts w:ascii="Arial" w:hAnsi="Arial" w:cs="Arial"/>
          <w:sz w:val="14"/>
          <w:lang w:val="es-MX"/>
        </w:rPr>
      </w:pPr>
    </w:p>
    <w:p w14:paraId="36868584" w14:textId="77777777" w:rsidR="00FD136C" w:rsidRPr="000D4841" w:rsidRDefault="009925BA" w:rsidP="0013464E">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LXII-32, EXPEDIDO EL 11 DE DICIEMBRE DE 2013 Y PUBLICADO EN EL PERIÓDICO OFICIAL No. 151, DEL 17 DE DICIEMBRE DE 2013</w:t>
      </w:r>
      <w:r w:rsidR="002A0CD5">
        <w:rPr>
          <w:rFonts w:ascii="Arial" w:hAnsi="Arial" w:cs="Arial"/>
          <w:b/>
        </w:rPr>
        <w:t>:</w:t>
      </w:r>
    </w:p>
    <w:p w14:paraId="61BCE9B9" w14:textId="77777777" w:rsidR="00FD136C" w:rsidRPr="00EF17E0" w:rsidRDefault="00FD136C" w:rsidP="00325E35">
      <w:pPr>
        <w:widowControl w:val="0"/>
        <w:tabs>
          <w:tab w:val="left" w:pos="9214"/>
        </w:tabs>
        <w:autoSpaceDE w:val="0"/>
        <w:autoSpaceDN w:val="0"/>
        <w:adjustRightInd w:val="0"/>
        <w:ind w:right="50"/>
        <w:jc w:val="both"/>
        <w:rPr>
          <w:rFonts w:ascii="Arial" w:hAnsi="Arial" w:cs="Arial"/>
          <w:sz w:val="14"/>
          <w:szCs w:val="16"/>
        </w:rPr>
      </w:pPr>
    </w:p>
    <w:p w14:paraId="275F5711" w14:textId="5693AD2D" w:rsidR="009925BA" w:rsidRPr="000D4841" w:rsidRDefault="002A0CD5" w:rsidP="002A0CD5">
      <w:pPr>
        <w:ind w:left="426" w:right="50"/>
        <w:jc w:val="both"/>
        <w:rPr>
          <w:rFonts w:ascii="Arial" w:hAnsi="Arial" w:cs="Arial"/>
          <w:szCs w:val="26"/>
        </w:rPr>
      </w:pPr>
      <w:r>
        <w:rPr>
          <w:rFonts w:ascii="Arial" w:hAnsi="Arial" w:cs="Arial"/>
          <w:bCs/>
          <w:szCs w:val="26"/>
        </w:rPr>
        <w:t>“</w:t>
      </w:r>
      <w:r w:rsidR="009925BA" w:rsidRPr="000D4841">
        <w:rPr>
          <w:rFonts w:ascii="Arial" w:hAnsi="Arial" w:cs="Arial"/>
          <w:b/>
          <w:bCs/>
          <w:szCs w:val="26"/>
        </w:rPr>
        <w:t xml:space="preserve">ARTÍCULO </w:t>
      </w:r>
      <w:proofErr w:type="gramStart"/>
      <w:r w:rsidRPr="000D4841">
        <w:rPr>
          <w:rFonts w:ascii="Arial" w:hAnsi="Arial" w:cs="Arial"/>
          <w:b/>
          <w:bCs/>
          <w:szCs w:val="26"/>
        </w:rPr>
        <w:t>PRIMERO.-</w:t>
      </w:r>
      <w:proofErr w:type="gramEnd"/>
      <w:r w:rsidR="009925BA" w:rsidRPr="000D4841">
        <w:rPr>
          <w:rFonts w:ascii="Arial" w:hAnsi="Arial" w:cs="Arial"/>
          <w:b/>
          <w:bCs/>
          <w:szCs w:val="26"/>
        </w:rPr>
        <w:t xml:space="preserve"> </w:t>
      </w:r>
      <w:r w:rsidR="009925BA" w:rsidRPr="000D4841">
        <w:rPr>
          <w:rFonts w:ascii="Arial" w:hAnsi="Arial" w:cs="Arial"/>
          <w:szCs w:val="26"/>
        </w:rPr>
        <w:t>El presente Decreto entrará en vigor al día siguiente al de su publicación en el Periódico Oficial del Estado.</w:t>
      </w:r>
    </w:p>
    <w:p w14:paraId="0F9C007E" w14:textId="77777777" w:rsidR="009925BA" w:rsidRPr="00EF17E0" w:rsidRDefault="009925BA" w:rsidP="002A0CD5">
      <w:pPr>
        <w:ind w:left="426" w:right="50"/>
        <w:jc w:val="both"/>
        <w:rPr>
          <w:rFonts w:ascii="Arial" w:hAnsi="Arial" w:cs="Arial"/>
          <w:sz w:val="14"/>
          <w:szCs w:val="26"/>
        </w:rPr>
      </w:pPr>
    </w:p>
    <w:p w14:paraId="6ECBA907" w14:textId="7A678E08" w:rsidR="009925BA" w:rsidRDefault="009925BA" w:rsidP="002A0CD5">
      <w:pPr>
        <w:ind w:left="426" w:right="50"/>
        <w:jc w:val="both"/>
        <w:rPr>
          <w:rFonts w:ascii="Arial" w:hAnsi="Arial" w:cs="Arial"/>
          <w:bCs/>
          <w:szCs w:val="26"/>
        </w:rPr>
      </w:pPr>
      <w:r w:rsidRPr="000D4841">
        <w:rPr>
          <w:rFonts w:ascii="Arial" w:hAnsi="Arial" w:cs="Arial"/>
          <w:b/>
          <w:bCs/>
          <w:szCs w:val="26"/>
        </w:rPr>
        <w:t xml:space="preserve">ARTÍCULO </w:t>
      </w:r>
      <w:proofErr w:type="gramStart"/>
      <w:r w:rsidR="002A0CD5" w:rsidRPr="000D4841">
        <w:rPr>
          <w:rFonts w:ascii="Arial" w:hAnsi="Arial" w:cs="Arial"/>
          <w:b/>
          <w:bCs/>
          <w:szCs w:val="26"/>
        </w:rPr>
        <w:t>SEGUNDO.-</w:t>
      </w:r>
      <w:proofErr w:type="gramEnd"/>
      <w:r w:rsidRPr="000D4841">
        <w:rPr>
          <w:rFonts w:ascii="Arial" w:hAnsi="Arial" w:cs="Arial"/>
          <w:b/>
          <w:bCs/>
          <w:szCs w:val="26"/>
        </w:rPr>
        <w:t xml:space="preserve"> </w:t>
      </w:r>
      <w:r w:rsidRPr="000D4841">
        <w:rPr>
          <w:rFonts w:ascii="Arial" w:hAnsi="Arial" w:cs="Arial"/>
          <w:bCs/>
          <w:szCs w:val="26"/>
        </w:rPr>
        <w:t>La LXII Legislatura del Congreso del Estado de Tamaulipas deberá realizar las adecuaciones necesarias a la legislación secundaria, durante el Segundo Periodo del Primer Año de Ejercicio Constitucional.</w:t>
      </w:r>
      <w:r w:rsidR="002A0CD5">
        <w:rPr>
          <w:rFonts w:ascii="Arial" w:hAnsi="Arial" w:cs="Arial"/>
          <w:bCs/>
          <w:szCs w:val="26"/>
        </w:rPr>
        <w:t>”</w:t>
      </w:r>
    </w:p>
    <w:p w14:paraId="162067C8" w14:textId="77777777" w:rsidR="0013464E" w:rsidRPr="00EF17E0" w:rsidRDefault="0013464E" w:rsidP="00EB3FA7">
      <w:pPr>
        <w:ind w:right="50"/>
        <w:jc w:val="both"/>
        <w:rPr>
          <w:rFonts w:ascii="Arial" w:hAnsi="Arial" w:cs="Arial"/>
          <w:bCs/>
          <w:sz w:val="12"/>
          <w:szCs w:val="26"/>
        </w:rPr>
      </w:pPr>
    </w:p>
    <w:p w14:paraId="743A2F68" w14:textId="77777777" w:rsidR="0013464E" w:rsidRPr="0013464E" w:rsidRDefault="0013464E" w:rsidP="0013464E">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197</w:t>
      </w:r>
      <w:r w:rsidRPr="000D4841">
        <w:rPr>
          <w:rFonts w:ascii="Arial" w:hAnsi="Arial" w:cs="Arial"/>
          <w:b/>
        </w:rPr>
        <w:t>, EXPEDIDO EL 1</w:t>
      </w:r>
      <w:r>
        <w:rPr>
          <w:rFonts w:ascii="Arial" w:hAnsi="Arial" w:cs="Arial"/>
          <w:b/>
        </w:rPr>
        <w:t>9</w:t>
      </w:r>
      <w:r w:rsidRPr="000D4841">
        <w:rPr>
          <w:rFonts w:ascii="Arial" w:hAnsi="Arial" w:cs="Arial"/>
          <w:b/>
        </w:rPr>
        <w:t xml:space="preserve"> DE </w:t>
      </w:r>
      <w:r>
        <w:rPr>
          <w:rFonts w:ascii="Arial" w:hAnsi="Arial" w:cs="Arial"/>
          <w:b/>
        </w:rPr>
        <w:t>FEBRERO</w:t>
      </w:r>
      <w:r w:rsidRPr="000D4841">
        <w:rPr>
          <w:rFonts w:ascii="Arial" w:hAnsi="Arial" w:cs="Arial"/>
          <w:b/>
        </w:rPr>
        <w:t xml:space="preserve"> DE 201</w:t>
      </w:r>
      <w:r>
        <w:rPr>
          <w:rFonts w:ascii="Arial" w:hAnsi="Arial" w:cs="Arial"/>
          <w:b/>
        </w:rPr>
        <w:t>4</w:t>
      </w:r>
      <w:r w:rsidRPr="000D4841">
        <w:rPr>
          <w:rFonts w:ascii="Arial" w:hAnsi="Arial" w:cs="Arial"/>
          <w:b/>
        </w:rPr>
        <w:t xml:space="preserve"> Y PUBLICADO EN EL PERIÓDICO OFICIAL No. </w:t>
      </w:r>
      <w:r>
        <w:rPr>
          <w:rFonts w:ascii="Arial" w:hAnsi="Arial" w:cs="Arial"/>
          <w:b/>
        </w:rPr>
        <w:t>27</w:t>
      </w:r>
      <w:r w:rsidRPr="000D4841">
        <w:rPr>
          <w:rFonts w:ascii="Arial" w:hAnsi="Arial" w:cs="Arial"/>
          <w:b/>
        </w:rPr>
        <w:t xml:space="preserve">, DEL </w:t>
      </w:r>
      <w:r>
        <w:rPr>
          <w:rFonts w:ascii="Arial" w:hAnsi="Arial" w:cs="Arial"/>
          <w:b/>
        </w:rPr>
        <w:t>4</w:t>
      </w:r>
      <w:r w:rsidRPr="000D4841">
        <w:rPr>
          <w:rFonts w:ascii="Arial" w:hAnsi="Arial" w:cs="Arial"/>
          <w:b/>
        </w:rPr>
        <w:t xml:space="preserve"> DE </w:t>
      </w:r>
      <w:r>
        <w:rPr>
          <w:rFonts w:ascii="Arial" w:hAnsi="Arial" w:cs="Arial"/>
          <w:b/>
        </w:rPr>
        <w:t>MARZO</w:t>
      </w:r>
      <w:r w:rsidRPr="000D4841">
        <w:rPr>
          <w:rFonts w:ascii="Arial" w:hAnsi="Arial" w:cs="Arial"/>
          <w:b/>
        </w:rPr>
        <w:t xml:space="preserve"> DE 201</w:t>
      </w:r>
      <w:r>
        <w:rPr>
          <w:rFonts w:ascii="Arial" w:hAnsi="Arial" w:cs="Arial"/>
          <w:b/>
        </w:rPr>
        <w:t>4</w:t>
      </w:r>
      <w:r w:rsidR="002A0CD5">
        <w:rPr>
          <w:rFonts w:ascii="Arial" w:hAnsi="Arial" w:cs="Arial"/>
          <w:b/>
        </w:rPr>
        <w:t>:</w:t>
      </w:r>
    </w:p>
    <w:p w14:paraId="77399B1E" w14:textId="77777777" w:rsidR="0013464E" w:rsidRPr="00A81481" w:rsidRDefault="0013464E" w:rsidP="0013464E">
      <w:pPr>
        <w:widowControl w:val="0"/>
        <w:tabs>
          <w:tab w:val="left" w:pos="9214"/>
        </w:tabs>
        <w:autoSpaceDE w:val="0"/>
        <w:autoSpaceDN w:val="0"/>
        <w:adjustRightInd w:val="0"/>
        <w:ind w:right="50"/>
        <w:jc w:val="both"/>
        <w:rPr>
          <w:rFonts w:ascii="Arial" w:hAnsi="Arial" w:cs="Arial"/>
          <w:sz w:val="12"/>
          <w:szCs w:val="16"/>
        </w:rPr>
      </w:pPr>
    </w:p>
    <w:p w14:paraId="7800D54A" w14:textId="77777777" w:rsidR="0013464E" w:rsidRPr="0013464E" w:rsidRDefault="002A0CD5" w:rsidP="002A0CD5">
      <w:pPr>
        <w:ind w:left="426"/>
        <w:jc w:val="both"/>
        <w:rPr>
          <w:rFonts w:ascii="Arial" w:hAnsi="Arial" w:cs="Arial"/>
          <w:lang w:eastAsia="es-ES"/>
        </w:rPr>
      </w:pPr>
      <w:r>
        <w:rPr>
          <w:rFonts w:ascii="Arial" w:hAnsi="Arial" w:cs="Arial"/>
          <w:lang w:eastAsia="es-ES"/>
        </w:rPr>
        <w:t>“</w:t>
      </w:r>
      <w:r w:rsidR="0013464E" w:rsidRPr="0013464E">
        <w:rPr>
          <w:rFonts w:ascii="Arial" w:hAnsi="Arial" w:cs="Arial"/>
          <w:b/>
          <w:lang w:eastAsia="es-ES"/>
        </w:rPr>
        <w:t xml:space="preserve">ARTÍCULO PRIMERO. </w:t>
      </w:r>
      <w:r w:rsidR="0013464E" w:rsidRPr="0013464E">
        <w:rPr>
          <w:rFonts w:ascii="Arial" w:hAnsi="Arial" w:cs="Arial"/>
          <w:lang w:eastAsia="es-ES"/>
        </w:rPr>
        <w:t>El presente Decreto entrará en vigor el día siguiente al de su publicación en el Periódico Oficial del Estado.</w:t>
      </w:r>
    </w:p>
    <w:p w14:paraId="530380C7" w14:textId="77777777" w:rsidR="0013464E" w:rsidRPr="00EF17E0" w:rsidRDefault="0013464E" w:rsidP="002A0CD5">
      <w:pPr>
        <w:ind w:left="426"/>
        <w:jc w:val="both"/>
        <w:rPr>
          <w:rFonts w:ascii="Arial" w:hAnsi="Arial" w:cs="Arial"/>
          <w:sz w:val="14"/>
          <w:lang w:eastAsia="es-ES"/>
        </w:rPr>
      </w:pPr>
    </w:p>
    <w:p w14:paraId="487026BD" w14:textId="77777777" w:rsidR="0013464E" w:rsidRPr="0013464E" w:rsidRDefault="0013464E" w:rsidP="002A0CD5">
      <w:pPr>
        <w:ind w:left="426"/>
        <w:jc w:val="both"/>
        <w:rPr>
          <w:rFonts w:ascii="Arial" w:hAnsi="Arial" w:cs="Arial"/>
          <w:b/>
          <w:lang w:eastAsia="es-ES"/>
        </w:rPr>
      </w:pPr>
      <w:r w:rsidRPr="0013464E">
        <w:rPr>
          <w:rFonts w:ascii="Arial" w:hAnsi="Arial" w:cs="Arial"/>
          <w:b/>
          <w:lang w:eastAsia="es-ES"/>
        </w:rPr>
        <w:t xml:space="preserve">ARTÍCULO SEGUNDO. </w:t>
      </w:r>
      <w:r w:rsidRPr="0013464E">
        <w:rPr>
          <w:rFonts w:ascii="Arial" w:hAnsi="Arial" w:cs="Arial"/>
          <w:lang w:eastAsia="es-ES"/>
        </w:rPr>
        <w:t>En un plazo no mayor a 180 días naturales, contados a partir de la publicación del presente Decreto, se deberán realizar las adecuaciones conducentes a la ley reglamentaria respectiva.</w:t>
      </w:r>
      <w:r w:rsidR="002A0CD5">
        <w:rPr>
          <w:rFonts w:ascii="Arial" w:hAnsi="Arial" w:cs="Arial"/>
          <w:lang w:eastAsia="es-ES"/>
        </w:rPr>
        <w:t>”</w:t>
      </w:r>
    </w:p>
    <w:p w14:paraId="118AEF57" w14:textId="77777777" w:rsidR="0013464E" w:rsidRPr="00A81481" w:rsidRDefault="0013464E" w:rsidP="0013464E">
      <w:pPr>
        <w:widowControl w:val="0"/>
        <w:tabs>
          <w:tab w:val="left" w:pos="9214"/>
        </w:tabs>
        <w:autoSpaceDE w:val="0"/>
        <w:autoSpaceDN w:val="0"/>
        <w:adjustRightInd w:val="0"/>
        <w:ind w:right="50"/>
        <w:jc w:val="both"/>
        <w:rPr>
          <w:rFonts w:ascii="Arial" w:hAnsi="Arial" w:cs="Arial"/>
          <w:sz w:val="14"/>
        </w:rPr>
      </w:pPr>
    </w:p>
    <w:p w14:paraId="1A0C8572" w14:textId="77777777" w:rsidR="00874274" w:rsidRPr="00874274" w:rsidRDefault="00874274" w:rsidP="00874274">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227</w:t>
      </w:r>
      <w:r w:rsidRPr="000D4841">
        <w:rPr>
          <w:rFonts w:ascii="Arial" w:hAnsi="Arial" w:cs="Arial"/>
          <w:b/>
        </w:rPr>
        <w:t>, EXPEDIDO EL 1</w:t>
      </w:r>
      <w:r>
        <w:rPr>
          <w:rFonts w:ascii="Arial" w:hAnsi="Arial" w:cs="Arial"/>
          <w:b/>
        </w:rPr>
        <w:t>1</w:t>
      </w:r>
      <w:r w:rsidRPr="000D4841">
        <w:rPr>
          <w:rFonts w:ascii="Arial" w:hAnsi="Arial" w:cs="Arial"/>
          <w:b/>
        </w:rPr>
        <w:t xml:space="preserve"> DE </w:t>
      </w:r>
      <w:r>
        <w:rPr>
          <w:rFonts w:ascii="Arial" w:hAnsi="Arial" w:cs="Arial"/>
          <w:b/>
        </w:rPr>
        <w:t>ABRIL</w:t>
      </w:r>
      <w:r w:rsidRPr="000D4841">
        <w:rPr>
          <w:rFonts w:ascii="Arial" w:hAnsi="Arial" w:cs="Arial"/>
          <w:b/>
        </w:rPr>
        <w:t xml:space="preserve"> DE 201</w:t>
      </w:r>
      <w:r>
        <w:rPr>
          <w:rFonts w:ascii="Arial" w:hAnsi="Arial" w:cs="Arial"/>
          <w:b/>
        </w:rPr>
        <w:t>4</w:t>
      </w:r>
      <w:r w:rsidRPr="000D4841">
        <w:rPr>
          <w:rFonts w:ascii="Arial" w:hAnsi="Arial" w:cs="Arial"/>
          <w:b/>
        </w:rPr>
        <w:t xml:space="preserve"> Y PUBLICADO EN EL PERIÓDICO OFICIAL No. </w:t>
      </w:r>
      <w:r>
        <w:rPr>
          <w:rFonts w:ascii="Arial" w:hAnsi="Arial" w:cs="Arial"/>
          <w:b/>
        </w:rPr>
        <w:t>51</w:t>
      </w:r>
      <w:r w:rsidRPr="000D4841">
        <w:rPr>
          <w:rFonts w:ascii="Arial" w:hAnsi="Arial" w:cs="Arial"/>
          <w:b/>
        </w:rPr>
        <w:t xml:space="preserve">, DEL </w:t>
      </w:r>
      <w:r>
        <w:rPr>
          <w:rFonts w:ascii="Arial" w:hAnsi="Arial" w:cs="Arial"/>
          <w:b/>
        </w:rPr>
        <w:t>29</w:t>
      </w:r>
      <w:r w:rsidRPr="000D4841">
        <w:rPr>
          <w:rFonts w:ascii="Arial" w:hAnsi="Arial" w:cs="Arial"/>
          <w:b/>
        </w:rPr>
        <w:t xml:space="preserve"> DE </w:t>
      </w:r>
      <w:r>
        <w:rPr>
          <w:rFonts w:ascii="Arial" w:hAnsi="Arial" w:cs="Arial"/>
          <w:b/>
        </w:rPr>
        <w:t>ABRIL</w:t>
      </w:r>
      <w:r w:rsidRPr="000D4841">
        <w:rPr>
          <w:rFonts w:ascii="Arial" w:hAnsi="Arial" w:cs="Arial"/>
          <w:b/>
        </w:rPr>
        <w:t xml:space="preserve"> DE 201</w:t>
      </w:r>
      <w:r>
        <w:rPr>
          <w:rFonts w:ascii="Arial" w:hAnsi="Arial" w:cs="Arial"/>
          <w:b/>
        </w:rPr>
        <w:t>4</w:t>
      </w:r>
      <w:r w:rsidR="002A0CD5">
        <w:rPr>
          <w:rFonts w:ascii="Arial" w:hAnsi="Arial" w:cs="Arial"/>
          <w:b/>
        </w:rPr>
        <w:t>:</w:t>
      </w:r>
    </w:p>
    <w:p w14:paraId="6D6819AA" w14:textId="77777777" w:rsidR="00874274" w:rsidRPr="00EF17E0" w:rsidRDefault="00874274" w:rsidP="002A0CD5">
      <w:pPr>
        <w:widowControl w:val="0"/>
        <w:tabs>
          <w:tab w:val="left" w:pos="9214"/>
        </w:tabs>
        <w:autoSpaceDE w:val="0"/>
        <w:autoSpaceDN w:val="0"/>
        <w:adjustRightInd w:val="0"/>
        <w:ind w:left="426" w:right="50"/>
        <w:jc w:val="both"/>
        <w:rPr>
          <w:rFonts w:ascii="Arial" w:hAnsi="Arial" w:cs="Arial"/>
          <w:sz w:val="12"/>
          <w:szCs w:val="16"/>
        </w:rPr>
      </w:pPr>
    </w:p>
    <w:p w14:paraId="4DAD71E3" w14:textId="77777777" w:rsidR="00874274" w:rsidRDefault="002A0CD5" w:rsidP="002A0CD5">
      <w:pPr>
        <w:widowControl w:val="0"/>
        <w:tabs>
          <w:tab w:val="left" w:pos="9214"/>
        </w:tabs>
        <w:autoSpaceDE w:val="0"/>
        <w:autoSpaceDN w:val="0"/>
        <w:adjustRightInd w:val="0"/>
        <w:ind w:left="426" w:right="50"/>
        <w:jc w:val="both"/>
        <w:rPr>
          <w:rFonts w:ascii="Arial" w:hAnsi="Arial" w:cs="Arial"/>
        </w:rPr>
      </w:pPr>
      <w:r>
        <w:rPr>
          <w:rFonts w:ascii="Arial" w:hAnsi="Arial" w:cs="Arial"/>
        </w:rPr>
        <w:t>“</w:t>
      </w:r>
      <w:r w:rsidR="00874274" w:rsidRPr="00874274">
        <w:rPr>
          <w:rFonts w:ascii="Arial" w:hAnsi="Arial" w:cs="Arial"/>
          <w:b/>
        </w:rPr>
        <w:t>ARTÍCULO ÚNICO.</w:t>
      </w:r>
      <w:r w:rsidR="00874274" w:rsidRPr="00874274">
        <w:rPr>
          <w:rFonts w:ascii="Arial" w:hAnsi="Arial" w:cs="Arial"/>
        </w:rPr>
        <w:t xml:space="preserve"> El presente Decreto entrará en vigor el día siguiente al de su publicación en el Periódico Oficial del Estado.</w:t>
      </w:r>
      <w:r>
        <w:rPr>
          <w:rFonts w:ascii="Arial" w:hAnsi="Arial" w:cs="Arial"/>
        </w:rPr>
        <w:t>”</w:t>
      </w:r>
    </w:p>
    <w:p w14:paraId="455932A9" w14:textId="77777777" w:rsidR="00787DA5" w:rsidRPr="00EF17E0" w:rsidRDefault="00787DA5" w:rsidP="00882948">
      <w:pPr>
        <w:widowControl w:val="0"/>
        <w:tabs>
          <w:tab w:val="left" w:pos="9214"/>
        </w:tabs>
        <w:autoSpaceDE w:val="0"/>
        <w:autoSpaceDN w:val="0"/>
        <w:adjustRightInd w:val="0"/>
        <w:ind w:left="284" w:right="50"/>
        <w:jc w:val="both"/>
        <w:rPr>
          <w:rFonts w:ascii="Arial" w:hAnsi="Arial" w:cs="Arial"/>
          <w:sz w:val="16"/>
        </w:rPr>
      </w:pPr>
    </w:p>
    <w:p w14:paraId="4A79CC51" w14:textId="77777777" w:rsidR="008B33B6" w:rsidRPr="00874274" w:rsidRDefault="008B33B6" w:rsidP="008B33B6">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321</w:t>
      </w:r>
      <w:r w:rsidRPr="000D4841">
        <w:rPr>
          <w:rFonts w:ascii="Arial" w:hAnsi="Arial" w:cs="Arial"/>
          <w:b/>
        </w:rPr>
        <w:t xml:space="preserve">, EXPEDIDO EL </w:t>
      </w:r>
      <w:r>
        <w:rPr>
          <w:rFonts w:ascii="Arial" w:hAnsi="Arial" w:cs="Arial"/>
          <w:b/>
        </w:rPr>
        <w:t>29</w:t>
      </w:r>
      <w:r w:rsidRPr="000D4841">
        <w:rPr>
          <w:rFonts w:ascii="Arial" w:hAnsi="Arial" w:cs="Arial"/>
          <w:b/>
        </w:rPr>
        <w:t xml:space="preserve"> DE </w:t>
      </w:r>
      <w:r>
        <w:rPr>
          <w:rFonts w:ascii="Arial" w:hAnsi="Arial" w:cs="Arial"/>
          <w:b/>
        </w:rPr>
        <w:t>OCTUBRE</w:t>
      </w:r>
      <w:r w:rsidRPr="000D4841">
        <w:rPr>
          <w:rFonts w:ascii="Arial" w:hAnsi="Arial" w:cs="Arial"/>
          <w:b/>
        </w:rPr>
        <w:t xml:space="preserve"> DE 201</w:t>
      </w:r>
      <w:r>
        <w:rPr>
          <w:rFonts w:ascii="Arial" w:hAnsi="Arial" w:cs="Arial"/>
          <w:b/>
        </w:rPr>
        <w:t>4</w:t>
      </w:r>
      <w:r w:rsidRPr="000D4841">
        <w:rPr>
          <w:rFonts w:ascii="Arial" w:hAnsi="Arial" w:cs="Arial"/>
          <w:b/>
        </w:rPr>
        <w:t xml:space="preserve"> Y PUBLICADO EN EL PERIÓDICO OFICIAL No. </w:t>
      </w:r>
      <w:r>
        <w:rPr>
          <w:rFonts w:ascii="Arial" w:hAnsi="Arial" w:cs="Arial"/>
          <w:b/>
        </w:rPr>
        <w:t>131</w:t>
      </w:r>
      <w:r w:rsidRPr="000D4841">
        <w:rPr>
          <w:rFonts w:ascii="Arial" w:hAnsi="Arial" w:cs="Arial"/>
          <w:b/>
        </w:rPr>
        <w:t xml:space="preserve">, DEL </w:t>
      </w:r>
      <w:r>
        <w:rPr>
          <w:rFonts w:ascii="Arial" w:hAnsi="Arial" w:cs="Arial"/>
          <w:b/>
        </w:rPr>
        <w:t>30</w:t>
      </w:r>
      <w:r w:rsidRPr="000D4841">
        <w:rPr>
          <w:rFonts w:ascii="Arial" w:hAnsi="Arial" w:cs="Arial"/>
          <w:b/>
        </w:rPr>
        <w:t xml:space="preserve"> DE </w:t>
      </w:r>
      <w:r>
        <w:rPr>
          <w:rFonts w:ascii="Arial" w:hAnsi="Arial" w:cs="Arial"/>
          <w:b/>
        </w:rPr>
        <w:t>OCTUBRE</w:t>
      </w:r>
      <w:r w:rsidRPr="000D4841">
        <w:rPr>
          <w:rFonts w:ascii="Arial" w:hAnsi="Arial" w:cs="Arial"/>
          <w:b/>
        </w:rPr>
        <w:t xml:space="preserve"> DE 201</w:t>
      </w:r>
      <w:r>
        <w:rPr>
          <w:rFonts w:ascii="Arial" w:hAnsi="Arial" w:cs="Arial"/>
          <w:b/>
        </w:rPr>
        <w:t>4</w:t>
      </w:r>
      <w:r w:rsidR="002A0CD5">
        <w:rPr>
          <w:rFonts w:ascii="Arial" w:hAnsi="Arial" w:cs="Arial"/>
          <w:b/>
        </w:rPr>
        <w:t>:</w:t>
      </w:r>
    </w:p>
    <w:p w14:paraId="3DA0119F" w14:textId="77777777" w:rsidR="008B33B6" w:rsidRPr="00EF17E0" w:rsidRDefault="008B33B6" w:rsidP="00874274">
      <w:pPr>
        <w:widowControl w:val="0"/>
        <w:tabs>
          <w:tab w:val="left" w:pos="9214"/>
        </w:tabs>
        <w:autoSpaceDE w:val="0"/>
        <w:autoSpaceDN w:val="0"/>
        <w:adjustRightInd w:val="0"/>
        <w:ind w:right="50"/>
        <w:jc w:val="both"/>
        <w:rPr>
          <w:rFonts w:ascii="Arial" w:hAnsi="Arial" w:cs="Arial"/>
          <w:sz w:val="12"/>
          <w:szCs w:val="16"/>
        </w:rPr>
      </w:pPr>
    </w:p>
    <w:p w14:paraId="40D0E491" w14:textId="77777777" w:rsidR="008B33B6" w:rsidRDefault="002A0CD5" w:rsidP="002A0CD5">
      <w:pPr>
        <w:widowControl w:val="0"/>
        <w:tabs>
          <w:tab w:val="left" w:pos="9214"/>
        </w:tabs>
        <w:autoSpaceDE w:val="0"/>
        <w:autoSpaceDN w:val="0"/>
        <w:adjustRightInd w:val="0"/>
        <w:ind w:left="426" w:right="50"/>
        <w:jc w:val="both"/>
        <w:rPr>
          <w:rFonts w:ascii="Arial" w:hAnsi="Arial" w:cs="Arial"/>
        </w:rPr>
      </w:pPr>
      <w:r>
        <w:rPr>
          <w:rFonts w:ascii="Arial" w:hAnsi="Arial" w:cs="Arial"/>
        </w:rPr>
        <w:t>“</w:t>
      </w:r>
      <w:r w:rsidR="008B33B6" w:rsidRPr="008B33B6">
        <w:rPr>
          <w:rFonts w:ascii="Arial" w:hAnsi="Arial" w:cs="Arial"/>
          <w:b/>
        </w:rPr>
        <w:t xml:space="preserve">ARTÍCULO ÚNICO. </w:t>
      </w:r>
      <w:r w:rsidR="008B33B6" w:rsidRPr="008B33B6">
        <w:rPr>
          <w:rFonts w:ascii="Arial" w:hAnsi="Arial" w:cs="Arial"/>
        </w:rPr>
        <w:t>El presente Decreto entrará en vigor el día siguiente al de su publicación en el Periódico Oficial del Estado.</w:t>
      </w:r>
      <w:r>
        <w:rPr>
          <w:rFonts w:ascii="Arial" w:hAnsi="Arial" w:cs="Arial"/>
        </w:rPr>
        <w:t>”</w:t>
      </w:r>
    </w:p>
    <w:p w14:paraId="28DD666B" w14:textId="77777777" w:rsidR="005973F2" w:rsidRDefault="005973F2" w:rsidP="00874274">
      <w:pPr>
        <w:widowControl w:val="0"/>
        <w:tabs>
          <w:tab w:val="left" w:pos="9214"/>
        </w:tabs>
        <w:autoSpaceDE w:val="0"/>
        <w:autoSpaceDN w:val="0"/>
        <w:adjustRightInd w:val="0"/>
        <w:ind w:right="50"/>
        <w:jc w:val="both"/>
        <w:rPr>
          <w:rFonts w:ascii="Arial" w:hAnsi="Arial" w:cs="Arial"/>
          <w:sz w:val="16"/>
        </w:rPr>
      </w:pPr>
    </w:p>
    <w:p w14:paraId="22B4774A" w14:textId="77777777" w:rsidR="0039341C" w:rsidRDefault="0039341C" w:rsidP="00874274">
      <w:pPr>
        <w:widowControl w:val="0"/>
        <w:tabs>
          <w:tab w:val="left" w:pos="9214"/>
        </w:tabs>
        <w:autoSpaceDE w:val="0"/>
        <w:autoSpaceDN w:val="0"/>
        <w:adjustRightInd w:val="0"/>
        <w:ind w:right="50"/>
        <w:jc w:val="both"/>
        <w:rPr>
          <w:rFonts w:ascii="Arial" w:hAnsi="Arial" w:cs="Arial"/>
          <w:sz w:val="16"/>
        </w:rPr>
      </w:pPr>
    </w:p>
    <w:p w14:paraId="442F9394" w14:textId="77777777" w:rsidR="0039341C" w:rsidRDefault="0039341C" w:rsidP="00874274">
      <w:pPr>
        <w:widowControl w:val="0"/>
        <w:tabs>
          <w:tab w:val="left" w:pos="9214"/>
        </w:tabs>
        <w:autoSpaceDE w:val="0"/>
        <w:autoSpaceDN w:val="0"/>
        <w:adjustRightInd w:val="0"/>
        <w:ind w:right="50"/>
        <w:jc w:val="both"/>
        <w:rPr>
          <w:rFonts w:ascii="Arial" w:hAnsi="Arial" w:cs="Arial"/>
          <w:sz w:val="16"/>
        </w:rPr>
      </w:pPr>
    </w:p>
    <w:p w14:paraId="000B2D65" w14:textId="77777777" w:rsidR="0039341C" w:rsidRDefault="0039341C" w:rsidP="00874274">
      <w:pPr>
        <w:widowControl w:val="0"/>
        <w:tabs>
          <w:tab w:val="left" w:pos="9214"/>
        </w:tabs>
        <w:autoSpaceDE w:val="0"/>
        <w:autoSpaceDN w:val="0"/>
        <w:adjustRightInd w:val="0"/>
        <w:ind w:right="50"/>
        <w:jc w:val="both"/>
        <w:rPr>
          <w:rFonts w:ascii="Arial" w:hAnsi="Arial" w:cs="Arial"/>
          <w:sz w:val="16"/>
        </w:rPr>
      </w:pPr>
    </w:p>
    <w:p w14:paraId="7437FC2B" w14:textId="77777777" w:rsidR="0039341C" w:rsidRDefault="0039341C" w:rsidP="00874274">
      <w:pPr>
        <w:widowControl w:val="0"/>
        <w:tabs>
          <w:tab w:val="left" w:pos="9214"/>
        </w:tabs>
        <w:autoSpaceDE w:val="0"/>
        <w:autoSpaceDN w:val="0"/>
        <w:adjustRightInd w:val="0"/>
        <w:ind w:right="50"/>
        <w:jc w:val="both"/>
        <w:rPr>
          <w:rFonts w:ascii="Arial" w:hAnsi="Arial" w:cs="Arial"/>
          <w:sz w:val="16"/>
        </w:rPr>
      </w:pPr>
    </w:p>
    <w:p w14:paraId="6AF830EF" w14:textId="77777777" w:rsidR="0039341C" w:rsidRPr="00EF17E0" w:rsidRDefault="0039341C" w:rsidP="00874274">
      <w:pPr>
        <w:widowControl w:val="0"/>
        <w:tabs>
          <w:tab w:val="left" w:pos="9214"/>
        </w:tabs>
        <w:autoSpaceDE w:val="0"/>
        <w:autoSpaceDN w:val="0"/>
        <w:adjustRightInd w:val="0"/>
        <w:ind w:right="50"/>
        <w:jc w:val="both"/>
        <w:rPr>
          <w:rFonts w:ascii="Arial" w:hAnsi="Arial" w:cs="Arial"/>
          <w:sz w:val="16"/>
        </w:rPr>
      </w:pPr>
    </w:p>
    <w:p w14:paraId="50AEE53F" w14:textId="77777777" w:rsidR="00FD7D52" w:rsidRPr="00EF17E0" w:rsidRDefault="003A5BC0" w:rsidP="0055469F">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lastRenderedPageBreak/>
        <w:t>ARTÍCULOS TRANSITORIOS DEL DECRETO No. LXII-</w:t>
      </w:r>
      <w:r>
        <w:rPr>
          <w:rFonts w:ascii="Arial" w:hAnsi="Arial" w:cs="Arial"/>
          <w:b/>
        </w:rPr>
        <w:t>387</w:t>
      </w:r>
      <w:r w:rsidRPr="000D4841">
        <w:rPr>
          <w:rFonts w:ascii="Arial" w:hAnsi="Arial" w:cs="Arial"/>
          <w:b/>
        </w:rPr>
        <w:t xml:space="preserve">, EXPEDIDO EL </w:t>
      </w:r>
      <w:r>
        <w:rPr>
          <w:rFonts w:ascii="Arial" w:hAnsi="Arial" w:cs="Arial"/>
          <w:b/>
        </w:rPr>
        <w:t>11</w:t>
      </w:r>
      <w:r w:rsidRPr="000D4841">
        <w:rPr>
          <w:rFonts w:ascii="Arial" w:hAnsi="Arial" w:cs="Arial"/>
          <w:b/>
        </w:rPr>
        <w:t xml:space="preserve"> DE </w:t>
      </w:r>
      <w:r>
        <w:rPr>
          <w:rFonts w:ascii="Arial" w:hAnsi="Arial" w:cs="Arial"/>
          <w:b/>
        </w:rPr>
        <w:t>DICIEMBRE</w:t>
      </w:r>
      <w:r w:rsidRPr="000D4841">
        <w:rPr>
          <w:rFonts w:ascii="Arial" w:hAnsi="Arial" w:cs="Arial"/>
          <w:b/>
        </w:rPr>
        <w:t xml:space="preserve"> DE 201</w:t>
      </w:r>
      <w:r>
        <w:rPr>
          <w:rFonts w:ascii="Arial" w:hAnsi="Arial" w:cs="Arial"/>
          <w:b/>
        </w:rPr>
        <w:t>4</w:t>
      </w:r>
      <w:r w:rsidRPr="000D4841">
        <w:rPr>
          <w:rFonts w:ascii="Arial" w:hAnsi="Arial" w:cs="Arial"/>
          <w:b/>
        </w:rPr>
        <w:t xml:space="preserve"> Y PUBLICADO EN EL </w:t>
      </w:r>
      <w:r w:rsidR="003B6E89">
        <w:rPr>
          <w:rFonts w:ascii="Arial" w:hAnsi="Arial" w:cs="Arial"/>
          <w:b/>
        </w:rPr>
        <w:t xml:space="preserve">ANEXO AL </w:t>
      </w:r>
      <w:r w:rsidRPr="000D4841">
        <w:rPr>
          <w:rFonts w:ascii="Arial" w:hAnsi="Arial" w:cs="Arial"/>
          <w:b/>
        </w:rPr>
        <w:t xml:space="preserve">PERIÓDICO OFICIAL No. </w:t>
      </w:r>
      <w:r>
        <w:rPr>
          <w:rFonts w:ascii="Arial" w:hAnsi="Arial" w:cs="Arial"/>
          <w:b/>
        </w:rPr>
        <w:t>1</w:t>
      </w:r>
      <w:r w:rsidR="003B6E89">
        <w:rPr>
          <w:rFonts w:ascii="Arial" w:hAnsi="Arial" w:cs="Arial"/>
          <w:b/>
        </w:rPr>
        <w:t>5</w:t>
      </w:r>
      <w:r>
        <w:rPr>
          <w:rFonts w:ascii="Arial" w:hAnsi="Arial" w:cs="Arial"/>
          <w:b/>
        </w:rPr>
        <w:t>1</w:t>
      </w:r>
      <w:r w:rsidRPr="000D4841">
        <w:rPr>
          <w:rFonts w:ascii="Arial" w:hAnsi="Arial" w:cs="Arial"/>
          <w:b/>
        </w:rPr>
        <w:t xml:space="preserve">, DEL </w:t>
      </w:r>
      <w:r w:rsidR="003B6E89">
        <w:rPr>
          <w:rFonts w:ascii="Arial" w:hAnsi="Arial" w:cs="Arial"/>
          <w:b/>
        </w:rPr>
        <w:t>17</w:t>
      </w:r>
      <w:r w:rsidRPr="000D4841">
        <w:rPr>
          <w:rFonts w:ascii="Arial" w:hAnsi="Arial" w:cs="Arial"/>
          <w:b/>
        </w:rPr>
        <w:t xml:space="preserve"> DE </w:t>
      </w:r>
      <w:r w:rsidR="003B6E89">
        <w:rPr>
          <w:rFonts w:ascii="Arial" w:hAnsi="Arial" w:cs="Arial"/>
          <w:b/>
        </w:rPr>
        <w:t>DICIEMBRE</w:t>
      </w:r>
      <w:r w:rsidRPr="000D4841">
        <w:rPr>
          <w:rFonts w:ascii="Arial" w:hAnsi="Arial" w:cs="Arial"/>
          <w:b/>
        </w:rPr>
        <w:t xml:space="preserve"> DE 201</w:t>
      </w:r>
      <w:r>
        <w:rPr>
          <w:rFonts w:ascii="Arial" w:hAnsi="Arial" w:cs="Arial"/>
          <w:b/>
        </w:rPr>
        <w:t>4</w:t>
      </w:r>
      <w:r w:rsidR="002A0CD5">
        <w:rPr>
          <w:rFonts w:ascii="Arial" w:hAnsi="Arial" w:cs="Arial"/>
          <w:b/>
        </w:rPr>
        <w:t>:</w:t>
      </w:r>
    </w:p>
    <w:p w14:paraId="609D7B93" w14:textId="77777777" w:rsidR="00EF17E0" w:rsidRPr="00EF17E0" w:rsidRDefault="00EF17E0" w:rsidP="00EF17E0">
      <w:pPr>
        <w:widowControl w:val="0"/>
        <w:tabs>
          <w:tab w:val="left" w:pos="9214"/>
        </w:tabs>
        <w:autoSpaceDE w:val="0"/>
        <w:autoSpaceDN w:val="0"/>
        <w:adjustRightInd w:val="0"/>
        <w:ind w:left="360" w:right="50"/>
        <w:jc w:val="both"/>
        <w:rPr>
          <w:rFonts w:ascii="Arial" w:hAnsi="Arial" w:cs="Arial"/>
          <w:sz w:val="14"/>
        </w:rPr>
      </w:pPr>
    </w:p>
    <w:p w14:paraId="149AA081" w14:textId="77777777" w:rsidR="003B6E89" w:rsidRPr="003B6E89" w:rsidRDefault="002A0CD5" w:rsidP="002A0CD5">
      <w:pPr>
        <w:autoSpaceDE w:val="0"/>
        <w:autoSpaceDN w:val="0"/>
        <w:adjustRightInd w:val="0"/>
        <w:ind w:left="426"/>
        <w:jc w:val="both"/>
        <w:rPr>
          <w:rFonts w:ascii="Arial" w:hAnsi="Arial" w:cs="Arial"/>
        </w:rPr>
      </w:pPr>
      <w:r>
        <w:rPr>
          <w:rFonts w:ascii="Arial" w:hAnsi="Arial" w:cs="Arial"/>
        </w:rPr>
        <w:t>“</w:t>
      </w:r>
      <w:r w:rsidR="003B6E89" w:rsidRPr="003B6E89">
        <w:rPr>
          <w:rFonts w:ascii="Arial" w:hAnsi="Arial" w:cs="Arial"/>
          <w:b/>
        </w:rPr>
        <w:t>ARTÍCULO PRIMERO.</w:t>
      </w:r>
      <w:r w:rsidR="003B6E89" w:rsidRPr="003B6E89">
        <w:rPr>
          <w:rFonts w:ascii="Arial" w:hAnsi="Arial" w:cs="Arial"/>
        </w:rPr>
        <w:t xml:space="preserve"> El presente Decreto entrará en vigor al día siguiente al de su publicación en el Periódico Oficial del Estado.</w:t>
      </w:r>
      <w:r>
        <w:rPr>
          <w:rFonts w:ascii="Arial" w:hAnsi="Arial" w:cs="Arial"/>
        </w:rPr>
        <w:t>”</w:t>
      </w:r>
    </w:p>
    <w:p w14:paraId="0B0C3023" w14:textId="77777777" w:rsidR="003B6E89" w:rsidRPr="00A81481" w:rsidRDefault="003B6E89" w:rsidP="003B6E89">
      <w:pPr>
        <w:widowControl w:val="0"/>
        <w:tabs>
          <w:tab w:val="left" w:pos="9214"/>
        </w:tabs>
        <w:autoSpaceDE w:val="0"/>
        <w:autoSpaceDN w:val="0"/>
        <w:adjustRightInd w:val="0"/>
        <w:ind w:right="50"/>
        <w:jc w:val="both"/>
        <w:rPr>
          <w:rFonts w:ascii="Arial" w:hAnsi="Arial" w:cs="Arial"/>
          <w:sz w:val="12"/>
          <w:szCs w:val="16"/>
        </w:rPr>
      </w:pPr>
    </w:p>
    <w:p w14:paraId="6D9F55D3" w14:textId="77777777" w:rsidR="003B6E89" w:rsidRPr="003B6E89" w:rsidRDefault="003B6E89" w:rsidP="003B6E89">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388</w:t>
      </w:r>
      <w:r w:rsidRPr="000D4841">
        <w:rPr>
          <w:rFonts w:ascii="Arial" w:hAnsi="Arial" w:cs="Arial"/>
          <w:b/>
        </w:rPr>
        <w:t xml:space="preserve">, EXPEDIDO EL </w:t>
      </w:r>
      <w:r>
        <w:rPr>
          <w:rFonts w:ascii="Arial" w:hAnsi="Arial" w:cs="Arial"/>
          <w:b/>
        </w:rPr>
        <w:t>11</w:t>
      </w:r>
      <w:r w:rsidRPr="000D4841">
        <w:rPr>
          <w:rFonts w:ascii="Arial" w:hAnsi="Arial" w:cs="Arial"/>
          <w:b/>
        </w:rPr>
        <w:t xml:space="preserve"> DE </w:t>
      </w:r>
      <w:r>
        <w:rPr>
          <w:rFonts w:ascii="Arial" w:hAnsi="Arial" w:cs="Arial"/>
          <w:b/>
        </w:rPr>
        <w:t>DICIEMBRE</w:t>
      </w:r>
      <w:r w:rsidRPr="000D4841">
        <w:rPr>
          <w:rFonts w:ascii="Arial" w:hAnsi="Arial" w:cs="Arial"/>
          <w:b/>
        </w:rPr>
        <w:t xml:space="preserve"> DE 201</w:t>
      </w:r>
      <w:r>
        <w:rPr>
          <w:rFonts w:ascii="Arial" w:hAnsi="Arial" w:cs="Arial"/>
          <w:b/>
        </w:rPr>
        <w:t>4</w:t>
      </w:r>
      <w:r w:rsidRPr="000D4841">
        <w:rPr>
          <w:rFonts w:ascii="Arial" w:hAnsi="Arial" w:cs="Arial"/>
          <w:b/>
        </w:rPr>
        <w:t xml:space="preserve"> Y PUBLICADO EN EL </w:t>
      </w:r>
      <w:r>
        <w:rPr>
          <w:rFonts w:ascii="Arial" w:hAnsi="Arial" w:cs="Arial"/>
          <w:b/>
        </w:rPr>
        <w:t xml:space="preserve">ANEXO AL </w:t>
      </w:r>
      <w:r w:rsidRPr="000D4841">
        <w:rPr>
          <w:rFonts w:ascii="Arial" w:hAnsi="Arial" w:cs="Arial"/>
          <w:b/>
        </w:rPr>
        <w:t xml:space="preserve">PERIÓDICO OFICIAL No. </w:t>
      </w:r>
      <w:r>
        <w:rPr>
          <w:rFonts w:ascii="Arial" w:hAnsi="Arial" w:cs="Arial"/>
          <w:b/>
        </w:rPr>
        <w:t>151</w:t>
      </w:r>
      <w:r w:rsidRPr="000D4841">
        <w:rPr>
          <w:rFonts w:ascii="Arial" w:hAnsi="Arial" w:cs="Arial"/>
          <w:b/>
        </w:rPr>
        <w:t xml:space="preserve">, DEL </w:t>
      </w:r>
      <w:r>
        <w:rPr>
          <w:rFonts w:ascii="Arial" w:hAnsi="Arial" w:cs="Arial"/>
          <w:b/>
        </w:rPr>
        <w:t>17</w:t>
      </w:r>
      <w:r w:rsidRPr="000D4841">
        <w:rPr>
          <w:rFonts w:ascii="Arial" w:hAnsi="Arial" w:cs="Arial"/>
          <w:b/>
        </w:rPr>
        <w:t xml:space="preserve"> DE </w:t>
      </w:r>
      <w:r>
        <w:rPr>
          <w:rFonts w:ascii="Arial" w:hAnsi="Arial" w:cs="Arial"/>
          <w:b/>
        </w:rPr>
        <w:t>DICIEMBRE</w:t>
      </w:r>
      <w:r w:rsidRPr="000D4841">
        <w:rPr>
          <w:rFonts w:ascii="Arial" w:hAnsi="Arial" w:cs="Arial"/>
          <w:b/>
        </w:rPr>
        <w:t xml:space="preserve"> DE 201</w:t>
      </w:r>
      <w:r>
        <w:rPr>
          <w:rFonts w:ascii="Arial" w:hAnsi="Arial" w:cs="Arial"/>
          <w:b/>
        </w:rPr>
        <w:t>4</w:t>
      </w:r>
      <w:r w:rsidR="002A0CD5">
        <w:rPr>
          <w:rFonts w:ascii="Arial" w:hAnsi="Arial" w:cs="Arial"/>
          <w:b/>
        </w:rPr>
        <w:t>:</w:t>
      </w:r>
    </w:p>
    <w:p w14:paraId="14AC78D0" w14:textId="77777777" w:rsidR="003A5BC0" w:rsidRPr="00EF17E0" w:rsidRDefault="003A5BC0" w:rsidP="00874274">
      <w:pPr>
        <w:widowControl w:val="0"/>
        <w:tabs>
          <w:tab w:val="left" w:pos="9214"/>
        </w:tabs>
        <w:autoSpaceDE w:val="0"/>
        <w:autoSpaceDN w:val="0"/>
        <w:adjustRightInd w:val="0"/>
        <w:ind w:right="50"/>
        <w:jc w:val="both"/>
        <w:rPr>
          <w:rFonts w:ascii="Arial" w:hAnsi="Arial" w:cs="Arial"/>
          <w:sz w:val="14"/>
          <w:szCs w:val="16"/>
        </w:rPr>
      </w:pPr>
    </w:p>
    <w:p w14:paraId="37A39276" w14:textId="77777777" w:rsidR="003B6E89" w:rsidRPr="003B6E89" w:rsidRDefault="002A0CD5" w:rsidP="002A0CD5">
      <w:pPr>
        <w:autoSpaceDE w:val="0"/>
        <w:autoSpaceDN w:val="0"/>
        <w:adjustRightInd w:val="0"/>
        <w:ind w:left="426"/>
        <w:jc w:val="both"/>
        <w:rPr>
          <w:rFonts w:ascii="Arial" w:hAnsi="Arial" w:cs="Arial"/>
        </w:rPr>
      </w:pPr>
      <w:r>
        <w:rPr>
          <w:rFonts w:ascii="Arial" w:hAnsi="Arial" w:cs="Arial"/>
        </w:rPr>
        <w:t>“</w:t>
      </w:r>
      <w:r w:rsidR="003B6E89" w:rsidRPr="003B6E89">
        <w:rPr>
          <w:rFonts w:ascii="Arial" w:hAnsi="Arial" w:cs="Arial"/>
          <w:b/>
        </w:rPr>
        <w:t>ARTÍCULO PRIMERO.</w:t>
      </w:r>
      <w:r w:rsidR="003B6E89" w:rsidRPr="003B6E89">
        <w:rPr>
          <w:rFonts w:ascii="Arial" w:hAnsi="Arial" w:cs="Arial"/>
        </w:rPr>
        <w:t xml:space="preserve"> El presente Decreto entrará en vigor al día siguiente al de su publicación en el Periódico Oficial del Estado.</w:t>
      </w:r>
    </w:p>
    <w:p w14:paraId="19369CF9" w14:textId="77777777" w:rsidR="003B6E89" w:rsidRPr="00EF17E0" w:rsidRDefault="003B6E89" w:rsidP="002A0CD5">
      <w:pPr>
        <w:autoSpaceDE w:val="0"/>
        <w:autoSpaceDN w:val="0"/>
        <w:adjustRightInd w:val="0"/>
        <w:ind w:left="426"/>
        <w:jc w:val="both"/>
        <w:rPr>
          <w:rFonts w:ascii="Arial" w:hAnsi="Arial" w:cs="Arial"/>
          <w:sz w:val="14"/>
          <w:szCs w:val="16"/>
        </w:rPr>
      </w:pPr>
    </w:p>
    <w:p w14:paraId="5F30C9B5" w14:textId="77777777" w:rsidR="000E216D" w:rsidRDefault="003B6E89" w:rsidP="005F3975">
      <w:pPr>
        <w:autoSpaceDE w:val="0"/>
        <w:autoSpaceDN w:val="0"/>
        <w:adjustRightInd w:val="0"/>
        <w:ind w:left="426"/>
        <w:jc w:val="both"/>
        <w:rPr>
          <w:rFonts w:ascii="Arial" w:hAnsi="Arial" w:cs="Arial"/>
        </w:rPr>
      </w:pPr>
      <w:r w:rsidRPr="003B6E89">
        <w:rPr>
          <w:rFonts w:ascii="Arial" w:hAnsi="Arial" w:cs="Arial"/>
          <w:b/>
        </w:rPr>
        <w:t>ARTÍCULO SEGUNDO.</w:t>
      </w:r>
      <w:r w:rsidRPr="003B6E89">
        <w:rPr>
          <w:rFonts w:ascii="Arial" w:hAnsi="Arial" w:cs="Arial"/>
        </w:rPr>
        <w:t xml:space="preserve"> Se derogan todas las disposiciones que se opongan al presente Decreto.</w:t>
      </w:r>
      <w:r w:rsidR="002A0CD5">
        <w:rPr>
          <w:rFonts w:ascii="Arial" w:hAnsi="Arial" w:cs="Arial"/>
        </w:rPr>
        <w:t>”</w:t>
      </w:r>
    </w:p>
    <w:p w14:paraId="4BF508E7" w14:textId="77777777" w:rsidR="00A81481" w:rsidRDefault="00A81481" w:rsidP="005F3975">
      <w:pPr>
        <w:autoSpaceDE w:val="0"/>
        <w:autoSpaceDN w:val="0"/>
        <w:adjustRightInd w:val="0"/>
        <w:ind w:left="426"/>
        <w:jc w:val="both"/>
        <w:rPr>
          <w:rFonts w:ascii="Arial" w:hAnsi="Arial" w:cs="Arial"/>
          <w:sz w:val="14"/>
        </w:rPr>
      </w:pPr>
    </w:p>
    <w:p w14:paraId="385FB3F9" w14:textId="77777777" w:rsidR="00570119" w:rsidRPr="00A81481" w:rsidRDefault="00570119" w:rsidP="005F3975">
      <w:pPr>
        <w:autoSpaceDE w:val="0"/>
        <w:autoSpaceDN w:val="0"/>
        <w:adjustRightInd w:val="0"/>
        <w:ind w:left="426"/>
        <w:jc w:val="both"/>
        <w:rPr>
          <w:rFonts w:ascii="Arial" w:hAnsi="Arial" w:cs="Arial"/>
          <w:sz w:val="14"/>
        </w:rPr>
      </w:pPr>
    </w:p>
    <w:p w14:paraId="21E16CEB" w14:textId="77777777" w:rsidR="002A0CD5" w:rsidRPr="002A0CD5" w:rsidRDefault="003B6E89" w:rsidP="002A0CD5">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541</w:t>
      </w:r>
      <w:r w:rsidRPr="000D4841">
        <w:rPr>
          <w:rFonts w:ascii="Arial" w:hAnsi="Arial" w:cs="Arial"/>
          <w:b/>
        </w:rPr>
        <w:t xml:space="preserve">, EXPEDIDO EL </w:t>
      </w:r>
      <w:r>
        <w:rPr>
          <w:rFonts w:ascii="Arial" w:hAnsi="Arial" w:cs="Arial"/>
          <w:b/>
        </w:rPr>
        <w:t>12</w:t>
      </w:r>
      <w:r w:rsidRPr="000D4841">
        <w:rPr>
          <w:rFonts w:ascii="Arial" w:hAnsi="Arial" w:cs="Arial"/>
          <w:b/>
        </w:rPr>
        <w:t xml:space="preserve"> DE </w:t>
      </w:r>
      <w:r>
        <w:rPr>
          <w:rFonts w:ascii="Arial" w:hAnsi="Arial" w:cs="Arial"/>
          <w:b/>
        </w:rPr>
        <w:t>DICIEMBRE</w:t>
      </w:r>
      <w:r w:rsidRPr="000D4841">
        <w:rPr>
          <w:rFonts w:ascii="Arial" w:hAnsi="Arial" w:cs="Arial"/>
          <w:b/>
        </w:rPr>
        <w:t xml:space="preserve"> DE 201</w:t>
      </w:r>
      <w:r>
        <w:rPr>
          <w:rFonts w:ascii="Arial" w:hAnsi="Arial" w:cs="Arial"/>
          <w:b/>
        </w:rPr>
        <w:t>4</w:t>
      </w:r>
      <w:r w:rsidRPr="000D4841">
        <w:rPr>
          <w:rFonts w:ascii="Arial" w:hAnsi="Arial" w:cs="Arial"/>
          <w:b/>
        </w:rPr>
        <w:t xml:space="preserve"> Y PUBLICADO EN EL </w:t>
      </w:r>
      <w:r>
        <w:rPr>
          <w:rFonts w:ascii="Arial" w:hAnsi="Arial" w:cs="Arial"/>
          <w:b/>
        </w:rPr>
        <w:t xml:space="preserve">ANEXO AL </w:t>
      </w:r>
      <w:r w:rsidRPr="000D4841">
        <w:rPr>
          <w:rFonts w:ascii="Arial" w:hAnsi="Arial" w:cs="Arial"/>
          <w:b/>
        </w:rPr>
        <w:t xml:space="preserve">PERIÓDICO OFICIAL No. </w:t>
      </w:r>
      <w:r>
        <w:rPr>
          <w:rFonts w:ascii="Arial" w:hAnsi="Arial" w:cs="Arial"/>
          <w:b/>
        </w:rPr>
        <w:t>151</w:t>
      </w:r>
      <w:r w:rsidRPr="000D4841">
        <w:rPr>
          <w:rFonts w:ascii="Arial" w:hAnsi="Arial" w:cs="Arial"/>
          <w:b/>
        </w:rPr>
        <w:t xml:space="preserve">, DEL </w:t>
      </w:r>
      <w:r>
        <w:rPr>
          <w:rFonts w:ascii="Arial" w:hAnsi="Arial" w:cs="Arial"/>
          <w:b/>
        </w:rPr>
        <w:t>17</w:t>
      </w:r>
      <w:r w:rsidRPr="000D4841">
        <w:rPr>
          <w:rFonts w:ascii="Arial" w:hAnsi="Arial" w:cs="Arial"/>
          <w:b/>
        </w:rPr>
        <w:t xml:space="preserve"> DE </w:t>
      </w:r>
      <w:r>
        <w:rPr>
          <w:rFonts w:ascii="Arial" w:hAnsi="Arial" w:cs="Arial"/>
          <w:b/>
        </w:rPr>
        <w:t>DICIEMBRE</w:t>
      </w:r>
      <w:r w:rsidRPr="000D4841">
        <w:rPr>
          <w:rFonts w:ascii="Arial" w:hAnsi="Arial" w:cs="Arial"/>
          <w:b/>
        </w:rPr>
        <w:t xml:space="preserve"> DE 201</w:t>
      </w:r>
      <w:r>
        <w:rPr>
          <w:rFonts w:ascii="Arial" w:hAnsi="Arial" w:cs="Arial"/>
          <w:b/>
        </w:rPr>
        <w:t>4</w:t>
      </w:r>
      <w:r w:rsidR="002A0CD5">
        <w:rPr>
          <w:rFonts w:ascii="Arial" w:hAnsi="Arial" w:cs="Arial"/>
        </w:rPr>
        <w:t>:</w:t>
      </w:r>
    </w:p>
    <w:p w14:paraId="336160A0" w14:textId="77777777" w:rsidR="003B6E89" w:rsidRDefault="002A0CD5" w:rsidP="00920DDB">
      <w:pPr>
        <w:autoSpaceDE w:val="0"/>
        <w:autoSpaceDN w:val="0"/>
        <w:adjustRightInd w:val="0"/>
        <w:ind w:left="426"/>
        <w:jc w:val="both"/>
        <w:rPr>
          <w:rFonts w:ascii="Arial" w:hAnsi="Arial" w:cs="Arial"/>
        </w:rPr>
      </w:pPr>
      <w:r>
        <w:rPr>
          <w:rFonts w:ascii="Arial" w:hAnsi="Arial" w:cs="Arial"/>
        </w:rPr>
        <w:t>“</w:t>
      </w:r>
      <w:r w:rsidR="003B6E89" w:rsidRPr="003B6E89">
        <w:rPr>
          <w:rFonts w:ascii="Arial" w:hAnsi="Arial" w:cs="Arial"/>
          <w:b/>
        </w:rPr>
        <w:t>ARTÍCULO ÚNICO.</w:t>
      </w:r>
      <w:r w:rsidR="003B6E89" w:rsidRPr="003B6E89">
        <w:rPr>
          <w:rFonts w:ascii="Arial" w:hAnsi="Arial" w:cs="Arial"/>
        </w:rPr>
        <w:t xml:space="preserve"> El presente Decreto entrará en vigor el día siguiente al de su publicación en el Periódico Oficial del Estado.</w:t>
      </w:r>
      <w:r>
        <w:rPr>
          <w:rFonts w:ascii="Arial" w:hAnsi="Arial" w:cs="Arial"/>
        </w:rPr>
        <w:t>”</w:t>
      </w:r>
    </w:p>
    <w:p w14:paraId="39C4AAF9" w14:textId="77777777" w:rsidR="001A493D" w:rsidRPr="00EF17E0" w:rsidRDefault="001A493D" w:rsidP="003B6E89">
      <w:pPr>
        <w:autoSpaceDE w:val="0"/>
        <w:autoSpaceDN w:val="0"/>
        <w:adjustRightInd w:val="0"/>
        <w:jc w:val="both"/>
        <w:rPr>
          <w:rFonts w:ascii="Arial" w:hAnsi="Arial" w:cs="Arial"/>
          <w:sz w:val="14"/>
          <w:szCs w:val="16"/>
        </w:rPr>
      </w:pPr>
    </w:p>
    <w:p w14:paraId="48DFEBEC" w14:textId="77777777" w:rsidR="001A493D" w:rsidRPr="003B6E89" w:rsidRDefault="001A493D" w:rsidP="001A493D">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569</w:t>
      </w:r>
      <w:r w:rsidRPr="000D4841">
        <w:rPr>
          <w:rFonts w:ascii="Arial" w:hAnsi="Arial" w:cs="Arial"/>
          <w:b/>
        </w:rPr>
        <w:t xml:space="preserve">, EXPEDIDO EL </w:t>
      </w:r>
      <w:r>
        <w:rPr>
          <w:rFonts w:ascii="Arial" w:hAnsi="Arial" w:cs="Arial"/>
          <w:b/>
        </w:rPr>
        <w:t>9</w:t>
      </w:r>
      <w:r w:rsidRPr="000D4841">
        <w:rPr>
          <w:rFonts w:ascii="Arial" w:hAnsi="Arial" w:cs="Arial"/>
          <w:b/>
        </w:rPr>
        <w:t xml:space="preserve"> DE </w:t>
      </w:r>
      <w:r>
        <w:rPr>
          <w:rFonts w:ascii="Arial" w:hAnsi="Arial" w:cs="Arial"/>
          <w:b/>
        </w:rPr>
        <w:t>ABRIL</w:t>
      </w:r>
      <w:r w:rsidRPr="000D4841">
        <w:rPr>
          <w:rFonts w:ascii="Arial" w:hAnsi="Arial" w:cs="Arial"/>
          <w:b/>
        </w:rPr>
        <w:t xml:space="preserve"> DE 201</w:t>
      </w:r>
      <w:r>
        <w:rPr>
          <w:rFonts w:ascii="Arial" w:hAnsi="Arial" w:cs="Arial"/>
          <w:b/>
        </w:rPr>
        <w:t>5</w:t>
      </w:r>
      <w:r w:rsidRPr="000D4841">
        <w:rPr>
          <w:rFonts w:ascii="Arial" w:hAnsi="Arial" w:cs="Arial"/>
          <w:b/>
        </w:rPr>
        <w:t xml:space="preserve"> Y PUBLICADO EN EL PERIÓDICO OFICIAL No. </w:t>
      </w:r>
      <w:r>
        <w:rPr>
          <w:rFonts w:ascii="Arial" w:hAnsi="Arial" w:cs="Arial"/>
          <w:b/>
        </w:rPr>
        <w:t>47</w:t>
      </w:r>
      <w:r w:rsidRPr="000D4841">
        <w:rPr>
          <w:rFonts w:ascii="Arial" w:hAnsi="Arial" w:cs="Arial"/>
          <w:b/>
        </w:rPr>
        <w:t xml:space="preserve">, DEL </w:t>
      </w:r>
      <w:r>
        <w:rPr>
          <w:rFonts w:ascii="Arial" w:hAnsi="Arial" w:cs="Arial"/>
          <w:b/>
        </w:rPr>
        <w:t>21</w:t>
      </w:r>
      <w:r w:rsidRPr="000D4841">
        <w:rPr>
          <w:rFonts w:ascii="Arial" w:hAnsi="Arial" w:cs="Arial"/>
          <w:b/>
        </w:rPr>
        <w:t xml:space="preserve"> DE </w:t>
      </w:r>
      <w:r>
        <w:rPr>
          <w:rFonts w:ascii="Arial" w:hAnsi="Arial" w:cs="Arial"/>
          <w:b/>
        </w:rPr>
        <w:t>ABRIL</w:t>
      </w:r>
      <w:r w:rsidRPr="000D4841">
        <w:rPr>
          <w:rFonts w:ascii="Arial" w:hAnsi="Arial" w:cs="Arial"/>
          <w:b/>
        </w:rPr>
        <w:t xml:space="preserve"> DE 201</w:t>
      </w:r>
      <w:r>
        <w:rPr>
          <w:rFonts w:ascii="Arial" w:hAnsi="Arial" w:cs="Arial"/>
          <w:b/>
        </w:rPr>
        <w:t>5</w:t>
      </w:r>
      <w:r w:rsidR="002A0CD5">
        <w:rPr>
          <w:rFonts w:ascii="Arial" w:hAnsi="Arial" w:cs="Arial"/>
          <w:b/>
        </w:rPr>
        <w:t>:</w:t>
      </w:r>
    </w:p>
    <w:p w14:paraId="516A91ED" w14:textId="77777777" w:rsidR="001A493D" w:rsidRPr="00FD7D52" w:rsidRDefault="001A493D" w:rsidP="003B6E89">
      <w:pPr>
        <w:autoSpaceDE w:val="0"/>
        <w:autoSpaceDN w:val="0"/>
        <w:adjustRightInd w:val="0"/>
        <w:jc w:val="both"/>
        <w:rPr>
          <w:rFonts w:ascii="Arial" w:hAnsi="Arial" w:cs="Arial"/>
          <w:sz w:val="12"/>
          <w:szCs w:val="12"/>
        </w:rPr>
      </w:pPr>
    </w:p>
    <w:p w14:paraId="006D1F19" w14:textId="77777777" w:rsidR="001A493D" w:rsidRDefault="00920DDB" w:rsidP="00920DDB">
      <w:pPr>
        <w:autoSpaceDE w:val="0"/>
        <w:autoSpaceDN w:val="0"/>
        <w:adjustRightInd w:val="0"/>
        <w:ind w:left="426"/>
        <w:jc w:val="both"/>
        <w:rPr>
          <w:rFonts w:ascii="Arial" w:hAnsi="Arial" w:cs="Arial"/>
          <w:lang w:val="es-MX"/>
        </w:rPr>
      </w:pPr>
      <w:r>
        <w:rPr>
          <w:rFonts w:ascii="Arial,Bold" w:hAnsi="Arial,Bold" w:cs="Arial,Bold"/>
          <w:bCs/>
          <w:lang w:val="es-MX"/>
        </w:rPr>
        <w:t>“</w:t>
      </w:r>
      <w:r w:rsidR="001A493D" w:rsidRPr="001A493D">
        <w:rPr>
          <w:rFonts w:ascii="Arial,Bold" w:hAnsi="Arial,Bold" w:cs="Arial,Bold"/>
          <w:b/>
          <w:bCs/>
          <w:lang w:val="es-MX"/>
        </w:rPr>
        <w:t xml:space="preserve">ARTÍCULO ÚNICO. </w:t>
      </w:r>
      <w:r w:rsidR="001A493D" w:rsidRPr="001A493D">
        <w:rPr>
          <w:rFonts w:ascii="Arial" w:hAnsi="Arial" w:cs="Arial"/>
          <w:lang w:val="es-MX"/>
        </w:rPr>
        <w:t>El presente Decreto entrará en vigor el día siguiente al de su publicación en el Periódico Oficial del Estado y hasta la entrada en vigor del Decreto No. LXI-903 mediante el cual se adiciona un párrafo segundo al artículo 44 y se reforman la fracción XXXIII del artículo 91 y el cuarto párrafo del artículo 93 de la Constitución Política del Estado Libre y Soberano de Tamaulipas, publicado en el Periódico Oficial del Estado número 113 de fecha 18 de septiembre del 2013.</w:t>
      </w:r>
      <w:r>
        <w:rPr>
          <w:rFonts w:ascii="Arial" w:hAnsi="Arial" w:cs="Arial"/>
          <w:lang w:val="es-MX"/>
        </w:rPr>
        <w:t>”</w:t>
      </w:r>
    </w:p>
    <w:p w14:paraId="754EA811" w14:textId="77777777" w:rsidR="00C53DE4" w:rsidRPr="00EF17E0" w:rsidRDefault="00C53DE4" w:rsidP="00882948">
      <w:pPr>
        <w:autoSpaceDE w:val="0"/>
        <w:autoSpaceDN w:val="0"/>
        <w:adjustRightInd w:val="0"/>
        <w:ind w:left="284"/>
        <w:jc w:val="both"/>
        <w:rPr>
          <w:rFonts w:ascii="Arial" w:hAnsi="Arial" w:cs="Arial"/>
          <w:sz w:val="14"/>
          <w:szCs w:val="16"/>
          <w:lang w:val="es-MX"/>
        </w:rPr>
      </w:pPr>
    </w:p>
    <w:p w14:paraId="659297E6" w14:textId="77777777" w:rsidR="00C53DE4" w:rsidRPr="003B6E89" w:rsidRDefault="00C53DE4" w:rsidP="00C53DE4">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576</w:t>
      </w:r>
      <w:r w:rsidRPr="000D4841">
        <w:rPr>
          <w:rFonts w:ascii="Arial" w:hAnsi="Arial" w:cs="Arial"/>
          <w:b/>
        </w:rPr>
        <w:t xml:space="preserve">, EXPEDIDO EL </w:t>
      </w:r>
      <w:r>
        <w:rPr>
          <w:rFonts w:ascii="Arial" w:hAnsi="Arial" w:cs="Arial"/>
          <w:b/>
        </w:rPr>
        <w:t>22</w:t>
      </w:r>
      <w:r w:rsidRPr="000D4841">
        <w:rPr>
          <w:rFonts w:ascii="Arial" w:hAnsi="Arial" w:cs="Arial"/>
          <w:b/>
        </w:rPr>
        <w:t xml:space="preserve"> DE </w:t>
      </w:r>
      <w:r>
        <w:rPr>
          <w:rFonts w:ascii="Arial" w:hAnsi="Arial" w:cs="Arial"/>
          <w:b/>
        </w:rPr>
        <w:t>ABRIL</w:t>
      </w:r>
      <w:r w:rsidRPr="000D4841">
        <w:rPr>
          <w:rFonts w:ascii="Arial" w:hAnsi="Arial" w:cs="Arial"/>
          <w:b/>
        </w:rPr>
        <w:t xml:space="preserve"> DE 201</w:t>
      </w:r>
      <w:r>
        <w:rPr>
          <w:rFonts w:ascii="Arial" w:hAnsi="Arial" w:cs="Arial"/>
          <w:b/>
        </w:rPr>
        <w:t>5</w:t>
      </w:r>
      <w:r w:rsidRPr="000D4841">
        <w:rPr>
          <w:rFonts w:ascii="Arial" w:hAnsi="Arial" w:cs="Arial"/>
          <w:b/>
        </w:rPr>
        <w:t xml:space="preserve"> Y PUBLICADO EN EL PERIÓDICO OFICIAL No. </w:t>
      </w:r>
      <w:r>
        <w:rPr>
          <w:rFonts w:ascii="Arial" w:hAnsi="Arial" w:cs="Arial"/>
          <w:b/>
        </w:rPr>
        <w:t>62</w:t>
      </w:r>
      <w:r w:rsidRPr="000D4841">
        <w:rPr>
          <w:rFonts w:ascii="Arial" w:hAnsi="Arial" w:cs="Arial"/>
          <w:b/>
        </w:rPr>
        <w:t xml:space="preserve">, DEL </w:t>
      </w:r>
      <w:r>
        <w:rPr>
          <w:rFonts w:ascii="Arial" w:hAnsi="Arial" w:cs="Arial"/>
          <w:b/>
        </w:rPr>
        <w:t>26</w:t>
      </w:r>
      <w:r w:rsidRPr="000D4841">
        <w:rPr>
          <w:rFonts w:ascii="Arial" w:hAnsi="Arial" w:cs="Arial"/>
          <w:b/>
        </w:rPr>
        <w:t xml:space="preserve"> DE </w:t>
      </w:r>
      <w:r>
        <w:rPr>
          <w:rFonts w:ascii="Arial" w:hAnsi="Arial" w:cs="Arial"/>
          <w:b/>
        </w:rPr>
        <w:t>MAYO</w:t>
      </w:r>
      <w:r w:rsidRPr="000D4841">
        <w:rPr>
          <w:rFonts w:ascii="Arial" w:hAnsi="Arial" w:cs="Arial"/>
          <w:b/>
        </w:rPr>
        <w:t xml:space="preserve"> DE 201</w:t>
      </w:r>
      <w:r>
        <w:rPr>
          <w:rFonts w:ascii="Arial" w:hAnsi="Arial" w:cs="Arial"/>
          <w:b/>
        </w:rPr>
        <w:t>5</w:t>
      </w:r>
      <w:r w:rsidR="002A0CD5">
        <w:rPr>
          <w:rFonts w:ascii="Arial" w:hAnsi="Arial" w:cs="Arial"/>
          <w:b/>
        </w:rPr>
        <w:t>:</w:t>
      </w:r>
    </w:p>
    <w:p w14:paraId="43DA445F" w14:textId="77777777" w:rsidR="00C53DE4" w:rsidRPr="000E216D" w:rsidRDefault="00C53DE4" w:rsidP="00C53DE4">
      <w:pPr>
        <w:autoSpaceDE w:val="0"/>
        <w:autoSpaceDN w:val="0"/>
        <w:adjustRightInd w:val="0"/>
        <w:jc w:val="both"/>
        <w:rPr>
          <w:rFonts w:ascii="Arial" w:hAnsi="Arial" w:cs="Arial"/>
          <w:sz w:val="12"/>
          <w:szCs w:val="12"/>
        </w:rPr>
      </w:pPr>
    </w:p>
    <w:p w14:paraId="277DC6FB" w14:textId="77777777" w:rsidR="00C53DE4" w:rsidRPr="00C53DE4" w:rsidRDefault="00920DDB" w:rsidP="00920DDB">
      <w:pPr>
        <w:autoSpaceDE w:val="0"/>
        <w:autoSpaceDN w:val="0"/>
        <w:adjustRightInd w:val="0"/>
        <w:ind w:left="426"/>
        <w:jc w:val="both"/>
        <w:rPr>
          <w:rFonts w:ascii="Arial" w:hAnsi="Arial" w:cs="Arial"/>
          <w:color w:val="201F29"/>
          <w:lang w:val="es-MX"/>
        </w:rPr>
      </w:pPr>
      <w:r w:rsidRPr="00920DDB">
        <w:rPr>
          <w:rFonts w:ascii="Arial" w:hAnsi="Arial" w:cs="Arial"/>
          <w:bCs/>
          <w:color w:val="000000"/>
          <w:lang w:val="es-MX"/>
        </w:rPr>
        <w:t>“</w:t>
      </w:r>
      <w:r w:rsidR="00C53DE4" w:rsidRPr="00C53DE4">
        <w:rPr>
          <w:rFonts w:ascii="Arial" w:hAnsi="Arial" w:cs="Arial"/>
          <w:b/>
          <w:bCs/>
          <w:color w:val="000000"/>
          <w:lang w:val="es-MX"/>
        </w:rPr>
        <w:t xml:space="preserve">ARTÍCULO PRIMERO. </w:t>
      </w:r>
      <w:r w:rsidR="00C53DE4" w:rsidRPr="00C53DE4">
        <w:rPr>
          <w:rFonts w:ascii="Arial" w:hAnsi="Arial" w:cs="Arial"/>
          <w:color w:val="070612"/>
          <w:lang w:val="es-MX"/>
        </w:rPr>
        <w:t>El presente Decreto en</w:t>
      </w:r>
      <w:r w:rsidR="00C53DE4" w:rsidRPr="00C53DE4">
        <w:rPr>
          <w:rFonts w:ascii="Arial" w:hAnsi="Arial" w:cs="Arial"/>
          <w:color w:val="201F29"/>
          <w:lang w:val="es-MX"/>
        </w:rPr>
        <w:t>t</w:t>
      </w:r>
      <w:r w:rsidR="00C53DE4" w:rsidRPr="00C53DE4">
        <w:rPr>
          <w:rFonts w:ascii="Arial" w:hAnsi="Arial" w:cs="Arial"/>
          <w:color w:val="070612"/>
          <w:lang w:val="es-MX"/>
        </w:rPr>
        <w:t>rará en vigor el día siguiente al de s</w:t>
      </w:r>
      <w:r w:rsidR="00C53DE4" w:rsidRPr="00C53DE4">
        <w:rPr>
          <w:rFonts w:ascii="Arial" w:hAnsi="Arial" w:cs="Arial"/>
          <w:color w:val="201F29"/>
          <w:lang w:val="es-MX"/>
        </w:rPr>
        <w:t xml:space="preserve">u </w:t>
      </w:r>
      <w:r w:rsidR="00C53DE4" w:rsidRPr="00C53DE4">
        <w:rPr>
          <w:rFonts w:ascii="Arial" w:hAnsi="Arial" w:cs="Arial"/>
          <w:color w:val="070612"/>
          <w:lang w:val="es-MX"/>
        </w:rPr>
        <w:t>publicación en el Periód</w:t>
      </w:r>
      <w:r w:rsidR="00C53DE4" w:rsidRPr="00C53DE4">
        <w:rPr>
          <w:rFonts w:ascii="Arial" w:hAnsi="Arial" w:cs="Arial"/>
          <w:color w:val="000004"/>
          <w:lang w:val="es-MX"/>
        </w:rPr>
        <w:t>i</w:t>
      </w:r>
      <w:r w:rsidR="00C53DE4" w:rsidRPr="00C53DE4">
        <w:rPr>
          <w:rFonts w:ascii="Arial" w:hAnsi="Arial" w:cs="Arial"/>
          <w:color w:val="070612"/>
          <w:lang w:val="es-MX"/>
        </w:rPr>
        <w:t>co O</w:t>
      </w:r>
      <w:r w:rsidR="00C53DE4" w:rsidRPr="00C53DE4">
        <w:rPr>
          <w:rFonts w:ascii="Arial" w:hAnsi="Arial" w:cs="Arial"/>
          <w:color w:val="000004"/>
          <w:lang w:val="es-MX"/>
        </w:rPr>
        <w:t>fi</w:t>
      </w:r>
      <w:r w:rsidR="00C53DE4" w:rsidRPr="00C53DE4">
        <w:rPr>
          <w:rFonts w:ascii="Arial" w:hAnsi="Arial" w:cs="Arial"/>
          <w:color w:val="070612"/>
          <w:lang w:val="es-MX"/>
        </w:rPr>
        <w:t>cial del Estado</w:t>
      </w:r>
      <w:r w:rsidR="00C53DE4" w:rsidRPr="00C53DE4">
        <w:rPr>
          <w:rFonts w:ascii="Arial" w:hAnsi="Arial" w:cs="Arial"/>
          <w:color w:val="201F29"/>
          <w:lang w:val="es-MX"/>
        </w:rPr>
        <w:t>.</w:t>
      </w:r>
    </w:p>
    <w:p w14:paraId="1F475630" w14:textId="77777777" w:rsidR="00C53DE4" w:rsidRPr="00FD7D52" w:rsidRDefault="00C53DE4" w:rsidP="00920DDB">
      <w:pPr>
        <w:autoSpaceDE w:val="0"/>
        <w:autoSpaceDN w:val="0"/>
        <w:adjustRightInd w:val="0"/>
        <w:ind w:left="426"/>
        <w:jc w:val="both"/>
        <w:rPr>
          <w:rFonts w:ascii="Arial" w:hAnsi="Arial" w:cs="Arial"/>
          <w:color w:val="201F29"/>
          <w:sz w:val="12"/>
          <w:szCs w:val="12"/>
          <w:lang w:val="es-MX"/>
        </w:rPr>
      </w:pPr>
    </w:p>
    <w:p w14:paraId="0EC24276" w14:textId="77777777" w:rsidR="00C53DE4" w:rsidRPr="00451E3D" w:rsidRDefault="00C53DE4" w:rsidP="00920DDB">
      <w:pPr>
        <w:autoSpaceDE w:val="0"/>
        <w:autoSpaceDN w:val="0"/>
        <w:adjustRightInd w:val="0"/>
        <w:ind w:left="426"/>
        <w:jc w:val="both"/>
        <w:rPr>
          <w:rFonts w:ascii="Arial" w:hAnsi="Arial" w:cs="Arial"/>
        </w:rPr>
      </w:pPr>
      <w:r w:rsidRPr="00451E3D">
        <w:rPr>
          <w:rFonts w:ascii="Arial" w:hAnsi="Arial" w:cs="Arial"/>
          <w:b/>
          <w:bCs/>
          <w:lang w:val="es-MX"/>
        </w:rPr>
        <w:t xml:space="preserve">ARTÍCULO SEGUNDO. </w:t>
      </w:r>
      <w:r w:rsidRPr="00451E3D">
        <w:rPr>
          <w:rFonts w:ascii="Arial" w:hAnsi="Arial" w:cs="Arial"/>
          <w:lang w:val="es-MX"/>
        </w:rPr>
        <w:t>Se derogan todas aquellas normas que se opongan al contenido del presente Decreto, así como a los Acuerdos emitidos por el Consejo Nacional de Armonización Contable respecto a la nueva estructura de la Cuenta Pública, con relación a lo previsto en la Ley General de Contabilidad Gubernamental.</w:t>
      </w:r>
      <w:r w:rsidR="00920DDB">
        <w:rPr>
          <w:rFonts w:ascii="Arial" w:hAnsi="Arial" w:cs="Arial"/>
          <w:lang w:val="es-MX"/>
        </w:rPr>
        <w:t>”</w:t>
      </w:r>
    </w:p>
    <w:p w14:paraId="4D7C663C" w14:textId="77777777" w:rsidR="00C53DE4" w:rsidRPr="00EF17E0" w:rsidRDefault="00C53DE4" w:rsidP="00C53DE4">
      <w:pPr>
        <w:autoSpaceDE w:val="0"/>
        <w:autoSpaceDN w:val="0"/>
        <w:adjustRightInd w:val="0"/>
        <w:jc w:val="both"/>
        <w:rPr>
          <w:rFonts w:ascii="Arial" w:hAnsi="Arial" w:cs="Arial"/>
          <w:sz w:val="14"/>
          <w:szCs w:val="16"/>
        </w:rPr>
      </w:pPr>
    </w:p>
    <w:p w14:paraId="386ADC92" w14:textId="77777777" w:rsidR="00C53DE4" w:rsidRPr="00C53DE4" w:rsidRDefault="00C53DE4" w:rsidP="00C53DE4">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582</w:t>
      </w:r>
      <w:r w:rsidRPr="000D4841">
        <w:rPr>
          <w:rFonts w:ascii="Arial" w:hAnsi="Arial" w:cs="Arial"/>
          <w:b/>
        </w:rPr>
        <w:t xml:space="preserve">, EXPEDIDO EL </w:t>
      </w:r>
      <w:r>
        <w:rPr>
          <w:rFonts w:ascii="Arial" w:hAnsi="Arial" w:cs="Arial"/>
          <w:b/>
        </w:rPr>
        <w:t>13</w:t>
      </w:r>
      <w:r w:rsidRPr="000D4841">
        <w:rPr>
          <w:rFonts w:ascii="Arial" w:hAnsi="Arial" w:cs="Arial"/>
          <w:b/>
        </w:rPr>
        <w:t xml:space="preserve"> DE </w:t>
      </w:r>
      <w:r>
        <w:rPr>
          <w:rFonts w:ascii="Arial" w:hAnsi="Arial" w:cs="Arial"/>
          <w:b/>
        </w:rPr>
        <w:t>MAYO</w:t>
      </w:r>
      <w:r w:rsidRPr="000D4841">
        <w:rPr>
          <w:rFonts w:ascii="Arial" w:hAnsi="Arial" w:cs="Arial"/>
          <w:b/>
        </w:rPr>
        <w:t xml:space="preserve"> DE 201</w:t>
      </w:r>
      <w:r>
        <w:rPr>
          <w:rFonts w:ascii="Arial" w:hAnsi="Arial" w:cs="Arial"/>
          <w:b/>
        </w:rPr>
        <w:t>5</w:t>
      </w:r>
      <w:r w:rsidRPr="000D4841">
        <w:rPr>
          <w:rFonts w:ascii="Arial" w:hAnsi="Arial" w:cs="Arial"/>
          <w:b/>
        </w:rPr>
        <w:t xml:space="preserve"> Y PUBLICADO EN EL PERIÓDICO OFICIAL No. </w:t>
      </w:r>
      <w:r>
        <w:rPr>
          <w:rFonts w:ascii="Arial" w:hAnsi="Arial" w:cs="Arial"/>
          <w:b/>
        </w:rPr>
        <w:t>62</w:t>
      </w:r>
      <w:r w:rsidRPr="000D4841">
        <w:rPr>
          <w:rFonts w:ascii="Arial" w:hAnsi="Arial" w:cs="Arial"/>
          <w:b/>
        </w:rPr>
        <w:t xml:space="preserve">, DEL </w:t>
      </w:r>
      <w:r>
        <w:rPr>
          <w:rFonts w:ascii="Arial" w:hAnsi="Arial" w:cs="Arial"/>
          <w:b/>
        </w:rPr>
        <w:t>26</w:t>
      </w:r>
      <w:r w:rsidRPr="000D4841">
        <w:rPr>
          <w:rFonts w:ascii="Arial" w:hAnsi="Arial" w:cs="Arial"/>
          <w:b/>
        </w:rPr>
        <w:t xml:space="preserve"> DE </w:t>
      </w:r>
      <w:r>
        <w:rPr>
          <w:rFonts w:ascii="Arial" w:hAnsi="Arial" w:cs="Arial"/>
          <w:b/>
        </w:rPr>
        <w:t>MAYO</w:t>
      </w:r>
      <w:r w:rsidRPr="000D4841">
        <w:rPr>
          <w:rFonts w:ascii="Arial" w:hAnsi="Arial" w:cs="Arial"/>
          <w:b/>
        </w:rPr>
        <w:t xml:space="preserve"> DE 201</w:t>
      </w:r>
      <w:r>
        <w:rPr>
          <w:rFonts w:ascii="Arial" w:hAnsi="Arial" w:cs="Arial"/>
          <w:b/>
        </w:rPr>
        <w:t>5</w:t>
      </w:r>
      <w:r w:rsidR="002A0CD5">
        <w:rPr>
          <w:rFonts w:ascii="Arial" w:hAnsi="Arial" w:cs="Arial"/>
          <w:b/>
        </w:rPr>
        <w:t>:</w:t>
      </w:r>
    </w:p>
    <w:p w14:paraId="769C9F88" w14:textId="77777777" w:rsidR="00C53DE4" w:rsidRPr="00FD7D52" w:rsidRDefault="00C53DE4" w:rsidP="00C53DE4">
      <w:pPr>
        <w:widowControl w:val="0"/>
        <w:tabs>
          <w:tab w:val="left" w:pos="9214"/>
        </w:tabs>
        <w:autoSpaceDE w:val="0"/>
        <w:autoSpaceDN w:val="0"/>
        <w:adjustRightInd w:val="0"/>
        <w:ind w:right="50"/>
        <w:jc w:val="both"/>
        <w:rPr>
          <w:rFonts w:ascii="Arial" w:hAnsi="Arial" w:cs="Arial"/>
          <w:b/>
          <w:sz w:val="12"/>
          <w:szCs w:val="12"/>
        </w:rPr>
      </w:pPr>
    </w:p>
    <w:p w14:paraId="71A12415" w14:textId="77777777" w:rsidR="00C53DE4" w:rsidRDefault="00920DDB" w:rsidP="00920DDB">
      <w:pPr>
        <w:autoSpaceDE w:val="0"/>
        <w:autoSpaceDN w:val="0"/>
        <w:adjustRightInd w:val="0"/>
        <w:ind w:left="426"/>
        <w:jc w:val="both"/>
        <w:rPr>
          <w:rFonts w:ascii="Arial" w:hAnsi="Arial" w:cs="Arial"/>
          <w:lang w:val="es-MX"/>
        </w:rPr>
      </w:pPr>
      <w:r>
        <w:rPr>
          <w:rFonts w:ascii="Arial,Bold" w:hAnsi="Arial,Bold" w:cs="Arial,Bold"/>
          <w:bCs/>
          <w:lang w:val="es-MX"/>
        </w:rPr>
        <w:t>“</w:t>
      </w:r>
      <w:r w:rsidR="00C53DE4" w:rsidRPr="00C53DE4">
        <w:rPr>
          <w:rFonts w:ascii="Arial,Bold" w:hAnsi="Arial,Bold" w:cs="Arial,Bold"/>
          <w:b/>
          <w:bCs/>
          <w:lang w:val="es-MX"/>
        </w:rPr>
        <w:t xml:space="preserve">ARTÍCULO ÚNICO. </w:t>
      </w:r>
      <w:r w:rsidR="00C53DE4" w:rsidRPr="00C53DE4">
        <w:rPr>
          <w:rFonts w:ascii="Arial" w:hAnsi="Arial" w:cs="Arial"/>
          <w:lang w:val="es-MX"/>
        </w:rPr>
        <w:t>El presente Decreto entrará en vigor el día siguiente al de su publicación en el Periódico Oficial del Estado.</w:t>
      </w:r>
      <w:r>
        <w:rPr>
          <w:rFonts w:ascii="Arial" w:hAnsi="Arial" w:cs="Arial"/>
          <w:lang w:val="es-MX"/>
        </w:rPr>
        <w:t>”</w:t>
      </w:r>
    </w:p>
    <w:p w14:paraId="4DF22740" w14:textId="77777777" w:rsidR="000B284D" w:rsidRPr="00EF17E0" w:rsidRDefault="000B284D" w:rsidP="00C53DE4">
      <w:pPr>
        <w:autoSpaceDE w:val="0"/>
        <w:autoSpaceDN w:val="0"/>
        <w:adjustRightInd w:val="0"/>
        <w:jc w:val="both"/>
        <w:rPr>
          <w:rFonts w:ascii="Arial" w:hAnsi="Arial" w:cs="Arial"/>
          <w:sz w:val="14"/>
          <w:szCs w:val="16"/>
          <w:lang w:val="es-MX"/>
        </w:rPr>
      </w:pPr>
    </w:p>
    <w:p w14:paraId="5DD89232" w14:textId="77777777" w:rsidR="000B284D" w:rsidRPr="000B284D" w:rsidRDefault="000B284D" w:rsidP="000B284D">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596</w:t>
      </w:r>
      <w:r w:rsidRPr="000D4841">
        <w:rPr>
          <w:rFonts w:ascii="Arial" w:hAnsi="Arial" w:cs="Arial"/>
          <w:b/>
        </w:rPr>
        <w:t xml:space="preserve">, EXPEDIDO EL </w:t>
      </w:r>
      <w:r>
        <w:rPr>
          <w:rFonts w:ascii="Arial" w:hAnsi="Arial" w:cs="Arial"/>
          <w:b/>
        </w:rPr>
        <w:t>12</w:t>
      </w:r>
      <w:r w:rsidRPr="000D4841">
        <w:rPr>
          <w:rFonts w:ascii="Arial" w:hAnsi="Arial" w:cs="Arial"/>
          <w:b/>
        </w:rPr>
        <w:t xml:space="preserve"> DE </w:t>
      </w:r>
      <w:r>
        <w:rPr>
          <w:rFonts w:ascii="Arial" w:hAnsi="Arial" w:cs="Arial"/>
          <w:b/>
        </w:rPr>
        <w:t>JUNIO</w:t>
      </w:r>
      <w:r w:rsidRPr="000D4841">
        <w:rPr>
          <w:rFonts w:ascii="Arial" w:hAnsi="Arial" w:cs="Arial"/>
          <w:b/>
        </w:rPr>
        <w:t xml:space="preserve"> DE 201</w:t>
      </w:r>
      <w:r>
        <w:rPr>
          <w:rFonts w:ascii="Arial" w:hAnsi="Arial" w:cs="Arial"/>
          <w:b/>
        </w:rPr>
        <w:t>5</w:t>
      </w:r>
      <w:r w:rsidRPr="000D4841">
        <w:rPr>
          <w:rFonts w:ascii="Arial" w:hAnsi="Arial" w:cs="Arial"/>
          <w:b/>
        </w:rPr>
        <w:t xml:space="preserve"> Y PUBLICADO EN EL PERIÓDICO OFICIAL </w:t>
      </w:r>
      <w:r>
        <w:rPr>
          <w:rFonts w:ascii="Arial" w:hAnsi="Arial" w:cs="Arial"/>
          <w:b/>
        </w:rPr>
        <w:t xml:space="preserve">EXTRAORDINARIO </w:t>
      </w:r>
      <w:r w:rsidRPr="000D4841">
        <w:rPr>
          <w:rFonts w:ascii="Arial" w:hAnsi="Arial" w:cs="Arial"/>
          <w:b/>
        </w:rPr>
        <w:t xml:space="preserve">No. </w:t>
      </w:r>
      <w:r>
        <w:rPr>
          <w:rFonts w:ascii="Arial" w:hAnsi="Arial" w:cs="Arial"/>
          <w:b/>
        </w:rPr>
        <w:t>4</w:t>
      </w:r>
      <w:r w:rsidRPr="000D4841">
        <w:rPr>
          <w:rFonts w:ascii="Arial" w:hAnsi="Arial" w:cs="Arial"/>
          <w:b/>
        </w:rPr>
        <w:t xml:space="preserve">, DEL </w:t>
      </w:r>
      <w:r>
        <w:rPr>
          <w:rFonts w:ascii="Arial" w:hAnsi="Arial" w:cs="Arial"/>
          <w:b/>
        </w:rPr>
        <w:t>13</w:t>
      </w:r>
      <w:r w:rsidRPr="000D4841">
        <w:rPr>
          <w:rFonts w:ascii="Arial" w:hAnsi="Arial" w:cs="Arial"/>
          <w:b/>
        </w:rPr>
        <w:t xml:space="preserve"> DE </w:t>
      </w:r>
      <w:r>
        <w:rPr>
          <w:rFonts w:ascii="Arial" w:hAnsi="Arial" w:cs="Arial"/>
          <w:b/>
        </w:rPr>
        <w:t>JUNIO</w:t>
      </w:r>
      <w:r w:rsidRPr="000D4841">
        <w:rPr>
          <w:rFonts w:ascii="Arial" w:hAnsi="Arial" w:cs="Arial"/>
          <w:b/>
        </w:rPr>
        <w:t xml:space="preserve"> DE 201</w:t>
      </w:r>
      <w:r>
        <w:rPr>
          <w:rFonts w:ascii="Arial" w:hAnsi="Arial" w:cs="Arial"/>
          <w:b/>
        </w:rPr>
        <w:t>5</w:t>
      </w:r>
      <w:r w:rsidR="002A0CD5">
        <w:rPr>
          <w:rFonts w:ascii="Arial" w:hAnsi="Arial" w:cs="Arial"/>
          <w:b/>
        </w:rPr>
        <w:t>:</w:t>
      </w:r>
    </w:p>
    <w:p w14:paraId="586D8119" w14:textId="77777777" w:rsidR="000B284D" w:rsidRPr="000E216D" w:rsidRDefault="000B284D" w:rsidP="000B284D">
      <w:pPr>
        <w:widowControl w:val="0"/>
        <w:tabs>
          <w:tab w:val="left" w:pos="9214"/>
        </w:tabs>
        <w:autoSpaceDE w:val="0"/>
        <w:autoSpaceDN w:val="0"/>
        <w:adjustRightInd w:val="0"/>
        <w:ind w:right="50"/>
        <w:jc w:val="both"/>
        <w:rPr>
          <w:rFonts w:ascii="Arial" w:hAnsi="Arial" w:cs="Arial"/>
          <w:sz w:val="12"/>
          <w:szCs w:val="12"/>
        </w:rPr>
      </w:pPr>
    </w:p>
    <w:p w14:paraId="7BFE7C5D" w14:textId="77777777" w:rsidR="000B284D" w:rsidRPr="000B284D" w:rsidRDefault="00920DDB" w:rsidP="00920DDB">
      <w:pPr>
        <w:spacing w:after="200"/>
        <w:ind w:left="426"/>
        <w:contextualSpacing/>
        <w:jc w:val="both"/>
        <w:rPr>
          <w:rFonts w:ascii="Arial" w:eastAsia="Calibri" w:hAnsi="Arial" w:cs="Arial"/>
        </w:rPr>
      </w:pPr>
      <w:r>
        <w:rPr>
          <w:rFonts w:ascii="Arial" w:eastAsia="Calibri" w:hAnsi="Arial" w:cs="Arial"/>
        </w:rPr>
        <w:t>“</w:t>
      </w:r>
      <w:r w:rsidR="000B284D" w:rsidRPr="000B284D">
        <w:rPr>
          <w:rFonts w:ascii="Arial" w:eastAsia="Calibri" w:hAnsi="Arial" w:cs="Arial"/>
          <w:b/>
        </w:rPr>
        <w:t>ARTÍCULO PRIMERO.</w:t>
      </w:r>
      <w:r w:rsidR="000B284D" w:rsidRPr="000B284D">
        <w:rPr>
          <w:rFonts w:ascii="Arial" w:eastAsia="Calibri" w:hAnsi="Arial" w:cs="Arial"/>
        </w:rPr>
        <w:t xml:space="preserve"> El presente Decreto entrará en vigor el día siguiente al de su publicación en el Periódico Oficial del Estado.</w:t>
      </w:r>
    </w:p>
    <w:p w14:paraId="6CF5E548" w14:textId="77777777" w:rsidR="000B284D" w:rsidRPr="00EF17E0" w:rsidRDefault="000B284D" w:rsidP="00920DDB">
      <w:pPr>
        <w:spacing w:after="200"/>
        <w:ind w:left="426"/>
        <w:contextualSpacing/>
        <w:jc w:val="both"/>
        <w:rPr>
          <w:rFonts w:ascii="Arial" w:eastAsia="Calibri" w:hAnsi="Arial" w:cs="Arial"/>
          <w:sz w:val="10"/>
          <w:szCs w:val="12"/>
        </w:rPr>
      </w:pPr>
    </w:p>
    <w:p w14:paraId="3069F1C5" w14:textId="77777777" w:rsidR="000B284D" w:rsidRDefault="000B284D" w:rsidP="00920DDB">
      <w:pPr>
        <w:spacing w:after="200"/>
        <w:ind w:left="426"/>
        <w:contextualSpacing/>
        <w:jc w:val="both"/>
        <w:rPr>
          <w:rFonts w:ascii="Arial" w:eastAsia="Calibri" w:hAnsi="Arial" w:cs="Arial"/>
        </w:rPr>
      </w:pPr>
      <w:r w:rsidRPr="000B284D">
        <w:rPr>
          <w:rFonts w:ascii="Arial" w:eastAsia="Calibri" w:hAnsi="Arial" w:cs="Arial"/>
          <w:b/>
        </w:rPr>
        <w:t>ARTÍCULO SEGUNDO.</w:t>
      </w:r>
      <w:r w:rsidRPr="000B284D">
        <w:rPr>
          <w:rFonts w:ascii="Arial" w:eastAsia="Calibri" w:hAnsi="Arial" w:cs="Arial"/>
        </w:rPr>
        <w:t xml:space="preserve"> La aprobación y publicación de las adecuaciones a la legislación secundaria que deberán realizarse con motivo de las reformas constitucionales objeto del presente Decreto, se llevarán a cabo a más tardar dentro del plazo que señala el artículo 105, fracción II, cuarto párrafo de la Constitución Política de los Estados Unidos Mexicanos.</w:t>
      </w:r>
    </w:p>
    <w:p w14:paraId="6B6CDAB8" w14:textId="77777777" w:rsidR="000E216D" w:rsidRPr="000E216D" w:rsidRDefault="000E216D" w:rsidP="00920DDB">
      <w:pPr>
        <w:spacing w:after="200"/>
        <w:ind w:left="426"/>
        <w:contextualSpacing/>
        <w:jc w:val="both"/>
        <w:rPr>
          <w:rFonts w:ascii="Arial" w:eastAsia="Calibri" w:hAnsi="Arial" w:cs="Arial"/>
          <w:sz w:val="12"/>
          <w:szCs w:val="12"/>
        </w:rPr>
      </w:pPr>
    </w:p>
    <w:p w14:paraId="4A0FC1F9" w14:textId="77777777" w:rsidR="000B284D" w:rsidRDefault="000B284D" w:rsidP="00920DDB">
      <w:pPr>
        <w:spacing w:after="200"/>
        <w:ind w:left="426"/>
        <w:contextualSpacing/>
        <w:jc w:val="both"/>
        <w:rPr>
          <w:rFonts w:ascii="Arial" w:eastAsia="Calibri" w:hAnsi="Arial" w:cs="Arial"/>
        </w:rPr>
      </w:pPr>
      <w:r w:rsidRPr="000B284D">
        <w:rPr>
          <w:rFonts w:ascii="Arial" w:eastAsia="Calibri" w:hAnsi="Arial" w:cs="Arial"/>
          <w:b/>
        </w:rPr>
        <w:lastRenderedPageBreak/>
        <w:t>ARTÍCULO TERCERO.</w:t>
      </w:r>
      <w:r w:rsidRPr="000B284D">
        <w:rPr>
          <w:rFonts w:ascii="Arial" w:eastAsia="Calibri" w:hAnsi="Arial" w:cs="Arial"/>
        </w:rPr>
        <w:t xml:space="preserve"> Por única ocasión, los integrantes de los Ayuntamientos electos en la jornada comicial del domingo 5 de junio de 2016, durarán en su encargo dos años, concluyendo éste el 30 de septiembre de 2018.</w:t>
      </w:r>
    </w:p>
    <w:p w14:paraId="5991547B" w14:textId="77777777" w:rsidR="006A72BC" w:rsidRPr="00EF17E0" w:rsidRDefault="006A72BC" w:rsidP="00920DDB">
      <w:pPr>
        <w:spacing w:after="200"/>
        <w:ind w:left="426"/>
        <w:contextualSpacing/>
        <w:jc w:val="both"/>
        <w:rPr>
          <w:rFonts w:ascii="Arial" w:eastAsia="Calibri" w:hAnsi="Arial" w:cs="Arial"/>
          <w:sz w:val="10"/>
          <w:szCs w:val="16"/>
        </w:rPr>
      </w:pPr>
    </w:p>
    <w:p w14:paraId="3762E985" w14:textId="77777777" w:rsidR="000B284D" w:rsidRDefault="000B284D" w:rsidP="00920DDB">
      <w:pPr>
        <w:spacing w:after="200"/>
        <w:ind w:left="426"/>
        <w:contextualSpacing/>
        <w:jc w:val="both"/>
        <w:rPr>
          <w:rFonts w:ascii="Arial" w:eastAsia="Calibri" w:hAnsi="Arial" w:cs="Arial"/>
        </w:rPr>
      </w:pPr>
      <w:r w:rsidRPr="000B284D">
        <w:rPr>
          <w:rFonts w:ascii="Arial" w:eastAsia="Calibri" w:hAnsi="Arial" w:cs="Arial"/>
          <w:b/>
        </w:rPr>
        <w:t>ARTÍCULO CUARTO.</w:t>
      </w:r>
      <w:r w:rsidRPr="000B284D">
        <w:rPr>
          <w:rFonts w:ascii="Arial" w:eastAsia="Calibri" w:hAnsi="Arial" w:cs="Arial"/>
        </w:rPr>
        <w:t xml:space="preserve"> En términos de lo dispuesto por el Artículo Segundo Transitorio, fracción II, inciso a) del Decreto por el que se reforman, adicionan y derogan diversas disposiciones de la Constitución Política de los Estados Unidos Mexicanos, en materia política-electoral, publicado el 10 de febrero de 2014 en el Diario Oficial de la Federación, en el proceso electoral del año 2018 la jornada electoral tendrá verificativo el primer domingo de julio.</w:t>
      </w:r>
    </w:p>
    <w:p w14:paraId="68A5704D" w14:textId="77777777" w:rsidR="005973F2" w:rsidRPr="00EF17E0" w:rsidRDefault="005973F2" w:rsidP="00920DDB">
      <w:pPr>
        <w:spacing w:after="200"/>
        <w:ind w:left="426"/>
        <w:contextualSpacing/>
        <w:jc w:val="both"/>
        <w:rPr>
          <w:rFonts w:ascii="Arial" w:eastAsia="Calibri" w:hAnsi="Arial" w:cs="Arial"/>
          <w:sz w:val="10"/>
          <w:szCs w:val="16"/>
        </w:rPr>
      </w:pPr>
    </w:p>
    <w:p w14:paraId="2DD223C6" w14:textId="77777777" w:rsidR="000B284D" w:rsidRPr="000B284D" w:rsidRDefault="000B284D" w:rsidP="00920DDB">
      <w:pPr>
        <w:spacing w:after="200"/>
        <w:ind w:left="426"/>
        <w:contextualSpacing/>
        <w:jc w:val="both"/>
        <w:rPr>
          <w:rFonts w:ascii="Arial" w:eastAsia="Calibri" w:hAnsi="Arial" w:cs="Arial"/>
        </w:rPr>
      </w:pPr>
      <w:r w:rsidRPr="000B284D">
        <w:rPr>
          <w:rFonts w:ascii="Arial" w:eastAsia="Calibri" w:hAnsi="Arial" w:cs="Arial"/>
          <w:b/>
        </w:rPr>
        <w:t>ARTÍCULO QUINTO.</w:t>
      </w:r>
      <w:r w:rsidRPr="000B284D">
        <w:rPr>
          <w:rFonts w:ascii="Arial" w:eastAsia="Calibri" w:hAnsi="Arial" w:cs="Arial"/>
        </w:rPr>
        <w:t xml:space="preserve"> La reforma al artículo 25 de esta Constitución, en materia de reelección de diputados locales, no será aplicable a los legisladores que hayan protestado el cargo en la legislatura que se encuentre en funciones a la entrada en vigor del presente Decreto.</w:t>
      </w:r>
    </w:p>
    <w:p w14:paraId="71B328AF" w14:textId="77777777" w:rsidR="000B284D" w:rsidRPr="00EF17E0" w:rsidRDefault="000B284D" w:rsidP="00920DDB">
      <w:pPr>
        <w:spacing w:after="200"/>
        <w:ind w:left="426"/>
        <w:contextualSpacing/>
        <w:jc w:val="both"/>
        <w:rPr>
          <w:rFonts w:ascii="Arial" w:eastAsia="Calibri" w:hAnsi="Arial" w:cs="Arial"/>
          <w:sz w:val="10"/>
          <w:szCs w:val="16"/>
        </w:rPr>
      </w:pPr>
    </w:p>
    <w:p w14:paraId="012CC5E7" w14:textId="77777777" w:rsidR="000B284D" w:rsidRPr="000B284D" w:rsidRDefault="000B284D" w:rsidP="00920DDB">
      <w:pPr>
        <w:spacing w:after="200"/>
        <w:ind w:left="426"/>
        <w:contextualSpacing/>
        <w:jc w:val="both"/>
        <w:rPr>
          <w:rFonts w:ascii="Arial" w:eastAsia="Calibri" w:hAnsi="Arial" w:cs="Arial"/>
        </w:rPr>
      </w:pPr>
      <w:r w:rsidRPr="000B284D">
        <w:rPr>
          <w:rFonts w:ascii="Arial" w:eastAsia="Calibri" w:hAnsi="Arial" w:cs="Arial"/>
          <w:b/>
        </w:rPr>
        <w:t>ARTÍCULO SEXTO.</w:t>
      </w:r>
      <w:r w:rsidRPr="000B284D">
        <w:rPr>
          <w:rFonts w:ascii="Arial" w:eastAsia="Calibri" w:hAnsi="Arial" w:cs="Arial"/>
        </w:rPr>
        <w:t xml:space="preserve"> La reforma al artículo 130 de esta Constitución, en materia de reelección de miembros de los Ayuntamientos, no será aplicable a los integrantes de los cabildos que hayan protestado el cargo en los Ayuntamientos que se encuentre en funciones a la entrada en vigor del presente Decreto.</w:t>
      </w:r>
    </w:p>
    <w:p w14:paraId="33C9ACA3" w14:textId="77777777" w:rsidR="00BC6671" w:rsidRPr="003446D9" w:rsidRDefault="00BC6671" w:rsidP="00920DDB">
      <w:pPr>
        <w:spacing w:after="200"/>
        <w:ind w:left="426"/>
        <w:contextualSpacing/>
        <w:jc w:val="both"/>
        <w:rPr>
          <w:rFonts w:ascii="Arial" w:eastAsia="Calibri" w:hAnsi="Arial" w:cs="Arial"/>
          <w:b/>
          <w:sz w:val="8"/>
        </w:rPr>
      </w:pPr>
    </w:p>
    <w:p w14:paraId="2DB0DA01" w14:textId="496E9EAA" w:rsidR="000B284D" w:rsidRDefault="000B284D" w:rsidP="00920DDB">
      <w:pPr>
        <w:spacing w:after="200"/>
        <w:ind w:left="426"/>
        <w:contextualSpacing/>
        <w:jc w:val="both"/>
        <w:rPr>
          <w:rFonts w:ascii="Arial" w:eastAsia="Calibri" w:hAnsi="Arial" w:cs="Arial"/>
        </w:rPr>
      </w:pPr>
      <w:r w:rsidRPr="000B284D">
        <w:rPr>
          <w:rFonts w:ascii="Arial" w:eastAsia="Calibri" w:hAnsi="Arial" w:cs="Arial"/>
          <w:b/>
        </w:rPr>
        <w:t>ARTÍCULO SÉPTIMO.</w:t>
      </w:r>
      <w:r w:rsidRPr="000B284D">
        <w:rPr>
          <w:rFonts w:ascii="Arial" w:eastAsia="Calibri" w:hAnsi="Arial" w:cs="Arial"/>
        </w:rPr>
        <w:t xml:space="preserve"> El Contralor General del Instituto Electoral de Tamaulipas concluirá el periodo para el que fue designado por el Congreso del Estado, de acuerdo al Decreto LXII-248 publicado en el Periódico Oficial del Estado de fecha 27 de junio de 2014.</w:t>
      </w:r>
      <w:r w:rsidR="00920DDB">
        <w:rPr>
          <w:rFonts w:ascii="Arial" w:eastAsia="Calibri" w:hAnsi="Arial" w:cs="Arial"/>
        </w:rPr>
        <w:t>”</w:t>
      </w:r>
    </w:p>
    <w:p w14:paraId="706796EB" w14:textId="77777777" w:rsidR="00276FD7" w:rsidRPr="00276FD7" w:rsidRDefault="00276FD7" w:rsidP="00276FD7">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673</w:t>
      </w:r>
      <w:r w:rsidRPr="000D4841">
        <w:rPr>
          <w:rFonts w:ascii="Arial" w:hAnsi="Arial" w:cs="Arial"/>
          <w:b/>
        </w:rPr>
        <w:t xml:space="preserve">, EXPEDIDO EL </w:t>
      </w:r>
      <w:r>
        <w:rPr>
          <w:rFonts w:ascii="Arial" w:hAnsi="Arial" w:cs="Arial"/>
          <w:b/>
        </w:rPr>
        <w:t>4</w:t>
      </w:r>
      <w:r w:rsidRPr="000D4841">
        <w:rPr>
          <w:rFonts w:ascii="Arial" w:hAnsi="Arial" w:cs="Arial"/>
          <w:b/>
        </w:rPr>
        <w:t xml:space="preserve"> DE </w:t>
      </w:r>
      <w:r>
        <w:rPr>
          <w:rFonts w:ascii="Arial" w:hAnsi="Arial" w:cs="Arial"/>
          <w:b/>
        </w:rPr>
        <w:t>NOVIEMBRE</w:t>
      </w:r>
      <w:r w:rsidRPr="000D4841">
        <w:rPr>
          <w:rFonts w:ascii="Arial" w:hAnsi="Arial" w:cs="Arial"/>
          <w:b/>
        </w:rPr>
        <w:t xml:space="preserve"> DE 201</w:t>
      </w:r>
      <w:r>
        <w:rPr>
          <w:rFonts w:ascii="Arial" w:hAnsi="Arial" w:cs="Arial"/>
          <w:b/>
        </w:rPr>
        <w:t>5</w:t>
      </w:r>
      <w:r w:rsidRPr="000D4841">
        <w:rPr>
          <w:rFonts w:ascii="Arial" w:hAnsi="Arial" w:cs="Arial"/>
          <w:b/>
        </w:rPr>
        <w:t xml:space="preserve"> Y PUBLICADO EN EL PERIÓDICO OFICIAL </w:t>
      </w:r>
      <w:r>
        <w:rPr>
          <w:rFonts w:ascii="Arial" w:hAnsi="Arial" w:cs="Arial"/>
          <w:b/>
        </w:rPr>
        <w:t xml:space="preserve">EXTRAORDINARIO </w:t>
      </w:r>
      <w:r w:rsidRPr="000D4841">
        <w:rPr>
          <w:rFonts w:ascii="Arial" w:hAnsi="Arial" w:cs="Arial"/>
          <w:b/>
        </w:rPr>
        <w:t xml:space="preserve">No. </w:t>
      </w:r>
      <w:r>
        <w:rPr>
          <w:rFonts w:ascii="Arial" w:hAnsi="Arial" w:cs="Arial"/>
          <w:b/>
        </w:rPr>
        <w:t>5</w:t>
      </w:r>
      <w:r w:rsidRPr="000D4841">
        <w:rPr>
          <w:rFonts w:ascii="Arial" w:hAnsi="Arial" w:cs="Arial"/>
          <w:b/>
        </w:rPr>
        <w:t xml:space="preserve">, DEL </w:t>
      </w:r>
      <w:r>
        <w:rPr>
          <w:rFonts w:ascii="Arial" w:hAnsi="Arial" w:cs="Arial"/>
          <w:b/>
        </w:rPr>
        <w:t>9</w:t>
      </w:r>
      <w:r w:rsidRPr="000D4841">
        <w:rPr>
          <w:rFonts w:ascii="Arial" w:hAnsi="Arial" w:cs="Arial"/>
          <w:b/>
        </w:rPr>
        <w:t xml:space="preserve"> DE </w:t>
      </w:r>
      <w:r>
        <w:rPr>
          <w:rFonts w:ascii="Arial" w:hAnsi="Arial" w:cs="Arial"/>
          <w:b/>
        </w:rPr>
        <w:t>NOVIEMBRE</w:t>
      </w:r>
      <w:r w:rsidRPr="000D4841">
        <w:rPr>
          <w:rFonts w:ascii="Arial" w:hAnsi="Arial" w:cs="Arial"/>
          <w:b/>
        </w:rPr>
        <w:t xml:space="preserve"> DE 201</w:t>
      </w:r>
      <w:r>
        <w:rPr>
          <w:rFonts w:ascii="Arial" w:hAnsi="Arial" w:cs="Arial"/>
          <w:b/>
        </w:rPr>
        <w:t>5</w:t>
      </w:r>
      <w:r w:rsidR="00920DDB">
        <w:rPr>
          <w:rFonts w:ascii="Arial" w:hAnsi="Arial" w:cs="Arial"/>
          <w:b/>
        </w:rPr>
        <w:t>:</w:t>
      </w:r>
    </w:p>
    <w:p w14:paraId="5115B520" w14:textId="77777777" w:rsidR="00276FD7" w:rsidRPr="005F3975" w:rsidRDefault="00276FD7" w:rsidP="00276FD7">
      <w:pPr>
        <w:widowControl w:val="0"/>
        <w:tabs>
          <w:tab w:val="left" w:pos="9214"/>
        </w:tabs>
        <w:autoSpaceDE w:val="0"/>
        <w:autoSpaceDN w:val="0"/>
        <w:adjustRightInd w:val="0"/>
        <w:ind w:left="360" w:right="50"/>
        <w:jc w:val="both"/>
        <w:rPr>
          <w:rFonts w:ascii="Arial" w:hAnsi="Arial" w:cs="Arial"/>
          <w:b/>
          <w:sz w:val="14"/>
        </w:rPr>
      </w:pPr>
    </w:p>
    <w:p w14:paraId="48D25AED" w14:textId="77777777" w:rsidR="00276FD7" w:rsidRPr="00276FD7" w:rsidRDefault="00920DDB" w:rsidP="00357D82">
      <w:pPr>
        <w:spacing w:after="200"/>
        <w:ind w:left="284" w:right="50"/>
        <w:contextualSpacing/>
        <w:jc w:val="both"/>
        <w:rPr>
          <w:rFonts w:ascii="Arial" w:eastAsia="Calibri" w:hAnsi="Arial" w:cs="Arial"/>
        </w:rPr>
      </w:pPr>
      <w:r>
        <w:rPr>
          <w:rFonts w:ascii="Arial" w:eastAsia="Calibri" w:hAnsi="Arial" w:cs="Arial"/>
        </w:rPr>
        <w:t>“</w:t>
      </w:r>
      <w:r w:rsidR="00276FD7" w:rsidRPr="00276FD7">
        <w:rPr>
          <w:rFonts w:ascii="Arial" w:eastAsia="Calibri" w:hAnsi="Arial" w:cs="Arial"/>
          <w:b/>
        </w:rPr>
        <w:t>ARTÍCULO ÚNICO.</w:t>
      </w:r>
      <w:r w:rsidR="00276FD7" w:rsidRPr="00276FD7">
        <w:rPr>
          <w:rFonts w:ascii="Arial" w:eastAsia="Calibri" w:hAnsi="Arial" w:cs="Arial"/>
        </w:rPr>
        <w:t xml:space="preserve"> El presente Decreto entrará en vigor el día de su publicación en el Periódico Oficial del Estado.</w:t>
      </w:r>
      <w:r w:rsidR="00365BE7">
        <w:rPr>
          <w:rFonts w:ascii="Arial" w:eastAsia="Calibri" w:hAnsi="Arial" w:cs="Arial"/>
        </w:rPr>
        <w:t>”</w:t>
      </w:r>
    </w:p>
    <w:p w14:paraId="48F708D1" w14:textId="77777777" w:rsidR="00276FD7" w:rsidRPr="003446D9" w:rsidRDefault="00276FD7" w:rsidP="00276FD7">
      <w:pPr>
        <w:widowControl w:val="0"/>
        <w:tabs>
          <w:tab w:val="left" w:pos="9214"/>
        </w:tabs>
        <w:autoSpaceDE w:val="0"/>
        <w:autoSpaceDN w:val="0"/>
        <w:adjustRightInd w:val="0"/>
        <w:ind w:left="360" w:right="50"/>
        <w:jc w:val="both"/>
        <w:rPr>
          <w:rFonts w:ascii="Arial" w:hAnsi="Arial" w:cs="Arial"/>
          <w:sz w:val="10"/>
          <w:szCs w:val="16"/>
        </w:rPr>
      </w:pPr>
    </w:p>
    <w:p w14:paraId="481A2825" w14:textId="77777777" w:rsidR="00F43838" w:rsidRPr="000D4841" w:rsidRDefault="00F43838" w:rsidP="00F43838">
      <w:pPr>
        <w:pStyle w:val="Prrafodelista"/>
        <w:numPr>
          <w:ilvl w:val="0"/>
          <w:numId w:val="5"/>
        </w:numPr>
        <w:tabs>
          <w:tab w:val="left" w:pos="1418"/>
        </w:tabs>
        <w:jc w:val="both"/>
        <w:rPr>
          <w:rFonts w:ascii="Arial" w:hAnsi="Arial" w:cs="Arial"/>
          <w:b/>
        </w:rPr>
      </w:pPr>
      <w:r w:rsidRPr="000D4841">
        <w:rPr>
          <w:rFonts w:ascii="Arial" w:hAnsi="Arial" w:cs="Arial"/>
          <w:b/>
        </w:rPr>
        <w:t xml:space="preserve">FE DE ERRATAS PUBLICADA EN EL PERIÓDICO OFICIAL No. </w:t>
      </w:r>
      <w:r>
        <w:rPr>
          <w:rFonts w:ascii="Arial" w:hAnsi="Arial" w:cs="Arial"/>
          <w:b/>
        </w:rPr>
        <w:t>136</w:t>
      </w:r>
      <w:r w:rsidRPr="000D4841">
        <w:rPr>
          <w:rFonts w:ascii="Arial" w:hAnsi="Arial" w:cs="Arial"/>
          <w:b/>
        </w:rPr>
        <w:t>, DEL 1</w:t>
      </w:r>
      <w:r>
        <w:rPr>
          <w:rFonts w:ascii="Arial" w:hAnsi="Arial" w:cs="Arial"/>
          <w:b/>
        </w:rPr>
        <w:t>2</w:t>
      </w:r>
      <w:r w:rsidRPr="000D4841">
        <w:rPr>
          <w:rFonts w:ascii="Arial" w:hAnsi="Arial" w:cs="Arial"/>
          <w:b/>
        </w:rPr>
        <w:t xml:space="preserve"> DE </w:t>
      </w:r>
      <w:r>
        <w:rPr>
          <w:rFonts w:ascii="Arial" w:hAnsi="Arial" w:cs="Arial"/>
          <w:b/>
        </w:rPr>
        <w:t>NOVIEMBRE</w:t>
      </w:r>
      <w:r w:rsidRPr="000D4841">
        <w:rPr>
          <w:rFonts w:ascii="Arial" w:hAnsi="Arial" w:cs="Arial"/>
          <w:b/>
        </w:rPr>
        <w:t xml:space="preserve"> DE 20</w:t>
      </w:r>
      <w:r>
        <w:rPr>
          <w:rFonts w:ascii="Arial" w:hAnsi="Arial" w:cs="Arial"/>
          <w:b/>
        </w:rPr>
        <w:t>15</w:t>
      </w:r>
      <w:r w:rsidRPr="000D4841">
        <w:rPr>
          <w:rFonts w:ascii="Arial" w:hAnsi="Arial" w:cs="Arial"/>
          <w:b/>
        </w:rPr>
        <w:t>, EN RELACIÓN CON EL DECRETO No. LX</w:t>
      </w:r>
      <w:r>
        <w:rPr>
          <w:rFonts w:ascii="Arial" w:hAnsi="Arial" w:cs="Arial"/>
          <w:b/>
        </w:rPr>
        <w:t>II</w:t>
      </w:r>
      <w:r w:rsidRPr="000D4841">
        <w:rPr>
          <w:rFonts w:ascii="Arial" w:hAnsi="Arial" w:cs="Arial"/>
          <w:b/>
        </w:rPr>
        <w:t>-</w:t>
      </w:r>
      <w:r>
        <w:rPr>
          <w:rFonts w:ascii="Arial" w:hAnsi="Arial" w:cs="Arial"/>
          <w:b/>
        </w:rPr>
        <w:t>673</w:t>
      </w:r>
      <w:r w:rsidRPr="000D4841">
        <w:rPr>
          <w:rFonts w:ascii="Arial" w:hAnsi="Arial" w:cs="Arial"/>
          <w:b/>
        </w:rPr>
        <w:t xml:space="preserve">, PUBLICADO EN EL PERIÓDICO OFICIAL </w:t>
      </w:r>
      <w:r>
        <w:rPr>
          <w:rFonts w:ascii="Arial" w:hAnsi="Arial" w:cs="Arial"/>
          <w:b/>
        </w:rPr>
        <w:t>EXTRAORDINARIO</w:t>
      </w:r>
      <w:r w:rsidRPr="000D4841">
        <w:rPr>
          <w:rFonts w:ascii="Arial" w:hAnsi="Arial" w:cs="Arial"/>
          <w:b/>
        </w:rPr>
        <w:t xml:space="preserve"> No. </w:t>
      </w:r>
      <w:r>
        <w:rPr>
          <w:rFonts w:ascii="Arial" w:hAnsi="Arial" w:cs="Arial"/>
          <w:b/>
        </w:rPr>
        <w:t>5</w:t>
      </w:r>
      <w:r w:rsidRPr="000D4841">
        <w:rPr>
          <w:rFonts w:ascii="Arial" w:hAnsi="Arial" w:cs="Arial"/>
          <w:b/>
        </w:rPr>
        <w:t xml:space="preserve">, DEL </w:t>
      </w:r>
      <w:r>
        <w:rPr>
          <w:rFonts w:ascii="Arial" w:hAnsi="Arial" w:cs="Arial"/>
          <w:b/>
        </w:rPr>
        <w:t>9</w:t>
      </w:r>
      <w:r w:rsidRPr="000D4841">
        <w:rPr>
          <w:rFonts w:ascii="Arial" w:hAnsi="Arial" w:cs="Arial"/>
          <w:b/>
        </w:rPr>
        <w:t xml:space="preserve"> DE </w:t>
      </w:r>
      <w:r>
        <w:rPr>
          <w:rFonts w:ascii="Arial" w:hAnsi="Arial" w:cs="Arial"/>
          <w:b/>
        </w:rPr>
        <w:t>NOVIEMBRE</w:t>
      </w:r>
      <w:r w:rsidRPr="000D4841">
        <w:rPr>
          <w:rFonts w:ascii="Arial" w:hAnsi="Arial" w:cs="Arial"/>
          <w:b/>
        </w:rPr>
        <w:t xml:space="preserve"> DE 20</w:t>
      </w:r>
      <w:r>
        <w:rPr>
          <w:rFonts w:ascii="Arial" w:hAnsi="Arial" w:cs="Arial"/>
          <w:b/>
        </w:rPr>
        <w:t>15</w:t>
      </w:r>
      <w:r w:rsidRPr="000D4841">
        <w:rPr>
          <w:rFonts w:ascii="Arial" w:hAnsi="Arial" w:cs="Arial"/>
          <w:b/>
        </w:rPr>
        <w:t>, PARA QUEDAR COMO SIGUE:</w:t>
      </w:r>
    </w:p>
    <w:p w14:paraId="2E82F4B3" w14:textId="77777777" w:rsidR="00276FD7" w:rsidRPr="003446D9" w:rsidRDefault="00276FD7" w:rsidP="000B284D">
      <w:pPr>
        <w:spacing w:after="200"/>
        <w:contextualSpacing/>
        <w:jc w:val="both"/>
        <w:rPr>
          <w:rFonts w:ascii="Arial" w:eastAsia="Calibri" w:hAnsi="Arial" w:cs="Arial"/>
          <w:sz w:val="10"/>
          <w:szCs w:val="16"/>
        </w:rPr>
      </w:pPr>
    </w:p>
    <w:p w14:paraId="70F24806" w14:textId="77777777" w:rsidR="00C37970" w:rsidRPr="00C37970" w:rsidRDefault="00365BE7" w:rsidP="00C37970">
      <w:pPr>
        <w:autoSpaceDE w:val="0"/>
        <w:autoSpaceDN w:val="0"/>
        <w:adjustRightInd w:val="0"/>
        <w:ind w:left="709"/>
        <w:jc w:val="both"/>
        <w:rPr>
          <w:rFonts w:ascii="Arial,Bold" w:hAnsi="Arial,Bold" w:cs="Arial,Bold"/>
          <w:b/>
          <w:bCs/>
          <w:lang w:val="es-MX"/>
        </w:rPr>
      </w:pPr>
      <w:r>
        <w:rPr>
          <w:rFonts w:ascii="Arial" w:hAnsi="Arial" w:cs="Arial"/>
          <w:lang w:val="es-MX"/>
        </w:rPr>
        <w:t>“</w:t>
      </w:r>
      <w:r w:rsidR="00C37970" w:rsidRPr="00C37970">
        <w:rPr>
          <w:rFonts w:ascii="Arial" w:hAnsi="Arial" w:cs="Arial"/>
          <w:lang w:val="es-MX"/>
        </w:rPr>
        <w:t xml:space="preserve">En la página 4, décimo párrafo </w:t>
      </w:r>
      <w:r w:rsidR="00C37970" w:rsidRPr="00C37970">
        <w:rPr>
          <w:rFonts w:ascii="Arial,Bold" w:hAnsi="Arial,Bold" w:cs="Arial,Bold"/>
          <w:b/>
          <w:bCs/>
          <w:lang w:val="es-MX"/>
        </w:rPr>
        <w:t>dice:</w:t>
      </w:r>
    </w:p>
    <w:p w14:paraId="19C1F595" w14:textId="77777777" w:rsidR="00C37970" w:rsidRPr="003446D9" w:rsidRDefault="00C37970" w:rsidP="00C37970">
      <w:pPr>
        <w:autoSpaceDE w:val="0"/>
        <w:autoSpaceDN w:val="0"/>
        <w:adjustRightInd w:val="0"/>
        <w:ind w:left="709"/>
        <w:jc w:val="both"/>
        <w:rPr>
          <w:rFonts w:ascii="Arial,Bold" w:hAnsi="Arial,Bold" w:cs="Arial,Bold"/>
          <w:b/>
          <w:bCs/>
          <w:sz w:val="12"/>
          <w:lang w:val="es-MX"/>
        </w:rPr>
      </w:pPr>
    </w:p>
    <w:p w14:paraId="40F72215" w14:textId="77777777" w:rsidR="00C37970" w:rsidRPr="00C37970" w:rsidRDefault="00C37970" w:rsidP="00C37970">
      <w:pPr>
        <w:autoSpaceDE w:val="0"/>
        <w:autoSpaceDN w:val="0"/>
        <w:adjustRightInd w:val="0"/>
        <w:ind w:left="709"/>
        <w:jc w:val="both"/>
        <w:rPr>
          <w:rFonts w:ascii="Arial" w:hAnsi="Arial" w:cs="Arial"/>
          <w:lang w:val="es-MX"/>
        </w:rPr>
      </w:pPr>
      <w:r w:rsidRPr="00C37970">
        <w:rPr>
          <w:rFonts w:ascii="Arial,Bold" w:hAnsi="Arial,Bold" w:cs="Arial,Bold"/>
          <w:b/>
          <w:bCs/>
          <w:lang w:val="es-MX"/>
        </w:rPr>
        <w:t xml:space="preserve">II.- </w:t>
      </w:r>
      <w:r w:rsidRPr="00C37970">
        <w:rPr>
          <w:rFonts w:ascii="Arial" w:hAnsi="Arial" w:cs="Arial"/>
          <w:lang w:val="es-MX"/>
        </w:rPr>
        <w:t xml:space="preserve">A los partidos políticos que hayan obtenido por lo menos el 3.0 % del total de la </w:t>
      </w:r>
      <w:proofErr w:type="spellStart"/>
      <w:r w:rsidRPr="00C37970">
        <w:rPr>
          <w:rFonts w:ascii="Arial,Bold" w:hAnsi="Arial,Bold" w:cs="Arial,Bold"/>
          <w:b/>
          <w:bCs/>
          <w:lang w:val="es-MX"/>
        </w:rPr>
        <w:t>la</w:t>
      </w:r>
      <w:proofErr w:type="spellEnd"/>
      <w:r w:rsidRPr="00C37970">
        <w:rPr>
          <w:rFonts w:ascii="Arial,Bold" w:hAnsi="Arial,Bold" w:cs="Arial,Bold"/>
          <w:b/>
          <w:bCs/>
          <w:lang w:val="es-MX"/>
        </w:rPr>
        <w:t xml:space="preserve"> </w:t>
      </w:r>
      <w:r w:rsidRPr="00C37970">
        <w:rPr>
          <w:rFonts w:ascii="Arial" w:hAnsi="Arial" w:cs="Arial"/>
          <w:lang w:val="es-MX"/>
        </w:rPr>
        <w:t xml:space="preserve">votación válida emitida, se les asignará un Diputado y tendrán derecho a participar en la </w:t>
      </w:r>
      <w:proofErr w:type="spellStart"/>
      <w:r w:rsidRPr="00D61409">
        <w:rPr>
          <w:rFonts w:ascii="Arial" w:hAnsi="Arial" w:cs="Arial"/>
          <w:b/>
          <w:lang w:val="es-MX"/>
        </w:rPr>
        <w:t>la</w:t>
      </w:r>
      <w:proofErr w:type="spellEnd"/>
      <w:r w:rsidRPr="00D61409">
        <w:rPr>
          <w:rFonts w:ascii="Arial" w:hAnsi="Arial" w:cs="Arial"/>
          <w:b/>
          <w:lang w:val="es-MX"/>
        </w:rPr>
        <w:t xml:space="preserve"> </w:t>
      </w:r>
      <w:r w:rsidRPr="00C37970">
        <w:rPr>
          <w:rFonts w:ascii="Arial" w:hAnsi="Arial" w:cs="Arial"/>
          <w:lang w:val="es-MX"/>
        </w:rPr>
        <w:t>asignación restante de Diputados por el principio de Representación Proporcional;</w:t>
      </w:r>
    </w:p>
    <w:p w14:paraId="63E34802" w14:textId="77777777" w:rsidR="00C37970" w:rsidRPr="003446D9" w:rsidRDefault="00C37970" w:rsidP="00C37970">
      <w:pPr>
        <w:autoSpaceDE w:val="0"/>
        <w:autoSpaceDN w:val="0"/>
        <w:adjustRightInd w:val="0"/>
        <w:ind w:left="709"/>
        <w:jc w:val="both"/>
        <w:rPr>
          <w:rFonts w:ascii="Arial" w:hAnsi="Arial" w:cs="Arial"/>
          <w:sz w:val="12"/>
          <w:lang w:val="es-MX"/>
        </w:rPr>
      </w:pPr>
    </w:p>
    <w:p w14:paraId="214E6067" w14:textId="77777777" w:rsidR="00C37970" w:rsidRPr="00C37970" w:rsidRDefault="00C37970" w:rsidP="00C37970">
      <w:pPr>
        <w:autoSpaceDE w:val="0"/>
        <w:autoSpaceDN w:val="0"/>
        <w:adjustRightInd w:val="0"/>
        <w:ind w:left="709"/>
        <w:jc w:val="both"/>
        <w:rPr>
          <w:rFonts w:ascii="Arial,Bold" w:hAnsi="Arial,Bold" w:cs="Arial,Bold"/>
          <w:b/>
          <w:bCs/>
          <w:lang w:val="es-MX"/>
        </w:rPr>
      </w:pPr>
      <w:r w:rsidRPr="00C37970">
        <w:rPr>
          <w:rFonts w:ascii="Arial,Bold" w:hAnsi="Arial,Bold" w:cs="Arial,Bold"/>
          <w:b/>
          <w:bCs/>
          <w:lang w:val="es-MX"/>
        </w:rPr>
        <w:t>DEBE DECIR:</w:t>
      </w:r>
    </w:p>
    <w:p w14:paraId="56D50391" w14:textId="77777777" w:rsidR="00C37970" w:rsidRPr="003446D9" w:rsidRDefault="00C37970" w:rsidP="00C37970">
      <w:pPr>
        <w:autoSpaceDE w:val="0"/>
        <w:autoSpaceDN w:val="0"/>
        <w:adjustRightInd w:val="0"/>
        <w:ind w:left="709"/>
        <w:jc w:val="both"/>
        <w:rPr>
          <w:rFonts w:ascii="Arial,Bold" w:hAnsi="Arial,Bold" w:cs="Arial,Bold"/>
          <w:b/>
          <w:bCs/>
          <w:sz w:val="10"/>
          <w:szCs w:val="16"/>
          <w:lang w:val="es-MX"/>
        </w:rPr>
      </w:pPr>
    </w:p>
    <w:p w14:paraId="44F6BBB3" w14:textId="77777777" w:rsidR="000B284D" w:rsidRDefault="00C37970" w:rsidP="00C37970">
      <w:pPr>
        <w:autoSpaceDE w:val="0"/>
        <w:autoSpaceDN w:val="0"/>
        <w:adjustRightInd w:val="0"/>
        <w:ind w:left="709"/>
        <w:jc w:val="both"/>
        <w:rPr>
          <w:rFonts w:ascii="Arial" w:hAnsi="Arial" w:cs="Arial"/>
          <w:lang w:val="es-MX"/>
        </w:rPr>
      </w:pPr>
      <w:r w:rsidRPr="00C37970">
        <w:rPr>
          <w:rFonts w:ascii="Arial,Bold" w:hAnsi="Arial,Bold" w:cs="Arial,Bold"/>
          <w:b/>
          <w:bCs/>
          <w:lang w:val="es-MX"/>
        </w:rPr>
        <w:t xml:space="preserve">II.- </w:t>
      </w:r>
      <w:r w:rsidRPr="00C37970">
        <w:rPr>
          <w:rFonts w:ascii="Arial" w:hAnsi="Arial" w:cs="Arial"/>
          <w:lang w:val="es-MX"/>
        </w:rPr>
        <w:t>A los partidos políticos que hayan obtenido por lo menos el 3.0 % del total de la votación válida emitida, se les asignará un Diputado y tendrán derecho a participar en la asignación restante de Diputados por el principio de Representación Proporcional;</w:t>
      </w:r>
      <w:r w:rsidR="00920DDB">
        <w:rPr>
          <w:rFonts w:ascii="Arial" w:hAnsi="Arial" w:cs="Arial"/>
          <w:lang w:val="es-MX"/>
        </w:rPr>
        <w:t>”</w:t>
      </w:r>
    </w:p>
    <w:p w14:paraId="488B9CB1" w14:textId="77777777" w:rsidR="002F2834" w:rsidRPr="005F3975" w:rsidRDefault="002F2834" w:rsidP="00C37970">
      <w:pPr>
        <w:autoSpaceDE w:val="0"/>
        <w:autoSpaceDN w:val="0"/>
        <w:adjustRightInd w:val="0"/>
        <w:ind w:left="709"/>
        <w:jc w:val="both"/>
        <w:rPr>
          <w:rFonts w:ascii="Arial" w:hAnsi="Arial" w:cs="Arial"/>
          <w:sz w:val="16"/>
        </w:rPr>
      </w:pPr>
    </w:p>
    <w:p w14:paraId="2F0703E6" w14:textId="77777777" w:rsidR="002F2834" w:rsidRPr="00B27EB3" w:rsidRDefault="002F2834" w:rsidP="002F2834">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743</w:t>
      </w:r>
      <w:r w:rsidRPr="000D4841">
        <w:rPr>
          <w:rFonts w:ascii="Arial" w:hAnsi="Arial" w:cs="Arial"/>
          <w:b/>
        </w:rPr>
        <w:t xml:space="preserve">, EXPEDIDO EL </w:t>
      </w:r>
      <w:r>
        <w:rPr>
          <w:rFonts w:ascii="Arial" w:hAnsi="Arial" w:cs="Arial"/>
          <w:b/>
        </w:rPr>
        <w:t>11</w:t>
      </w:r>
      <w:r w:rsidRPr="000D4841">
        <w:rPr>
          <w:rFonts w:ascii="Arial" w:hAnsi="Arial" w:cs="Arial"/>
          <w:b/>
        </w:rPr>
        <w:t xml:space="preserve"> DE </w:t>
      </w:r>
      <w:r w:rsidR="00B27EB3">
        <w:rPr>
          <w:rFonts w:ascii="Arial" w:hAnsi="Arial" w:cs="Arial"/>
          <w:b/>
        </w:rPr>
        <w:t>DICIEMBRE</w:t>
      </w:r>
      <w:r w:rsidRPr="000D4841">
        <w:rPr>
          <w:rFonts w:ascii="Arial" w:hAnsi="Arial" w:cs="Arial"/>
          <w:b/>
        </w:rPr>
        <w:t xml:space="preserve"> DE 201</w:t>
      </w:r>
      <w:r>
        <w:rPr>
          <w:rFonts w:ascii="Arial" w:hAnsi="Arial" w:cs="Arial"/>
          <w:b/>
        </w:rPr>
        <w:t>5</w:t>
      </w:r>
      <w:r w:rsidRPr="000D4841">
        <w:rPr>
          <w:rFonts w:ascii="Arial" w:hAnsi="Arial" w:cs="Arial"/>
          <w:b/>
        </w:rPr>
        <w:t xml:space="preserve"> Y PUBLICADO EN EL PERIÓDICO OFICIAL No. </w:t>
      </w:r>
      <w:r w:rsidR="00B27EB3">
        <w:rPr>
          <w:rFonts w:ascii="Arial" w:hAnsi="Arial" w:cs="Arial"/>
          <w:b/>
        </w:rPr>
        <w:t>1</w:t>
      </w:r>
      <w:r>
        <w:rPr>
          <w:rFonts w:ascii="Arial" w:hAnsi="Arial" w:cs="Arial"/>
          <w:b/>
        </w:rPr>
        <w:t>5</w:t>
      </w:r>
      <w:r w:rsidR="00B27EB3">
        <w:rPr>
          <w:rFonts w:ascii="Arial" w:hAnsi="Arial" w:cs="Arial"/>
          <w:b/>
        </w:rPr>
        <w:t>1</w:t>
      </w:r>
      <w:r w:rsidRPr="000D4841">
        <w:rPr>
          <w:rFonts w:ascii="Arial" w:hAnsi="Arial" w:cs="Arial"/>
          <w:b/>
        </w:rPr>
        <w:t xml:space="preserve">, DEL </w:t>
      </w:r>
      <w:r w:rsidR="00B27EB3">
        <w:rPr>
          <w:rFonts w:ascii="Arial" w:hAnsi="Arial" w:cs="Arial"/>
          <w:b/>
        </w:rPr>
        <w:t>17</w:t>
      </w:r>
      <w:r w:rsidRPr="000D4841">
        <w:rPr>
          <w:rFonts w:ascii="Arial" w:hAnsi="Arial" w:cs="Arial"/>
          <w:b/>
        </w:rPr>
        <w:t xml:space="preserve"> </w:t>
      </w:r>
      <w:r w:rsidR="00920DDB" w:rsidRPr="000D4841">
        <w:rPr>
          <w:rFonts w:ascii="Arial" w:hAnsi="Arial" w:cs="Arial"/>
          <w:b/>
        </w:rPr>
        <w:t xml:space="preserve">DE </w:t>
      </w:r>
      <w:r w:rsidR="00920DDB">
        <w:rPr>
          <w:rFonts w:ascii="Arial" w:hAnsi="Arial" w:cs="Arial"/>
          <w:b/>
        </w:rPr>
        <w:t>DICIEMBRE</w:t>
      </w:r>
      <w:r w:rsidRPr="000D4841">
        <w:rPr>
          <w:rFonts w:ascii="Arial" w:hAnsi="Arial" w:cs="Arial"/>
          <w:b/>
        </w:rPr>
        <w:t xml:space="preserve"> DE 201</w:t>
      </w:r>
      <w:r>
        <w:rPr>
          <w:rFonts w:ascii="Arial" w:hAnsi="Arial" w:cs="Arial"/>
          <w:b/>
        </w:rPr>
        <w:t>5</w:t>
      </w:r>
      <w:r w:rsidR="00920DDB">
        <w:rPr>
          <w:rFonts w:ascii="Arial" w:hAnsi="Arial" w:cs="Arial"/>
          <w:b/>
        </w:rPr>
        <w:t>:</w:t>
      </w:r>
    </w:p>
    <w:p w14:paraId="3B2D60FA" w14:textId="77777777" w:rsidR="00B27EB3" w:rsidRPr="003446D9" w:rsidRDefault="00B27EB3" w:rsidP="00B27EB3">
      <w:pPr>
        <w:widowControl w:val="0"/>
        <w:tabs>
          <w:tab w:val="left" w:pos="9214"/>
        </w:tabs>
        <w:autoSpaceDE w:val="0"/>
        <w:autoSpaceDN w:val="0"/>
        <w:adjustRightInd w:val="0"/>
        <w:ind w:right="50"/>
        <w:jc w:val="both"/>
        <w:rPr>
          <w:rFonts w:ascii="Arial" w:hAnsi="Arial" w:cs="Arial"/>
          <w:b/>
          <w:sz w:val="8"/>
          <w:szCs w:val="14"/>
        </w:rPr>
      </w:pPr>
    </w:p>
    <w:p w14:paraId="56EE292A" w14:textId="77777777" w:rsidR="00B27EB3" w:rsidRPr="00B27EB3" w:rsidRDefault="00920DDB" w:rsidP="00920DDB">
      <w:pPr>
        <w:autoSpaceDE w:val="0"/>
        <w:autoSpaceDN w:val="0"/>
        <w:adjustRightInd w:val="0"/>
        <w:ind w:left="426"/>
        <w:jc w:val="both"/>
        <w:rPr>
          <w:rFonts w:ascii="Arial" w:hAnsi="Arial" w:cs="Arial"/>
          <w:lang w:val="es-MX"/>
        </w:rPr>
      </w:pPr>
      <w:r>
        <w:rPr>
          <w:rFonts w:ascii="Arial,Bold" w:hAnsi="Arial,Bold" w:cs="Arial,Bold"/>
          <w:bCs/>
          <w:lang w:val="es-MX"/>
        </w:rPr>
        <w:t>“</w:t>
      </w:r>
      <w:r w:rsidR="00B27EB3" w:rsidRPr="00B27EB3">
        <w:rPr>
          <w:rFonts w:ascii="Arial,Bold" w:hAnsi="Arial,Bold" w:cs="Arial,Bold"/>
          <w:b/>
          <w:bCs/>
          <w:lang w:val="es-MX"/>
        </w:rPr>
        <w:t xml:space="preserve">ARTÍCULO PRIMERO. </w:t>
      </w:r>
      <w:r w:rsidR="00B27EB3" w:rsidRPr="00B27EB3">
        <w:rPr>
          <w:rFonts w:ascii="Arial" w:hAnsi="Arial" w:cs="Arial"/>
          <w:lang w:val="es-MX"/>
        </w:rPr>
        <w:t>El presente Decreto entrará en vigor el día siguiente al de su publicación en el Periódico Oficial del Estado.</w:t>
      </w:r>
    </w:p>
    <w:p w14:paraId="09AE2201" w14:textId="77777777" w:rsidR="00B27EB3" w:rsidRPr="00B27EB3" w:rsidRDefault="00B27EB3" w:rsidP="00920DDB">
      <w:pPr>
        <w:autoSpaceDE w:val="0"/>
        <w:autoSpaceDN w:val="0"/>
        <w:adjustRightInd w:val="0"/>
        <w:ind w:left="426"/>
        <w:jc w:val="both"/>
        <w:rPr>
          <w:rFonts w:ascii="Arial" w:hAnsi="Arial" w:cs="Arial"/>
          <w:sz w:val="14"/>
          <w:szCs w:val="14"/>
          <w:lang w:val="es-MX"/>
        </w:rPr>
      </w:pPr>
    </w:p>
    <w:p w14:paraId="785B297F" w14:textId="77777777" w:rsidR="00B27EB3" w:rsidRPr="00B27EB3" w:rsidRDefault="00B27EB3" w:rsidP="00920DDB">
      <w:pPr>
        <w:autoSpaceDE w:val="0"/>
        <w:autoSpaceDN w:val="0"/>
        <w:adjustRightInd w:val="0"/>
        <w:ind w:left="426"/>
        <w:jc w:val="both"/>
        <w:rPr>
          <w:rFonts w:ascii="Arial" w:hAnsi="Arial" w:cs="Arial"/>
          <w:lang w:val="es-MX"/>
        </w:rPr>
      </w:pPr>
      <w:r w:rsidRPr="00B27EB3">
        <w:rPr>
          <w:rFonts w:ascii="Arial,Bold" w:hAnsi="Arial,Bold" w:cs="Arial,Bold"/>
          <w:b/>
          <w:bCs/>
          <w:lang w:val="es-MX"/>
        </w:rPr>
        <w:t xml:space="preserve">ARTÍCULO SEGUNDO. </w:t>
      </w:r>
      <w:r w:rsidRPr="00B27EB3">
        <w:rPr>
          <w:rFonts w:ascii="Arial" w:hAnsi="Arial" w:cs="Arial"/>
          <w:lang w:val="es-MX"/>
        </w:rPr>
        <w:t>En tanto se realicen las correspondientes reformas a la Ley Orgánica del Poder Judicial del Estado, la competencia de los Juzgados de Paz continuará a cargo de los Juzgados Menores.</w:t>
      </w:r>
    </w:p>
    <w:p w14:paraId="5C53E29F" w14:textId="77777777" w:rsidR="00B27EB3" w:rsidRPr="00B27EB3" w:rsidRDefault="00B27EB3" w:rsidP="00920DDB">
      <w:pPr>
        <w:autoSpaceDE w:val="0"/>
        <w:autoSpaceDN w:val="0"/>
        <w:adjustRightInd w:val="0"/>
        <w:ind w:left="426"/>
        <w:jc w:val="both"/>
        <w:rPr>
          <w:rFonts w:ascii="Arial" w:hAnsi="Arial" w:cs="Arial"/>
          <w:sz w:val="14"/>
          <w:szCs w:val="14"/>
          <w:lang w:val="es-MX"/>
        </w:rPr>
      </w:pPr>
    </w:p>
    <w:p w14:paraId="1929E6C6" w14:textId="77777777" w:rsidR="00B27EB3" w:rsidRDefault="00B27EB3" w:rsidP="00920DDB">
      <w:pPr>
        <w:autoSpaceDE w:val="0"/>
        <w:autoSpaceDN w:val="0"/>
        <w:adjustRightInd w:val="0"/>
        <w:ind w:left="426"/>
        <w:jc w:val="both"/>
        <w:rPr>
          <w:rFonts w:ascii="Arial" w:hAnsi="Arial" w:cs="Arial"/>
          <w:lang w:val="es-MX"/>
        </w:rPr>
      </w:pPr>
      <w:r w:rsidRPr="00B27EB3">
        <w:rPr>
          <w:rFonts w:ascii="Arial,Bold" w:hAnsi="Arial,Bold" w:cs="Arial,Bold"/>
          <w:b/>
          <w:bCs/>
          <w:lang w:val="es-MX"/>
        </w:rPr>
        <w:t xml:space="preserve">ARTÍCULO TERCERO. </w:t>
      </w:r>
      <w:r w:rsidRPr="00B27EB3">
        <w:rPr>
          <w:rFonts w:ascii="Arial" w:hAnsi="Arial" w:cs="Arial"/>
          <w:lang w:val="es-MX"/>
        </w:rPr>
        <w:t>La reforma del artículo 114 apartado A fracción XVI entrará en vigor una vez que quede regulado el procedimiento para resolver las excusas e impedimentos de magistrados integrantes en Sala Colegiada dentro de la Ley Orgánica del Poder Judicial del Estado.</w:t>
      </w:r>
    </w:p>
    <w:p w14:paraId="7786FAD1" w14:textId="77777777" w:rsidR="005973F2" w:rsidRPr="003446D9" w:rsidRDefault="005973F2" w:rsidP="00920DDB">
      <w:pPr>
        <w:autoSpaceDE w:val="0"/>
        <w:autoSpaceDN w:val="0"/>
        <w:adjustRightInd w:val="0"/>
        <w:ind w:left="426"/>
        <w:jc w:val="both"/>
        <w:rPr>
          <w:rFonts w:ascii="Arial" w:hAnsi="Arial" w:cs="Arial"/>
          <w:sz w:val="12"/>
          <w:lang w:val="es-MX"/>
        </w:rPr>
      </w:pPr>
    </w:p>
    <w:p w14:paraId="1051094F" w14:textId="77777777" w:rsidR="00B27EB3" w:rsidRDefault="00B27EB3" w:rsidP="00920DDB">
      <w:pPr>
        <w:autoSpaceDE w:val="0"/>
        <w:autoSpaceDN w:val="0"/>
        <w:adjustRightInd w:val="0"/>
        <w:ind w:left="426"/>
        <w:jc w:val="both"/>
        <w:rPr>
          <w:rFonts w:ascii="Arial" w:hAnsi="Arial" w:cs="Arial"/>
          <w:lang w:val="es-MX"/>
        </w:rPr>
      </w:pPr>
      <w:r w:rsidRPr="00B27EB3">
        <w:rPr>
          <w:rFonts w:ascii="Arial,Bold" w:hAnsi="Arial,Bold" w:cs="Arial,Bold"/>
          <w:b/>
          <w:bCs/>
          <w:lang w:val="es-MX"/>
        </w:rPr>
        <w:t xml:space="preserve">ARTÍCULO CUARTO. </w:t>
      </w:r>
      <w:r w:rsidRPr="00B27EB3">
        <w:rPr>
          <w:rFonts w:ascii="Arial" w:hAnsi="Arial" w:cs="Arial"/>
          <w:lang w:val="es-MX"/>
        </w:rPr>
        <w:t>Se deroga toda disposición que contravenga lo regulado dentro del presente Decreto.</w:t>
      </w:r>
      <w:r w:rsidR="00920DDB">
        <w:rPr>
          <w:rFonts w:ascii="Arial" w:hAnsi="Arial" w:cs="Arial"/>
          <w:lang w:val="es-MX"/>
        </w:rPr>
        <w:t>”</w:t>
      </w:r>
    </w:p>
    <w:p w14:paraId="0FDEC609" w14:textId="77777777" w:rsidR="006A72BC" w:rsidRPr="00BC6671" w:rsidRDefault="006A72BC" w:rsidP="00882948">
      <w:pPr>
        <w:autoSpaceDE w:val="0"/>
        <w:autoSpaceDN w:val="0"/>
        <w:adjustRightInd w:val="0"/>
        <w:ind w:left="284"/>
        <w:jc w:val="both"/>
        <w:rPr>
          <w:rFonts w:ascii="Arial" w:hAnsi="Arial" w:cs="Arial"/>
          <w:sz w:val="14"/>
          <w:szCs w:val="14"/>
          <w:lang w:val="es-MX"/>
        </w:rPr>
      </w:pPr>
    </w:p>
    <w:p w14:paraId="706012CB" w14:textId="77777777" w:rsidR="00763C22" w:rsidRPr="00B27EB3" w:rsidRDefault="00763C22" w:rsidP="00763C22">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lastRenderedPageBreak/>
        <w:t>ARTÍCULOS TRANSITORIOS DEL DECRETO No. LXII-</w:t>
      </w:r>
      <w:r>
        <w:rPr>
          <w:rFonts w:ascii="Arial" w:hAnsi="Arial" w:cs="Arial"/>
          <w:b/>
        </w:rPr>
        <w:t>947</w:t>
      </w:r>
      <w:r w:rsidRPr="000D4841">
        <w:rPr>
          <w:rFonts w:ascii="Arial" w:hAnsi="Arial" w:cs="Arial"/>
          <w:b/>
        </w:rPr>
        <w:t xml:space="preserve">, EXPEDIDO EL </w:t>
      </w:r>
      <w:r>
        <w:rPr>
          <w:rFonts w:ascii="Arial" w:hAnsi="Arial" w:cs="Arial"/>
          <w:b/>
        </w:rPr>
        <w:t>26</w:t>
      </w:r>
      <w:r w:rsidRPr="000D4841">
        <w:rPr>
          <w:rFonts w:ascii="Arial" w:hAnsi="Arial" w:cs="Arial"/>
          <w:b/>
        </w:rPr>
        <w:t xml:space="preserve"> DE </w:t>
      </w:r>
      <w:r>
        <w:rPr>
          <w:rFonts w:ascii="Arial" w:hAnsi="Arial" w:cs="Arial"/>
          <w:b/>
        </w:rPr>
        <w:t>ABRIL</w:t>
      </w:r>
      <w:r w:rsidRPr="000D4841">
        <w:rPr>
          <w:rFonts w:ascii="Arial" w:hAnsi="Arial" w:cs="Arial"/>
          <w:b/>
        </w:rPr>
        <w:t xml:space="preserve"> DE 201</w:t>
      </w:r>
      <w:r>
        <w:rPr>
          <w:rFonts w:ascii="Arial" w:hAnsi="Arial" w:cs="Arial"/>
          <w:b/>
        </w:rPr>
        <w:t>6</w:t>
      </w:r>
      <w:r w:rsidRPr="000D4841">
        <w:rPr>
          <w:rFonts w:ascii="Arial" w:hAnsi="Arial" w:cs="Arial"/>
          <w:b/>
        </w:rPr>
        <w:t xml:space="preserve"> Y PUBLICADO EN EL PERIÓDICO OFICIAL No. </w:t>
      </w:r>
      <w:r w:rsidR="001F15CC">
        <w:rPr>
          <w:rFonts w:ascii="Arial" w:hAnsi="Arial" w:cs="Arial"/>
          <w:b/>
        </w:rPr>
        <w:t>50</w:t>
      </w:r>
      <w:r w:rsidRPr="000D4841">
        <w:rPr>
          <w:rFonts w:ascii="Arial" w:hAnsi="Arial" w:cs="Arial"/>
          <w:b/>
        </w:rPr>
        <w:t xml:space="preserve">, DEL </w:t>
      </w:r>
      <w:r w:rsidR="001F15CC">
        <w:rPr>
          <w:rFonts w:ascii="Arial" w:hAnsi="Arial" w:cs="Arial"/>
          <w:b/>
        </w:rPr>
        <w:t>2</w:t>
      </w:r>
      <w:r>
        <w:rPr>
          <w:rFonts w:ascii="Arial" w:hAnsi="Arial" w:cs="Arial"/>
          <w:b/>
        </w:rPr>
        <w:t>7</w:t>
      </w:r>
      <w:r w:rsidRPr="000D4841">
        <w:rPr>
          <w:rFonts w:ascii="Arial" w:hAnsi="Arial" w:cs="Arial"/>
          <w:b/>
        </w:rPr>
        <w:t xml:space="preserve"> DE</w:t>
      </w:r>
      <w:r>
        <w:rPr>
          <w:rFonts w:ascii="Arial" w:hAnsi="Arial" w:cs="Arial"/>
          <w:b/>
        </w:rPr>
        <w:t xml:space="preserve"> </w:t>
      </w:r>
      <w:r w:rsidR="001F15CC">
        <w:rPr>
          <w:rFonts w:ascii="Arial" w:hAnsi="Arial" w:cs="Arial"/>
          <w:b/>
        </w:rPr>
        <w:t>ABRIL</w:t>
      </w:r>
      <w:r w:rsidRPr="000D4841">
        <w:rPr>
          <w:rFonts w:ascii="Arial" w:hAnsi="Arial" w:cs="Arial"/>
          <w:b/>
        </w:rPr>
        <w:t xml:space="preserve"> DE 201</w:t>
      </w:r>
      <w:r w:rsidR="001F15CC">
        <w:rPr>
          <w:rFonts w:ascii="Arial" w:hAnsi="Arial" w:cs="Arial"/>
          <w:b/>
        </w:rPr>
        <w:t>6</w:t>
      </w:r>
      <w:r w:rsidR="00920DDB">
        <w:rPr>
          <w:rFonts w:ascii="Arial" w:hAnsi="Arial" w:cs="Arial"/>
          <w:b/>
        </w:rPr>
        <w:t>:</w:t>
      </w:r>
    </w:p>
    <w:p w14:paraId="30BDF98C" w14:textId="77777777" w:rsidR="00763C22" w:rsidRPr="003446D9" w:rsidRDefault="00763C22" w:rsidP="00B27EB3">
      <w:pPr>
        <w:autoSpaceDE w:val="0"/>
        <w:autoSpaceDN w:val="0"/>
        <w:adjustRightInd w:val="0"/>
        <w:jc w:val="both"/>
        <w:rPr>
          <w:rFonts w:ascii="Arial" w:hAnsi="Arial" w:cs="Arial"/>
          <w:sz w:val="10"/>
          <w:szCs w:val="18"/>
        </w:rPr>
      </w:pPr>
    </w:p>
    <w:p w14:paraId="031B36D2" w14:textId="77777777" w:rsidR="005973F2" w:rsidRDefault="00920DDB" w:rsidP="005F3975">
      <w:pPr>
        <w:autoSpaceDE w:val="0"/>
        <w:autoSpaceDN w:val="0"/>
        <w:adjustRightInd w:val="0"/>
        <w:ind w:left="426" w:right="-1"/>
        <w:jc w:val="both"/>
        <w:rPr>
          <w:rFonts w:ascii="Arial" w:hAnsi="Arial" w:cs="Arial"/>
        </w:rPr>
      </w:pPr>
      <w:r>
        <w:rPr>
          <w:rFonts w:ascii="Arial" w:hAnsi="Arial" w:cs="Arial"/>
        </w:rPr>
        <w:t>“</w:t>
      </w:r>
      <w:r w:rsidR="001F15CC" w:rsidRPr="001F15CC">
        <w:rPr>
          <w:rFonts w:ascii="Arial" w:hAnsi="Arial" w:cs="Arial"/>
          <w:b/>
        </w:rPr>
        <w:t>ARTÍCULO PRIMERO</w:t>
      </w:r>
      <w:r w:rsidR="001F15CC" w:rsidRPr="00633F42">
        <w:rPr>
          <w:rFonts w:ascii="Arial" w:hAnsi="Arial" w:cs="Arial"/>
          <w:b/>
        </w:rPr>
        <w:t xml:space="preserve">. </w:t>
      </w:r>
      <w:r w:rsidR="001F15CC" w:rsidRPr="001F15CC">
        <w:rPr>
          <w:rFonts w:ascii="Arial" w:hAnsi="Arial" w:cs="Arial"/>
        </w:rPr>
        <w:t>El presente Decreto entrará en vigor al día siguiente de su publicación en el Periódico Oficial del Estado.</w:t>
      </w:r>
    </w:p>
    <w:p w14:paraId="4612CA4A" w14:textId="77777777" w:rsidR="00365BE7" w:rsidRPr="003446D9" w:rsidRDefault="00365BE7" w:rsidP="005F3975">
      <w:pPr>
        <w:autoSpaceDE w:val="0"/>
        <w:autoSpaceDN w:val="0"/>
        <w:adjustRightInd w:val="0"/>
        <w:ind w:left="426" w:right="-1"/>
        <w:jc w:val="both"/>
        <w:rPr>
          <w:rFonts w:ascii="Arial" w:hAnsi="Arial" w:cs="Arial"/>
          <w:sz w:val="10"/>
          <w:szCs w:val="14"/>
        </w:rPr>
      </w:pPr>
    </w:p>
    <w:p w14:paraId="6FB8E539" w14:textId="56493017" w:rsidR="00316AE8" w:rsidRPr="00137BE3" w:rsidRDefault="001F15CC" w:rsidP="00137BE3">
      <w:pPr>
        <w:autoSpaceDE w:val="0"/>
        <w:autoSpaceDN w:val="0"/>
        <w:adjustRightInd w:val="0"/>
        <w:ind w:left="426" w:right="-1"/>
        <w:jc w:val="both"/>
        <w:rPr>
          <w:rFonts w:ascii="Arial" w:hAnsi="Arial" w:cs="Arial"/>
        </w:rPr>
      </w:pPr>
      <w:r w:rsidRPr="001F15CC">
        <w:rPr>
          <w:rFonts w:ascii="Arial" w:hAnsi="Arial" w:cs="Arial"/>
          <w:b/>
        </w:rPr>
        <w:t>ARTÍCULO SEGUNDO.</w:t>
      </w:r>
      <w:r w:rsidRPr="001F15CC">
        <w:rPr>
          <w:rFonts w:ascii="Arial" w:hAnsi="Arial" w:cs="Arial"/>
        </w:rPr>
        <w:t xml:space="preserve"> El Congreso del Estado deberá llevar a cabo las adecuaciones conducentes a la legislación Estatal en materia de transparencia, acceso a la información y de protección de datos personales a más tardar a los 60 días naturales, de la entrada en vigor del presente Decreto.</w:t>
      </w:r>
      <w:r w:rsidR="00920DDB">
        <w:rPr>
          <w:rFonts w:ascii="Arial" w:hAnsi="Arial" w:cs="Arial"/>
        </w:rPr>
        <w:t>”</w:t>
      </w:r>
    </w:p>
    <w:p w14:paraId="38D2AA5C" w14:textId="77777777" w:rsidR="00316AE8" w:rsidRPr="003446D9" w:rsidRDefault="00316AE8" w:rsidP="00882948">
      <w:pPr>
        <w:autoSpaceDE w:val="0"/>
        <w:autoSpaceDN w:val="0"/>
        <w:adjustRightInd w:val="0"/>
        <w:ind w:left="284" w:right="-1"/>
        <w:jc w:val="both"/>
        <w:rPr>
          <w:rFonts w:ascii="Arial" w:hAnsi="Arial" w:cs="Arial"/>
          <w:sz w:val="12"/>
        </w:rPr>
      </w:pPr>
    </w:p>
    <w:p w14:paraId="7940F624" w14:textId="77777777" w:rsidR="00C31DC1" w:rsidRPr="00B27EB3" w:rsidRDefault="00C31DC1" w:rsidP="00C31DC1">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971</w:t>
      </w:r>
      <w:r w:rsidRPr="000D4841">
        <w:rPr>
          <w:rFonts w:ascii="Arial" w:hAnsi="Arial" w:cs="Arial"/>
          <w:b/>
        </w:rPr>
        <w:t xml:space="preserve">, EXPEDIDO EL </w:t>
      </w:r>
      <w:r>
        <w:rPr>
          <w:rFonts w:ascii="Arial" w:hAnsi="Arial" w:cs="Arial"/>
          <w:b/>
        </w:rPr>
        <w:t>30</w:t>
      </w:r>
      <w:r w:rsidRPr="000D4841">
        <w:rPr>
          <w:rFonts w:ascii="Arial" w:hAnsi="Arial" w:cs="Arial"/>
          <w:b/>
        </w:rPr>
        <w:t xml:space="preserve"> DE </w:t>
      </w:r>
      <w:r>
        <w:rPr>
          <w:rFonts w:ascii="Arial" w:hAnsi="Arial" w:cs="Arial"/>
          <w:b/>
        </w:rPr>
        <w:t>JUNIO</w:t>
      </w:r>
      <w:r w:rsidRPr="000D4841">
        <w:rPr>
          <w:rFonts w:ascii="Arial" w:hAnsi="Arial" w:cs="Arial"/>
          <w:b/>
        </w:rPr>
        <w:t xml:space="preserve"> DE 201</w:t>
      </w:r>
      <w:r>
        <w:rPr>
          <w:rFonts w:ascii="Arial" w:hAnsi="Arial" w:cs="Arial"/>
          <w:b/>
        </w:rPr>
        <w:t>6</w:t>
      </w:r>
      <w:r w:rsidRPr="000D4841">
        <w:rPr>
          <w:rFonts w:ascii="Arial" w:hAnsi="Arial" w:cs="Arial"/>
          <w:b/>
        </w:rPr>
        <w:t xml:space="preserve"> Y PUBLICADO EN EL PERIÓDICO OFICIAL No. </w:t>
      </w:r>
      <w:r>
        <w:rPr>
          <w:rFonts w:ascii="Arial" w:hAnsi="Arial" w:cs="Arial"/>
          <w:b/>
        </w:rPr>
        <w:t>78</w:t>
      </w:r>
      <w:r w:rsidRPr="000D4841">
        <w:rPr>
          <w:rFonts w:ascii="Arial" w:hAnsi="Arial" w:cs="Arial"/>
          <w:b/>
        </w:rPr>
        <w:t xml:space="preserve">, DEL </w:t>
      </w:r>
      <w:r>
        <w:rPr>
          <w:rFonts w:ascii="Arial" w:hAnsi="Arial" w:cs="Arial"/>
          <w:b/>
        </w:rPr>
        <w:t>30</w:t>
      </w:r>
      <w:r w:rsidRPr="000D4841">
        <w:rPr>
          <w:rFonts w:ascii="Arial" w:hAnsi="Arial" w:cs="Arial"/>
          <w:b/>
        </w:rPr>
        <w:t xml:space="preserve"> DE</w:t>
      </w:r>
      <w:r>
        <w:rPr>
          <w:rFonts w:ascii="Arial" w:hAnsi="Arial" w:cs="Arial"/>
          <w:b/>
        </w:rPr>
        <w:t xml:space="preserve"> JUNIO</w:t>
      </w:r>
      <w:r w:rsidRPr="000D4841">
        <w:rPr>
          <w:rFonts w:ascii="Arial" w:hAnsi="Arial" w:cs="Arial"/>
          <w:b/>
        </w:rPr>
        <w:t xml:space="preserve"> DE 201</w:t>
      </w:r>
      <w:r>
        <w:rPr>
          <w:rFonts w:ascii="Arial" w:hAnsi="Arial" w:cs="Arial"/>
          <w:b/>
        </w:rPr>
        <w:t>6</w:t>
      </w:r>
      <w:r w:rsidR="00920DDB">
        <w:rPr>
          <w:rFonts w:ascii="Arial" w:hAnsi="Arial" w:cs="Arial"/>
          <w:b/>
        </w:rPr>
        <w:t>:</w:t>
      </w:r>
    </w:p>
    <w:p w14:paraId="4C2FC3BB" w14:textId="77777777" w:rsidR="00C31DC1" w:rsidRPr="00365BE7" w:rsidRDefault="00C31DC1" w:rsidP="00633F42">
      <w:pPr>
        <w:autoSpaceDE w:val="0"/>
        <w:autoSpaceDN w:val="0"/>
        <w:adjustRightInd w:val="0"/>
        <w:ind w:right="-1"/>
        <w:jc w:val="both"/>
        <w:rPr>
          <w:rFonts w:ascii="Arial" w:hAnsi="Arial" w:cs="Arial"/>
          <w:sz w:val="14"/>
          <w:szCs w:val="14"/>
        </w:rPr>
      </w:pPr>
    </w:p>
    <w:p w14:paraId="5F74B220" w14:textId="71C0BE51" w:rsidR="00C31DC1" w:rsidRDefault="00920DDB" w:rsidP="00920DDB">
      <w:pPr>
        <w:autoSpaceDE w:val="0"/>
        <w:autoSpaceDN w:val="0"/>
        <w:adjustRightInd w:val="0"/>
        <w:ind w:left="426"/>
        <w:jc w:val="both"/>
        <w:rPr>
          <w:rFonts w:ascii="Arial" w:hAnsi="Arial" w:cs="Arial"/>
          <w:lang w:val="es-MX"/>
        </w:rPr>
      </w:pPr>
      <w:r>
        <w:rPr>
          <w:rFonts w:ascii="Arial,Bold" w:hAnsi="Arial,Bold" w:cs="Arial,Bold"/>
          <w:bCs/>
          <w:lang w:val="es-MX"/>
        </w:rPr>
        <w:t>“</w:t>
      </w:r>
      <w:r w:rsidR="00C31DC1" w:rsidRPr="00C31DC1">
        <w:rPr>
          <w:rFonts w:ascii="Arial,Bold" w:hAnsi="Arial,Bold" w:cs="Arial,Bold"/>
          <w:b/>
          <w:bCs/>
          <w:lang w:val="es-MX"/>
        </w:rPr>
        <w:t xml:space="preserve">ARTÍCULO </w:t>
      </w:r>
      <w:proofErr w:type="gramStart"/>
      <w:r w:rsidRPr="00C31DC1">
        <w:rPr>
          <w:rFonts w:ascii="Arial,Bold" w:hAnsi="Arial,Bold" w:cs="Arial,Bold"/>
          <w:b/>
          <w:bCs/>
          <w:lang w:val="es-MX"/>
        </w:rPr>
        <w:t>ÚNICO.-</w:t>
      </w:r>
      <w:proofErr w:type="gramEnd"/>
      <w:r w:rsidR="00C31DC1" w:rsidRPr="00C31DC1">
        <w:rPr>
          <w:rFonts w:ascii="Arial,Bold" w:hAnsi="Arial,Bold" w:cs="Arial,Bold"/>
          <w:b/>
          <w:bCs/>
          <w:lang w:val="es-MX"/>
        </w:rPr>
        <w:t xml:space="preserve"> </w:t>
      </w:r>
      <w:r w:rsidR="00C31DC1" w:rsidRPr="00C31DC1">
        <w:rPr>
          <w:rFonts w:ascii="Arial" w:hAnsi="Arial" w:cs="Arial"/>
          <w:lang w:val="es-MX"/>
        </w:rPr>
        <w:t>El presente Decreto entrará en vigor el día de su publicación en el Periódico Oficial del</w:t>
      </w:r>
      <w:r w:rsidR="00C31DC1">
        <w:rPr>
          <w:rFonts w:ascii="Arial" w:hAnsi="Arial" w:cs="Arial"/>
          <w:lang w:val="es-MX"/>
        </w:rPr>
        <w:t xml:space="preserve"> </w:t>
      </w:r>
      <w:r w:rsidR="00C31DC1" w:rsidRPr="00C31DC1">
        <w:rPr>
          <w:rFonts w:ascii="Arial" w:hAnsi="Arial" w:cs="Arial"/>
          <w:lang w:val="es-MX"/>
        </w:rPr>
        <w:t>Estado.</w:t>
      </w:r>
      <w:r>
        <w:rPr>
          <w:rFonts w:ascii="Arial" w:hAnsi="Arial" w:cs="Arial"/>
          <w:lang w:val="es-MX"/>
        </w:rPr>
        <w:t>”</w:t>
      </w:r>
    </w:p>
    <w:p w14:paraId="614EB29C" w14:textId="77777777" w:rsidR="00570119" w:rsidRPr="00A81481" w:rsidRDefault="00570119" w:rsidP="00920DDB">
      <w:pPr>
        <w:autoSpaceDE w:val="0"/>
        <w:autoSpaceDN w:val="0"/>
        <w:adjustRightInd w:val="0"/>
        <w:ind w:left="426"/>
        <w:jc w:val="both"/>
        <w:rPr>
          <w:rFonts w:ascii="Arial" w:hAnsi="Arial" w:cs="Arial"/>
          <w:sz w:val="12"/>
          <w:lang w:val="es-MX"/>
        </w:rPr>
      </w:pPr>
    </w:p>
    <w:p w14:paraId="1AE2639F" w14:textId="77777777" w:rsidR="008A45F6" w:rsidRPr="00B27EB3" w:rsidRDefault="008A45F6" w:rsidP="008A45F6">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973</w:t>
      </w:r>
      <w:r w:rsidRPr="000D4841">
        <w:rPr>
          <w:rFonts w:ascii="Arial" w:hAnsi="Arial" w:cs="Arial"/>
          <w:b/>
        </w:rPr>
        <w:t xml:space="preserve">, EXPEDIDO EL </w:t>
      </w:r>
      <w:r>
        <w:rPr>
          <w:rFonts w:ascii="Arial" w:hAnsi="Arial" w:cs="Arial"/>
          <w:b/>
        </w:rPr>
        <w:t>30</w:t>
      </w:r>
      <w:r w:rsidRPr="000D4841">
        <w:rPr>
          <w:rFonts w:ascii="Arial" w:hAnsi="Arial" w:cs="Arial"/>
          <w:b/>
        </w:rPr>
        <w:t xml:space="preserve"> DE </w:t>
      </w:r>
      <w:r>
        <w:rPr>
          <w:rFonts w:ascii="Arial" w:hAnsi="Arial" w:cs="Arial"/>
          <w:b/>
        </w:rPr>
        <w:t>JUNIO</w:t>
      </w:r>
      <w:r w:rsidRPr="000D4841">
        <w:rPr>
          <w:rFonts w:ascii="Arial" w:hAnsi="Arial" w:cs="Arial"/>
          <w:b/>
        </w:rPr>
        <w:t xml:space="preserve"> DE 201</w:t>
      </w:r>
      <w:r>
        <w:rPr>
          <w:rFonts w:ascii="Arial" w:hAnsi="Arial" w:cs="Arial"/>
          <w:b/>
        </w:rPr>
        <w:t>6</w:t>
      </w:r>
      <w:r w:rsidRPr="000D4841">
        <w:rPr>
          <w:rFonts w:ascii="Arial" w:hAnsi="Arial" w:cs="Arial"/>
          <w:b/>
        </w:rPr>
        <w:t xml:space="preserve"> Y PUBLICADO EN EL PERIÓDICO OFICIAL No. </w:t>
      </w:r>
      <w:r>
        <w:rPr>
          <w:rFonts w:ascii="Arial" w:hAnsi="Arial" w:cs="Arial"/>
          <w:b/>
        </w:rPr>
        <w:t>84</w:t>
      </w:r>
      <w:r w:rsidRPr="000D4841">
        <w:rPr>
          <w:rFonts w:ascii="Arial" w:hAnsi="Arial" w:cs="Arial"/>
          <w:b/>
        </w:rPr>
        <w:t xml:space="preserve">, DEL </w:t>
      </w:r>
      <w:r>
        <w:rPr>
          <w:rFonts w:ascii="Arial" w:hAnsi="Arial" w:cs="Arial"/>
          <w:b/>
        </w:rPr>
        <w:t>14</w:t>
      </w:r>
      <w:r w:rsidRPr="000D4841">
        <w:rPr>
          <w:rFonts w:ascii="Arial" w:hAnsi="Arial" w:cs="Arial"/>
          <w:b/>
        </w:rPr>
        <w:t xml:space="preserve"> DE</w:t>
      </w:r>
      <w:r>
        <w:rPr>
          <w:rFonts w:ascii="Arial" w:hAnsi="Arial" w:cs="Arial"/>
          <w:b/>
        </w:rPr>
        <w:t xml:space="preserve"> JULIO</w:t>
      </w:r>
      <w:r w:rsidRPr="000D4841">
        <w:rPr>
          <w:rFonts w:ascii="Arial" w:hAnsi="Arial" w:cs="Arial"/>
          <w:b/>
        </w:rPr>
        <w:t xml:space="preserve"> DE 201</w:t>
      </w:r>
      <w:r>
        <w:rPr>
          <w:rFonts w:ascii="Arial" w:hAnsi="Arial" w:cs="Arial"/>
          <w:b/>
        </w:rPr>
        <w:t>6</w:t>
      </w:r>
      <w:r w:rsidR="00920DDB">
        <w:rPr>
          <w:rFonts w:ascii="Arial" w:hAnsi="Arial" w:cs="Arial"/>
          <w:b/>
        </w:rPr>
        <w:t>:</w:t>
      </w:r>
    </w:p>
    <w:p w14:paraId="7A14971C" w14:textId="77777777" w:rsidR="008A45F6" w:rsidRPr="005F3975" w:rsidRDefault="008A45F6" w:rsidP="008A45F6">
      <w:pPr>
        <w:autoSpaceDE w:val="0"/>
        <w:autoSpaceDN w:val="0"/>
        <w:adjustRightInd w:val="0"/>
        <w:ind w:right="-1"/>
        <w:jc w:val="both"/>
        <w:rPr>
          <w:rFonts w:ascii="Arial" w:hAnsi="Arial" w:cs="Arial"/>
          <w:sz w:val="10"/>
        </w:rPr>
      </w:pPr>
    </w:p>
    <w:p w14:paraId="02F610E6" w14:textId="0A521B8C" w:rsidR="008A45F6" w:rsidRDefault="00920DDB" w:rsidP="00920DDB">
      <w:pPr>
        <w:autoSpaceDE w:val="0"/>
        <w:autoSpaceDN w:val="0"/>
        <w:adjustRightInd w:val="0"/>
        <w:ind w:left="426"/>
        <w:jc w:val="both"/>
        <w:rPr>
          <w:rFonts w:ascii="Arial" w:hAnsi="Arial" w:cs="Arial"/>
          <w:lang w:val="es-MX"/>
        </w:rPr>
      </w:pPr>
      <w:r>
        <w:rPr>
          <w:rFonts w:ascii="Arial,Bold" w:hAnsi="Arial,Bold" w:cs="Arial,Bold"/>
          <w:bCs/>
          <w:lang w:val="es-MX"/>
        </w:rPr>
        <w:t>“</w:t>
      </w:r>
      <w:r w:rsidR="008A45F6" w:rsidRPr="00C31DC1">
        <w:rPr>
          <w:rFonts w:ascii="Arial,Bold" w:hAnsi="Arial,Bold" w:cs="Arial,Bold"/>
          <w:b/>
          <w:bCs/>
          <w:lang w:val="es-MX"/>
        </w:rPr>
        <w:t xml:space="preserve">ARTÍCULO </w:t>
      </w:r>
      <w:proofErr w:type="gramStart"/>
      <w:r w:rsidR="00244DAC">
        <w:rPr>
          <w:rFonts w:ascii="Arial,Bold" w:hAnsi="Arial,Bold" w:cs="Arial,Bold"/>
          <w:b/>
          <w:bCs/>
          <w:lang w:val="es-MX"/>
        </w:rPr>
        <w:t>U</w:t>
      </w:r>
      <w:r w:rsidRPr="00C31DC1">
        <w:rPr>
          <w:rFonts w:ascii="Arial,Bold" w:hAnsi="Arial,Bold" w:cs="Arial,Bold"/>
          <w:b/>
          <w:bCs/>
          <w:lang w:val="es-MX"/>
        </w:rPr>
        <w:t>NICO.-</w:t>
      </w:r>
      <w:proofErr w:type="gramEnd"/>
      <w:r w:rsidR="008A45F6" w:rsidRPr="00C31DC1">
        <w:rPr>
          <w:rFonts w:ascii="Arial,Bold" w:hAnsi="Arial,Bold" w:cs="Arial,Bold"/>
          <w:b/>
          <w:bCs/>
          <w:lang w:val="es-MX"/>
        </w:rPr>
        <w:t xml:space="preserve"> </w:t>
      </w:r>
      <w:r w:rsidR="008A45F6" w:rsidRPr="00C31DC1">
        <w:rPr>
          <w:rFonts w:ascii="Arial" w:hAnsi="Arial" w:cs="Arial"/>
          <w:lang w:val="es-MX"/>
        </w:rPr>
        <w:t xml:space="preserve">El presente Decreto entrará en vigor </w:t>
      </w:r>
      <w:r w:rsidR="008A45F6">
        <w:rPr>
          <w:rFonts w:ascii="Arial" w:hAnsi="Arial" w:cs="Arial"/>
          <w:lang w:val="es-MX"/>
        </w:rPr>
        <w:t>a</w:t>
      </w:r>
      <w:r w:rsidR="008A45F6" w:rsidRPr="00C31DC1">
        <w:rPr>
          <w:rFonts w:ascii="Arial" w:hAnsi="Arial" w:cs="Arial"/>
          <w:lang w:val="es-MX"/>
        </w:rPr>
        <w:t xml:space="preserve">l día </w:t>
      </w:r>
      <w:r w:rsidR="008A45F6">
        <w:rPr>
          <w:rFonts w:ascii="Arial" w:hAnsi="Arial" w:cs="Arial"/>
          <w:lang w:val="es-MX"/>
        </w:rPr>
        <w:t xml:space="preserve">siguiente </w:t>
      </w:r>
      <w:r w:rsidR="008A45F6" w:rsidRPr="00C31DC1">
        <w:rPr>
          <w:rFonts w:ascii="Arial" w:hAnsi="Arial" w:cs="Arial"/>
          <w:lang w:val="es-MX"/>
        </w:rPr>
        <w:t>de su publicación en el Periódico Oficial del</w:t>
      </w:r>
      <w:r w:rsidR="008A45F6">
        <w:rPr>
          <w:rFonts w:ascii="Arial" w:hAnsi="Arial" w:cs="Arial"/>
          <w:lang w:val="es-MX"/>
        </w:rPr>
        <w:t xml:space="preserve"> </w:t>
      </w:r>
      <w:r w:rsidR="008A45F6" w:rsidRPr="00C31DC1">
        <w:rPr>
          <w:rFonts w:ascii="Arial" w:hAnsi="Arial" w:cs="Arial"/>
          <w:lang w:val="es-MX"/>
        </w:rPr>
        <w:t>Estado.</w:t>
      </w:r>
      <w:r>
        <w:rPr>
          <w:rFonts w:ascii="Arial" w:hAnsi="Arial" w:cs="Arial"/>
          <w:lang w:val="es-MX"/>
        </w:rPr>
        <w:t>”</w:t>
      </w:r>
    </w:p>
    <w:p w14:paraId="34F3079F" w14:textId="77777777" w:rsidR="00B22F83" w:rsidRPr="00357D82" w:rsidRDefault="00B22F83" w:rsidP="00882948">
      <w:pPr>
        <w:autoSpaceDE w:val="0"/>
        <w:autoSpaceDN w:val="0"/>
        <w:adjustRightInd w:val="0"/>
        <w:ind w:left="284"/>
        <w:jc w:val="both"/>
        <w:rPr>
          <w:rFonts w:ascii="Arial" w:hAnsi="Arial" w:cs="Arial"/>
          <w:sz w:val="12"/>
          <w:lang w:val="es-MX"/>
        </w:rPr>
      </w:pPr>
    </w:p>
    <w:p w14:paraId="6A781DDA" w14:textId="77777777" w:rsidR="00B22F83" w:rsidRPr="00B22F83" w:rsidRDefault="00B22F83" w:rsidP="00B22F83">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rPr>
        <w:t>9</w:t>
      </w:r>
      <w:r>
        <w:rPr>
          <w:rFonts w:ascii="Arial" w:hAnsi="Arial" w:cs="Arial"/>
          <w:b/>
          <w:lang w:val="es-419"/>
        </w:rPr>
        <w:t>85</w:t>
      </w:r>
      <w:r w:rsidRPr="000D4841">
        <w:rPr>
          <w:rFonts w:ascii="Arial" w:hAnsi="Arial" w:cs="Arial"/>
          <w:b/>
        </w:rPr>
        <w:t xml:space="preserve">, EXPEDIDO EL </w:t>
      </w:r>
      <w:r>
        <w:rPr>
          <w:rFonts w:ascii="Arial" w:hAnsi="Arial" w:cs="Arial"/>
          <w:b/>
          <w:lang w:val="es-419"/>
        </w:rPr>
        <w:t>25</w:t>
      </w:r>
      <w:r w:rsidRPr="000D4841">
        <w:rPr>
          <w:rFonts w:ascii="Arial" w:hAnsi="Arial" w:cs="Arial"/>
          <w:b/>
        </w:rPr>
        <w:t xml:space="preserve"> DE </w:t>
      </w:r>
      <w:r>
        <w:rPr>
          <w:rFonts w:ascii="Arial" w:hAnsi="Arial" w:cs="Arial"/>
          <w:b/>
          <w:lang w:val="es-419"/>
        </w:rPr>
        <w:t>AGOSTO</w:t>
      </w:r>
      <w:r w:rsidRPr="000D4841">
        <w:rPr>
          <w:rFonts w:ascii="Arial" w:hAnsi="Arial" w:cs="Arial"/>
          <w:b/>
        </w:rPr>
        <w:t xml:space="preserve"> DE 201</w:t>
      </w:r>
      <w:r>
        <w:rPr>
          <w:rFonts w:ascii="Arial" w:hAnsi="Arial" w:cs="Arial"/>
          <w:b/>
        </w:rPr>
        <w:t>6</w:t>
      </w:r>
      <w:r w:rsidRPr="000D4841">
        <w:rPr>
          <w:rFonts w:ascii="Arial" w:hAnsi="Arial" w:cs="Arial"/>
          <w:b/>
        </w:rPr>
        <w:t xml:space="preserve"> Y PUBLICADO EN EL PERIÓDICO OFICIAL No. </w:t>
      </w:r>
      <w:r>
        <w:rPr>
          <w:rFonts w:ascii="Arial" w:hAnsi="Arial" w:cs="Arial"/>
          <w:b/>
          <w:lang w:val="es-419"/>
        </w:rPr>
        <w:t>112</w:t>
      </w:r>
      <w:r w:rsidRPr="000D4841">
        <w:rPr>
          <w:rFonts w:ascii="Arial" w:hAnsi="Arial" w:cs="Arial"/>
          <w:b/>
        </w:rPr>
        <w:t xml:space="preserve">, DEL </w:t>
      </w:r>
      <w:r>
        <w:rPr>
          <w:rFonts w:ascii="Arial" w:hAnsi="Arial" w:cs="Arial"/>
          <w:b/>
          <w:lang w:val="es-419"/>
        </w:rPr>
        <w:t>20</w:t>
      </w:r>
      <w:r w:rsidRPr="000D4841">
        <w:rPr>
          <w:rFonts w:ascii="Arial" w:hAnsi="Arial" w:cs="Arial"/>
          <w:b/>
        </w:rPr>
        <w:t xml:space="preserve"> DE</w:t>
      </w:r>
      <w:r>
        <w:rPr>
          <w:rFonts w:ascii="Arial" w:hAnsi="Arial" w:cs="Arial"/>
          <w:b/>
        </w:rPr>
        <w:t xml:space="preserve"> </w:t>
      </w:r>
      <w:r>
        <w:rPr>
          <w:rFonts w:ascii="Arial" w:hAnsi="Arial" w:cs="Arial"/>
          <w:b/>
          <w:lang w:val="es-419"/>
        </w:rPr>
        <w:t>SEPTIEMBRE</w:t>
      </w:r>
      <w:r w:rsidRPr="000D4841">
        <w:rPr>
          <w:rFonts w:ascii="Arial" w:hAnsi="Arial" w:cs="Arial"/>
          <w:b/>
        </w:rPr>
        <w:t xml:space="preserve"> DE 201</w:t>
      </w:r>
      <w:r>
        <w:rPr>
          <w:rFonts w:ascii="Arial" w:hAnsi="Arial" w:cs="Arial"/>
          <w:b/>
        </w:rPr>
        <w:t>6</w:t>
      </w:r>
      <w:r w:rsidR="00920DDB">
        <w:rPr>
          <w:rFonts w:ascii="Arial" w:hAnsi="Arial" w:cs="Arial"/>
          <w:b/>
        </w:rPr>
        <w:t>:</w:t>
      </w:r>
    </w:p>
    <w:p w14:paraId="1D1E22CB" w14:textId="77777777" w:rsidR="00B22F83" w:rsidRPr="00357D82" w:rsidRDefault="00B22F83" w:rsidP="00B22F83">
      <w:pPr>
        <w:widowControl w:val="0"/>
        <w:tabs>
          <w:tab w:val="left" w:pos="9214"/>
        </w:tabs>
        <w:autoSpaceDE w:val="0"/>
        <w:autoSpaceDN w:val="0"/>
        <w:adjustRightInd w:val="0"/>
        <w:ind w:right="50"/>
        <w:jc w:val="both"/>
        <w:rPr>
          <w:rFonts w:ascii="Arial" w:hAnsi="Arial" w:cs="Arial"/>
          <w:b/>
          <w:sz w:val="10"/>
        </w:rPr>
      </w:pPr>
    </w:p>
    <w:p w14:paraId="28297D1F" w14:textId="77777777" w:rsidR="00B22F83" w:rsidRPr="00B22F83" w:rsidRDefault="00920DDB" w:rsidP="00920DDB">
      <w:pPr>
        <w:autoSpaceDE w:val="0"/>
        <w:autoSpaceDN w:val="0"/>
        <w:adjustRightInd w:val="0"/>
        <w:ind w:left="426"/>
        <w:jc w:val="both"/>
        <w:rPr>
          <w:rFonts w:ascii="Arial" w:hAnsi="Arial" w:cs="Arial"/>
        </w:rPr>
      </w:pPr>
      <w:r>
        <w:rPr>
          <w:rFonts w:ascii="Arial" w:hAnsi="Arial" w:cs="Arial"/>
          <w:bCs/>
        </w:rPr>
        <w:t>“</w:t>
      </w:r>
      <w:r w:rsidR="00B22F83" w:rsidRPr="00B22F83">
        <w:rPr>
          <w:rFonts w:ascii="Arial" w:hAnsi="Arial" w:cs="Arial"/>
          <w:b/>
          <w:bCs/>
        </w:rPr>
        <w:t xml:space="preserve">ARTÍCULO PRIMERO. </w:t>
      </w:r>
      <w:r w:rsidR="00B22F83" w:rsidRPr="00B22F83">
        <w:rPr>
          <w:rFonts w:ascii="Arial" w:hAnsi="Arial" w:cs="Arial"/>
        </w:rPr>
        <w:t>El presente Decreto entrará en vigor el día siguiente al de su publicación en el</w:t>
      </w:r>
      <w:r w:rsidR="00B22F83" w:rsidRPr="00B22F83">
        <w:rPr>
          <w:rFonts w:ascii="Arial" w:hAnsi="Arial" w:cs="Arial"/>
          <w:lang w:val="es-419"/>
        </w:rPr>
        <w:t xml:space="preserve"> </w:t>
      </w:r>
      <w:r w:rsidR="00B22F83" w:rsidRPr="00B22F83">
        <w:rPr>
          <w:rFonts w:ascii="Arial" w:hAnsi="Arial" w:cs="Arial"/>
        </w:rPr>
        <w:t>Periódico Oficial del Estado.</w:t>
      </w:r>
    </w:p>
    <w:p w14:paraId="5AB1CAA7" w14:textId="77777777" w:rsidR="00B22F83" w:rsidRPr="00357D82" w:rsidRDefault="00B22F83" w:rsidP="00920DDB">
      <w:pPr>
        <w:autoSpaceDE w:val="0"/>
        <w:autoSpaceDN w:val="0"/>
        <w:adjustRightInd w:val="0"/>
        <w:ind w:left="426"/>
        <w:jc w:val="both"/>
        <w:rPr>
          <w:rFonts w:ascii="Arial" w:hAnsi="Arial" w:cs="Arial"/>
          <w:sz w:val="10"/>
        </w:rPr>
      </w:pPr>
    </w:p>
    <w:p w14:paraId="71B851F1" w14:textId="77777777" w:rsidR="00B22F83" w:rsidRDefault="00B22F83" w:rsidP="00920DDB">
      <w:pPr>
        <w:autoSpaceDE w:val="0"/>
        <w:autoSpaceDN w:val="0"/>
        <w:adjustRightInd w:val="0"/>
        <w:ind w:left="426"/>
        <w:jc w:val="both"/>
        <w:rPr>
          <w:rFonts w:ascii="Arial" w:hAnsi="Arial" w:cs="Arial"/>
          <w:sz w:val="18"/>
          <w:szCs w:val="18"/>
        </w:rPr>
      </w:pPr>
      <w:r w:rsidRPr="00B22F83">
        <w:rPr>
          <w:rFonts w:ascii="Arial" w:hAnsi="Arial" w:cs="Arial"/>
          <w:b/>
          <w:bCs/>
        </w:rPr>
        <w:t xml:space="preserve">ARTÍCULO SEGUNDO. </w:t>
      </w:r>
      <w:r w:rsidRPr="00B22F83">
        <w:rPr>
          <w:rFonts w:ascii="Arial" w:hAnsi="Arial" w:cs="Arial"/>
        </w:rPr>
        <w:t>El Poder Legislativo del Estado, deberá realizar las adecuaciones necesarias a la</w:t>
      </w:r>
      <w:r w:rsidRPr="00B22F83">
        <w:rPr>
          <w:rFonts w:ascii="Arial" w:hAnsi="Arial" w:cs="Arial"/>
          <w:lang w:val="es-419"/>
        </w:rPr>
        <w:t xml:space="preserve"> </w:t>
      </w:r>
      <w:r w:rsidRPr="00B22F83">
        <w:rPr>
          <w:rFonts w:ascii="Arial" w:hAnsi="Arial" w:cs="Arial"/>
        </w:rPr>
        <w:t>legislación secundaria para armonizarla con las disposiciones del presente Decreto, en un plazo que no</w:t>
      </w:r>
      <w:r w:rsidRPr="00B22F83">
        <w:rPr>
          <w:rFonts w:ascii="Arial" w:hAnsi="Arial" w:cs="Arial"/>
          <w:lang w:val="es-419"/>
        </w:rPr>
        <w:t xml:space="preserve"> </w:t>
      </w:r>
      <w:r w:rsidRPr="00B22F83">
        <w:rPr>
          <w:rFonts w:ascii="Arial" w:hAnsi="Arial" w:cs="Arial"/>
        </w:rPr>
        <w:t>exceda el 27 de octubre del 2016</w:t>
      </w:r>
      <w:r>
        <w:rPr>
          <w:rFonts w:ascii="Arial" w:hAnsi="Arial" w:cs="Arial"/>
          <w:sz w:val="18"/>
          <w:szCs w:val="18"/>
        </w:rPr>
        <w:t>.</w:t>
      </w:r>
      <w:r w:rsidR="00920DDB">
        <w:rPr>
          <w:rFonts w:ascii="Arial" w:hAnsi="Arial" w:cs="Arial"/>
          <w:sz w:val="18"/>
          <w:szCs w:val="18"/>
        </w:rPr>
        <w:t>”</w:t>
      </w:r>
    </w:p>
    <w:p w14:paraId="472C6C42" w14:textId="77777777" w:rsidR="002605F9" w:rsidRPr="00357D82" w:rsidRDefault="002605F9" w:rsidP="00B22F83">
      <w:pPr>
        <w:autoSpaceDE w:val="0"/>
        <w:autoSpaceDN w:val="0"/>
        <w:adjustRightInd w:val="0"/>
        <w:jc w:val="both"/>
        <w:rPr>
          <w:rFonts w:ascii="Arial" w:hAnsi="Arial" w:cs="Arial"/>
          <w:sz w:val="14"/>
          <w:szCs w:val="18"/>
        </w:rPr>
      </w:pPr>
    </w:p>
    <w:p w14:paraId="0E41F46D" w14:textId="77777777" w:rsidR="002605F9" w:rsidRPr="002605F9" w:rsidRDefault="002605F9" w:rsidP="002605F9">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LXII-</w:t>
      </w:r>
      <w:r>
        <w:rPr>
          <w:rFonts w:ascii="Arial" w:hAnsi="Arial" w:cs="Arial"/>
          <w:b/>
          <w:lang w:val="es-419"/>
        </w:rPr>
        <w:t>1169</w:t>
      </w:r>
      <w:r w:rsidRPr="000D4841">
        <w:rPr>
          <w:rFonts w:ascii="Arial" w:hAnsi="Arial" w:cs="Arial"/>
          <w:b/>
        </w:rPr>
        <w:t xml:space="preserve">, EXPEDIDO EL </w:t>
      </w:r>
      <w:r>
        <w:rPr>
          <w:rFonts w:ascii="Arial" w:hAnsi="Arial" w:cs="Arial"/>
          <w:b/>
          <w:lang w:val="es-419"/>
        </w:rPr>
        <w:t>26</w:t>
      </w:r>
      <w:r w:rsidRPr="000D4841">
        <w:rPr>
          <w:rFonts w:ascii="Arial" w:hAnsi="Arial" w:cs="Arial"/>
          <w:b/>
        </w:rPr>
        <w:t xml:space="preserve"> DE </w:t>
      </w:r>
      <w:r>
        <w:rPr>
          <w:rFonts w:ascii="Arial" w:hAnsi="Arial" w:cs="Arial"/>
          <w:b/>
          <w:lang w:val="es-419"/>
        </w:rPr>
        <w:t>SEPTIEMBRE</w:t>
      </w:r>
      <w:r w:rsidRPr="000D4841">
        <w:rPr>
          <w:rFonts w:ascii="Arial" w:hAnsi="Arial" w:cs="Arial"/>
          <w:b/>
        </w:rPr>
        <w:t xml:space="preserve"> DE 201</w:t>
      </w:r>
      <w:r>
        <w:rPr>
          <w:rFonts w:ascii="Arial" w:hAnsi="Arial" w:cs="Arial"/>
          <w:b/>
        </w:rPr>
        <w:t>6</w:t>
      </w:r>
      <w:r w:rsidRPr="000D4841">
        <w:rPr>
          <w:rFonts w:ascii="Arial" w:hAnsi="Arial" w:cs="Arial"/>
          <w:b/>
        </w:rPr>
        <w:t xml:space="preserve"> Y PUBLICADO EN EL PERIÓDICO OFICIAL No. </w:t>
      </w:r>
      <w:r>
        <w:rPr>
          <w:rFonts w:ascii="Arial" w:hAnsi="Arial" w:cs="Arial"/>
          <w:b/>
          <w:lang w:val="es-419"/>
        </w:rPr>
        <w:t>115</w:t>
      </w:r>
      <w:r w:rsidRPr="000D4841">
        <w:rPr>
          <w:rFonts w:ascii="Arial" w:hAnsi="Arial" w:cs="Arial"/>
          <w:b/>
        </w:rPr>
        <w:t xml:space="preserve">, DEL </w:t>
      </w:r>
      <w:r>
        <w:rPr>
          <w:rFonts w:ascii="Arial" w:hAnsi="Arial" w:cs="Arial"/>
          <w:b/>
          <w:lang w:val="es-419"/>
        </w:rPr>
        <w:t>27</w:t>
      </w:r>
      <w:r w:rsidRPr="000D4841">
        <w:rPr>
          <w:rFonts w:ascii="Arial" w:hAnsi="Arial" w:cs="Arial"/>
          <w:b/>
        </w:rPr>
        <w:t xml:space="preserve"> DE</w:t>
      </w:r>
      <w:r>
        <w:rPr>
          <w:rFonts w:ascii="Arial" w:hAnsi="Arial" w:cs="Arial"/>
          <w:b/>
        </w:rPr>
        <w:t xml:space="preserve"> </w:t>
      </w:r>
      <w:r>
        <w:rPr>
          <w:rFonts w:ascii="Arial" w:hAnsi="Arial" w:cs="Arial"/>
          <w:b/>
          <w:lang w:val="es-419"/>
        </w:rPr>
        <w:t>SEPTIEMBRE</w:t>
      </w:r>
      <w:r w:rsidRPr="000D4841">
        <w:rPr>
          <w:rFonts w:ascii="Arial" w:hAnsi="Arial" w:cs="Arial"/>
          <w:b/>
        </w:rPr>
        <w:t xml:space="preserve"> DE 201</w:t>
      </w:r>
      <w:r>
        <w:rPr>
          <w:rFonts w:ascii="Arial" w:hAnsi="Arial" w:cs="Arial"/>
          <w:b/>
        </w:rPr>
        <w:t>6</w:t>
      </w:r>
      <w:r w:rsidR="00920DDB">
        <w:rPr>
          <w:rFonts w:ascii="Arial" w:hAnsi="Arial" w:cs="Arial"/>
          <w:b/>
        </w:rPr>
        <w:t>:</w:t>
      </w:r>
    </w:p>
    <w:p w14:paraId="134AA1EA" w14:textId="77777777" w:rsidR="002605F9" w:rsidRPr="005F3975" w:rsidRDefault="002605F9" w:rsidP="002605F9">
      <w:pPr>
        <w:widowControl w:val="0"/>
        <w:tabs>
          <w:tab w:val="left" w:pos="9214"/>
        </w:tabs>
        <w:autoSpaceDE w:val="0"/>
        <w:autoSpaceDN w:val="0"/>
        <w:adjustRightInd w:val="0"/>
        <w:ind w:right="50"/>
        <w:jc w:val="both"/>
        <w:rPr>
          <w:rFonts w:ascii="Arial" w:hAnsi="Arial" w:cs="Arial"/>
          <w:sz w:val="10"/>
        </w:rPr>
      </w:pPr>
    </w:p>
    <w:p w14:paraId="313236D8" w14:textId="77777777" w:rsidR="002605F9" w:rsidRPr="002605F9" w:rsidRDefault="00920DDB" w:rsidP="00920DDB">
      <w:pPr>
        <w:widowControl w:val="0"/>
        <w:tabs>
          <w:tab w:val="left" w:pos="9214"/>
        </w:tabs>
        <w:autoSpaceDE w:val="0"/>
        <w:autoSpaceDN w:val="0"/>
        <w:adjustRightInd w:val="0"/>
        <w:ind w:left="426" w:right="50"/>
        <w:jc w:val="both"/>
        <w:rPr>
          <w:rFonts w:ascii="Arial" w:hAnsi="Arial" w:cs="Arial"/>
          <w:iCs/>
        </w:rPr>
      </w:pPr>
      <w:r>
        <w:rPr>
          <w:rFonts w:ascii="Arial" w:hAnsi="Arial" w:cs="Arial"/>
          <w:iCs/>
        </w:rPr>
        <w:t>“</w:t>
      </w:r>
      <w:r w:rsidR="002605F9" w:rsidRPr="002605F9">
        <w:rPr>
          <w:rFonts w:ascii="Arial" w:hAnsi="Arial" w:cs="Arial"/>
          <w:b/>
          <w:iCs/>
        </w:rPr>
        <w:t xml:space="preserve">ARTÍCULO PRIMERO. </w:t>
      </w:r>
      <w:r w:rsidR="002605F9" w:rsidRPr="002605F9">
        <w:rPr>
          <w:rFonts w:ascii="Arial" w:hAnsi="Arial" w:cs="Arial"/>
          <w:iCs/>
        </w:rPr>
        <w:t>El presente Decreto entrará en vigor el día siguiente al de su publicación en el Periódico Oficial del Estado.</w:t>
      </w:r>
    </w:p>
    <w:p w14:paraId="6E6ED615" w14:textId="77777777" w:rsidR="002605F9" w:rsidRPr="00357D82" w:rsidRDefault="002605F9" w:rsidP="00920DDB">
      <w:pPr>
        <w:widowControl w:val="0"/>
        <w:tabs>
          <w:tab w:val="left" w:pos="9214"/>
        </w:tabs>
        <w:autoSpaceDE w:val="0"/>
        <w:autoSpaceDN w:val="0"/>
        <w:adjustRightInd w:val="0"/>
        <w:ind w:left="426" w:right="50"/>
        <w:jc w:val="both"/>
        <w:rPr>
          <w:rFonts w:ascii="Arial" w:hAnsi="Arial" w:cs="Arial"/>
          <w:b/>
          <w:iCs/>
          <w:sz w:val="10"/>
          <w:szCs w:val="14"/>
        </w:rPr>
      </w:pPr>
    </w:p>
    <w:p w14:paraId="2D17C6C3" w14:textId="77777777" w:rsidR="002605F9" w:rsidRDefault="002605F9" w:rsidP="00920DDB">
      <w:pPr>
        <w:widowControl w:val="0"/>
        <w:tabs>
          <w:tab w:val="left" w:pos="9214"/>
        </w:tabs>
        <w:autoSpaceDE w:val="0"/>
        <w:autoSpaceDN w:val="0"/>
        <w:adjustRightInd w:val="0"/>
        <w:ind w:left="426" w:right="50"/>
        <w:jc w:val="both"/>
        <w:rPr>
          <w:rFonts w:ascii="Arial" w:hAnsi="Arial" w:cs="Arial"/>
        </w:rPr>
      </w:pPr>
      <w:r w:rsidRPr="002605F9">
        <w:rPr>
          <w:rFonts w:ascii="Arial" w:hAnsi="Arial" w:cs="Arial"/>
          <w:b/>
          <w:iCs/>
        </w:rPr>
        <w:t>ARTÍCULO SEGUNDO.</w:t>
      </w:r>
      <w:r w:rsidRPr="002605F9">
        <w:rPr>
          <w:rFonts w:ascii="Arial" w:hAnsi="Arial" w:cs="Arial"/>
          <w:iCs/>
        </w:rPr>
        <w:t xml:space="preserve"> </w:t>
      </w:r>
      <w:r w:rsidRPr="002605F9">
        <w:rPr>
          <w:rFonts w:ascii="Arial" w:hAnsi="Arial" w:cs="Arial"/>
        </w:rPr>
        <w:t>El Consejo de la Judicatura emitirá el Reglamento de la Escuela Judicial, donde se establecerán las atribuciones de la Dirección, de los Departamentos y Unidades administrativas de la Escuela Judicial, para determinar el ámbito de responsabilidad de cada una.</w:t>
      </w:r>
      <w:r w:rsidR="00920DDB">
        <w:rPr>
          <w:rFonts w:ascii="Arial" w:hAnsi="Arial" w:cs="Arial"/>
        </w:rPr>
        <w:t>”</w:t>
      </w:r>
    </w:p>
    <w:p w14:paraId="0430E64F" w14:textId="77777777" w:rsidR="004F7896" w:rsidRPr="00357D82" w:rsidRDefault="004F7896" w:rsidP="002605F9">
      <w:pPr>
        <w:widowControl w:val="0"/>
        <w:tabs>
          <w:tab w:val="left" w:pos="9214"/>
        </w:tabs>
        <w:autoSpaceDE w:val="0"/>
        <w:autoSpaceDN w:val="0"/>
        <w:adjustRightInd w:val="0"/>
        <w:ind w:right="50"/>
        <w:jc w:val="both"/>
        <w:rPr>
          <w:rFonts w:ascii="Arial" w:hAnsi="Arial" w:cs="Arial"/>
          <w:sz w:val="14"/>
        </w:rPr>
      </w:pPr>
    </w:p>
    <w:p w14:paraId="63001267" w14:textId="77777777" w:rsidR="004F7896" w:rsidRPr="0039341C" w:rsidRDefault="004F7896" w:rsidP="004F7896">
      <w:pPr>
        <w:widowControl w:val="0"/>
        <w:numPr>
          <w:ilvl w:val="0"/>
          <w:numId w:val="4"/>
        </w:numPr>
        <w:tabs>
          <w:tab w:val="left" w:pos="9214"/>
        </w:tabs>
        <w:autoSpaceDE w:val="0"/>
        <w:autoSpaceDN w:val="0"/>
        <w:adjustRightInd w:val="0"/>
        <w:ind w:right="50"/>
        <w:jc w:val="both"/>
        <w:rPr>
          <w:rFonts w:ascii="Arial" w:hAnsi="Arial" w:cs="Arial"/>
        </w:rPr>
      </w:pPr>
      <w:r w:rsidRPr="0039341C">
        <w:rPr>
          <w:rFonts w:ascii="Arial" w:hAnsi="Arial" w:cs="Arial"/>
          <w:b/>
        </w:rPr>
        <w:t>ARTÍCULOS TRANSITORIOS DEL DECRETO No. LX</w:t>
      </w:r>
      <w:r w:rsidRPr="0039341C">
        <w:rPr>
          <w:rFonts w:ascii="Arial" w:hAnsi="Arial" w:cs="Arial"/>
          <w:b/>
          <w:lang w:val="es-419"/>
        </w:rPr>
        <w:t>I</w:t>
      </w:r>
      <w:r w:rsidRPr="0039341C">
        <w:rPr>
          <w:rFonts w:ascii="Arial" w:hAnsi="Arial" w:cs="Arial"/>
          <w:b/>
        </w:rPr>
        <w:t>II-</w:t>
      </w:r>
      <w:r w:rsidRPr="0039341C">
        <w:rPr>
          <w:rFonts w:ascii="Arial" w:hAnsi="Arial" w:cs="Arial"/>
          <w:b/>
          <w:lang w:val="es-419"/>
        </w:rPr>
        <w:t>91</w:t>
      </w:r>
      <w:r w:rsidRPr="0039341C">
        <w:rPr>
          <w:rFonts w:ascii="Arial" w:hAnsi="Arial" w:cs="Arial"/>
          <w:b/>
        </w:rPr>
        <w:t xml:space="preserve">, EXPEDIDO EL </w:t>
      </w:r>
      <w:r w:rsidRPr="0039341C">
        <w:rPr>
          <w:rFonts w:ascii="Arial" w:hAnsi="Arial" w:cs="Arial"/>
          <w:b/>
          <w:lang w:val="es-419"/>
        </w:rPr>
        <w:t>14</w:t>
      </w:r>
      <w:r w:rsidRPr="0039341C">
        <w:rPr>
          <w:rFonts w:ascii="Arial" w:hAnsi="Arial" w:cs="Arial"/>
          <w:b/>
        </w:rPr>
        <w:t xml:space="preserve"> DE </w:t>
      </w:r>
      <w:r w:rsidRPr="0039341C">
        <w:rPr>
          <w:rFonts w:ascii="Arial" w:hAnsi="Arial" w:cs="Arial"/>
          <w:b/>
          <w:lang w:val="es-419"/>
        </w:rPr>
        <w:t>DICIEMBRE</w:t>
      </w:r>
      <w:r w:rsidRPr="0039341C">
        <w:rPr>
          <w:rFonts w:ascii="Arial" w:hAnsi="Arial" w:cs="Arial"/>
          <w:b/>
        </w:rPr>
        <w:t xml:space="preserve"> DE 2016 Y PUBLICADO EN EL PERIÓDICO OFICIAL No. </w:t>
      </w:r>
      <w:r w:rsidRPr="0039341C">
        <w:rPr>
          <w:rFonts w:ascii="Arial" w:hAnsi="Arial" w:cs="Arial"/>
          <w:b/>
          <w:lang w:val="es-419"/>
        </w:rPr>
        <w:t>152</w:t>
      </w:r>
      <w:r w:rsidRPr="0039341C">
        <w:rPr>
          <w:rFonts w:ascii="Arial" w:hAnsi="Arial" w:cs="Arial"/>
          <w:b/>
        </w:rPr>
        <w:t xml:space="preserve">, DEL </w:t>
      </w:r>
      <w:r w:rsidRPr="0039341C">
        <w:rPr>
          <w:rFonts w:ascii="Arial" w:hAnsi="Arial" w:cs="Arial"/>
          <w:b/>
          <w:lang w:val="es-419"/>
        </w:rPr>
        <w:t>21</w:t>
      </w:r>
      <w:r w:rsidRPr="0039341C">
        <w:rPr>
          <w:rFonts w:ascii="Arial" w:hAnsi="Arial" w:cs="Arial"/>
          <w:b/>
        </w:rPr>
        <w:t xml:space="preserve"> DE </w:t>
      </w:r>
      <w:r w:rsidRPr="0039341C">
        <w:rPr>
          <w:rFonts w:ascii="Arial" w:hAnsi="Arial" w:cs="Arial"/>
          <w:b/>
          <w:lang w:val="es-419"/>
        </w:rPr>
        <w:t>DICIEMBRE</w:t>
      </w:r>
      <w:r w:rsidRPr="0039341C">
        <w:rPr>
          <w:rFonts w:ascii="Arial" w:hAnsi="Arial" w:cs="Arial"/>
          <w:b/>
        </w:rPr>
        <w:t xml:space="preserve"> DE 2016</w:t>
      </w:r>
      <w:r w:rsidR="00920DDB" w:rsidRPr="0039341C">
        <w:rPr>
          <w:rFonts w:ascii="Arial" w:hAnsi="Arial" w:cs="Arial"/>
          <w:b/>
        </w:rPr>
        <w:t>:</w:t>
      </w:r>
    </w:p>
    <w:p w14:paraId="14CEF1FB" w14:textId="77777777" w:rsidR="004F7896" w:rsidRPr="0039341C" w:rsidRDefault="004F7896" w:rsidP="002605F9">
      <w:pPr>
        <w:widowControl w:val="0"/>
        <w:tabs>
          <w:tab w:val="left" w:pos="9214"/>
        </w:tabs>
        <w:autoSpaceDE w:val="0"/>
        <w:autoSpaceDN w:val="0"/>
        <w:adjustRightInd w:val="0"/>
        <w:ind w:right="50"/>
        <w:jc w:val="both"/>
        <w:rPr>
          <w:rFonts w:ascii="Arial" w:hAnsi="Arial" w:cs="Arial"/>
          <w:bCs/>
          <w:lang w:val="es-ES_tradnl"/>
        </w:rPr>
      </w:pPr>
    </w:p>
    <w:p w14:paraId="6225E79F" w14:textId="77777777" w:rsidR="004F7896" w:rsidRPr="0039341C" w:rsidRDefault="00920DDB" w:rsidP="00920DDB">
      <w:pPr>
        <w:autoSpaceDE w:val="0"/>
        <w:autoSpaceDN w:val="0"/>
        <w:adjustRightInd w:val="0"/>
        <w:ind w:left="426"/>
        <w:jc w:val="both"/>
        <w:rPr>
          <w:rFonts w:ascii="Arial" w:hAnsi="Arial" w:cs="Arial"/>
        </w:rPr>
      </w:pPr>
      <w:r w:rsidRPr="0039341C">
        <w:rPr>
          <w:rFonts w:ascii="Arial" w:hAnsi="Arial" w:cs="Arial"/>
          <w:bCs/>
        </w:rPr>
        <w:t>“</w:t>
      </w:r>
      <w:r w:rsidR="004F7896" w:rsidRPr="0039341C">
        <w:rPr>
          <w:rFonts w:ascii="Arial" w:hAnsi="Arial" w:cs="Arial"/>
          <w:b/>
          <w:bCs/>
        </w:rPr>
        <w:t>ARTÍCULO PRIMERO</w:t>
      </w:r>
      <w:r w:rsidR="004F7896" w:rsidRPr="0039341C">
        <w:rPr>
          <w:rFonts w:ascii="Arial" w:hAnsi="Arial" w:cs="Arial"/>
        </w:rPr>
        <w:t>. El presente Decreto entrará en vigor el día siguiente al de su publicación en el Periódico</w:t>
      </w:r>
      <w:r w:rsidR="004F7896" w:rsidRPr="0039341C">
        <w:rPr>
          <w:rFonts w:ascii="Arial" w:hAnsi="Arial" w:cs="Arial"/>
          <w:lang w:val="es-419"/>
        </w:rPr>
        <w:t xml:space="preserve"> </w:t>
      </w:r>
      <w:r w:rsidR="004F7896" w:rsidRPr="0039341C">
        <w:rPr>
          <w:rFonts w:ascii="Arial" w:hAnsi="Arial" w:cs="Arial"/>
        </w:rPr>
        <w:t>Oficial del Estado.</w:t>
      </w:r>
    </w:p>
    <w:p w14:paraId="6333BCDD" w14:textId="77777777" w:rsidR="004F7896" w:rsidRPr="0039341C" w:rsidRDefault="004F7896" w:rsidP="00920DDB">
      <w:pPr>
        <w:autoSpaceDE w:val="0"/>
        <w:autoSpaceDN w:val="0"/>
        <w:adjustRightInd w:val="0"/>
        <w:ind w:left="426"/>
        <w:jc w:val="both"/>
        <w:rPr>
          <w:rFonts w:ascii="Arial" w:hAnsi="Arial" w:cs="Arial"/>
        </w:rPr>
      </w:pPr>
    </w:p>
    <w:p w14:paraId="52E15F06" w14:textId="77777777" w:rsidR="002605F9" w:rsidRPr="0039341C" w:rsidRDefault="004F7896" w:rsidP="00920DDB">
      <w:pPr>
        <w:autoSpaceDE w:val="0"/>
        <w:autoSpaceDN w:val="0"/>
        <w:adjustRightInd w:val="0"/>
        <w:ind w:left="426"/>
        <w:jc w:val="both"/>
        <w:rPr>
          <w:rFonts w:ascii="Arial" w:hAnsi="Arial" w:cs="Arial"/>
        </w:rPr>
      </w:pPr>
      <w:r w:rsidRPr="0039341C">
        <w:rPr>
          <w:rFonts w:ascii="Arial" w:hAnsi="Arial" w:cs="Arial"/>
          <w:b/>
          <w:bCs/>
        </w:rPr>
        <w:t>ARTÍCULO SEGUNDO</w:t>
      </w:r>
      <w:r w:rsidRPr="0039341C">
        <w:rPr>
          <w:rFonts w:ascii="Arial" w:hAnsi="Arial" w:cs="Arial"/>
        </w:rPr>
        <w:t>. Los Ayuntamientos del Estado, deberán realizar las adecuaciones de homologación</w:t>
      </w:r>
      <w:r w:rsidRPr="0039341C">
        <w:rPr>
          <w:rFonts w:ascii="Arial" w:hAnsi="Arial" w:cs="Arial"/>
          <w:lang w:val="es-419"/>
        </w:rPr>
        <w:t xml:space="preserve"> </w:t>
      </w:r>
      <w:r w:rsidRPr="0039341C">
        <w:rPr>
          <w:rFonts w:ascii="Arial" w:hAnsi="Arial" w:cs="Arial"/>
        </w:rPr>
        <w:t>derivadas del presente Decreto, que correspondan a las disposiciones normativas que hayan expedido en el</w:t>
      </w:r>
      <w:r w:rsidRPr="0039341C">
        <w:rPr>
          <w:rFonts w:ascii="Arial" w:hAnsi="Arial" w:cs="Arial"/>
          <w:lang w:val="es-419"/>
        </w:rPr>
        <w:t xml:space="preserve"> </w:t>
      </w:r>
      <w:r w:rsidRPr="0039341C">
        <w:rPr>
          <w:rFonts w:ascii="Arial" w:hAnsi="Arial" w:cs="Arial"/>
        </w:rPr>
        <w:t>ejercicio de las atribuciones de su competencia y que se encuentren vigentes, en un plazo que no exceda del 28</w:t>
      </w:r>
      <w:r w:rsidRPr="0039341C">
        <w:rPr>
          <w:rFonts w:ascii="Arial" w:hAnsi="Arial" w:cs="Arial"/>
          <w:lang w:val="es-419"/>
        </w:rPr>
        <w:t xml:space="preserve"> </w:t>
      </w:r>
      <w:r w:rsidRPr="0039341C">
        <w:rPr>
          <w:rFonts w:ascii="Arial" w:hAnsi="Arial" w:cs="Arial"/>
        </w:rPr>
        <w:t>de enero de 2017, a efecto de eliminar las referencias al salario mínimo como unidad de cuenta, índice, base,</w:t>
      </w:r>
      <w:r w:rsidRPr="0039341C">
        <w:rPr>
          <w:rFonts w:ascii="Arial" w:hAnsi="Arial" w:cs="Arial"/>
          <w:lang w:val="es-419"/>
        </w:rPr>
        <w:t xml:space="preserve"> </w:t>
      </w:r>
      <w:r w:rsidRPr="0039341C">
        <w:rPr>
          <w:rFonts w:ascii="Arial" w:hAnsi="Arial" w:cs="Arial"/>
        </w:rPr>
        <w:t>medida o referencia y sustituirlas por las relativas a la Unidad de Medida y Actualización.</w:t>
      </w:r>
      <w:r w:rsidR="00920DDB" w:rsidRPr="0039341C">
        <w:rPr>
          <w:rFonts w:ascii="Arial" w:hAnsi="Arial" w:cs="Arial"/>
        </w:rPr>
        <w:t>”</w:t>
      </w:r>
    </w:p>
    <w:p w14:paraId="2B0742DF" w14:textId="77777777" w:rsidR="006A72BC" w:rsidRPr="0039341C" w:rsidRDefault="006A72BC" w:rsidP="004F7896">
      <w:pPr>
        <w:autoSpaceDE w:val="0"/>
        <w:autoSpaceDN w:val="0"/>
        <w:adjustRightInd w:val="0"/>
        <w:jc w:val="both"/>
        <w:rPr>
          <w:rFonts w:ascii="Arial" w:hAnsi="Arial" w:cs="Arial"/>
        </w:rPr>
      </w:pPr>
    </w:p>
    <w:p w14:paraId="509D28BF" w14:textId="77777777" w:rsidR="00CC7156" w:rsidRPr="0039341C" w:rsidRDefault="00CC7156" w:rsidP="00CC7156">
      <w:pPr>
        <w:widowControl w:val="0"/>
        <w:numPr>
          <w:ilvl w:val="0"/>
          <w:numId w:val="4"/>
        </w:numPr>
        <w:tabs>
          <w:tab w:val="left" w:pos="9214"/>
        </w:tabs>
        <w:autoSpaceDE w:val="0"/>
        <w:autoSpaceDN w:val="0"/>
        <w:adjustRightInd w:val="0"/>
        <w:ind w:right="50"/>
        <w:jc w:val="both"/>
        <w:rPr>
          <w:rFonts w:ascii="Arial" w:hAnsi="Arial" w:cs="Arial"/>
        </w:rPr>
      </w:pPr>
      <w:r w:rsidRPr="0039341C">
        <w:rPr>
          <w:rFonts w:ascii="Arial" w:hAnsi="Arial" w:cs="Arial"/>
          <w:b/>
        </w:rPr>
        <w:t>ARTÍCULOS TRANSITORIOS DEL DECRETO No. LX</w:t>
      </w:r>
      <w:r w:rsidRPr="0039341C">
        <w:rPr>
          <w:rFonts w:ascii="Arial" w:hAnsi="Arial" w:cs="Arial"/>
          <w:b/>
          <w:lang w:val="es-419"/>
        </w:rPr>
        <w:t>I</w:t>
      </w:r>
      <w:r w:rsidRPr="0039341C">
        <w:rPr>
          <w:rFonts w:ascii="Arial" w:hAnsi="Arial" w:cs="Arial"/>
          <w:b/>
        </w:rPr>
        <w:t>II-</w:t>
      </w:r>
      <w:r w:rsidRPr="0039341C">
        <w:rPr>
          <w:rFonts w:ascii="Arial" w:hAnsi="Arial" w:cs="Arial"/>
          <w:b/>
          <w:lang w:val="es-419"/>
        </w:rPr>
        <w:t>142</w:t>
      </w:r>
      <w:r w:rsidRPr="0039341C">
        <w:rPr>
          <w:rFonts w:ascii="Arial" w:hAnsi="Arial" w:cs="Arial"/>
          <w:b/>
        </w:rPr>
        <w:t xml:space="preserve">, EXPEDIDO EL </w:t>
      </w:r>
      <w:r w:rsidRPr="0039341C">
        <w:rPr>
          <w:rFonts w:ascii="Arial" w:hAnsi="Arial" w:cs="Arial"/>
          <w:b/>
          <w:lang w:val="es-419"/>
        </w:rPr>
        <w:t>8</w:t>
      </w:r>
      <w:r w:rsidRPr="0039341C">
        <w:rPr>
          <w:rFonts w:ascii="Arial" w:hAnsi="Arial" w:cs="Arial"/>
          <w:b/>
        </w:rPr>
        <w:t xml:space="preserve"> DE </w:t>
      </w:r>
      <w:r w:rsidRPr="0039341C">
        <w:rPr>
          <w:rFonts w:ascii="Arial" w:hAnsi="Arial" w:cs="Arial"/>
          <w:b/>
          <w:lang w:val="es-419"/>
        </w:rPr>
        <w:t>MARZO</w:t>
      </w:r>
      <w:r w:rsidRPr="0039341C">
        <w:rPr>
          <w:rFonts w:ascii="Arial" w:hAnsi="Arial" w:cs="Arial"/>
          <w:b/>
        </w:rPr>
        <w:t xml:space="preserve"> DE 201</w:t>
      </w:r>
      <w:r w:rsidRPr="0039341C">
        <w:rPr>
          <w:rFonts w:ascii="Arial" w:hAnsi="Arial" w:cs="Arial"/>
          <w:b/>
          <w:lang w:val="es-419"/>
        </w:rPr>
        <w:t>7</w:t>
      </w:r>
      <w:r w:rsidRPr="0039341C">
        <w:rPr>
          <w:rFonts w:ascii="Arial" w:hAnsi="Arial" w:cs="Arial"/>
          <w:b/>
        </w:rPr>
        <w:t xml:space="preserve"> Y PUBLICADO EN EL PERIÓDICO OFICIAL No. </w:t>
      </w:r>
      <w:r w:rsidRPr="0039341C">
        <w:rPr>
          <w:rFonts w:ascii="Arial" w:hAnsi="Arial" w:cs="Arial"/>
          <w:b/>
          <w:lang w:val="es-419"/>
        </w:rPr>
        <w:t>37</w:t>
      </w:r>
      <w:r w:rsidRPr="0039341C">
        <w:rPr>
          <w:rFonts w:ascii="Arial" w:hAnsi="Arial" w:cs="Arial"/>
          <w:b/>
        </w:rPr>
        <w:t xml:space="preserve">, DEL </w:t>
      </w:r>
      <w:r w:rsidRPr="0039341C">
        <w:rPr>
          <w:rFonts w:ascii="Arial" w:hAnsi="Arial" w:cs="Arial"/>
          <w:b/>
          <w:lang w:val="es-419"/>
        </w:rPr>
        <w:t>28</w:t>
      </w:r>
      <w:r w:rsidRPr="0039341C">
        <w:rPr>
          <w:rFonts w:ascii="Arial" w:hAnsi="Arial" w:cs="Arial"/>
          <w:b/>
        </w:rPr>
        <w:t xml:space="preserve"> DE </w:t>
      </w:r>
      <w:r w:rsidRPr="0039341C">
        <w:rPr>
          <w:rFonts w:ascii="Arial" w:hAnsi="Arial" w:cs="Arial"/>
          <w:b/>
          <w:lang w:val="es-419"/>
        </w:rPr>
        <w:t>MARZO</w:t>
      </w:r>
      <w:r w:rsidRPr="0039341C">
        <w:rPr>
          <w:rFonts w:ascii="Arial" w:hAnsi="Arial" w:cs="Arial"/>
          <w:b/>
        </w:rPr>
        <w:t xml:space="preserve"> DE 201</w:t>
      </w:r>
      <w:r w:rsidRPr="0039341C">
        <w:rPr>
          <w:rFonts w:ascii="Arial" w:hAnsi="Arial" w:cs="Arial"/>
          <w:b/>
          <w:lang w:val="es-419"/>
        </w:rPr>
        <w:t>7</w:t>
      </w:r>
      <w:r w:rsidR="00920DDB" w:rsidRPr="0039341C">
        <w:rPr>
          <w:rFonts w:ascii="Arial" w:hAnsi="Arial" w:cs="Arial"/>
          <w:b/>
        </w:rPr>
        <w:t>:</w:t>
      </w:r>
    </w:p>
    <w:p w14:paraId="38310905" w14:textId="77777777" w:rsidR="00CC7156" w:rsidRPr="0039341C" w:rsidRDefault="00CC7156" w:rsidP="00CC7156">
      <w:pPr>
        <w:widowControl w:val="0"/>
        <w:tabs>
          <w:tab w:val="left" w:pos="9214"/>
        </w:tabs>
        <w:autoSpaceDE w:val="0"/>
        <w:autoSpaceDN w:val="0"/>
        <w:adjustRightInd w:val="0"/>
        <w:ind w:left="360" w:right="50"/>
        <w:jc w:val="both"/>
        <w:rPr>
          <w:rFonts w:ascii="Arial" w:hAnsi="Arial" w:cs="Arial"/>
          <w:b/>
        </w:rPr>
      </w:pPr>
    </w:p>
    <w:p w14:paraId="4C33D24B" w14:textId="77777777" w:rsidR="00CC7156" w:rsidRPr="0039341C" w:rsidRDefault="00920DDB" w:rsidP="00CC7156">
      <w:pPr>
        <w:widowControl w:val="0"/>
        <w:tabs>
          <w:tab w:val="left" w:pos="9214"/>
        </w:tabs>
        <w:autoSpaceDE w:val="0"/>
        <w:autoSpaceDN w:val="0"/>
        <w:adjustRightInd w:val="0"/>
        <w:ind w:left="360" w:right="50"/>
        <w:jc w:val="both"/>
        <w:rPr>
          <w:rFonts w:ascii="Arial" w:hAnsi="Arial" w:cs="Arial"/>
        </w:rPr>
      </w:pPr>
      <w:r w:rsidRPr="0039341C">
        <w:rPr>
          <w:rFonts w:ascii="Arial" w:hAnsi="Arial" w:cs="Arial"/>
        </w:rPr>
        <w:t>“</w:t>
      </w:r>
      <w:r w:rsidR="00CC7156" w:rsidRPr="0039341C">
        <w:rPr>
          <w:rFonts w:ascii="Arial" w:hAnsi="Arial" w:cs="Arial"/>
          <w:b/>
        </w:rPr>
        <w:t>ARTÍCULO ÚNICO.</w:t>
      </w:r>
      <w:r w:rsidR="00CC7156" w:rsidRPr="0039341C">
        <w:rPr>
          <w:rFonts w:ascii="Arial" w:hAnsi="Arial" w:cs="Arial"/>
        </w:rPr>
        <w:t xml:space="preserve"> El presente Decreto entrará en vigor el día siguiente al de su publicación en el Periódico Oficial del Estado.</w:t>
      </w:r>
      <w:r w:rsidRPr="0039341C">
        <w:rPr>
          <w:rFonts w:ascii="Arial" w:hAnsi="Arial" w:cs="Arial"/>
        </w:rPr>
        <w:t>”</w:t>
      </w:r>
    </w:p>
    <w:p w14:paraId="7B175A0A" w14:textId="77777777" w:rsidR="00362E9F" w:rsidRDefault="00362E9F" w:rsidP="008F3D3F">
      <w:pPr>
        <w:widowControl w:val="0"/>
        <w:tabs>
          <w:tab w:val="left" w:pos="9214"/>
        </w:tabs>
        <w:autoSpaceDE w:val="0"/>
        <w:autoSpaceDN w:val="0"/>
        <w:adjustRightInd w:val="0"/>
        <w:ind w:right="50"/>
        <w:jc w:val="both"/>
        <w:rPr>
          <w:rFonts w:ascii="Arial" w:hAnsi="Arial" w:cs="Arial"/>
        </w:rPr>
      </w:pPr>
    </w:p>
    <w:p w14:paraId="53174A25" w14:textId="77777777" w:rsidR="0039341C" w:rsidRPr="0039341C" w:rsidRDefault="0039341C" w:rsidP="008F3D3F">
      <w:pPr>
        <w:widowControl w:val="0"/>
        <w:tabs>
          <w:tab w:val="left" w:pos="9214"/>
        </w:tabs>
        <w:autoSpaceDE w:val="0"/>
        <w:autoSpaceDN w:val="0"/>
        <w:adjustRightInd w:val="0"/>
        <w:ind w:right="50"/>
        <w:jc w:val="both"/>
        <w:rPr>
          <w:rFonts w:ascii="Arial" w:hAnsi="Arial" w:cs="Arial"/>
        </w:rPr>
      </w:pPr>
    </w:p>
    <w:p w14:paraId="49E626D2" w14:textId="77777777" w:rsidR="00212ED2" w:rsidRPr="0039341C" w:rsidRDefault="00212ED2" w:rsidP="00212ED2">
      <w:pPr>
        <w:widowControl w:val="0"/>
        <w:numPr>
          <w:ilvl w:val="0"/>
          <w:numId w:val="4"/>
        </w:numPr>
        <w:tabs>
          <w:tab w:val="left" w:pos="9214"/>
        </w:tabs>
        <w:autoSpaceDE w:val="0"/>
        <w:autoSpaceDN w:val="0"/>
        <w:adjustRightInd w:val="0"/>
        <w:ind w:right="50"/>
        <w:jc w:val="both"/>
        <w:rPr>
          <w:rFonts w:ascii="Arial" w:hAnsi="Arial" w:cs="Arial"/>
        </w:rPr>
      </w:pPr>
      <w:r w:rsidRPr="0039341C">
        <w:rPr>
          <w:rFonts w:ascii="Arial" w:hAnsi="Arial" w:cs="Arial"/>
          <w:b/>
        </w:rPr>
        <w:lastRenderedPageBreak/>
        <w:t>ARTÍCULOS TRANSITORIOS DEL DECRETO No. LX</w:t>
      </w:r>
      <w:r w:rsidRPr="0039341C">
        <w:rPr>
          <w:rFonts w:ascii="Arial" w:hAnsi="Arial" w:cs="Arial"/>
          <w:b/>
          <w:lang w:val="es-419"/>
        </w:rPr>
        <w:t>I</w:t>
      </w:r>
      <w:r w:rsidRPr="0039341C">
        <w:rPr>
          <w:rFonts w:ascii="Arial" w:hAnsi="Arial" w:cs="Arial"/>
          <w:b/>
        </w:rPr>
        <w:t>II-</w:t>
      </w:r>
      <w:r w:rsidRPr="0039341C">
        <w:rPr>
          <w:rFonts w:ascii="Arial" w:hAnsi="Arial" w:cs="Arial"/>
          <w:b/>
          <w:lang w:val="es-419"/>
        </w:rPr>
        <w:t>152</w:t>
      </w:r>
      <w:r w:rsidRPr="0039341C">
        <w:rPr>
          <w:rFonts w:ascii="Arial" w:hAnsi="Arial" w:cs="Arial"/>
          <w:b/>
        </w:rPr>
        <w:t xml:space="preserve">, EXPEDIDO EL </w:t>
      </w:r>
      <w:r w:rsidRPr="0039341C">
        <w:rPr>
          <w:rFonts w:ascii="Arial" w:hAnsi="Arial" w:cs="Arial"/>
          <w:b/>
          <w:lang w:val="es-419"/>
        </w:rPr>
        <w:t>5</w:t>
      </w:r>
      <w:r w:rsidRPr="0039341C">
        <w:rPr>
          <w:rFonts w:ascii="Arial" w:hAnsi="Arial" w:cs="Arial"/>
          <w:b/>
        </w:rPr>
        <w:t xml:space="preserve"> DE </w:t>
      </w:r>
      <w:r w:rsidRPr="0039341C">
        <w:rPr>
          <w:rFonts w:ascii="Arial" w:hAnsi="Arial" w:cs="Arial"/>
          <w:b/>
          <w:lang w:val="es-419"/>
        </w:rPr>
        <w:t>ABRIL</w:t>
      </w:r>
      <w:r w:rsidRPr="0039341C">
        <w:rPr>
          <w:rFonts w:ascii="Arial" w:hAnsi="Arial" w:cs="Arial"/>
          <w:b/>
        </w:rPr>
        <w:t xml:space="preserve"> DE 201</w:t>
      </w:r>
      <w:r w:rsidRPr="0039341C">
        <w:rPr>
          <w:rFonts w:ascii="Arial" w:hAnsi="Arial" w:cs="Arial"/>
          <w:b/>
          <w:lang w:val="es-419"/>
        </w:rPr>
        <w:t>7</w:t>
      </w:r>
      <w:r w:rsidRPr="0039341C">
        <w:rPr>
          <w:rFonts w:ascii="Arial" w:hAnsi="Arial" w:cs="Arial"/>
          <w:b/>
        </w:rPr>
        <w:t xml:space="preserve"> Y PUBLICADO EN EL PERIÓDICO OFICIAL No.</w:t>
      </w:r>
      <w:r w:rsidR="00C35968" w:rsidRPr="0039341C">
        <w:rPr>
          <w:rFonts w:ascii="Arial" w:hAnsi="Arial" w:cs="Arial"/>
          <w:b/>
          <w:lang w:val="es-419"/>
        </w:rPr>
        <w:t xml:space="preserve"> 48</w:t>
      </w:r>
      <w:r w:rsidRPr="0039341C">
        <w:rPr>
          <w:rFonts w:ascii="Arial" w:hAnsi="Arial" w:cs="Arial"/>
          <w:b/>
        </w:rPr>
        <w:t>, DEL</w:t>
      </w:r>
      <w:r w:rsidR="00C35968" w:rsidRPr="0039341C">
        <w:rPr>
          <w:rFonts w:ascii="Arial" w:hAnsi="Arial" w:cs="Arial"/>
          <w:b/>
          <w:lang w:val="es-419"/>
        </w:rPr>
        <w:t xml:space="preserve"> 20 </w:t>
      </w:r>
      <w:r w:rsidRPr="0039341C">
        <w:rPr>
          <w:rFonts w:ascii="Arial" w:hAnsi="Arial" w:cs="Arial"/>
          <w:b/>
        </w:rPr>
        <w:t>DE</w:t>
      </w:r>
      <w:r w:rsidR="00C35968" w:rsidRPr="0039341C">
        <w:rPr>
          <w:rFonts w:ascii="Arial" w:hAnsi="Arial" w:cs="Arial"/>
          <w:b/>
          <w:lang w:val="es-419"/>
        </w:rPr>
        <w:t xml:space="preserve"> ABRIL </w:t>
      </w:r>
      <w:r w:rsidRPr="0039341C">
        <w:rPr>
          <w:rFonts w:ascii="Arial" w:hAnsi="Arial" w:cs="Arial"/>
          <w:b/>
        </w:rPr>
        <w:t>DE 201</w:t>
      </w:r>
      <w:r w:rsidRPr="0039341C">
        <w:rPr>
          <w:rFonts w:ascii="Arial" w:hAnsi="Arial" w:cs="Arial"/>
          <w:b/>
          <w:lang w:val="es-419"/>
        </w:rPr>
        <w:t>7</w:t>
      </w:r>
      <w:r w:rsidR="00920DDB" w:rsidRPr="0039341C">
        <w:rPr>
          <w:rFonts w:ascii="Arial" w:hAnsi="Arial" w:cs="Arial"/>
          <w:b/>
        </w:rPr>
        <w:t>:</w:t>
      </w:r>
    </w:p>
    <w:p w14:paraId="1D6C236D" w14:textId="77777777" w:rsidR="00212ED2" w:rsidRPr="0039341C" w:rsidRDefault="00212ED2" w:rsidP="00CC7156">
      <w:pPr>
        <w:widowControl w:val="0"/>
        <w:tabs>
          <w:tab w:val="left" w:pos="9214"/>
        </w:tabs>
        <w:autoSpaceDE w:val="0"/>
        <w:autoSpaceDN w:val="0"/>
        <w:adjustRightInd w:val="0"/>
        <w:ind w:left="360" w:right="50"/>
        <w:jc w:val="both"/>
        <w:rPr>
          <w:rFonts w:ascii="Arial" w:hAnsi="Arial" w:cs="Arial"/>
        </w:rPr>
      </w:pPr>
    </w:p>
    <w:p w14:paraId="5897DDF8" w14:textId="77777777" w:rsidR="00212ED2" w:rsidRDefault="00920DDB" w:rsidP="00920DDB">
      <w:pPr>
        <w:widowControl w:val="0"/>
        <w:tabs>
          <w:tab w:val="left" w:pos="9214"/>
        </w:tabs>
        <w:autoSpaceDE w:val="0"/>
        <w:autoSpaceDN w:val="0"/>
        <w:adjustRightInd w:val="0"/>
        <w:ind w:left="426" w:right="50"/>
        <w:jc w:val="both"/>
        <w:rPr>
          <w:rFonts w:ascii="Arial" w:hAnsi="Arial" w:cs="Arial"/>
        </w:rPr>
      </w:pPr>
      <w:r>
        <w:rPr>
          <w:rFonts w:ascii="Arial" w:hAnsi="Arial" w:cs="Arial"/>
        </w:rPr>
        <w:t>“</w:t>
      </w:r>
      <w:r w:rsidR="00212ED2" w:rsidRPr="00212ED2">
        <w:rPr>
          <w:rFonts w:ascii="Arial" w:hAnsi="Arial" w:cs="Arial"/>
          <w:b/>
        </w:rPr>
        <w:t>ARTÍCULO PRIMERO.</w:t>
      </w:r>
      <w:r w:rsidR="00212ED2" w:rsidRPr="00212ED2">
        <w:rPr>
          <w:rFonts w:ascii="Arial" w:hAnsi="Arial" w:cs="Arial"/>
        </w:rPr>
        <w:t xml:space="preserve"> El presente Decreto entrará en vigor al día siguiente de su publicación en el Periódico Oficial del Estado y se derogan todas las disposiciones jurídicas y administrativas que contravengan o se opongan a las adiciones y reformas materia del mismo, sin perjuicio de lo dispuesto en los transitorios siguientes. </w:t>
      </w:r>
    </w:p>
    <w:p w14:paraId="552B56F9" w14:textId="77777777" w:rsidR="00365BE7" w:rsidRPr="00357D82" w:rsidRDefault="00365BE7" w:rsidP="00920DDB">
      <w:pPr>
        <w:widowControl w:val="0"/>
        <w:tabs>
          <w:tab w:val="left" w:pos="9214"/>
        </w:tabs>
        <w:autoSpaceDE w:val="0"/>
        <w:autoSpaceDN w:val="0"/>
        <w:adjustRightInd w:val="0"/>
        <w:ind w:left="426" w:right="50"/>
        <w:jc w:val="both"/>
        <w:rPr>
          <w:rFonts w:ascii="Arial" w:hAnsi="Arial" w:cs="Arial"/>
          <w:sz w:val="10"/>
          <w:szCs w:val="12"/>
        </w:rPr>
      </w:pPr>
    </w:p>
    <w:p w14:paraId="7AB46D2A" w14:textId="77777777" w:rsidR="00920DDB" w:rsidRPr="005F3975" w:rsidRDefault="00920DDB" w:rsidP="00920DDB">
      <w:pPr>
        <w:widowControl w:val="0"/>
        <w:tabs>
          <w:tab w:val="left" w:pos="9214"/>
        </w:tabs>
        <w:autoSpaceDE w:val="0"/>
        <w:autoSpaceDN w:val="0"/>
        <w:adjustRightInd w:val="0"/>
        <w:ind w:left="426" w:right="50"/>
        <w:jc w:val="both"/>
        <w:rPr>
          <w:rFonts w:ascii="Arial" w:hAnsi="Arial" w:cs="Arial"/>
          <w:sz w:val="4"/>
        </w:rPr>
      </w:pPr>
    </w:p>
    <w:p w14:paraId="76CCD4DF" w14:textId="77777777" w:rsidR="00212ED2" w:rsidRP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t xml:space="preserve">ARTÍCULO SEGUNDO. </w:t>
      </w:r>
      <w:r w:rsidRPr="00212ED2">
        <w:rPr>
          <w:rFonts w:ascii="Arial" w:hAnsi="Arial" w:cs="Arial"/>
        </w:rPr>
        <w:t xml:space="preserve">El Congreso del Estado Libre y Soberano de Tamaulipas, deberá expedir las disposiciones legales correspondientes, dentro de los plazos establecidos en el Decreto por el que se reforman, adicionan y derogan diversas disposiciones de la Constitución Política de los Estados Unidos Mexicanos en materia de combate a la corrupción, publicado en el Diario Oficial de la Federación el 27 de mayo de 2015. </w:t>
      </w:r>
    </w:p>
    <w:p w14:paraId="602DF2FC" w14:textId="77777777" w:rsidR="00E548AE" w:rsidRPr="00357D82" w:rsidRDefault="00E548AE" w:rsidP="003945CD">
      <w:pPr>
        <w:widowControl w:val="0"/>
        <w:tabs>
          <w:tab w:val="left" w:pos="9214"/>
        </w:tabs>
        <w:autoSpaceDE w:val="0"/>
        <w:autoSpaceDN w:val="0"/>
        <w:adjustRightInd w:val="0"/>
        <w:ind w:right="50"/>
        <w:jc w:val="both"/>
        <w:rPr>
          <w:rFonts w:ascii="Arial" w:hAnsi="Arial" w:cs="Arial"/>
          <w:sz w:val="10"/>
          <w:szCs w:val="12"/>
        </w:rPr>
      </w:pPr>
    </w:p>
    <w:p w14:paraId="0A35E237" w14:textId="0060F1EC" w:rsid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t>ARTÍCULO TERCERO.</w:t>
      </w:r>
      <w:r w:rsidRPr="00212ED2">
        <w:rPr>
          <w:rFonts w:ascii="Arial" w:hAnsi="Arial" w:cs="Arial"/>
        </w:rPr>
        <w:t xml:space="preserve"> En lo relativo a la fiscalización y control de recursos públicos, continuará aplicándose la legislación vigente a la entrada en vigor de este Decreto, hasta en tanto entren en vigor las leyes y adecuaciones normativas a que se refiere el artículo Segundo Tr</w:t>
      </w:r>
      <w:r w:rsidR="00E548AE">
        <w:rPr>
          <w:rFonts w:ascii="Arial" w:hAnsi="Arial" w:cs="Arial"/>
        </w:rPr>
        <w:t>ansitorio del presente Decreto.</w:t>
      </w:r>
    </w:p>
    <w:p w14:paraId="222D96F2" w14:textId="77777777" w:rsidR="00E548AE" w:rsidRPr="00E548AE" w:rsidRDefault="00E548AE" w:rsidP="00920DDB">
      <w:pPr>
        <w:widowControl w:val="0"/>
        <w:tabs>
          <w:tab w:val="left" w:pos="9214"/>
        </w:tabs>
        <w:autoSpaceDE w:val="0"/>
        <w:autoSpaceDN w:val="0"/>
        <w:adjustRightInd w:val="0"/>
        <w:ind w:left="426" w:right="50"/>
        <w:jc w:val="both"/>
        <w:rPr>
          <w:rFonts w:ascii="Arial" w:hAnsi="Arial" w:cs="Arial"/>
          <w:sz w:val="12"/>
        </w:rPr>
      </w:pPr>
    </w:p>
    <w:p w14:paraId="5034017D" w14:textId="77777777" w:rsidR="00212ED2" w:rsidRP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rPr>
        <w:t>En materia de responsabilidades administrativas de servidores públicos del Estado y sus municipios, continuará aplicándose la legislación vigente a la entrada en vigor de este Decreto, hasta en tanto entre en vigor la legislación aplicable al nuevo sistema estatal anticorrupción.</w:t>
      </w:r>
    </w:p>
    <w:p w14:paraId="5DF638F8" w14:textId="77777777" w:rsidR="0071551E" w:rsidRDefault="0071551E" w:rsidP="00920DDB">
      <w:pPr>
        <w:widowControl w:val="0"/>
        <w:tabs>
          <w:tab w:val="left" w:pos="9214"/>
        </w:tabs>
        <w:autoSpaceDE w:val="0"/>
        <w:autoSpaceDN w:val="0"/>
        <w:adjustRightInd w:val="0"/>
        <w:ind w:left="426" w:right="50"/>
        <w:jc w:val="both"/>
        <w:rPr>
          <w:rFonts w:ascii="Arial" w:hAnsi="Arial" w:cs="Arial"/>
          <w:b/>
        </w:rPr>
      </w:pPr>
    </w:p>
    <w:p w14:paraId="45DCE947" w14:textId="183C5785" w:rsidR="00212ED2" w:rsidRP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t xml:space="preserve">ARTÍCULO CUARTO. </w:t>
      </w:r>
      <w:r w:rsidRPr="00212ED2">
        <w:rPr>
          <w:rFonts w:ascii="Arial" w:hAnsi="Arial" w:cs="Arial"/>
        </w:rPr>
        <w:t>Los procedimientos legales, administrativos y demás asuntos que se encuentren en trámite a la entrada en vigor del presente Decreto y de las Leyes y adecuaciones normativas referidas en el artículo Segundo Transitorio, continuarán sustanciándose hasta su total conclusión y se resolverán conforme a las disposiciones vigentes al momento de su inicio, disposiciones que también serán aplicables para los asuntos que deriven o sean consecuencia de los mismos.</w:t>
      </w:r>
    </w:p>
    <w:p w14:paraId="759972F3" w14:textId="77777777" w:rsidR="00B67580" w:rsidRDefault="00B67580" w:rsidP="00920DDB">
      <w:pPr>
        <w:widowControl w:val="0"/>
        <w:tabs>
          <w:tab w:val="left" w:pos="9214"/>
        </w:tabs>
        <w:autoSpaceDE w:val="0"/>
        <w:autoSpaceDN w:val="0"/>
        <w:adjustRightInd w:val="0"/>
        <w:ind w:left="426" w:right="50"/>
        <w:jc w:val="both"/>
        <w:rPr>
          <w:rFonts w:ascii="Arial" w:hAnsi="Arial" w:cs="Arial"/>
          <w:b/>
        </w:rPr>
      </w:pPr>
    </w:p>
    <w:p w14:paraId="3AFDD824" w14:textId="53AB81A5" w:rsidR="00212ED2" w:rsidRP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t>ARTÍCULO QUINTO.</w:t>
      </w:r>
      <w:r w:rsidRPr="00212ED2">
        <w:rPr>
          <w:rFonts w:ascii="Arial" w:hAnsi="Arial" w:cs="Arial"/>
        </w:rPr>
        <w:t xml:space="preserve"> Para la adecuada implementación de las reformas y adiciones a que se refiere el presente Decreto, deberán considerarse las previsiones de recursos humanos, materiales y financieros a que haya lugar. </w:t>
      </w:r>
    </w:p>
    <w:p w14:paraId="3759B9C4" w14:textId="77777777" w:rsidR="00212ED2" w:rsidRPr="00365BE7" w:rsidRDefault="00212ED2" w:rsidP="00920DDB">
      <w:pPr>
        <w:widowControl w:val="0"/>
        <w:tabs>
          <w:tab w:val="left" w:pos="9214"/>
        </w:tabs>
        <w:autoSpaceDE w:val="0"/>
        <w:autoSpaceDN w:val="0"/>
        <w:adjustRightInd w:val="0"/>
        <w:ind w:left="426" w:right="50"/>
        <w:jc w:val="both"/>
        <w:rPr>
          <w:rFonts w:ascii="Arial" w:hAnsi="Arial" w:cs="Arial"/>
          <w:b/>
          <w:sz w:val="12"/>
          <w:szCs w:val="12"/>
        </w:rPr>
      </w:pPr>
    </w:p>
    <w:p w14:paraId="08386222" w14:textId="77777777" w:rsidR="00212ED2" w:rsidRP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t>ARTÍCULO SEXTO.</w:t>
      </w:r>
      <w:r w:rsidRPr="00212ED2">
        <w:rPr>
          <w:rFonts w:ascii="Arial" w:hAnsi="Arial" w:cs="Arial"/>
        </w:rPr>
        <w:t xml:space="preserve"> El Tribunal Fiscal del Estado continuará funcionando con su organización y facultades actuales y substanciando los asuntos que actualmente se encuentren en trámite conforme a las disposiciones vigentes, hasta la entrada en vigor de la Ley a que se refiere la fracción LVI del artículo 58, de esta Constitución.</w:t>
      </w:r>
    </w:p>
    <w:p w14:paraId="7619623A" w14:textId="77777777" w:rsidR="00212ED2" w:rsidRPr="00365BE7" w:rsidRDefault="00212ED2" w:rsidP="00920DDB">
      <w:pPr>
        <w:widowControl w:val="0"/>
        <w:tabs>
          <w:tab w:val="left" w:pos="9214"/>
        </w:tabs>
        <w:autoSpaceDE w:val="0"/>
        <w:autoSpaceDN w:val="0"/>
        <w:adjustRightInd w:val="0"/>
        <w:ind w:left="426" w:right="50"/>
        <w:jc w:val="both"/>
        <w:rPr>
          <w:rFonts w:ascii="Arial" w:hAnsi="Arial" w:cs="Arial"/>
          <w:b/>
          <w:sz w:val="12"/>
          <w:szCs w:val="12"/>
        </w:rPr>
      </w:pPr>
    </w:p>
    <w:p w14:paraId="46DA4DE5" w14:textId="77777777" w:rsid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t>ARTÍCULO SÉPTIMO.</w:t>
      </w:r>
      <w:r w:rsidRPr="00212ED2">
        <w:rPr>
          <w:rFonts w:ascii="Arial" w:hAnsi="Arial" w:cs="Arial"/>
        </w:rPr>
        <w:t xml:space="preserve"> Por única ocasión, los Magistrados del Tribunal de Justicia Administrativa del Estado, que se nombren para el inicio de funciones del órgano jurisdiccional, durarán en su encargo, respectivamente, el primero de los nombrados cuatro años, el segundo seis años y el tercero ocho años improrrogables, periodos que empezarán a contar a partir de sus respectivos nombramientos. Los subsecuentes nombramientos de magistrados tendrán una duración en el cargo de ocho años improrrogables.</w:t>
      </w:r>
    </w:p>
    <w:p w14:paraId="3FEB29BA" w14:textId="77777777" w:rsidR="000E216D" w:rsidRPr="003446D9" w:rsidRDefault="000E216D" w:rsidP="00920DDB">
      <w:pPr>
        <w:widowControl w:val="0"/>
        <w:tabs>
          <w:tab w:val="left" w:pos="9214"/>
        </w:tabs>
        <w:autoSpaceDE w:val="0"/>
        <w:autoSpaceDN w:val="0"/>
        <w:adjustRightInd w:val="0"/>
        <w:ind w:left="426" w:right="50"/>
        <w:jc w:val="both"/>
        <w:rPr>
          <w:rFonts w:ascii="Arial" w:hAnsi="Arial" w:cs="Arial"/>
          <w:sz w:val="10"/>
          <w:szCs w:val="16"/>
        </w:rPr>
      </w:pPr>
    </w:p>
    <w:p w14:paraId="3BAC8EC0" w14:textId="77777777" w:rsid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t>ARTÍCULO OCTAVO.</w:t>
      </w:r>
      <w:r w:rsidRPr="00212ED2">
        <w:rPr>
          <w:rFonts w:ascii="Arial" w:hAnsi="Arial" w:cs="Arial"/>
        </w:rPr>
        <w:t xml:space="preserve"> Los recursos humanos, materiales, financieros y presupuestales con que cuenta el Tribunal Fiscal del Estado de Tamaulipas, incluyendo todos sus bienes y los derechos derivados de los fondos o fideicomisos vigentes, pasarán a formar parte del Tribunal de Justicia Administrativa, en los términos que determine la Ley a que se refiere la fracción LVI del artículo 58, de esta Constitución.</w:t>
      </w:r>
    </w:p>
    <w:p w14:paraId="65ED2ED8" w14:textId="77777777" w:rsidR="00882948" w:rsidRPr="00365BE7" w:rsidRDefault="00882948" w:rsidP="00920DDB">
      <w:pPr>
        <w:widowControl w:val="0"/>
        <w:tabs>
          <w:tab w:val="left" w:pos="9214"/>
        </w:tabs>
        <w:autoSpaceDE w:val="0"/>
        <w:autoSpaceDN w:val="0"/>
        <w:adjustRightInd w:val="0"/>
        <w:ind w:left="426" w:right="50"/>
        <w:jc w:val="both"/>
        <w:rPr>
          <w:rFonts w:ascii="Arial" w:hAnsi="Arial" w:cs="Arial"/>
          <w:sz w:val="12"/>
          <w:szCs w:val="12"/>
        </w:rPr>
      </w:pPr>
    </w:p>
    <w:p w14:paraId="572AFF2A" w14:textId="77777777" w:rsidR="00212ED2" w:rsidRPr="00212ED2" w:rsidRDefault="00212ED2" w:rsidP="00920DDB">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t xml:space="preserve">ARTÍCULO NOVENO. </w:t>
      </w:r>
      <w:r w:rsidRPr="00212ED2">
        <w:rPr>
          <w:rFonts w:ascii="Arial" w:hAnsi="Arial" w:cs="Arial"/>
        </w:rPr>
        <w:t>Los trabajadores de base que se encuentren prestando sus servicios en el Tribunal Fiscal de Estado de Tamaulipas, a la entrada en vigor de la Ley a que se refiere la fracción LVI del artículo 58, de esta Constitución, seguirán conservando su misma calidad y derechos laborales que les corresponden ante el Tribunal de Justicia Administrativa, en los términos que dicha ley determine.</w:t>
      </w:r>
    </w:p>
    <w:p w14:paraId="278BE146" w14:textId="77777777" w:rsidR="00212ED2" w:rsidRDefault="00212ED2" w:rsidP="00920DDB">
      <w:pPr>
        <w:widowControl w:val="0"/>
        <w:tabs>
          <w:tab w:val="left" w:pos="9214"/>
        </w:tabs>
        <w:autoSpaceDE w:val="0"/>
        <w:autoSpaceDN w:val="0"/>
        <w:adjustRightInd w:val="0"/>
        <w:ind w:left="426" w:right="50"/>
        <w:jc w:val="both"/>
        <w:rPr>
          <w:rFonts w:ascii="Arial" w:hAnsi="Arial" w:cs="Arial"/>
          <w:b/>
          <w:sz w:val="12"/>
          <w:szCs w:val="12"/>
        </w:rPr>
      </w:pPr>
    </w:p>
    <w:p w14:paraId="52EE4CF6" w14:textId="77777777" w:rsidR="0039341C" w:rsidRDefault="0039341C" w:rsidP="00920DDB">
      <w:pPr>
        <w:widowControl w:val="0"/>
        <w:tabs>
          <w:tab w:val="left" w:pos="9214"/>
        </w:tabs>
        <w:autoSpaceDE w:val="0"/>
        <w:autoSpaceDN w:val="0"/>
        <w:adjustRightInd w:val="0"/>
        <w:ind w:left="426" w:right="50"/>
        <w:jc w:val="both"/>
        <w:rPr>
          <w:rFonts w:ascii="Arial" w:hAnsi="Arial" w:cs="Arial"/>
          <w:b/>
          <w:sz w:val="12"/>
          <w:szCs w:val="12"/>
        </w:rPr>
      </w:pPr>
    </w:p>
    <w:p w14:paraId="1F698890" w14:textId="77777777" w:rsidR="0039341C" w:rsidRDefault="0039341C" w:rsidP="00920DDB">
      <w:pPr>
        <w:widowControl w:val="0"/>
        <w:tabs>
          <w:tab w:val="left" w:pos="9214"/>
        </w:tabs>
        <w:autoSpaceDE w:val="0"/>
        <w:autoSpaceDN w:val="0"/>
        <w:adjustRightInd w:val="0"/>
        <w:ind w:left="426" w:right="50"/>
        <w:jc w:val="both"/>
        <w:rPr>
          <w:rFonts w:ascii="Arial" w:hAnsi="Arial" w:cs="Arial"/>
          <w:b/>
          <w:sz w:val="12"/>
          <w:szCs w:val="12"/>
        </w:rPr>
      </w:pPr>
    </w:p>
    <w:p w14:paraId="19FF17F4" w14:textId="77777777" w:rsidR="0039341C" w:rsidRPr="00365BE7" w:rsidRDefault="0039341C" w:rsidP="00920DDB">
      <w:pPr>
        <w:widowControl w:val="0"/>
        <w:tabs>
          <w:tab w:val="left" w:pos="9214"/>
        </w:tabs>
        <w:autoSpaceDE w:val="0"/>
        <w:autoSpaceDN w:val="0"/>
        <w:adjustRightInd w:val="0"/>
        <w:ind w:left="426" w:right="50"/>
        <w:jc w:val="both"/>
        <w:rPr>
          <w:rFonts w:ascii="Arial" w:hAnsi="Arial" w:cs="Arial"/>
          <w:b/>
          <w:sz w:val="12"/>
          <w:szCs w:val="12"/>
        </w:rPr>
      </w:pPr>
    </w:p>
    <w:p w14:paraId="3C4E0D4D" w14:textId="77777777" w:rsidR="00B9476E" w:rsidRDefault="00212ED2" w:rsidP="0055469F">
      <w:pPr>
        <w:widowControl w:val="0"/>
        <w:tabs>
          <w:tab w:val="left" w:pos="9214"/>
        </w:tabs>
        <w:autoSpaceDE w:val="0"/>
        <w:autoSpaceDN w:val="0"/>
        <w:adjustRightInd w:val="0"/>
        <w:ind w:left="426" w:right="50"/>
        <w:jc w:val="both"/>
        <w:rPr>
          <w:rFonts w:ascii="Arial" w:hAnsi="Arial" w:cs="Arial"/>
        </w:rPr>
      </w:pPr>
      <w:r w:rsidRPr="00212ED2">
        <w:rPr>
          <w:rFonts w:ascii="Arial" w:hAnsi="Arial" w:cs="Arial"/>
          <w:b/>
        </w:rPr>
        <w:lastRenderedPageBreak/>
        <w:t>ARTÍCULO DÉCIMO.</w:t>
      </w:r>
      <w:r w:rsidRPr="00212ED2">
        <w:rPr>
          <w:rFonts w:ascii="Arial" w:hAnsi="Arial" w:cs="Arial"/>
        </w:rPr>
        <w:t xml:space="preserve"> El Sistema Estatal Anticorrupción deberá conformarse de acuerdo con la Constitución Política de los Estados Unidos Mexicanos, las Leyes Generales, la Constitución Política del Estado de Tamaulipas y las leyes del Estado que resulten aplicables.</w:t>
      </w:r>
      <w:r w:rsidR="00920DDB">
        <w:rPr>
          <w:rFonts w:ascii="Arial" w:hAnsi="Arial" w:cs="Arial"/>
        </w:rPr>
        <w:t>”</w:t>
      </w:r>
    </w:p>
    <w:p w14:paraId="196118C5" w14:textId="77777777" w:rsidR="00357D82" w:rsidRPr="003446D9" w:rsidRDefault="00357D82" w:rsidP="0055469F">
      <w:pPr>
        <w:widowControl w:val="0"/>
        <w:tabs>
          <w:tab w:val="left" w:pos="9214"/>
        </w:tabs>
        <w:autoSpaceDE w:val="0"/>
        <w:autoSpaceDN w:val="0"/>
        <w:adjustRightInd w:val="0"/>
        <w:ind w:left="426" w:right="50"/>
        <w:jc w:val="both"/>
        <w:rPr>
          <w:rFonts w:ascii="Arial" w:hAnsi="Arial" w:cs="Arial"/>
          <w:sz w:val="10"/>
        </w:rPr>
      </w:pPr>
    </w:p>
    <w:p w14:paraId="3CFFF038" w14:textId="77777777" w:rsidR="00B9476E" w:rsidRPr="00CC7156" w:rsidRDefault="00B9476E" w:rsidP="00B9476E">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w:t>
      </w:r>
      <w:r>
        <w:rPr>
          <w:rFonts w:ascii="Arial" w:hAnsi="Arial" w:cs="Arial"/>
          <w:b/>
          <w:lang w:val="es-419"/>
        </w:rPr>
        <w:t>I</w:t>
      </w:r>
      <w:r w:rsidRPr="000D4841">
        <w:rPr>
          <w:rFonts w:ascii="Arial" w:hAnsi="Arial" w:cs="Arial"/>
          <w:b/>
        </w:rPr>
        <w:t>II-</w:t>
      </w:r>
      <w:r>
        <w:rPr>
          <w:rFonts w:ascii="Arial" w:hAnsi="Arial" w:cs="Arial"/>
          <w:b/>
          <w:lang w:val="es-419"/>
        </w:rPr>
        <w:t>179</w:t>
      </w:r>
      <w:r w:rsidRPr="000D4841">
        <w:rPr>
          <w:rFonts w:ascii="Arial" w:hAnsi="Arial" w:cs="Arial"/>
          <w:b/>
        </w:rPr>
        <w:t xml:space="preserve">, EXPEDIDO EL </w:t>
      </w:r>
      <w:r>
        <w:rPr>
          <w:rFonts w:ascii="Arial" w:hAnsi="Arial" w:cs="Arial"/>
          <w:b/>
          <w:lang w:val="es-419"/>
        </w:rPr>
        <w:t>31</w:t>
      </w:r>
      <w:r w:rsidRPr="000D4841">
        <w:rPr>
          <w:rFonts w:ascii="Arial" w:hAnsi="Arial" w:cs="Arial"/>
          <w:b/>
        </w:rPr>
        <w:t xml:space="preserve"> DE </w:t>
      </w:r>
      <w:r>
        <w:rPr>
          <w:rFonts w:ascii="Arial" w:hAnsi="Arial" w:cs="Arial"/>
          <w:b/>
          <w:lang w:val="es-419"/>
        </w:rPr>
        <w:t>MAYO</w:t>
      </w:r>
      <w:r w:rsidRPr="000D4841">
        <w:rPr>
          <w:rFonts w:ascii="Arial" w:hAnsi="Arial" w:cs="Arial"/>
          <w:b/>
        </w:rPr>
        <w:t xml:space="preserve"> DE 201</w:t>
      </w:r>
      <w:r>
        <w:rPr>
          <w:rFonts w:ascii="Arial" w:hAnsi="Arial" w:cs="Arial"/>
          <w:b/>
          <w:lang w:val="es-419"/>
        </w:rPr>
        <w:t>7</w:t>
      </w:r>
      <w:r w:rsidRPr="000D4841">
        <w:rPr>
          <w:rFonts w:ascii="Arial" w:hAnsi="Arial" w:cs="Arial"/>
          <w:b/>
        </w:rPr>
        <w:t xml:space="preserve"> Y PUBLICADO EN EL PERIÓDICO OFICIAL </w:t>
      </w:r>
      <w:r>
        <w:rPr>
          <w:rFonts w:ascii="Arial" w:hAnsi="Arial" w:cs="Arial"/>
          <w:b/>
          <w:lang w:val="es-419"/>
        </w:rPr>
        <w:t xml:space="preserve">EXTRAORDINARIO </w:t>
      </w:r>
      <w:r w:rsidRPr="000D4841">
        <w:rPr>
          <w:rFonts w:ascii="Arial" w:hAnsi="Arial" w:cs="Arial"/>
          <w:b/>
        </w:rPr>
        <w:t>No.</w:t>
      </w:r>
      <w:r>
        <w:rPr>
          <w:rFonts w:ascii="Arial" w:hAnsi="Arial" w:cs="Arial"/>
          <w:b/>
          <w:lang w:val="es-419"/>
        </w:rPr>
        <w:t xml:space="preserve"> 10</w:t>
      </w:r>
      <w:r w:rsidRPr="000D4841">
        <w:rPr>
          <w:rFonts w:ascii="Arial" w:hAnsi="Arial" w:cs="Arial"/>
          <w:b/>
        </w:rPr>
        <w:t>, DEL</w:t>
      </w:r>
      <w:r>
        <w:rPr>
          <w:rFonts w:ascii="Arial" w:hAnsi="Arial" w:cs="Arial"/>
          <w:b/>
          <w:lang w:val="es-419"/>
        </w:rPr>
        <w:t xml:space="preserve"> 2 </w:t>
      </w:r>
      <w:r w:rsidRPr="000D4841">
        <w:rPr>
          <w:rFonts w:ascii="Arial" w:hAnsi="Arial" w:cs="Arial"/>
          <w:b/>
        </w:rPr>
        <w:t>DE</w:t>
      </w:r>
      <w:r>
        <w:rPr>
          <w:rFonts w:ascii="Arial" w:hAnsi="Arial" w:cs="Arial"/>
          <w:b/>
          <w:lang w:val="es-419"/>
        </w:rPr>
        <w:t xml:space="preserve"> JUNIO </w:t>
      </w:r>
      <w:r w:rsidRPr="000D4841">
        <w:rPr>
          <w:rFonts w:ascii="Arial" w:hAnsi="Arial" w:cs="Arial"/>
          <w:b/>
        </w:rPr>
        <w:t>DE 201</w:t>
      </w:r>
      <w:r>
        <w:rPr>
          <w:rFonts w:ascii="Arial" w:hAnsi="Arial" w:cs="Arial"/>
          <w:b/>
          <w:lang w:val="es-419"/>
        </w:rPr>
        <w:t>7</w:t>
      </w:r>
      <w:r w:rsidR="00365BE7">
        <w:rPr>
          <w:rFonts w:ascii="Arial" w:hAnsi="Arial" w:cs="Arial"/>
          <w:b/>
          <w:lang w:val="es-419"/>
        </w:rPr>
        <w:t>:</w:t>
      </w:r>
    </w:p>
    <w:p w14:paraId="41AF6617" w14:textId="77777777" w:rsidR="00B9476E" w:rsidRPr="006E1CE4" w:rsidRDefault="00B9476E" w:rsidP="00212ED2">
      <w:pPr>
        <w:widowControl w:val="0"/>
        <w:tabs>
          <w:tab w:val="left" w:pos="9214"/>
        </w:tabs>
        <w:autoSpaceDE w:val="0"/>
        <w:autoSpaceDN w:val="0"/>
        <w:adjustRightInd w:val="0"/>
        <w:ind w:left="360" w:right="50"/>
        <w:jc w:val="both"/>
        <w:rPr>
          <w:rFonts w:ascii="Arial" w:hAnsi="Arial" w:cs="Arial"/>
          <w:sz w:val="12"/>
          <w:szCs w:val="16"/>
        </w:rPr>
      </w:pPr>
    </w:p>
    <w:p w14:paraId="00EC60B8" w14:textId="77777777" w:rsidR="00920DDB" w:rsidRDefault="00920DDB" w:rsidP="005F3975">
      <w:pPr>
        <w:widowControl w:val="0"/>
        <w:tabs>
          <w:tab w:val="left" w:pos="9214"/>
        </w:tabs>
        <w:autoSpaceDE w:val="0"/>
        <w:autoSpaceDN w:val="0"/>
        <w:adjustRightInd w:val="0"/>
        <w:ind w:left="426" w:right="50"/>
        <w:jc w:val="both"/>
        <w:rPr>
          <w:rFonts w:ascii="Arial" w:hAnsi="Arial" w:cs="Arial"/>
        </w:rPr>
      </w:pPr>
      <w:r>
        <w:rPr>
          <w:rFonts w:ascii="Arial" w:hAnsi="Arial" w:cs="Arial"/>
          <w:bCs/>
        </w:rPr>
        <w:t>“</w:t>
      </w:r>
      <w:r w:rsidR="00B9476E" w:rsidRPr="00B9476E">
        <w:rPr>
          <w:rFonts w:ascii="Arial" w:hAnsi="Arial" w:cs="Arial"/>
          <w:b/>
          <w:bCs/>
        </w:rPr>
        <w:t xml:space="preserve">ARTÍCULO PRIMERO. </w:t>
      </w:r>
      <w:r w:rsidR="00B9476E" w:rsidRPr="00B9476E">
        <w:rPr>
          <w:rFonts w:ascii="Arial" w:hAnsi="Arial" w:cs="Arial"/>
        </w:rPr>
        <w:t>El presente Decreto entrará en vigor el día siguiente al de su publicación en el Periódico</w:t>
      </w:r>
      <w:r w:rsidR="00B9476E">
        <w:rPr>
          <w:rFonts w:ascii="Arial" w:hAnsi="Arial" w:cs="Arial"/>
          <w:lang w:val="es-419"/>
        </w:rPr>
        <w:t xml:space="preserve"> </w:t>
      </w:r>
      <w:r w:rsidR="00B9476E" w:rsidRPr="00B9476E">
        <w:rPr>
          <w:rFonts w:ascii="Arial" w:hAnsi="Arial" w:cs="Arial"/>
        </w:rPr>
        <w:t>Oficial del Estado.</w:t>
      </w:r>
    </w:p>
    <w:p w14:paraId="07471697" w14:textId="77777777" w:rsidR="00365BE7" w:rsidRPr="006E1CE4" w:rsidRDefault="00365BE7" w:rsidP="005F3975">
      <w:pPr>
        <w:widowControl w:val="0"/>
        <w:tabs>
          <w:tab w:val="left" w:pos="9214"/>
        </w:tabs>
        <w:autoSpaceDE w:val="0"/>
        <w:autoSpaceDN w:val="0"/>
        <w:adjustRightInd w:val="0"/>
        <w:ind w:left="426" w:right="50"/>
        <w:jc w:val="both"/>
        <w:rPr>
          <w:rFonts w:ascii="Arial" w:hAnsi="Arial" w:cs="Arial"/>
          <w:sz w:val="12"/>
          <w:szCs w:val="14"/>
        </w:rPr>
      </w:pPr>
    </w:p>
    <w:p w14:paraId="4D3A449F" w14:textId="77777777" w:rsidR="00212ED2" w:rsidRDefault="00B9476E" w:rsidP="00920DDB">
      <w:pPr>
        <w:widowControl w:val="0"/>
        <w:tabs>
          <w:tab w:val="left" w:pos="9214"/>
        </w:tabs>
        <w:autoSpaceDE w:val="0"/>
        <w:autoSpaceDN w:val="0"/>
        <w:adjustRightInd w:val="0"/>
        <w:ind w:left="426" w:right="50"/>
        <w:jc w:val="both"/>
        <w:rPr>
          <w:rFonts w:ascii="Arial" w:hAnsi="Arial" w:cs="Arial"/>
        </w:rPr>
      </w:pPr>
      <w:r w:rsidRPr="00B9476E">
        <w:rPr>
          <w:rFonts w:ascii="Arial" w:hAnsi="Arial" w:cs="Arial"/>
          <w:b/>
          <w:bCs/>
        </w:rPr>
        <w:t xml:space="preserve">ARTÍCULO SEGUNDO. </w:t>
      </w:r>
      <w:r w:rsidRPr="00B9476E">
        <w:rPr>
          <w:rFonts w:ascii="Arial" w:hAnsi="Arial" w:cs="Arial"/>
        </w:rPr>
        <w:t>Se derogan las disposiciones que se opongan a lo previsto en este decreto.</w:t>
      </w:r>
      <w:r w:rsidR="00920DDB">
        <w:rPr>
          <w:rFonts w:ascii="Arial" w:hAnsi="Arial" w:cs="Arial"/>
        </w:rPr>
        <w:t>”</w:t>
      </w:r>
    </w:p>
    <w:p w14:paraId="4F675BB8" w14:textId="77777777" w:rsidR="00B9476E" w:rsidRPr="003446D9" w:rsidRDefault="00B9476E" w:rsidP="00B9476E">
      <w:pPr>
        <w:widowControl w:val="0"/>
        <w:tabs>
          <w:tab w:val="left" w:pos="9214"/>
        </w:tabs>
        <w:autoSpaceDE w:val="0"/>
        <w:autoSpaceDN w:val="0"/>
        <w:adjustRightInd w:val="0"/>
        <w:ind w:left="360" w:right="50"/>
        <w:jc w:val="both"/>
        <w:rPr>
          <w:rFonts w:ascii="Arial" w:hAnsi="Arial" w:cs="Arial"/>
          <w:sz w:val="8"/>
        </w:rPr>
      </w:pPr>
    </w:p>
    <w:p w14:paraId="4B367CCE" w14:textId="77777777" w:rsidR="00B9476E" w:rsidRPr="00A81481" w:rsidRDefault="00B9476E" w:rsidP="00B9476E">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w:t>
      </w:r>
      <w:r>
        <w:rPr>
          <w:rFonts w:ascii="Arial" w:hAnsi="Arial" w:cs="Arial"/>
          <w:b/>
          <w:lang w:val="es-419"/>
        </w:rPr>
        <w:t>I</w:t>
      </w:r>
      <w:r w:rsidRPr="000D4841">
        <w:rPr>
          <w:rFonts w:ascii="Arial" w:hAnsi="Arial" w:cs="Arial"/>
          <w:b/>
        </w:rPr>
        <w:t>II-</w:t>
      </w:r>
      <w:r>
        <w:rPr>
          <w:rFonts w:ascii="Arial" w:hAnsi="Arial" w:cs="Arial"/>
          <w:b/>
          <w:lang w:val="es-419"/>
        </w:rPr>
        <w:t>180</w:t>
      </w:r>
      <w:r w:rsidRPr="000D4841">
        <w:rPr>
          <w:rFonts w:ascii="Arial" w:hAnsi="Arial" w:cs="Arial"/>
          <w:b/>
        </w:rPr>
        <w:t xml:space="preserve">, EXPEDIDO EL </w:t>
      </w:r>
      <w:r>
        <w:rPr>
          <w:rFonts w:ascii="Arial" w:hAnsi="Arial" w:cs="Arial"/>
          <w:b/>
          <w:lang w:val="es-419"/>
        </w:rPr>
        <w:t>31</w:t>
      </w:r>
      <w:r w:rsidRPr="000D4841">
        <w:rPr>
          <w:rFonts w:ascii="Arial" w:hAnsi="Arial" w:cs="Arial"/>
          <w:b/>
        </w:rPr>
        <w:t xml:space="preserve"> DE </w:t>
      </w:r>
      <w:r>
        <w:rPr>
          <w:rFonts w:ascii="Arial" w:hAnsi="Arial" w:cs="Arial"/>
          <w:b/>
          <w:lang w:val="es-419"/>
        </w:rPr>
        <w:t>MAYO</w:t>
      </w:r>
      <w:r w:rsidRPr="000D4841">
        <w:rPr>
          <w:rFonts w:ascii="Arial" w:hAnsi="Arial" w:cs="Arial"/>
          <w:b/>
        </w:rPr>
        <w:t xml:space="preserve"> DE 201</w:t>
      </w:r>
      <w:r>
        <w:rPr>
          <w:rFonts w:ascii="Arial" w:hAnsi="Arial" w:cs="Arial"/>
          <w:b/>
          <w:lang w:val="es-419"/>
        </w:rPr>
        <w:t>7</w:t>
      </w:r>
      <w:r w:rsidRPr="000D4841">
        <w:rPr>
          <w:rFonts w:ascii="Arial" w:hAnsi="Arial" w:cs="Arial"/>
          <w:b/>
        </w:rPr>
        <w:t xml:space="preserve"> Y PUBLICADO EN EL PERIÓDICO OFICIAL </w:t>
      </w:r>
      <w:r>
        <w:rPr>
          <w:rFonts w:ascii="Arial" w:hAnsi="Arial" w:cs="Arial"/>
          <w:b/>
          <w:lang w:val="es-419"/>
        </w:rPr>
        <w:t xml:space="preserve">EXTRAORDINARIO </w:t>
      </w:r>
      <w:r w:rsidRPr="000D4841">
        <w:rPr>
          <w:rFonts w:ascii="Arial" w:hAnsi="Arial" w:cs="Arial"/>
          <w:b/>
        </w:rPr>
        <w:t>No.</w:t>
      </w:r>
      <w:r>
        <w:rPr>
          <w:rFonts w:ascii="Arial" w:hAnsi="Arial" w:cs="Arial"/>
          <w:b/>
          <w:lang w:val="es-419"/>
        </w:rPr>
        <w:t xml:space="preserve"> 10</w:t>
      </w:r>
      <w:r w:rsidRPr="000D4841">
        <w:rPr>
          <w:rFonts w:ascii="Arial" w:hAnsi="Arial" w:cs="Arial"/>
          <w:b/>
        </w:rPr>
        <w:t>, DEL</w:t>
      </w:r>
      <w:r>
        <w:rPr>
          <w:rFonts w:ascii="Arial" w:hAnsi="Arial" w:cs="Arial"/>
          <w:b/>
          <w:lang w:val="es-419"/>
        </w:rPr>
        <w:t xml:space="preserve"> 2 </w:t>
      </w:r>
      <w:r w:rsidRPr="000D4841">
        <w:rPr>
          <w:rFonts w:ascii="Arial" w:hAnsi="Arial" w:cs="Arial"/>
          <w:b/>
        </w:rPr>
        <w:t>DE</w:t>
      </w:r>
      <w:r>
        <w:rPr>
          <w:rFonts w:ascii="Arial" w:hAnsi="Arial" w:cs="Arial"/>
          <w:b/>
          <w:lang w:val="es-419"/>
        </w:rPr>
        <w:t xml:space="preserve"> JUNIO </w:t>
      </w:r>
      <w:r w:rsidRPr="000D4841">
        <w:rPr>
          <w:rFonts w:ascii="Arial" w:hAnsi="Arial" w:cs="Arial"/>
          <w:b/>
        </w:rPr>
        <w:t>DE 201</w:t>
      </w:r>
      <w:r>
        <w:rPr>
          <w:rFonts w:ascii="Arial" w:hAnsi="Arial" w:cs="Arial"/>
          <w:b/>
          <w:lang w:val="es-419"/>
        </w:rPr>
        <w:t>7</w:t>
      </w:r>
      <w:r w:rsidR="005B2635">
        <w:rPr>
          <w:rFonts w:ascii="Arial" w:hAnsi="Arial" w:cs="Arial"/>
          <w:b/>
        </w:rPr>
        <w:t>:</w:t>
      </w:r>
    </w:p>
    <w:p w14:paraId="06E941DD" w14:textId="77777777" w:rsidR="00A81481" w:rsidRPr="00A81481" w:rsidRDefault="00A81481" w:rsidP="00A81481">
      <w:pPr>
        <w:widowControl w:val="0"/>
        <w:tabs>
          <w:tab w:val="left" w:pos="9214"/>
        </w:tabs>
        <w:autoSpaceDE w:val="0"/>
        <w:autoSpaceDN w:val="0"/>
        <w:adjustRightInd w:val="0"/>
        <w:ind w:left="360" w:right="50"/>
        <w:jc w:val="both"/>
        <w:rPr>
          <w:rFonts w:ascii="Arial" w:hAnsi="Arial" w:cs="Arial"/>
          <w:sz w:val="12"/>
        </w:rPr>
      </w:pPr>
    </w:p>
    <w:p w14:paraId="459D10A3" w14:textId="77777777" w:rsidR="00B9476E" w:rsidRDefault="00920DDB" w:rsidP="00920DDB">
      <w:pPr>
        <w:widowControl w:val="0"/>
        <w:tabs>
          <w:tab w:val="left" w:pos="9214"/>
        </w:tabs>
        <w:autoSpaceDE w:val="0"/>
        <w:autoSpaceDN w:val="0"/>
        <w:adjustRightInd w:val="0"/>
        <w:ind w:left="426" w:right="50"/>
        <w:jc w:val="both"/>
        <w:rPr>
          <w:rFonts w:ascii="Arial" w:hAnsi="Arial" w:cs="Arial"/>
        </w:rPr>
      </w:pPr>
      <w:r>
        <w:rPr>
          <w:rFonts w:ascii="Arial" w:hAnsi="Arial" w:cs="Arial"/>
          <w:bCs/>
        </w:rPr>
        <w:t>“</w:t>
      </w:r>
      <w:r w:rsidR="00B9476E" w:rsidRPr="00B9476E">
        <w:rPr>
          <w:rFonts w:ascii="Arial" w:hAnsi="Arial" w:cs="Arial"/>
          <w:b/>
          <w:bCs/>
        </w:rPr>
        <w:t>ARTÍCULO PRIMERO</w:t>
      </w:r>
      <w:r w:rsidR="00B9476E" w:rsidRPr="00B9476E">
        <w:rPr>
          <w:rFonts w:ascii="Arial" w:hAnsi="Arial" w:cs="Arial"/>
        </w:rPr>
        <w:t>. El presente Decreto entrará en vigor el día siguiente al de su publicación en el Periódico</w:t>
      </w:r>
      <w:r w:rsidR="00B9476E">
        <w:rPr>
          <w:rFonts w:ascii="Arial" w:hAnsi="Arial" w:cs="Arial"/>
          <w:lang w:val="es-419"/>
        </w:rPr>
        <w:t xml:space="preserve"> </w:t>
      </w:r>
      <w:r w:rsidR="00B9476E" w:rsidRPr="00B9476E">
        <w:rPr>
          <w:rFonts w:ascii="Arial" w:hAnsi="Arial" w:cs="Arial"/>
        </w:rPr>
        <w:t>Oficial del Estado.</w:t>
      </w:r>
    </w:p>
    <w:p w14:paraId="35941110" w14:textId="77777777" w:rsidR="00B9476E" w:rsidRPr="006E1CE4" w:rsidRDefault="00B9476E" w:rsidP="00920DDB">
      <w:pPr>
        <w:widowControl w:val="0"/>
        <w:tabs>
          <w:tab w:val="left" w:pos="9214"/>
        </w:tabs>
        <w:autoSpaceDE w:val="0"/>
        <w:autoSpaceDN w:val="0"/>
        <w:adjustRightInd w:val="0"/>
        <w:ind w:left="426" w:right="50"/>
        <w:jc w:val="both"/>
        <w:rPr>
          <w:rFonts w:ascii="Arial" w:hAnsi="Arial" w:cs="Arial"/>
          <w:sz w:val="10"/>
          <w:szCs w:val="16"/>
        </w:rPr>
      </w:pPr>
    </w:p>
    <w:p w14:paraId="0C5F501B" w14:textId="77777777" w:rsidR="00CC7156" w:rsidRDefault="00B9476E" w:rsidP="00920DDB">
      <w:pPr>
        <w:widowControl w:val="0"/>
        <w:tabs>
          <w:tab w:val="left" w:pos="9214"/>
        </w:tabs>
        <w:autoSpaceDE w:val="0"/>
        <w:autoSpaceDN w:val="0"/>
        <w:adjustRightInd w:val="0"/>
        <w:ind w:left="426" w:right="50"/>
        <w:jc w:val="both"/>
        <w:rPr>
          <w:rFonts w:ascii="Arial" w:hAnsi="Arial" w:cs="Arial"/>
        </w:rPr>
      </w:pPr>
      <w:r w:rsidRPr="00B9476E">
        <w:rPr>
          <w:rFonts w:ascii="Arial" w:hAnsi="Arial" w:cs="Arial"/>
          <w:b/>
          <w:bCs/>
        </w:rPr>
        <w:t>ARTÍCULO SEGUNDO</w:t>
      </w:r>
      <w:r w:rsidRPr="00B9476E">
        <w:rPr>
          <w:rFonts w:ascii="Arial" w:hAnsi="Arial" w:cs="Arial"/>
        </w:rPr>
        <w:t>. Se derogan las disposiciones que se opongan a lo previsto en este Decreto.</w:t>
      </w:r>
      <w:r w:rsidR="00920DDB">
        <w:rPr>
          <w:rFonts w:ascii="Arial" w:hAnsi="Arial" w:cs="Arial"/>
        </w:rPr>
        <w:t>”</w:t>
      </w:r>
    </w:p>
    <w:p w14:paraId="28192890" w14:textId="77777777" w:rsidR="00137BE3" w:rsidRDefault="00137BE3" w:rsidP="00920DDB">
      <w:pPr>
        <w:widowControl w:val="0"/>
        <w:tabs>
          <w:tab w:val="left" w:pos="9214"/>
        </w:tabs>
        <w:autoSpaceDE w:val="0"/>
        <w:autoSpaceDN w:val="0"/>
        <w:adjustRightInd w:val="0"/>
        <w:ind w:left="426" w:right="50"/>
        <w:jc w:val="both"/>
        <w:rPr>
          <w:rFonts w:ascii="Arial" w:hAnsi="Arial" w:cs="Arial"/>
          <w:sz w:val="16"/>
        </w:rPr>
      </w:pPr>
    </w:p>
    <w:p w14:paraId="27249B3C" w14:textId="77777777" w:rsidR="00570119" w:rsidRPr="00037A84" w:rsidRDefault="00570119" w:rsidP="00920DDB">
      <w:pPr>
        <w:widowControl w:val="0"/>
        <w:tabs>
          <w:tab w:val="left" w:pos="9214"/>
        </w:tabs>
        <w:autoSpaceDE w:val="0"/>
        <w:autoSpaceDN w:val="0"/>
        <w:adjustRightInd w:val="0"/>
        <w:ind w:left="426" w:right="50"/>
        <w:jc w:val="both"/>
        <w:rPr>
          <w:rFonts w:ascii="Arial" w:hAnsi="Arial" w:cs="Arial"/>
          <w:sz w:val="16"/>
        </w:rPr>
      </w:pPr>
    </w:p>
    <w:p w14:paraId="3F90E59D" w14:textId="77777777" w:rsidR="008D59B8" w:rsidRPr="00CC7156" w:rsidRDefault="008D59B8" w:rsidP="008D59B8">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w:t>
      </w:r>
      <w:r>
        <w:rPr>
          <w:rFonts w:ascii="Arial" w:hAnsi="Arial" w:cs="Arial"/>
          <w:b/>
          <w:lang w:val="es-419"/>
        </w:rPr>
        <w:t>I</w:t>
      </w:r>
      <w:r w:rsidRPr="000D4841">
        <w:rPr>
          <w:rFonts w:ascii="Arial" w:hAnsi="Arial" w:cs="Arial"/>
          <w:b/>
        </w:rPr>
        <w:t>II-</w:t>
      </w:r>
      <w:r>
        <w:rPr>
          <w:rFonts w:ascii="Arial" w:hAnsi="Arial" w:cs="Arial"/>
          <w:b/>
          <w:lang w:val="es-419"/>
        </w:rPr>
        <w:t>193</w:t>
      </w:r>
      <w:r w:rsidRPr="000D4841">
        <w:rPr>
          <w:rFonts w:ascii="Arial" w:hAnsi="Arial" w:cs="Arial"/>
          <w:b/>
        </w:rPr>
        <w:t xml:space="preserve">, EXPEDIDO EL </w:t>
      </w:r>
      <w:r>
        <w:rPr>
          <w:rFonts w:ascii="Arial" w:hAnsi="Arial" w:cs="Arial"/>
          <w:b/>
          <w:lang w:val="es-419"/>
        </w:rPr>
        <w:t>7</w:t>
      </w:r>
      <w:r w:rsidRPr="000D4841">
        <w:rPr>
          <w:rFonts w:ascii="Arial" w:hAnsi="Arial" w:cs="Arial"/>
          <w:b/>
        </w:rPr>
        <w:t xml:space="preserve"> DE </w:t>
      </w:r>
      <w:r>
        <w:rPr>
          <w:rFonts w:ascii="Arial" w:hAnsi="Arial" w:cs="Arial"/>
          <w:b/>
          <w:lang w:val="es-419"/>
        </w:rPr>
        <w:t>JUNIO</w:t>
      </w:r>
      <w:r w:rsidRPr="000D4841">
        <w:rPr>
          <w:rFonts w:ascii="Arial" w:hAnsi="Arial" w:cs="Arial"/>
          <w:b/>
        </w:rPr>
        <w:t xml:space="preserve"> DE 201</w:t>
      </w:r>
      <w:r>
        <w:rPr>
          <w:rFonts w:ascii="Arial" w:hAnsi="Arial" w:cs="Arial"/>
          <w:b/>
          <w:lang w:val="es-419"/>
        </w:rPr>
        <w:t>7</w:t>
      </w:r>
      <w:r w:rsidRPr="000D4841">
        <w:rPr>
          <w:rFonts w:ascii="Arial" w:hAnsi="Arial" w:cs="Arial"/>
          <w:b/>
        </w:rPr>
        <w:t xml:space="preserve"> Y PUBLICADO EN EL PERIÓDICO OFICIAL No.</w:t>
      </w:r>
      <w:r>
        <w:rPr>
          <w:rFonts w:ascii="Arial" w:hAnsi="Arial" w:cs="Arial"/>
          <w:b/>
          <w:lang w:val="es-419"/>
        </w:rPr>
        <w:t xml:space="preserve"> 69</w:t>
      </w:r>
      <w:r w:rsidRPr="000D4841">
        <w:rPr>
          <w:rFonts w:ascii="Arial" w:hAnsi="Arial" w:cs="Arial"/>
          <w:b/>
        </w:rPr>
        <w:t>, DEL</w:t>
      </w:r>
      <w:r>
        <w:rPr>
          <w:rFonts w:ascii="Arial" w:hAnsi="Arial" w:cs="Arial"/>
          <w:b/>
          <w:lang w:val="es-419"/>
        </w:rPr>
        <w:t xml:space="preserve"> 8 </w:t>
      </w:r>
      <w:r w:rsidRPr="000D4841">
        <w:rPr>
          <w:rFonts w:ascii="Arial" w:hAnsi="Arial" w:cs="Arial"/>
          <w:b/>
        </w:rPr>
        <w:t>DE</w:t>
      </w:r>
      <w:r>
        <w:rPr>
          <w:rFonts w:ascii="Arial" w:hAnsi="Arial" w:cs="Arial"/>
          <w:b/>
          <w:lang w:val="es-419"/>
        </w:rPr>
        <w:t xml:space="preserve"> JUNIO </w:t>
      </w:r>
      <w:r w:rsidRPr="000D4841">
        <w:rPr>
          <w:rFonts w:ascii="Arial" w:hAnsi="Arial" w:cs="Arial"/>
          <w:b/>
        </w:rPr>
        <w:t>DE 201</w:t>
      </w:r>
      <w:r>
        <w:rPr>
          <w:rFonts w:ascii="Arial" w:hAnsi="Arial" w:cs="Arial"/>
          <w:b/>
          <w:lang w:val="es-419"/>
        </w:rPr>
        <w:t>7</w:t>
      </w:r>
      <w:r w:rsidR="005B2635">
        <w:rPr>
          <w:rFonts w:ascii="Arial" w:hAnsi="Arial" w:cs="Arial"/>
          <w:b/>
        </w:rPr>
        <w:t>:</w:t>
      </w:r>
    </w:p>
    <w:p w14:paraId="34C58EA7" w14:textId="77777777" w:rsidR="008D59B8" w:rsidRPr="003446D9" w:rsidRDefault="008D59B8" w:rsidP="00B9476E">
      <w:pPr>
        <w:widowControl w:val="0"/>
        <w:tabs>
          <w:tab w:val="left" w:pos="9214"/>
        </w:tabs>
        <w:autoSpaceDE w:val="0"/>
        <w:autoSpaceDN w:val="0"/>
        <w:adjustRightInd w:val="0"/>
        <w:ind w:left="360" w:right="50"/>
        <w:jc w:val="both"/>
        <w:rPr>
          <w:rFonts w:ascii="Arial" w:hAnsi="Arial" w:cs="Arial"/>
          <w:sz w:val="12"/>
          <w:szCs w:val="16"/>
        </w:rPr>
      </w:pPr>
    </w:p>
    <w:p w14:paraId="19FE759C" w14:textId="77777777" w:rsidR="008D59B8" w:rsidRPr="008D59B8" w:rsidRDefault="00920DDB" w:rsidP="008D59B8">
      <w:pPr>
        <w:widowControl w:val="0"/>
        <w:tabs>
          <w:tab w:val="left" w:pos="9214"/>
        </w:tabs>
        <w:autoSpaceDE w:val="0"/>
        <w:autoSpaceDN w:val="0"/>
        <w:adjustRightInd w:val="0"/>
        <w:ind w:left="360" w:right="50"/>
        <w:jc w:val="both"/>
        <w:rPr>
          <w:rFonts w:ascii="Arial" w:hAnsi="Arial" w:cs="Arial"/>
        </w:rPr>
      </w:pPr>
      <w:r>
        <w:rPr>
          <w:rFonts w:ascii="Arial" w:hAnsi="Arial" w:cs="Arial"/>
        </w:rPr>
        <w:t>“</w:t>
      </w:r>
      <w:r w:rsidR="008D59B8" w:rsidRPr="008D59B8">
        <w:rPr>
          <w:rFonts w:ascii="Arial" w:hAnsi="Arial" w:cs="Arial"/>
          <w:b/>
        </w:rPr>
        <w:t>ARTÍCULO PRIMERO.</w:t>
      </w:r>
      <w:r w:rsidR="008D59B8" w:rsidRPr="008D59B8">
        <w:rPr>
          <w:rFonts w:ascii="Arial" w:hAnsi="Arial" w:cs="Arial"/>
        </w:rPr>
        <w:t xml:space="preserve"> El presente Decreto entrará en vigor el día de su publicación en el Periódico Oficial del Estado.</w:t>
      </w:r>
    </w:p>
    <w:p w14:paraId="51F2AC73" w14:textId="77777777" w:rsidR="008D59B8" w:rsidRPr="006E1CE4" w:rsidRDefault="008D59B8" w:rsidP="008D59B8">
      <w:pPr>
        <w:widowControl w:val="0"/>
        <w:tabs>
          <w:tab w:val="left" w:pos="9214"/>
        </w:tabs>
        <w:autoSpaceDE w:val="0"/>
        <w:autoSpaceDN w:val="0"/>
        <w:adjustRightInd w:val="0"/>
        <w:ind w:left="360" w:right="50"/>
        <w:jc w:val="both"/>
        <w:rPr>
          <w:rFonts w:ascii="Arial" w:hAnsi="Arial" w:cs="Arial"/>
          <w:sz w:val="12"/>
          <w:szCs w:val="16"/>
        </w:rPr>
      </w:pPr>
    </w:p>
    <w:p w14:paraId="65CE9C41" w14:textId="77777777" w:rsidR="008D59B8" w:rsidRDefault="008D59B8" w:rsidP="00920DDB">
      <w:pPr>
        <w:widowControl w:val="0"/>
        <w:tabs>
          <w:tab w:val="left" w:pos="9214"/>
        </w:tabs>
        <w:autoSpaceDE w:val="0"/>
        <w:autoSpaceDN w:val="0"/>
        <w:adjustRightInd w:val="0"/>
        <w:ind w:left="426" w:right="50"/>
        <w:jc w:val="both"/>
        <w:rPr>
          <w:rFonts w:ascii="Arial" w:hAnsi="Arial" w:cs="Arial"/>
          <w:bCs/>
          <w:lang w:val="es-MX"/>
        </w:rPr>
      </w:pPr>
      <w:r w:rsidRPr="008D59B8">
        <w:rPr>
          <w:rFonts w:ascii="Arial" w:hAnsi="Arial" w:cs="Arial"/>
          <w:b/>
          <w:bCs/>
          <w:lang w:val="es-MX"/>
        </w:rPr>
        <w:t xml:space="preserve">ARTÍCULO SEGUNDO. </w:t>
      </w:r>
      <w:r w:rsidRPr="008D59B8">
        <w:rPr>
          <w:rFonts w:ascii="Arial" w:hAnsi="Arial" w:cs="Arial"/>
          <w:bCs/>
          <w:lang w:val="es-MX"/>
        </w:rPr>
        <w:t>Por única ocasión y con la finalidad de homologar la elección local a la federal, los Diputados que sean electos en 2019 durarán en su encargo un período de dos años.</w:t>
      </w:r>
      <w:r w:rsidR="00920DDB">
        <w:rPr>
          <w:rFonts w:ascii="Arial" w:hAnsi="Arial" w:cs="Arial"/>
          <w:bCs/>
          <w:lang w:val="es-MX"/>
        </w:rPr>
        <w:t>”</w:t>
      </w:r>
    </w:p>
    <w:p w14:paraId="424D59B5" w14:textId="77777777" w:rsidR="0096205A" w:rsidRPr="003446D9" w:rsidRDefault="0096205A" w:rsidP="008D59B8">
      <w:pPr>
        <w:widowControl w:val="0"/>
        <w:tabs>
          <w:tab w:val="left" w:pos="9214"/>
        </w:tabs>
        <w:autoSpaceDE w:val="0"/>
        <w:autoSpaceDN w:val="0"/>
        <w:adjustRightInd w:val="0"/>
        <w:ind w:left="360" w:right="50"/>
        <w:jc w:val="both"/>
        <w:rPr>
          <w:rFonts w:ascii="Arial" w:hAnsi="Arial" w:cs="Arial"/>
          <w:sz w:val="10"/>
          <w:szCs w:val="16"/>
        </w:rPr>
      </w:pPr>
    </w:p>
    <w:p w14:paraId="2C774467" w14:textId="77777777" w:rsidR="0096205A" w:rsidRPr="0096205A" w:rsidRDefault="0096205A" w:rsidP="0096205A">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w:t>
      </w:r>
      <w:r>
        <w:rPr>
          <w:rFonts w:ascii="Arial" w:hAnsi="Arial" w:cs="Arial"/>
          <w:b/>
          <w:lang w:val="es-419"/>
        </w:rPr>
        <w:t>I</w:t>
      </w:r>
      <w:r w:rsidRPr="000D4841">
        <w:rPr>
          <w:rFonts w:ascii="Arial" w:hAnsi="Arial" w:cs="Arial"/>
          <w:b/>
        </w:rPr>
        <w:t>II-</w:t>
      </w:r>
      <w:r>
        <w:rPr>
          <w:rFonts w:ascii="Arial" w:hAnsi="Arial" w:cs="Arial"/>
          <w:b/>
          <w:lang w:val="es-419"/>
        </w:rPr>
        <w:t>234</w:t>
      </w:r>
      <w:r w:rsidRPr="000D4841">
        <w:rPr>
          <w:rFonts w:ascii="Arial" w:hAnsi="Arial" w:cs="Arial"/>
          <w:b/>
        </w:rPr>
        <w:t xml:space="preserve">, EXPEDIDO EL </w:t>
      </w:r>
      <w:r>
        <w:rPr>
          <w:rFonts w:ascii="Arial" w:hAnsi="Arial" w:cs="Arial"/>
          <w:b/>
          <w:lang w:val="es-419"/>
        </w:rPr>
        <w:t>13</w:t>
      </w:r>
      <w:r w:rsidRPr="000D4841">
        <w:rPr>
          <w:rFonts w:ascii="Arial" w:hAnsi="Arial" w:cs="Arial"/>
          <w:b/>
        </w:rPr>
        <w:t xml:space="preserve"> DE </w:t>
      </w:r>
      <w:r>
        <w:rPr>
          <w:rFonts w:ascii="Arial" w:hAnsi="Arial" w:cs="Arial"/>
          <w:b/>
          <w:lang w:val="es-419"/>
        </w:rPr>
        <w:t>SEPTIEMBRE</w:t>
      </w:r>
      <w:r w:rsidRPr="000D4841">
        <w:rPr>
          <w:rFonts w:ascii="Arial" w:hAnsi="Arial" w:cs="Arial"/>
          <w:b/>
        </w:rPr>
        <w:t xml:space="preserve"> DE 201</w:t>
      </w:r>
      <w:r>
        <w:rPr>
          <w:rFonts w:ascii="Arial" w:hAnsi="Arial" w:cs="Arial"/>
          <w:b/>
          <w:lang w:val="es-419"/>
        </w:rPr>
        <w:t>7</w:t>
      </w:r>
      <w:r w:rsidRPr="000D4841">
        <w:rPr>
          <w:rFonts w:ascii="Arial" w:hAnsi="Arial" w:cs="Arial"/>
          <w:b/>
        </w:rPr>
        <w:t xml:space="preserve"> Y PUBLICADO EN EL PERIÓDICO OFICIAL No.</w:t>
      </w:r>
      <w:r>
        <w:rPr>
          <w:rFonts w:ascii="Arial" w:hAnsi="Arial" w:cs="Arial"/>
          <w:b/>
          <w:lang w:val="es-419"/>
        </w:rPr>
        <w:t xml:space="preserve"> 111</w:t>
      </w:r>
      <w:r w:rsidRPr="000D4841">
        <w:rPr>
          <w:rFonts w:ascii="Arial" w:hAnsi="Arial" w:cs="Arial"/>
          <w:b/>
        </w:rPr>
        <w:t>, DEL</w:t>
      </w:r>
      <w:r>
        <w:rPr>
          <w:rFonts w:ascii="Arial" w:hAnsi="Arial" w:cs="Arial"/>
          <w:b/>
          <w:lang w:val="es-419"/>
        </w:rPr>
        <w:t xml:space="preserve"> 14 </w:t>
      </w:r>
      <w:r w:rsidRPr="000D4841">
        <w:rPr>
          <w:rFonts w:ascii="Arial" w:hAnsi="Arial" w:cs="Arial"/>
          <w:b/>
        </w:rPr>
        <w:t>DE</w:t>
      </w:r>
      <w:r>
        <w:rPr>
          <w:rFonts w:ascii="Arial" w:hAnsi="Arial" w:cs="Arial"/>
          <w:b/>
          <w:lang w:val="es-419"/>
        </w:rPr>
        <w:t xml:space="preserve"> SEPTIEMBRE </w:t>
      </w:r>
      <w:r w:rsidRPr="000D4841">
        <w:rPr>
          <w:rFonts w:ascii="Arial" w:hAnsi="Arial" w:cs="Arial"/>
          <w:b/>
        </w:rPr>
        <w:t>DE 201</w:t>
      </w:r>
      <w:r>
        <w:rPr>
          <w:rFonts w:ascii="Arial" w:hAnsi="Arial" w:cs="Arial"/>
          <w:b/>
          <w:lang w:val="es-419"/>
        </w:rPr>
        <w:t>7</w:t>
      </w:r>
      <w:r w:rsidR="005B2635">
        <w:rPr>
          <w:rFonts w:ascii="Arial" w:hAnsi="Arial" w:cs="Arial"/>
          <w:b/>
        </w:rPr>
        <w:t>:</w:t>
      </w:r>
    </w:p>
    <w:p w14:paraId="5A873916" w14:textId="77777777" w:rsidR="0096205A" w:rsidRPr="0096205A" w:rsidRDefault="00920DDB" w:rsidP="00920DDB">
      <w:pPr>
        <w:widowControl w:val="0"/>
        <w:tabs>
          <w:tab w:val="left" w:pos="9214"/>
        </w:tabs>
        <w:autoSpaceDE w:val="0"/>
        <w:autoSpaceDN w:val="0"/>
        <w:adjustRightInd w:val="0"/>
        <w:ind w:left="426" w:right="50"/>
        <w:jc w:val="both"/>
        <w:rPr>
          <w:rFonts w:ascii="Arial" w:hAnsi="Arial" w:cs="Arial"/>
          <w:lang w:val="es-MX"/>
        </w:rPr>
      </w:pPr>
      <w:r>
        <w:rPr>
          <w:rFonts w:ascii="Arial" w:hAnsi="Arial" w:cs="Arial"/>
          <w:lang w:val="es-MX"/>
        </w:rPr>
        <w:t>“</w:t>
      </w:r>
      <w:r w:rsidR="0096205A" w:rsidRPr="0096205A">
        <w:rPr>
          <w:rFonts w:ascii="Arial" w:hAnsi="Arial" w:cs="Arial"/>
          <w:b/>
          <w:lang w:val="es-MX"/>
        </w:rPr>
        <w:t>ARTÍCULO PRIMERO.</w:t>
      </w:r>
      <w:r w:rsidR="0096205A" w:rsidRPr="0096205A">
        <w:rPr>
          <w:rFonts w:ascii="Arial" w:hAnsi="Arial" w:cs="Arial"/>
          <w:lang w:val="es-MX"/>
        </w:rPr>
        <w:t xml:space="preserve"> El presente Decreto entrará en vigor al día siguiente de su publicación en el Periódico Oficial del Estado de Tamaulipas.</w:t>
      </w:r>
    </w:p>
    <w:p w14:paraId="10A5E912" w14:textId="77777777" w:rsidR="0096205A" w:rsidRPr="006E1CE4" w:rsidRDefault="0096205A" w:rsidP="00920DDB">
      <w:pPr>
        <w:widowControl w:val="0"/>
        <w:tabs>
          <w:tab w:val="left" w:pos="9214"/>
        </w:tabs>
        <w:autoSpaceDE w:val="0"/>
        <w:autoSpaceDN w:val="0"/>
        <w:adjustRightInd w:val="0"/>
        <w:ind w:left="426" w:right="50"/>
        <w:jc w:val="both"/>
        <w:rPr>
          <w:rFonts w:ascii="Arial" w:hAnsi="Arial" w:cs="Arial"/>
          <w:sz w:val="12"/>
          <w:szCs w:val="16"/>
          <w:lang w:val="es-MX"/>
        </w:rPr>
      </w:pPr>
    </w:p>
    <w:p w14:paraId="47EB167B" w14:textId="77777777" w:rsidR="0096205A" w:rsidRDefault="0096205A" w:rsidP="00920DDB">
      <w:pPr>
        <w:widowControl w:val="0"/>
        <w:tabs>
          <w:tab w:val="left" w:pos="9214"/>
        </w:tabs>
        <w:autoSpaceDE w:val="0"/>
        <w:autoSpaceDN w:val="0"/>
        <w:adjustRightInd w:val="0"/>
        <w:ind w:left="426" w:right="50"/>
        <w:jc w:val="both"/>
        <w:rPr>
          <w:rFonts w:ascii="Arial" w:hAnsi="Arial" w:cs="Arial"/>
          <w:lang w:val="es-MX"/>
        </w:rPr>
      </w:pPr>
      <w:r w:rsidRPr="0096205A">
        <w:rPr>
          <w:rFonts w:ascii="Arial" w:hAnsi="Arial" w:cs="Arial"/>
          <w:b/>
          <w:lang w:val="es-MX"/>
        </w:rPr>
        <w:t>ARTÍCULO SEGUNDO.</w:t>
      </w:r>
      <w:r w:rsidRPr="0096205A">
        <w:rPr>
          <w:rFonts w:ascii="Arial" w:hAnsi="Arial" w:cs="Arial"/>
          <w:lang w:val="es-MX"/>
        </w:rPr>
        <w:t xml:space="preserve"> Se derogan las disposiciones legales aplicables que se opongan a lo previsto en este Decreto.</w:t>
      </w:r>
      <w:r w:rsidR="00920DDB">
        <w:rPr>
          <w:rFonts w:ascii="Arial" w:hAnsi="Arial" w:cs="Arial"/>
          <w:lang w:val="es-MX"/>
        </w:rPr>
        <w:t>”</w:t>
      </w:r>
    </w:p>
    <w:p w14:paraId="20CA3657" w14:textId="77777777" w:rsidR="009F21A2" w:rsidRPr="00365BE7" w:rsidRDefault="009F21A2" w:rsidP="0096205A">
      <w:pPr>
        <w:widowControl w:val="0"/>
        <w:tabs>
          <w:tab w:val="left" w:pos="9214"/>
        </w:tabs>
        <w:autoSpaceDE w:val="0"/>
        <w:autoSpaceDN w:val="0"/>
        <w:adjustRightInd w:val="0"/>
        <w:ind w:left="360" w:right="50"/>
        <w:jc w:val="both"/>
        <w:rPr>
          <w:rFonts w:ascii="Arial" w:hAnsi="Arial" w:cs="Arial"/>
          <w:sz w:val="16"/>
          <w:szCs w:val="16"/>
          <w:lang w:val="es-MX"/>
        </w:rPr>
      </w:pPr>
    </w:p>
    <w:p w14:paraId="0893704A" w14:textId="77777777" w:rsidR="009F21A2" w:rsidRPr="0096205A" w:rsidRDefault="009F21A2" w:rsidP="009F21A2">
      <w:pPr>
        <w:widowControl w:val="0"/>
        <w:numPr>
          <w:ilvl w:val="0"/>
          <w:numId w:val="4"/>
        </w:numPr>
        <w:tabs>
          <w:tab w:val="left" w:pos="9214"/>
        </w:tabs>
        <w:autoSpaceDE w:val="0"/>
        <w:autoSpaceDN w:val="0"/>
        <w:adjustRightInd w:val="0"/>
        <w:ind w:right="50"/>
        <w:jc w:val="both"/>
        <w:rPr>
          <w:rFonts w:ascii="Arial" w:hAnsi="Arial" w:cs="Arial"/>
        </w:rPr>
      </w:pPr>
      <w:r w:rsidRPr="000D4841">
        <w:rPr>
          <w:rFonts w:ascii="Arial" w:hAnsi="Arial" w:cs="Arial"/>
          <w:b/>
        </w:rPr>
        <w:t>ARTÍCULOS TRANSITORIOS DEL DECRETO No. LX</w:t>
      </w:r>
      <w:r>
        <w:rPr>
          <w:rFonts w:ascii="Arial" w:hAnsi="Arial" w:cs="Arial"/>
          <w:b/>
          <w:lang w:val="es-419"/>
        </w:rPr>
        <w:t>I</w:t>
      </w:r>
      <w:r w:rsidRPr="000D4841">
        <w:rPr>
          <w:rFonts w:ascii="Arial" w:hAnsi="Arial" w:cs="Arial"/>
          <w:b/>
        </w:rPr>
        <w:t>II-</w:t>
      </w:r>
      <w:r>
        <w:rPr>
          <w:rFonts w:ascii="Arial" w:hAnsi="Arial" w:cs="Arial"/>
          <w:b/>
          <w:lang w:val="es-419"/>
        </w:rPr>
        <w:t>311</w:t>
      </w:r>
      <w:r w:rsidRPr="000D4841">
        <w:rPr>
          <w:rFonts w:ascii="Arial" w:hAnsi="Arial" w:cs="Arial"/>
          <w:b/>
        </w:rPr>
        <w:t xml:space="preserve">, EXPEDIDO EL </w:t>
      </w:r>
      <w:r>
        <w:rPr>
          <w:rFonts w:ascii="Arial" w:hAnsi="Arial" w:cs="Arial"/>
          <w:b/>
          <w:lang w:val="es-419"/>
        </w:rPr>
        <w:t>15</w:t>
      </w:r>
      <w:r w:rsidRPr="000D4841">
        <w:rPr>
          <w:rFonts w:ascii="Arial" w:hAnsi="Arial" w:cs="Arial"/>
          <w:b/>
        </w:rPr>
        <w:t xml:space="preserve"> DE </w:t>
      </w:r>
      <w:r>
        <w:rPr>
          <w:rFonts w:ascii="Arial" w:hAnsi="Arial" w:cs="Arial"/>
          <w:b/>
          <w:lang w:val="es-419"/>
        </w:rPr>
        <w:t>NOVIEMBRE</w:t>
      </w:r>
      <w:r w:rsidRPr="000D4841">
        <w:rPr>
          <w:rFonts w:ascii="Arial" w:hAnsi="Arial" w:cs="Arial"/>
          <w:b/>
        </w:rPr>
        <w:t xml:space="preserve"> DE 201</w:t>
      </w:r>
      <w:r>
        <w:rPr>
          <w:rFonts w:ascii="Arial" w:hAnsi="Arial" w:cs="Arial"/>
          <w:b/>
          <w:lang w:val="es-419"/>
        </w:rPr>
        <w:t>7</w:t>
      </w:r>
      <w:r w:rsidRPr="000D4841">
        <w:rPr>
          <w:rFonts w:ascii="Arial" w:hAnsi="Arial" w:cs="Arial"/>
          <w:b/>
        </w:rPr>
        <w:t xml:space="preserve"> Y PUBLICADO EN EL PERIÓDICO OFICIAL</w:t>
      </w:r>
      <w:r>
        <w:rPr>
          <w:rFonts w:ascii="Arial" w:hAnsi="Arial" w:cs="Arial"/>
          <w:b/>
          <w:lang w:val="es-419"/>
        </w:rPr>
        <w:t xml:space="preserve"> EXTRAORDINARIO</w:t>
      </w:r>
      <w:r w:rsidRPr="000D4841">
        <w:rPr>
          <w:rFonts w:ascii="Arial" w:hAnsi="Arial" w:cs="Arial"/>
          <w:b/>
        </w:rPr>
        <w:t xml:space="preserve"> No.</w:t>
      </w:r>
      <w:r>
        <w:rPr>
          <w:rFonts w:ascii="Arial" w:hAnsi="Arial" w:cs="Arial"/>
          <w:b/>
          <w:lang w:val="es-419"/>
        </w:rPr>
        <w:t xml:space="preserve"> 13</w:t>
      </w:r>
      <w:r w:rsidRPr="000D4841">
        <w:rPr>
          <w:rFonts w:ascii="Arial" w:hAnsi="Arial" w:cs="Arial"/>
          <w:b/>
        </w:rPr>
        <w:t>, DEL</w:t>
      </w:r>
      <w:r>
        <w:rPr>
          <w:rFonts w:ascii="Arial" w:hAnsi="Arial" w:cs="Arial"/>
          <w:b/>
          <w:lang w:val="es-419"/>
        </w:rPr>
        <w:t xml:space="preserve"> 1 </w:t>
      </w:r>
      <w:r w:rsidRPr="000D4841">
        <w:rPr>
          <w:rFonts w:ascii="Arial" w:hAnsi="Arial" w:cs="Arial"/>
          <w:b/>
        </w:rPr>
        <w:t>DE</w:t>
      </w:r>
      <w:r>
        <w:rPr>
          <w:rFonts w:ascii="Arial" w:hAnsi="Arial" w:cs="Arial"/>
          <w:b/>
          <w:lang w:val="es-419"/>
        </w:rPr>
        <w:t xml:space="preserve"> </w:t>
      </w:r>
      <w:r w:rsidR="00451E3D">
        <w:rPr>
          <w:rFonts w:ascii="Arial" w:hAnsi="Arial" w:cs="Arial"/>
          <w:b/>
          <w:lang w:val="es-419"/>
        </w:rPr>
        <w:t>DICIEMBRE</w:t>
      </w:r>
      <w:r>
        <w:rPr>
          <w:rFonts w:ascii="Arial" w:hAnsi="Arial" w:cs="Arial"/>
          <w:b/>
          <w:lang w:val="es-419"/>
        </w:rPr>
        <w:t xml:space="preserve"> </w:t>
      </w:r>
      <w:r w:rsidRPr="000D4841">
        <w:rPr>
          <w:rFonts w:ascii="Arial" w:hAnsi="Arial" w:cs="Arial"/>
          <w:b/>
        </w:rPr>
        <w:t>DE 201</w:t>
      </w:r>
      <w:r>
        <w:rPr>
          <w:rFonts w:ascii="Arial" w:hAnsi="Arial" w:cs="Arial"/>
          <w:b/>
          <w:lang w:val="es-419"/>
        </w:rPr>
        <w:t>7</w:t>
      </w:r>
      <w:r w:rsidR="005B2635">
        <w:rPr>
          <w:rFonts w:ascii="Arial" w:hAnsi="Arial" w:cs="Arial"/>
          <w:b/>
        </w:rPr>
        <w:t>:</w:t>
      </w:r>
    </w:p>
    <w:p w14:paraId="1B4781B4" w14:textId="77777777" w:rsidR="009F21A2" w:rsidRPr="006E1CE4" w:rsidRDefault="009F21A2" w:rsidP="009F21A2">
      <w:pPr>
        <w:widowControl w:val="0"/>
        <w:tabs>
          <w:tab w:val="left" w:pos="9214"/>
        </w:tabs>
        <w:autoSpaceDE w:val="0"/>
        <w:autoSpaceDN w:val="0"/>
        <w:adjustRightInd w:val="0"/>
        <w:ind w:right="50"/>
        <w:jc w:val="both"/>
        <w:rPr>
          <w:rFonts w:ascii="Arial" w:hAnsi="Arial" w:cs="Arial"/>
          <w:sz w:val="12"/>
          <w:szCs w:val="16"/>
        </w:rPr>
      </w:pPr>
    </w:p>
    <w:p w14:paraId="2147A06C" w14:textId="77777777" w:rsidR="00451E3D" w:rsidRPr="00451E3D" w:rsidRDefault="00920DDB" w:rsidP="00451E3D">
      <w:pPr>
        <w:autoSpaceDE w:val="0"/>
        <w:autoSpaceDN w:val="0"/>
        <w:adjustRightInd w:val="0"/>
        <w:ind w:left="426"/>
        <w:jc w:val="both"/>
      </w:pPr>
      <w:r>
        <w:rPr>
          <w:rFonts w:ascii="Arial" w:hAnsi="Arial" w:cs="Arial"/>
          <w:bCs/>
          <w:color w:val="000000"/>
        </w:rPr>
        <w:t>“</w:t>
      </w:r>
      <w:r w:rsidR="00451E3D" w:rsidRPr="00451E3D">
        <w:rPr>
          <w:rFonts w:ascii="Arial" w:hAnsi="Arial" w:cs="Arial"/>
          <w:b/>
          <w:bCs/>
          <w:color w:val="000000"/>
        </w:rPr>
        <w:t xml:space="preserve">ARTÍCULO PRIMERO. </w:t>
      </w:r>
      <w:r w:rsidR="00451E3D" w:rsidRPr="00451E3D">
        <w:rPr>
          <w:rFonts w:ascii="Arial" w:hAnsi="Arial" w:cs="Arial"/>
          <w:color w:val="000000"/>
        </w:rPr>
        <w:t>El presente Decreto entrará en vigor el día siguiente al de su publicación en el Periódico</w:t>
      </w:r>
      <w:r w:rsidR="00451E3D" w:rsidRPr="00451E3D">
        <w:rPr>
          <w:rFonts w:ascii="Arial" w:hAnsi="Arial" w:cs="Arial"/>
          <w:color w:val="000000"/>
          <w:lang w:val="es-419"/>
        </w:rPr>
        <w:t xml:space="preserve"> </w:t>
      </w:r>
      <w:r w:rsidR="00451E3D" w:rsidRPr="00451E3D">
        <w:rPr>
          <w:rFonts w:ascii="Arial" w:hAnsi="Arial" w:cs="Arial"/>
          <w:color w:val="000000"/>
        </w:rPr>
        <w:t xml:space="preserve">Oficial de Estado. </w:t>
      </w:r>
    </w:p>
    <w:p w14:paraId="53E21464" w14:textId="77777777" w:rsidR="00451E3D" w:rsidRPr="006E1CE4" w:rsidRDefault="00451E3D" w:rsidP="00451E3D">
      <w:pPr>
        <w:autoSpaceDE w:val="0"/>
        <w:autoSpaceDN w:val="0"/>
        <w:adjustRightInd w:val="0"/>
        <w:ind w:left="426"/>
        <w:jc w:val="both"/>
        <w:rPr>
          <w:sz w:val="12"/>
          <w:szCs w:val="16"/>
        </w:rPr>
      </w:pPr>
    </w:p>
    <w:p w14:paraId="23353345" w14:textId="77777777" w:rsidR="009F21A2" w:rsidRDefault="00451E3D" w:rsidP="00451E3D">
      <w:pPr>
        <w:autoSpaceDE w:val="0"/>
        <w:autoSpaceDN w:val="0"/>
        <w:adjustRightInd w:val="0"/>
        <w:ind w:left="426"/>
        <w:jc w:val="both"/>
        <w:rPr>
          <w:rFonts w:ascii="Arial" w:hAnsi="Arial" w:cs="Arial"/>
          <w:color w:val="000000"/>
        </w:rPr>
      </w:pPr>
      <w:r w:rsidRPr="00451E3D">
        <w:rPr>
          <w:rFonts w:ascii="Arial" w:hAnsi="Arial" w:cs="Arial"/>
          <w:b/>
          <w:bCs/>
          <w:color w:val="000000"/>
        </w:rPr>
        <w:t xml:space="preserve">ARTÍCULO SEGUNDO. </w:t>
      </w:r>
      <w:r w:rsidRPr="00451E3D">
        <w:rPr>
          <w:rFonts w:ascii="Arial" w:hAnsi="Arial" w:cs="Arial"/>
          <w:color w:val="000000"/>
        </w:rPr>
        <w:t>El término de seis años establecido mediante el presente Decreto para el período de</w:t>
      </w:r>
      <w:r w:rsidRPr="00451E3D">
        <w:rPr>
          <w:rFonts w:ascii="Arial" w:hAnsi="Arial" w:cs="Arial"/>
          <w:color w:val="000000"/>
          <w:lang w:val="es-419"/>
        </w:rPr>
        <w:t xml:space="preserve"> </w:t>
      </w:r>
      <w:r w:rsidRPr="00451E3D">
        <w:rPr>
          <w:rFonts w:ascii="Arial" w:hAnsi="Arial" w:cs="Arial"/>
          <w:color w:val="000000"/>
        </w:rPr>
        <w:t>encargo del Presidente y de los miembros del Consejo Consultivo de la Comisión de Derechos Humanos,</w:t>
      </w:r>
      <w:r w:rsidRPr="00451E3D">
        <w:rPr>
          <w:rFonts w:ascii="Arial" w:hAnsi="Arial" w:cs="Arial"/>
          <w:color w:val="000000"/>
          <w:lang w:val="es-419"/>
        </w:rPr>
        <w:t xml:space="preserve"> </w:t>
      </w:r>
      <w:r w:rsidRPr="00451E3D">
        <w:rPr>
          <w:rFonts w:ascii="Arial" w:hAnsi="Arial" w:cs="Arial"/>
          <w:color w:val="000000"/>
        </w:rPr>
        <w:t>empezará a surtir efectos a partir de los subsecuentes nombramientos que se deriven de la sustitución de los</w:t>
      </w:r>
      <w:r w:rsidRPr="00451E3D">
        <w:rPr>
          <w:rFonts w:ascii="Arial" w:hAnsi="Arial" w:cs="Arial"/>
          <w:color w:val="000000"/>
          <w:lang w:val="es-419"/>
        </w:rPr>
        <w:t xml:space="preserve"> </w:t>
      </w:r>
      <w:r w:rsidRPr="00451E3D">
        <w:rPr>
          <w:rFonts w:ascii="Arial" w:hAnsi="Arial" w:cs="Arial"/>
          <w:color w:val="000000"/>
        </w:rPr>
        <w:t>actuales encargos de las figuras jurídicas antes referidas.</w:t>
      </w:r>
      <w:r w:rsidR="00920DDB">
        <w:rPr>
          <w:rFonts w:ascii="Arial" w:hAnsi="Arial" w:cs="Arial"/>
          <w:color w:val="000000"/>
        </w:rPr>
        <w:t>”</w:t>
      </w:r>
    </w:p>
    <w:p w14:paraId="4AFCA9F8" w14:textId="77777777" w:rsidR="005973F2" w:rsidRPr="006E1CE4" w:rsidRDefault="005973F2" w:rsidP="00451E3D">
      <w:pPr>
        <w:autoSpaceDE w:val="0"/>
        <w:autoSpaceDN w:val="0"/>
        <w:adjustRightInd w:val="0"/>
        <w:ind w:left="426"/>
        <w:jc w:val="both"/>
        <w:rPr>
          <w:rFonts w:ascii="Arial" w:hAnsi="Arial" w:cs="Arial"/>
          <w:color w:val="000000"/>
          <w:sz w:val="14"/>
          <w:szCs w:val="16"/>
        </w:rPr>
      </w:pPr>
    </w:p>
    <w:p w14:paraId="5A116902" w14:textId="77777777" w:rsidR="001551D4" w:rsidRPr="001551D4" w:rsidRDefault="001551D4" w:rsidP="001551D4">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t>ARTÍCULOS TRANSITORIOS DEL DECRETO No. LX</w:t>
      </w:r>
      <w:r w:rsidRPr="001551D4">
        <w:rPr>
          <w:rFonts w:ascii="Arial" w:hAnsi="Arial" w:cs="Arial"/>
          <w:b/>
          <w:lang w:val="es-419"/>
        </w:rPr>
        <w:t>I</w:t>
      </w:r>
      <w:r w:rsidRPr="001551D4">
        <w:rPr>
          <w:rFonts w:ascii="Arial" w:hAnsi="Arial" w:cs="Arial"/>
          <w:b/>
        </w:rPr>
        <w:t>II-</w:t>
      </w:r>
      <w:r w:rsidRPr="001551D4">
        <w:rPr>
          <w:rFonts w:ascii="Arial" w:hAnsi="Arial" w:cs="Arial"/>
          <w:b/>
          <w:lang w:val="es-419"/>
        </w:rPr>
        <w:t>3</w:t>
      </w:r>
      <w:r>
        <w:rPr>
          <w:rFonts w:ascii="Arial" w:hAnsi="Arial" w:cs="Arial"/>
          <w:b/>
          <w:lang w:val="es-419"/>
        </w:rPr>
        <w:t>93</w:t>
      </w:r>
      <w:r w:rsidRPr="001551D4">
        <w:rPr>
          <w:rFonts w:ascii="Arial" w:hAnsi="Arial" w:cs="Arial"/>
          <w:b/>
        </w:rPr>
        <w:t xml:space="preserve">, EXPEDIDO EL </w:t>
      </w:r>
      <w:r>
        <w:rPr>
          <w:rFonts w:ascii="Arial" w:hAnsi="Arial" w:cs="Arial"/>
          <w:b/>
          <w:lang w:val="es-419"/>
        </w:rPr>
        <w:t>6</w:t>
      </w:r>
      <w:r w:rsidRPr="001551D4">
        <w:rPr>
          <w:rFonts w:ascii="Arial" w:hAnsi="Arial" w:cs="Arial"/>
          <w:b/>
        </w:rPr>
        <w:t xml:space="preserve"> DE </w:t>
      </w:r>
      <w:r>
        <w:rPr>
          <w:rFonts w:ascii="Arial" w:hAnsi="Arial" w:cs="Arial"/>
          <w:b/>
          <w:lang w:val="es-419"/>
        </w:rPr>
        <w:t>ABRIL</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Pr>
          <w:rFonts w:ascii="Arial" w:hAnsi="Arial" w:cs="Arial"/>
          <w:b/>
          <w:lang w:val="es-419"/>
        </w:rPr>
        <w:t>44</w:t>
      </w:r>
      <w:r w:rsidRPr="001551D4">
        <w:rPr>
          <w:rFonts w:ascii="Arial" w:hAnsi="Arial" w:cs="Arial"/>
          <w:b/>
        </w:rPr>
        <w:t>, DEL</w:t>
      </w:r>
      <w:r w:rsidRPr="001551D4">
        <w:rPr>
          <w:rFonts w:ascii="Arial" w:hAnsi="Arial" w:cs="Arial"/>
          <w:b/>
          <w:lang w:val="es-419"/>
        </w:rPr>
        <w:t xml:space="preserve"> </w:t>
      </w:r>
      <w:r>
        <w:rPr>
          <w:rFonts w:ascii="Arial" w:hAnsi="Arial" w:cs="Arial"/>
          <w:b/>
          <w:lang w:val="es-419"/>
        </w:rPr>
        <w:t>1</w:t>
      </w:r>
      <w:r w:rsidRPr="001551D4">
        <w:rPr>
          <w:rFonts w:ascii="Arial" w:hAnsi="Arial" w:cs="Arial"/>
          <w:b/>
          <w:lang w:val="es-419"/>
        </w:rPr>
        <w:t xml:space="preserve">1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ABRIL</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8</w:t>
      </w:r>
      <w:r w:rsidR="00920DDB">
        <w:rPr>
          <w:rFonts w:ascii="Arial" w:hAnsi="Arial" w:cs="Arial"/>
          <w:b/>
          <w:lang w:val="es-419"/>
        </w:rPr>
        <w:t>:</w:t>
      </w:r>
    </w:p>
    <w:p w14:paraId="68F64A5D" w14:textId="77777777" w:rsidR="001551D4" w:rsidRPr="006E1CE4" w:rsidRDefault="001551D4" w:rsidP="00451E3D">
      <w:pPr>
        <w:autoSpaceDE w:val="0"/>
        <w:autoSpaceDN w:val="0"/>
        <w:adjustRightInd w:val="0"/>
        <w:ind w:left="426"/>
        <w:jc w:val="both"/>
        <w:rPr>
          <w:rFonts w:ascii="Arial" w:hAnsi="Arial" w:cs="Arial"/>
          <w:sz w:val="12"/>
          <w:szCs w:val="16"/>
          <w:lang w:val="es-MX"/>
        </w:rPr>
      </w:pPr>
    </w:p>
    <w:p w14:paraId="4B8FCD6B" w14:textId="77777777" w:rsidR="0096205A" w:rsidRDefault="00920DDB" w:rsidP="00A04AD9">
      <w:pPr>
        <w:autoSpaceDE w:val="0"/>
        <w:autoSpaceDN w:val="0"/>
        <w:adjustRightInd w:val="0"/>
        <w:ind w:left="426"/>
        <w:jc w:val="both"/>
        <w:rPr>
          <w:rFonts w:ascii="Arial" w:hAnsi="Arial" w:cs="Arial"/>
          <w:color w:val="000000"/>
        </w:rPr>
      </w:pPr>
      <w:r>
        <w:rPr>
          <w:rFonts w:ascii="Arial" w:hAnsi="Arial" w:cs="Arial"/>
          <w:bCs/>
          <w:color w:val="000000"/>
        </w:rPr>
        <w:t>“</w:t>
      </w:r>
      <w:r w:rsidR="00A04AD9" w:rsidRPr="00A04AD9">
        <w:rPr>
          <w:rFonts w:ascii="Arial" w:hAnsi="Arial" w:cs="Arial"/>
          <w:b/>
          <w:bCs/>
          <w:color w:val="000000"/>
        </w:rPr>
        <w:t>ARTÍCULO ÚNICO.</w:t>
      </w:r>
      <w:r w:rsidR="00A04AD9" w:rsidRPr="00A04AD9">
        <w:rPr>
          <w:rFonts w:ascii="Arial" w:hAnsi="Arial" w:cs="Arial"/>
          <w:color w:val="000000"/>
        </w:rPr>
        <w:t xml:space="preserve"> El presente Decreto entrará en vigor al día siguiente al de su publicación en el Periódico</w:t>
      </w:r>
      <w:r w:rsidR="00A04AD9" w:rsidRPr="00A04AD9">
        <w:rPr>
          <w:rFonts w:ascii="Arial" w:hAnsi="Arial" w:cs="Arial"/>
          <w:color w:val="000000"/>
          <w:lang w:val="es-419"/>
        </w:rPr>
        <w:t xml:space="preserve"> </w:t>
      </w:r>
      <w:r w:rsidR="00A04AD9" w:rsidRPr="00A04AD9">
        <w:rPr>
          <w:rFonts w:ascii="Arial" w:hAnsi="Arial" w:cs="Arial"/>
          <w:color w:val="000000"/>
        </w:rPr>
        <w:t>Oficial del Estado.</w:t>
      </w:r>
      <w:r>
        <w:rPr>
          <w:rFonts w:ascii="Arial" w:hAnsi="Arial" w:cs="Arial"/>
          <w:color w:val="000000"/>
        </w:rPr>
        <w:t>”</w:t>
      </w:r>
    </w:p>
    <w:p w14:paraId="66C85078" w14:textId="77777777" w:rsidR="007923B0" w:rsidRPr="006E1CE4" w:rsidRDefault="007923B0" w:rsidP="00A04AD9">
      <w:pPr>
        <w:autoSpaceDE w:val="0"/>
        <w:autoSpaceDN w:val="0"/>
        <w:adjustRightInd w:val="0"/>
        <w:ind w:left="426"/>
        <w:jc w:val="both"/>
        <w:rPr>
          <w:rFonts w:ascii="Arial" w:hAnsi="Arial" w:cs="Arial"/>
          <w:sz w:val="14"/>
          <w:szCs w:val="16"/>
        </w:rPr>
      </w:pPr>
    </w:p>
    <w:p w14:paraId="2DC3FA30" w14:textId="77777777" w:rsidR="007923B0" w:rsidRPr="001551D4" w:rsidRDefault="007923B0" w:rsidP="007923B0">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445</w:t>
      </w:r>
      <w:r w:rsidRPr="001551D4">
        <w:rPr>
          <w:rFonts w:ascii="Arial" w:hAnsi="Arial" w:cs="Arial"/>
          <w:b/>
        </w:rPr>
        <w:t xml:space="preserve">, EXPEDIDO EL </w:t>
      </w:r>
      <w:r>
        <w:rPr>
          <w:rFonts w:ascii="Arial" w:hAnsi="Arial" w:cs="Arial"/>
          <w:b/>
          <w:lang w:val="es-419"/>
        </w:rPr>
        <w:t>19</w:t>
      </w:r>
      <w:r w:rsidRPr="001551D4">
        <w:rPr>
          <w:rFonts w:ascii="Arial" w:hAnsi="Arial" w:cs="Arial"/>
          <w:b/>
        </w:rPr>
        <w:t xml:space="preserve"> DE </w:t>
      </w:r>
      <w:r>
        <w:rPr>
          <w:rFonts w:ascii="Arial" w:hAnsi="Arial" w:cs="Arial"/>
          <w:b/>
          <w:lang w:val="es-419"/>
        </w:rPr>
        <w:t>JUNIO</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sidR="001D5D37">
        <w:rPr>
          <w:rFonts w:ascii="Arial" w:hAnsi="Arial" w:cs="Arial"/>
          <w:b/>
          <w:lang w:val="es-419"/>
        </w:rPr>
        <w:t>91</w:t>
      </w:r>
      <w:r w:rsidRPr="001551D4">
        <w:rPr>
          <w:rFonts w:ascii="Arial" w:hAnsi="Arial" w:cs="Arial"/>
          <w:b/>
        </w:rPr>
        <w:t>, DEL</w:t>
      </w:r>
      <w:r w:rsidRPr="001551D4">
        <w:rPr>
          <w:rFonts w:ascii="Arial" w:hAnsi="Arial" w:cs="Arial"/>
          <w:b/>
          <w:lang w:val="es-419"/>
        </w:rPr>
        <w:t xml:space="preserve"> </w:t>
      </w:r>
      <w:r w:rsidR="001D5D37">
        <w:rPr>
          <w:rFonts w:ascii="Arial" w:hAnsi="Arial" w:cs="Arial"/>
          <w:b/>
          <w:lang w:val="es-419"/>
        </w:rPr>
        <w:t>31</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JU</w:t>
      </w:r>
      <w:r w:rsidR="001D5D37">
        <w:rPr>
          <w:rFonts w:ascii="Arial" w:hAnsi="Arial" w:cs="Arial"/>
          <w:b/>
          <w:lang w:val="es-419"/>
        </w:rPr>
        <w:t>L</w:t>
      </w:r>
      <w:r>
        <w:rPr>
          <w:rFonts w:ascii="Arial" w:hAnsi="Arial" w:cs="Arial"/>
          <w:b/>
          <w:lang w:val="es-419"/>
        </w:rPr>
        <w:t>IO</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8</w:t>
      </w:r>
      <w:r w:rsidR="00920DDB">
        <w:rPr>
          <w:rFonts w:ascii="Arial" w:hAnsi="Arial" w:cs="Arial"/>
          <w:b/>
          <w:lang w:val="es-419"/>
        </w:rPr>
        <w:t>:</w:t>
      </w:r>
    </w:p>
    <w:p w14:paraId="5261E12C" w14:textId="77777777" w:rsidR="007923B0" w:rsidRPr="006E1CE4" w:rsidRDefault="007923B0" w:rsidP="00A04AD9">
      <w:pPr>
        <w:autoSpaceDE w:val="0"/>
        <w:autoSpaceDN w:val="0"/>
        <w:adjustRightInd w:val="0"/>
        <w:ind w:left="426"/>
        <w:jc w:val="both"/>
        <w:rPr>
          <w:rFonts w:ascii="Arial" w:hAnsi="Arial" w:cs="Arial"/>
          <w:sz w:val="12"/>
          <w:szCs w:val="16"/>
        </w:rPr>
      </w:pPr>
    </w:p>
    <w:p w14:paraId="100837BE" w14:textId="77777777" w:rsidR="007923B0" w:rsidRDefault="00920DDB" w:rsidP="00A04AD9">
      <w:pPr>
        <w:autoSpaceDE w:val="0"/>
        <w:autoSpaceDN w:val="0"/>
        <w:adjustRightInd w:val="0"/>
        <w:ind w:left="426"/>
        <w:jc w:val="both"/>
        <w:rPr>
          <w:rFonts w:ascii="Arial" w:hAnsi="Arial" w:cs="Arial"/>
          <w:szCs w:val="26"/>
          <w:lang w:val="es-MX"/>
        </w:rPr>
      </w:pPr>
      <w:r>
        <w:rPr>
          <w:rFonts w:ascii="Arial" w:hAnsi="Arial" w:cs="Arial"/>
          <w:bCs/>
          <w:szCs w:val="26"/>
          <w:lang w:val="es-MX"/>
        </w:rPr>
        <w:t>“</w:t>
      </w:r>
      <w:r w:rsidR="007923B0" w:rsidRPr="004A2ABC">
        <w:rPr>
          <w:rFonts w:ascii="Arial" w:hAnsi="Arial" w:cs="Arial"/>
          <w:b/>
          <w:bCs/>
          <w:szCs w:val="26"/>
          <w:lang w:val="es-MX"/>
        </w:rPr>
        <w:t xml:space="preserve">ARTÍCULO ÚNICO. </w:t>
      </w:r>
      <w:r w:rsidR="007923B0" w:rsidRPr="004A2ABC">
        <w:rPr>
          <w:rFonts w:ascii="Arial" w:hAnsi="Arial" w:cs="Arial"/>
          <w:szCs w:val="26"/>
          <w:lang w:val="es-MX"/>
        </w:rPr>
        <w:t>El presente Decreto entrará en vigor el día siguiente al de su publicación en el Periódico Oficial del Estado.</w:t>
      </w:r>
      <w:r>
        <w:rPr>
          <w:rFonts w:ascii="Arial" w:hAnsi="Arial" w:cs="Arial"/>
          <w:szCs w:val="26"/>
          <w:lang w:val="es-MX"/>
        </w:rPr>
        <w:t>”</w:t>
      </w:r>
    </w:p>
    <w:p w14:paraId="264F36F0" w14:textId="77777777" w:rsidR="009C1C60" w:rsidRPr="0055469F" w:rsidRDefault="009C1C60" w:rsidP="00A04AD9">
      <w:pPr>
        <w:autoSpaceDE w:val="0"/>
        <w:autoSpaceDN w:val="0"/>
        <w:adjustRightInd w:val="0"/>
        <w:ind w:left="426"/>
        <w:jc w:val="both"/>
        <w:rPr>
          <w:rFonts w:ascii="Arial" w:hAnsi="Arial" w:cs="Arial"/>
          <w:sz w:val="12"/>
          <w:szCs w:val="16"/>
        </w:rPr>
      </w:pPr>
    </w:p>
    <w:p w14:paraId="47FB5088" w14:textId="77777777" w:rsidR="009C1C60" w:rsidRPr="001551D4" w:rsidRDefault="009C1C60" w:rsidP="009C1C60">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lastRenderedPageBreak/>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527</w:t>
      </w:r>
      <w:r w:rsidRPr="001551D4">
        <w:rPr>
          <w:rFonts w:ascii="Arial" w:hAnsi="Arial" w:cs="Arial"/>
          <w:b/>
        </w:rPr>
        <w:t xml:space="preserve">, EXPEDIDO EL </w:t>
      </w:r>
      <w:r>
        <w:rPr>
          <w:rFonts w:ascii="Arial" w:hAnsi="Arial" w:cs="Arial"/>
          <w:b/>
          <w:lang w:val="es-419"/>
        </w:rPr>
        <w:t>14</w:t>
      </w:r>
      <w:r w:rsidRPr="001551D4">
        <w:rPr>
          <w:rFonts w:ascii="Arial" w:hAnsi="Arial" w:cs="Arial"/>
          <w:b/>
        </w:rPr>
        <w:t xml:space="preserve"> DE </w:t>
      </w:r>
      <w:r>
        <w:rPr>
          <w:rFonts w:ascii="Arial" w:hAnsi="Arial" w:cs="Arial"/>
          <w:b/>
          <w:lang w:val="es-419"/>
        </w:rPr>
        <w:t>NOVIEMBRE</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Pr>
          <w:rFonts w:ascii="Arial" w:hAnsi="Arial" w:cs="Arial"/>
          <w:b/>
          <w:lang w:val="es-419"/>
        </w:rPr>
        <w:t>138</w:t>
      </w:r>
      <w:r w:rsidRPr="001551D4">
        <w:rPr>
          <w:rFonts w:ascii="Arial" w:hAnsi="Arial" w:cs="Arial"/>
          <w:b/>
        </w:rPr>
        <w:t>, DEL</w:t>
      </w:r>
      <w:r w:rsidRPr="001551D4">
        <w:rPr>
          <w:rFonts w:ascii="Arial" w:hAnsi="Arial" w:cs="Arial"/>
          <w:b/>
          <w:lang w:val="es-419"/>
        </w:rPr>
        <w:t xml:space="preserve"> </w:t>
      </w:r>
      <w:r>
        <w:rPr>
          <w:rFonts w:ascii="Arial" w:hAnsi="Arial" w:cs="Arial"/>
          <w:b/>
          <w:lang w:val="es-419"/>
        </w:rPr>
        <w:t>15</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NOVIEMBRE</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8</w:t>
      </w:r>
      <w:r w:rsidR="00920DDB">
        <w:rPr>
          <w:rFonts w:ascii="Arial" w:hAnsi="Arial" w:cs="Arial"/>
          <w:b/>
          <w:lang w:val="es-419"/>
        </w:rPr>
        <w:t>:</w:t>
      </w:r>
    </w:p>
    <w:p w14:paraId="0F4D45DB" w14:textId="77777777" w:rsidR="009C1C60" w:rsidRPr="0055469F" w:rsidRDefault="009C1C60" w:rsidP="00A04AD9">
      <w:pPr>
        <w:autoSpaceDE w:val="0"/>
        <w:autoSpaceDN w:val="0"/>
        <w:adjustRightInd w:val="0"/>
        <w:ind w:left="426"/>
        <w:jc w:val="both"/>
        <w:rPr>
          <w:rFonts w:ascii="Arial" w:hAnsi="Arial" w:cs="Arial"/>
          <w:sz w:val="12"/>
          <w:szCs w:val="16"/>
        </w:rPr>
      </w:pPr>
    </w:p>
    <w:p w14:paraId="227D8ADF" w14:textId="77777777" w:rsidR="007923B0" w:rsidRDefault="00920DDB" w:rsidP="00F03F2C">
      <w:pPr>
        <w:autoSpaceDE w:val="0"/>
        <w:autoSpaceDN w:val="0"/>
        <w:adjustRightInd w:val="0"/>
        <w:ind w:left="426"/>
        <w:jc w:val="both"/>
        <w:rPr>
          <w:rFonts w:ascii="Arial" w:hAnsi="Arial" w:cs="Arial"/>
        </w:rPr>
      </w:pPr>
      <w:r>
        <w:rPr>
          <w:rFonts w:ascii="Arial" w:hAnsi="Arial" w:cs="Arial"/>
          <w:bCs/>
        </w:rPr>
        <w:t>“</w:t>
      </w:r>
      <w:r w:rsidR="00F03F2C" w:rsidRPr="00F03F2C">
        <w:rPr>
          <w:rFonts w:ascii="Arial" w:hAnsi="Arial" w:cs="Arial"/>
          <w:b/>
          <w:bCs/>
        </w:rPr>
        <w:t>ARTÍCULO PRIMERO</w:t>
      </w:r>
      <w:r w:rsidR="00F03F2C" w:rsidRPr="00F03F2C">
        <w:rPr>
          <w:rFonts w:ascii="Arial" w:hAnsi="Arial" w:cs="Arial"/>
        </w:rPr>
        <w:t>. El presente Decreto entrará en vigor al día siguiente de su publicación en el Periódico</w:t>
      </w:r>
      <w:r w:rsidR="00F03F2C">
        <w:rPr>
          <w:rFonts w:ascii="Arial" w:hAnsi="Arial" w:cs="Arial"/>
          <w:lang w:val="es-419"/>
        </w:rPr>
        <w:t xml:space="preserve"> </w:t>
      </w:r>
      <w:r w:rsidR="00F03F2C" w:rsidRPr="00F03F2C">
        <w:rPr>
          <w:rFonts w:ascii="Arial" w:hAnsi="Arial" w:cs="Arial"/>
        </w:rPr>
        <w:t>Oficial del Estado.</w:t>
      </w:r>
    </w:p>
    <w:p w14:paraId="45455C36" w14:textId="77777777" w:rsidR="00F03F2C" w:rsidRPr="0055469F" w:rsidRDefault="00F03F2C" w:rsidP="00F03F2C">
      <w:pPr>
        <w:autoSpaceDE w:val="0"/>
        <w:autoSpaceDN w:val="0"/>
        <w:adjustRightInd w:val="0"/>
        <w:ind w:left="426"/>
        <w:jc w:val="both"/>
        <w:rPr>
          <w:rFonts w:ascii="Arial" w:hAnsi="Arial" w:cs="Arial"/>
          <w:sz w:val="12"/>
          <w:szCs w:val="16"/>
        </w:rPr>
      </w:pPr>
    </w:p>
    <w:p w14:paraId="10EF5D3C"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ARTÍCULO SEGUNDO</w:t>
      </w:r>
      <w:r w:rsidRPr="00F03F2C">
        <w:rPr>
          <w:rFonts w:ascii="Arial" w:hAnsi="Arial" w:cs="Arial"/>
        </w:rPr>
        <w:t>. Se derogan todas las disposiciones que se opongan a lo dispuesto en el presente</w:t>
      </w:r>
      <w:r>
        <w:rPr>
          <w:rFonts w:ascii="Arial" w:hAnsi="Arial" w:cs="Arial"/>
          <w:lang w:val="es-419"/>
        </w:rPr>
        <w:t xml:space="preserve"> </w:t>
      </w:r>
      <w:r w:rsidRPr="00F03F2C">
        <w:rPr>
          <w:rFonts w:ascii="Arial" w:hAnsi="Arial" w:cs="Arial"/>
        </w:rPr>
        <w:t>Decreto.</w:t>
      </w:r>
    </w:p>
    <w:p w14:paraId="5EE8DAAA" w14:textId="77777777" w:rsidR="00316AE8" w:rsidRPr="003446D9" w:rsidRDefault="00316AE8" w:rsidP="00F03F2C">
      <w:pPr>
        <w:autoSpaceDE w:val="0"/>
        <w:autoSpaceDN w:val="0"/>
        <w:adjustRightInd w:val="0"/>
        <w:ind w:left="426"/>
        <w:jc w:val="both"/>
        <w:rPr>
          <w:rFonts w:ascii="Arial" w:hAnsi="Arial" w:cs="Arial"/>
          <w:b/>
          <w:bCs/>
          <w:sz w:val="10"/>
        </w:rPr>
      </w:pPr>
    </w:p>
    <w:p w14:paraId="123C1111" w14:textId="04DE4AD1"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ARTÍCULO TERCERO</w:t>
      </w:r>
      <w:r w:rsidRPr="00F03F2C">
        <w:rPr>
          <w:rFonts w:ascii="Arial" w:hAnsi="Arial" w:cs="Arial"/>
        </w:rPr>
        <w:t>. A la entrada en vigor del presente Decreto, el Congreso del Estado deberá dar inicio al</w:t>
      </w:r>
      <w:r>
        <w:rPr>
          <w:rFonts w:ascii="Arial" w:hAnsi="Arial" w:cs="Arial"/>
          <w:lang w:val="es-419"/>
        </w:rPr>
        <w:t xml:space="preserve"> </w:t>
      </w:r>
      <w:r w:rsidRPr="00F03F2C">
        <w:rPr>
          <w:rFonts w:ascii="Arial" w:hAnsi="Arial" w:cs="Arial"/>
        </w:rPr>
        <w:t>procedimiento de designación de Fiscal General de Justicia. El funcionario así designado fungirá como titular de</w:t>
      </w:r>
      <w:r>
        <w:rPr>
          <w:rFonts w:ascii="Arial" w:hAnsi="Arial" w:cs="Arial"/>
          <w:lang w:val="es-419"/>
        </w:rPr>
        <w:t xml:space="preserve"> </w:t>
      </w:r>
      <w:r w:rsidRPr="00F03F2C">
        <w:rPr>
          <w:rFonts w:ascii="Arial" w:hAnsi="Arial" w:cs="Arial"/>
        </w:rPr>
        <w:t>la Procuraduría General de Justicia, en tanto se aprueba y emite su respectiva ley orgánica.</w:t>
      </w:r>
    </w:p>
    <w:p w14:paraId="25678647" w14:textId="77777777" w:rsidR="00F03F2C" w:rsidRPr="0055469F" w:rsidRDefault="00F03F2C" w:rsidP="00F03F2C">
      <w:pPr>
        <w:autoSpaceDE w:val="0"/>
        <w:autoSpaceDN w:val="0"/>
        <w:adjustRightInd w:val="0"/>
        <w:ind w:left="426"/>
        <w:jc w:val="both"/>
        <w:rPr>
          <w:rFonts w:ascii="Arial" w:hAnsi="Arial" w:cs="Arial"/>
          <w:sz w:val="12"/>
          <w:szCs w:val="16"/>
        </w:rPr>
      </w:pPr>
    </w:p>
    <w:p w14:paraId="0F97281D"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rPr>
        <w:t>El Procurador General de Justicia del Estado que se encuentre en ejercicio del cargo a la entrada en vigor del</w:t>
      </w:r>
      <w:r>
        <w:rPr>
          <w:rFonts w:ascii="Arial" w:hAnsi="Arial" w:cs="Arial"/>
          <w:lang w:val="es-419"/>
        </w:rPr>
        <w:t xml:space="preserve"> </w:t>
      </w:r>
      <w:r w:rsidRPr="00F03F2C">
        <w:rPr>
          <w:rFonts w:ascii="Arial" w:hAnsi="Arial" w:cs="Arial"/>
        </w:rPr>
        <w:t>presente decreto, podrá participar en igualdad de condiciones en el proceso de designación.</w:t>
      </w:r>
    </w:p>
    <w:p w14:paraId="34EA9D9A" w14:textId="77777777" w:rsidR="00F03F2C" w:rsidRPr="0055469F" w:rsidRDefault="00F03F2C" w:rsidP="00F03F2C">
      <w:pPr>
        <w:autoSpaceDE w:val="0"/>
        <w:autoSpaceDN w:val="0"/>
        <w:adjustRightInd w:val="0"/>
        <w:ind w:left="426"/>
        <w:jc w:val="both"/>
        <w:rPr>
          <w:rFonts w:ascii="Arial" w:hAnsi="Arial" w:cs="Arial"/>
          <w:sz w:val="12"/>
          <w:szCs w:val="16"/>
        </w:rPr>
      </w:pPr>
    </w:p>
    <w:p w14:paraId="27ACF836"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 xml:space="preserve">ARTÍCULO CUARTO. </w:t>
      </w:r>
      <w:r w:rsidRPr="00F03F2C">
        <w:rPr>
          <w:rFonts w:ascii="Arial" w:hAnsi="Arial" w:cs="Arial"/>
        </w:rPr>
        <w:t>Una vez designado el Fiscal General, dentro de un plazo de 90 días, deberá remitir al</w:t>
      </w:r>
      <w:r>
        <w:rPr>
          <w:rFonts w:ascii="Arial" w:hAnsi="Arial" w:cs="Arial"/>
          <w:lang w:val="es-419"/>
        </w:rPr>
        <w:t xml:space="preserve"> </w:t>
      </w:r>
      <w:r w:rsidRPr="00F03F2C">
        <w:rPr>
          <w:rFonts w:ascii="Arial" w:hAnsi="Arial" w:cs="Arial"/>
        </w:rPr>
        <w:t>Congreso del Estado la propuesta de fiscales especializados en materia de Delitos Electorales y de Asuntos</w:t>
      </w:r>
      <w:r>
        <w:rPr>
          <w:rFonts w:ascii="Arial" w:hAnsi="Arial" w:cs="Arial"/>
          <w:lang w:val="es-419"/>
        </w:rPr>
        <w:t xml:space="preserve"> </w:t>
      </w:r>
      <w:r w:rsidRPr="00F03F2C">
        <w:rPr>
          <w:rFonts w:ascii="Arial" w:hAnsi="Arial" w:cs="Arial"/>
        </w:rPr>
        <w:t>Internos.</w:t>
      </w:r>
    </w:p>
    <w:p w14:paraId="346B7FE5" w14:textId="77777777" w:rsidR="00F9123D" w:rsidRDefault="00F9123D" w:rsidP="00F03F2C">
      <w:pPr>
        <w:autoSpaceDE w:val="0"/>
        <w:autoSpaceDN w:val="0"/>
        <w:adjustRightInd w:val="0"/>
        <w:ind w:left="426"/>
        <w:jc w:val="both"/>
        <w:rPr>
          <w:rFonts w:ascii="Arial" w:hAnsi="Arial" w:cs="Arial"/>
          <w:sz w:val="12"/>
          <w:szCs w:val="18"/>
        </w:rPr>
      </w:pPr>
    </w:p>
    <w:p w14:paraId="17282D05" w14:textId="77777777" w:rsidR="00570119" w:rsidRPr="0055469F" w:rsidRDefault="00570119" w:rsidP="00F03F2C">
      <w:pPr>
        <w:autoSpaceDE w:val="0"/>
        <w:autoSpaceDN w:val="0"/>
        <w:adjustRightInd w:val="0"/>
        <w:ind w:left="426"/>
        <w:jc w:val="both"/>
        <w:rPr>
          <w:rFonts w:ascii="Arial" w:hAnsi="Arial" w:cs="Arial"/>
          <w:sz w:val="12"/>
          <w:szCs w:val="18"/>
        </w:rPr>
      </w:pPr>
    </w:p>
    <w:p w14:paraId="6B05919C"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ARTÍCULO QUINTO</w:t>
      </w:r>
      <w:r w:rsidRPr="00F03F2C">
        <w:rPr>
          <w:rFonts w:ascii="Arial" w:hAnsi="Arial" w:cs="Arial"/>
        </w:rPr>
        <w:t>. Se crea una Comisión Técnica, que tendrá como mandato el diseño institucional, de</w:t>
      </w:r>
      <w:r>
        <w:rPr>
          <w:rFonts w:ascii="Arial" w:hAnsi="Arial" w:cs="Arial"/>
          <w:lang w:val="es-419"/>
        </w:rPr>
        <w:t xml:space="preserve"> </w:t>
      </w:r>
      <w:r w:rsidRPr="00F03F2C">
        <w:rPr>
          <w:rFonts w:ascii="Arial" w:hAnsi="Arial" w:cs="Arial"/>
        </w:rPr>
        <w:t>procesos de la Fiscalía General, así como la redacción del proyecto de la Ley orgánica. Estará integrada por el</w:t>
      </w:r>
      <w:r>
        <w:rPr>
          <w:rFonts w:ascii="Arial" w:hAnsi="Arial" w:cs="Arial"/>
          <w:lang w:val="es-419"/>
        </w:rPr>
        <w:t xml:space="preserve"> </w:t>
      </w:r>
      <w:r w:rsidRPr="00F03F2C">
        <w:rPr>
          <w:rFonts w:ascii="Arial" w:hAnsi="Arial" w:cs="Arial"/>
        </w:rPr>
        <w:t>Fiscal General del Estado, los Fiscales Especializados en Combate a la Corrupción, Delitos Electorales y en su</w:t>
      </w:r>
      <w:r>
        <w:rPr>
          <w:rFonts w:ascii="Arial" w:hAnsi="Arial" w:cs="Arial"/>
          <w:lang w:val="es-419"/>
        </w:rPr>
        <w:t xml:space="preserve"> </w:t>
      </w:r>
      <w:r w:rsidRPr="00F03F2C">
        <w:rPr>
          <w:rFonts w:ascii="Arial" w:hAnsi="Arial" w:cs="Arial"/>
        </w:rPr>
        <w:t>caso, Asuntos Internos, y hasta por cinco consejeros de reconocido prestigio en el ámbito del derecho, de la</w:t>
      </w:r>
      <w:r>
        <w:rPr>
          <w:rFonts w:ascii="Arial" w:hAnsi="Arial" w:cs="Arial"/>
          <w:lang w:val="es-419"/>
        </w:rPr>
        <w:t xml:space="preserve"> </w:t>
      </w:r>
      <w:r w:rsidRPr="00F03F2C">
        <w:rPr>
          <w:rFonts w:ascii="Arial" w:hAnsi="Arial" w:cs="Arial"/>
        </w:rPr>
        <w:t>procuración de justicia o de la política pública, nombrados por las dos terceras partes de los miembros presentes</w:t>
      </w:r>
      <w:r>
        <w:rPr>
          <w:rFonts w:ascii="Arial" w:hAnsi="Arial" w:cs="Arial"/>
          <w:lang w:val="es-419"/>
        </w:rPr>
        <w:t xml:space="preserve"> </w:t>
      </w:r>
      <w:r w:rsidRPr="00F03F2C">
        <w:rPr>
          <w:rFonts w:ascii="Arial" w:hAnsi="Arial" w:cs="Arial"/>
        </w:rPr>
        <w:t>del Congreso del Estado a propuesta del Ejecutivo, quien deberá de remitir al Congreso la propuesta de mérito,</w:t>
      </w:r>
      <w:r>
        <w:rPr>
          <w:rFonts w:ascii="Arial" w:hAnsi="Arial" w:cs="Arial"/>
          <w:lang w:val="es-419"/>
        </w:rPr>
        <w:t xml:space="preserve"> </w:t>
      </w:r>
      <w:r w:rsidRPr="00F03F2C">
        <w:rPr>
          <w:rFonts w:ascii="Arial" w:hAnsi="Arial" w:cs="Arial"/>
        </w:rPr>
        <w:t>dentro de un plazo de 30 días a partir de la designación del Fiscal General, estableciendo quienes serán los tres</w:t>
      </w:r>
      <w:r>
        <w:rPr>
          <w:rFonts w:ascii="Arial" w:hAnsi="Arial" w:cs="Arial"/>
          <w:lang w:val="es-419"/>
        </w:rPr>
        <w:t xml:space="preserve"> </w:t>
      </w:r>
      <w:r w:rsidRPr="00F03F2C">
        <w:rPr>
          <w:rFonts w:ascii="Arial" w:hAnsi="Arial" w:cs="Arial"/>
        </w:rPr>
        <w:t>propuestos para que integren la Unidad Técnica a que se refiere el Artículo Octavo Transitorio del presente</w:t>
      </w:r>
      <w:r>
        <w:rPr>
          <w:rFonts w:ascii="Arial" w:hAnsi="Arial" w:cs="Arial"/>
          <w:lang w:val="es-419"/>
        </w:rPr>
        <w:t xml:space="preserve"> </w:t>
      </w:r>
      <w:r w:rsidRPr="00F03F2C">
        <w:rPr>
          <w:rFonts w:ascii="Arial" w:hAnsi="Arial" w:cs="Arial"/>
        </w:rPr>
        <w:t>Decreto.</w:t>
      </w:r>
    </w:p>
    <w:p w14:paraId="4FB00961" w14:textId="77777777" w:rsidR="00F03F2C" w:rsidRPr="0055469F" w:rsidRDefault="00F03F2C" w:rsidP="00F03F2C">
      <w:pPr>
        <w:autoSpaceDE w:val="0"/>
        <w:autoSpaceDN w:val="0"/>
        <w:adjustRightInd w:val="0"/>
        <w:ind w:left="426"/>
        <w:jc w:val="both"/>
        <w:rPr>
          <w:rFonts w:ascii="Arial" w:hAnsi="Arial" w:cs="Arial"/>
          <w:sz w:val="12"/>
          <w:szCs w:val="16"/>
        </w:rPr>
      </w:pPr>
    </w:p>
    <w:p w14:paraId="2F64A3E2"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rPr>
        <w:t>En caso de que el Congreso no realice los nombramientos de los consejeros dentro de los 10 días siguientes a la</w:t>
      </w:r>
      <w:r>
        <w:rPr>
          <w:rFonts w:ascii="Arial" w:hAnsi="Arial" w:cs="Arial"/>
          <w:lang w:val="es-419"/>
        </w:rPr>
        <w:t xml:space="preserve"> </w:t>
      </w:r>
      <w:r w:rsidRPr="00F03F2C">
        <w:rPr>
          <w:rFonts w:ascii="Arial" w:hAnsi="Arial" w:cs="Arial"/>
        </w:rPr>
        <w:t>recepción de la propuesta, el Ejecutivo procederá a realizar dichos nombramientos de manera directa.</w:t>
      </w:r>
    </w:p>
    <w:p w14:paraId="42EFE02E" w14:textId="77777777" w:rsidR="00F03F2C" w:rsidRPr="0055469F" w:rsidRDefault="00F03F2C" w:rsidP="00F03F2C">
      <w:pPr>
        <w:autoSpaceDE w:val="0"/>
        <w:autoSpaceDN w:val="0"/>
        <w:adjustRightInd w:val="0"/>
        <w:ind w:left="426"/>
        <w:jc w:val="both"/>
        <w:rPr>
          <w:rFonts w:ascii="Arial" w:hAnsi="Arial" w:cs="Arial"/>
          <w:sz w:val="12"/>
          <w:szCs w:val="16"/>
        </w:rPr>
      </w:pPr>
    </w:p>
    <w:p w14:paraId="07781EB4"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ARTÍCULO SEXTO</w:t>
      </w:r>
      <w:r w:rsidRPr="00F03F2C">
        <w:rPr>
          <w:rFonts w:ascii="Arial" w:hAnsi="Arial" w:cs="Arial"/>
        </w:rPr>
        <w:t>. A partir de la designación del Fiscal General, el Congreso del Estado, tendrá un plazo de</w:t>
      </w:r>
      <w:r>
        <w:rPr>
          <w:rFonts w:ascii="Arial" w:hAnsi="Arial" w:cs="Arial"/>
          <w:lang w:val="es-419"/>
        </w:rPr>
        <w:t xml:space="preserve"> </w:t>
      </w:r>
      <w:r w:rsidRPr="00F03F2C">
        <w:rPr>
          <w:rFonts w:ascii="Arial" w:hAnsi="Arial" w:cs="Arial"/>
        </w:rPr>
        <w:t>180 días para expedir la Ley Orgánica de la Fiscalía General de Justicia del Estado.</w:t>
      </w:r>
    </w:p>
    <w:p w14:paraId="263E98A3" w14:textId="77777777" w:rsidR="000E216D" w:rsidRPr="0055469F" w:rsidRDefault="000E216D" w:rsidP="00F03F2C">
      <w:pPr>
        <w:autoSpaceDE w:val="0"/>
        <w:autoSpaceDN w:val="0"/>
        <w:adjustRightInd w:val="0"/>
        <w:ind w:left="426"/>
        <w:jc w:val="both"/>
        <w:rPr>
          <w:rFonts w:ascii="Arial" w:hAnsi="Arial" w:cs="Arial"/>
          <w:sz w:val="12"/>
          <w:szCs w:val="16"/>
        </w:rPr>
      </w:pPr>
    </w:p>
    <w:p w14:paraId="4A72765D"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ARTÍCULO SÉPTIMO</w:t>
      </w:r>
      <w:r w:rsidRPr="00F03F2C">
        <w:rPr>
          <w:rFonts w:ascii="Arial" w:hAnsi="Arial" w:cs="Arial"/>
        </w:rPr>
        <w:t>. A la entrada en vigor de la Ley Orgánica de la Fiscalía, los recursos materiales y</w:t>
      </w:r>
      <w:r>
        <w:rPr>
          <w:rFonts w:ascii="Arial" w:hAnsi="Arial" w:cs="Arial"/>
          <w:lang w:val="es-419"/>
        </w:rPr>
        <w:t xml:space="preserve"> </w:t>
      </w:r>
      <w:r w:rsidRPr="00F03F2C">
        <w:rPr>
          <w:rFonts w:ascii="Arial" w:hAnsi="Arial" w:cs="Arial"/>
        </w:rPr>
        <w:t>financieros de la Procuraduría General de Justicia pasarán a formar parte del patrimonio de la Fiscalía General</w:t>
      </w:r>
      <w:r>
        <w:rPr>
          <w:rFonts w:ascii="Arial" w:hAnsi="Arial" w:cs="Arial"/>
          <w:lang w:val="es-419"/>
        </w:rPr>
        <w:t xml:space="preserve"> </w:t>
      </w:r>
      <w:r w:rsidRPr="00F03F2C">
        <w:rPr>
          <w:rFonts w:ascii="Arial" w:hAnsi="Arial" w:cs="Arial"/>
        </w:rPr>
        <w:t>de Justicia. La transferencia de los recursos humanos de la Procuraduría a la Fiscalía y, en su caso, las</w:t>
      </w:r>
      <w:r>
        <w:rPr>
          <w:rFonts w:ascii="Arial" w:hAnsi="Arial" w:cs="Arial"/>
          <w:lang w:val="es-419"/>
        </w:rPr>
        <w:t xml:space="preserve"> </w:t>
      </w:r>
      <w:r w:rsidRPr="00F03F2C">
        <w:rPr>
          <w:rFonts w:ascii="Arial" w:hAnsi="Arial" w:cs="Arial"/>
        </w:rPr>
        <w:t>relaciones laborales existentes, estarán sujetas al plan de certificación, control de confianza y capacitación que</w:t>
      </w:r>
      <w:r>
        <w:rPr>
          <w:rFonts w:ascii="Arial" w:hAnsi="Arial" w:cs="Arial"/>
          <w:lang w:val="es-419"/>
        </w:rPr>
        <w:t xml:space="preserve"> </w:t>
      </w:r>
      <w:r w:rsidRPr="00F03F2C">
        <w:rPr>
          <w:rFonts w:ascii="Arial" w:hAnsi="Arial" w:cs="Arial"/>
        </w:rPr>
        <w:t>determine la unidad técnica. El Ejecutivo constituirá un fondo para la terminación de las relaciones laborales con</w:t>
      </w:r>
      <w:r>
        <w:rPr>
          <w:rFonts w:ascii="Arial" w:hAnsi="Arial" w:cs="Arial"/>
          <w:lang w:val="es-419"/>
        </w:rPr>
        <w:t xml:space="preserve"> </w:t>
      </w:r>
      <w:r w:rsidRPr="00F03F2C">
        <w:rPr>
          <w:rFonts w:ascii="Arial" w:hAnsi="Arial" w:cs="Arial"/>
        </w:rPr>
        <w:t>respecto al personal que no acredite las capacidades, evaluaciones y demás requisitos para ejercer las funciones</w:t>
      </w:r>
      <w:r>
        <w:rPr>
          <w:rFonts w:ascii="Arial" w:hAnsi="Arial" w:cs="Arial"/>
          <w:lang w:val="es-419"/>
        </w:rPr>
        <w:t xml:space="preserve"> </w:t>
      </w:r>
      <w:r w:rsidRPr="00F03F2C">
        <w:rPr>
          <w:rFonts w:ascii="Arial" w:hAnsi="Arial" w:cs="Arial"/>
        </w:rPr>
        <w:t>de la Fiscalía.</w:t>
      </w:r>
    </w:p>
    <w:p w14:paraId="24339CC3" w14:textId="77777777" w:rsidR="00362E9F" w:rsidRPr="0055469F" w:rsidRDefault="00362E9F" w:rsidP="00F03F2C">
      <w:pPr>
        <w:autoSpaceDE w:val="0"/>
        <w:autoSpaceDN w:val="0"/>
        <w:adjustRightInd w:val="0"/>
        <w:ind w:left="426"/>
        <w:jc w:val="both"/>
        <w:rPr>
          <w:rFonts w:ascii="Arial" w:hAnsi="Arial" w:cs="Arial"/>
          <w:sz w:val="12"/>
          <w:szCs w:val="16"/>
        </w:rPr>
      </w:pPr>
    </w:p>
    <w:p w14:paraId="6B11A98C" w14:textId="77777777" w:rsidR="002C0CC5" w:rsidRDefault="00F03F2C" w:rsidP="0055469F">
      <w:pPr>
        <w:autoSpaceDE w:val="0"/>
        <w:autoSpaceDN w:val="0"/>
        <w:adjustRightInd w:val="0"/>
        <w:ind w:left="426"/>
        <w:jc w:val="both"/>
        <w:rPr>
          <w:rFonts w:ascii="Arial" w:hAnsi="Arial" w:cs="Arial"/>
        </w:rPr>
      </w:pPr>
      <w:r w:rsidRPr="00F03F2C">
        <w:rPr>
          <w:rFonts w:ascii="Arial" w:hAnsi="Arial" w:cs="Arial"/>
          <w:b/>
          <w:bCs/>
        </w:rPr>
        <w:t xml:space="preserve">ARTÍCULO OCTAVO. </w:t>
      </w:r>
      <w:r w:rsidRPr="00F03F2C">
        <w:rPr>
          <w:rFonts w:ascii="Arial" w:hAnsi="Arial" w:cs="Arial"/>
        </w:rPr>
        <w:t>A los 30 días de la entrada en vigor de la Ley Orgánica de la Fiscalía General de Justicia</w:t>
      </w:r>
      <w:r>
        <w:rPr>
          <w:rFonts w:ascii="Arial" w:hAnsi="Arial" w:cs="Arial"/>
          <w:lang w:val="es-419"/>
        </w:rPr>
        <w:t xml:space="preserve"> </w:t>
      </w:r>
      <w:r w:rsidRPr="00F03F2C">
        <w:rPr>
          <w:rFonts w:ascii="Arial" w:hAnsi="Arial" w:cs="Arial"/>
        </w:rPr>
        <w:t>del Estado, deberá constituirse una Unidad Técnica para la implementación del nuevo modelo de procuración de</w:t>
      </w:r>
      <w:r w:rsidR="002C0CC5">
        <w:rPr>
          <w:rFonts w:ascii="Arial" w:hAnsi="Arial" w:cs="Arial"/>
          <w:lang w:val="es-419"/>
        </w:rPr>
        <w:t xml:space="preserve"> </w:t>
      </w:r>
      <w:r w:rsidRPr="00F03F2C">
        <w:rPr>
          <w:rFonts w:ascii="Arial" w:hAnsi="Arial" w:cs="Arial"/>
        </w:rPr>
        <w:t>justicia, cuyo Titular será designado por las dos terceras partes de los miembros presentes del Congreso del</w:t>
      </w:r>
      <w:r w:rsidR="002C0CC5">
        <w:rPr>
          <w:rFonts w:ascii="Arial" w:hAnsi="Arial" w:cs="Arial"/>
          <w:lang w:val="es-419"/>
        </w:rPr>
        <w:t xml:space="preserve"> </w:t>
      </w:r>
      <w:r w:rsidRPr="00F03F2C">
        <w:rPr>
          <w:rFonts w:ascii="Arial" w:hAnsi="Arial" w:cs="Arial"/>
        </w:rPr>
        <w:t>Estado a propuesta del Ejecutivo. En dicha Unidad deberán estar representadas la Fiscalía General, la Secretaría</w:t>
      </w:r>
      <w:r w:rsidR="002C0CC5">
        <w:rPr>
          <w:rFonts w:ascii="Arial" w:hAnsi="Arial" w:cs="Arial"/>
          <w:lang w:val="es-419"/>
        </w:rPr>
        <w:t xml:space="preserve"> </w:t>
      </w:r>
      <w:r w:rsidRPr="00F03F2C">
        <w:rPr>
          <w:rFonts w:ascii="Arial" w:hAnsi="Arial" w:cs="Arial"/>
        </w:rPr>
        <w:t>General de Gobierno, Secretaría de Finanzas, Secretaría de Administración, Contraloría Gubernamental, el</w:t>
      </w:r>
      <w:r w:rsidR="002C0CC5">
        <w:rPr>
          <w:rFonts w:ascii="Arial" w:hAnsi="Arial" w:cs="Arial"/>
          <w:lang w:val="es-419"/>
        </w:rPr>
        <w:t xml:space="preserve"> </w:t>
      </w:r>
      <w:r w:rsidRPr="00F03F2C">
        <w:rPr>
          <w:rFonts w:ascii="Arial" w:hAnsi="Arial" w:cs="Arial"/>
        </w:rPr>
        <w:t>Secretariado Ejecutivo del Sistema Estatal de Seguridad Pública, así como por tres consejeros independientes</w:t>
      </w:r>
      <w:r w:rsidR="002C0CC5">
        <w:rPr>
          <w:rFonts w:ascii="Arial" w:hAnsi="Arial" w:cs="Arial"/>
          <w:lang w:val="es-419"/>
        </w:rPr>
        <w:t xml:space="preserve"> </w:t>
      </w:r>
      <w:r w:rsidRPr="00F03F2C">
        <w:rPr>
          <w:rFonts w:ascii="Arial" w:hAnsi="Arial" w:cs="Arial"/>
        </w:rPr>
        <w:t>que hayan participado en la Comisión Técnica, mismos que serán nombrados por el Congreso dentro del</w:t>
      </w:r>
      <w:r w:rsidR="002C0CC5">
        <w:rPr>
          <w:rFonts w:ascii="Arial" w:hAnsi="Arial" w:cs="Arial"/>
          <w:lang w:val="es-419"/>
        </w:rPr>
        <w:t xml:space="preserve"> </w:t>
      </w:r>
      <w:r w:rsidRPr="00F03F2C">
        <w:rPr>
          <w:rFonts w:ascii="Arial" w:hAnsi="Arial" w:cs="Arial"/>
        </w:rPr>
        <w:t>procedimiento de designación de Consejeros de dicha Comisión Técnica. Los representantes gubernamentales</w:t>
      </w:r>
      <w:r w:rsidR="002C0CC5">
        <w:rPr>
          <w:rFonts w:ascii="Arial" w:hAnsi="Arial" w:cs="Arial"/>
          <w:lang w:val="es-419"/>
        </w:rPr>
        <w:t xml:space="preserve"> </w:t>
      </w:r>
      <w:r w:rsidRPr="00F03F2C">
        <w:rPr>
          <w:rFonts w:ascii="Arial" w:hAnsi="Arial" w:cs="Arial"/>
        </w:rPr>
        <w:t>deberán tener por lo menos el rango de subsecretarios.</w:t>
      </w:r>
    </w:p>
    <w:p w14:paraId="1FA24F5B" w14:textId="77777777" w:rsidR="006E1CE4" w:rsidRPr="006E1CE4" w:rsidRDefault="006E1CE4" w:rsidP="0055469F">
      <w:pPr>
        <w:autoSpaceDE w:val="0"/>
        <w:autoSpaceDN w:val="0"/>
        <w:adjustRightInd w:val="0"/>
        <w:ind w:left="426"/>
        <w:jc w:val="both"/>
        <w:rPr>
          <w:rFonts w:ascii="Arial" w:hAnsi="Arial" w:cs="Arial"/>
          <w:sz w:val="12"/>
        </w:rPr>
      </w:pPr>
    </w:p>
    <w:p w14:paraId="30CB1453"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rPr>
        <w:t>La Unidad estará adscrita a la Fiscalía General. Contará con el personal y los recursos que se le asignen en el</w:t>
      </w:r>
      <w:r w:rsidR="00AA1A53">
        <w:rPr>
          <w:rFonts w:ascii="Arial" w:hAnsi="Arial" w:cs="Arial"/>
          <w:lang w:val="es-419"/>
        </w:rPr>
        <w:t xml:space="preserve"> </w:t>
      </w:r>
      <w:r w:rsidRPr="00F03F2C">
        <w:rPr>
          <w:rFonts w:ascii="Arial" w:hAnsi="Arial" w:cs="Arial"/>
        </w:rPr>
        <w:t>presupuesto de la Fiscalía. Deberá diseñar un plan gradual de implementación, así como proponer al Fiscal</w:t>
      </w:r>
      <w:r w:rsidR="00AA1A53">
        <w:rPr>
          <w:rFonts w:ascii="Arial" w:hAnsi="Arial" w:cs="Arial"/>
          <w:lang w:val="es-419"/>
        </w:rPr>
        <w:t xml:space="preserve"> </w:t>
      </w:r>
      <w:r w:rsidRPr="00F03F2C">
        <w:rPr>
          <w:rFonts w:ascii="Arial" w:hAnsi="Arial" w:cs="Arial"/>
        </w:rPr>
        <w:t xml:space="preserve">General la emisión de reglamentos, acuerdos, manuales de organización o </w:t>
      </w:r>
      <w:r w:rsidRPr="00F03F2C">
        <w:rPr>
          <w:rFonts w:ascii="Arial" w:hAnsi="Arial" w:cs="Arial"/>
        </w:rPr>
        <w:lastRenderedPageBreak/>
        <w:t>protocolos de actuación. Tendrá a su</w:t>
      </w:r>
      <w:r w:rsidR="00AA1A53">
        <w:rPr>
          <w:rFonts w:ascii="Arial" w:hAnsi="Arial" w:cs="Arial"/>
          <w:lang w:val="es-419"/>
        </w:rPr>
        <w:t xml:space="preserve"> </w:t>
      </w:r>
      <w:r w:rsidRPr="00F03F2C">
        <w:rPr>
          <w:rFonts w:ascii="Arial" w:hAnsi="Arial" w:cs="Arial"/>
        </w:rPr>
        <w:t>cargo los procedimientos de certificación, capacitación, evaluación y transferencia de personal de la Procuraduría</w:t>
      </w:r>
      <w:r w:rsidR="00AA1A53">
        <w:rPr>
          <w:rFonts w:ascii="Arial" w:hAnsi="Arial" w:cs="Arial"/>
          <w:lang w:val="es-419"/>
        </w:rPr>
        <w:t xml:space="preserve"> </w:t>
      </w:r>
      <w:r w:rsidRPr="00F03F2C">
        <w:rPr>
          <w:rFonts w:ascii="Arial" w:hAnsi="Arial" w:cs="Arial"/>
        </w:rPr>
        <w:t>General de Justicia a la nueva Fiscalía autónoma. El Fondo que se establezca para la liquidación del personal</w:t>
      </w:r>
      <w:r w:rsidR="00AA1A53">
        <w:rPr>
          <w:rFonts w:ascii="Arial" w:hAnsi="Arial" w:cs="Arial"/>
          <w:lang w:val="es-419"/>
        </w:rPr>
        <w:t xml:space="preserve"> </w:t>
      </w:r>
      <w:r w:rsidRPr="00F03F2C">
        <w:rPr>
          <w:rFonts w:ascii="Arial" w:hAnsi="Arial" w:cs="Arial"/>
        </w:rPr>
        <w:t>que no cumpla con los requisitos, capacitación y evaluaciones estará bajo la administración y ejercicio de dicha</w:t>
      </w:r>
      <w:r w:rsidR="00AA1A53">
        <w:rPr>
          <w:rFonts w:ascii="Arial" w:hAnsi="Arial" w:cs="Arial"/>
          <w:lang w:val="es-419"/>
        </w:rPr>
        <w:t xml:space="preserve"> </w:t>
      </w:r>
      <w:r w:rsidRPr="00F03F2C">
        <w:rPr>
          <w:rFonts w:ascii="Arial" w:hAnsi="Arial" w:cs="Arial"/>
        </w:rPr>
        <w:t>unidad.</w:t>
      </w:r>
    </w:p>
    <w:p w14:paraId="79D78BD1" w14:textId="77777777" w:rsidR="00AA1A53" w:rsidRPr="0055469F" w:rsidRDefault="00AA1A53" w:rsidP="00F03F2C">
      <w:pPr>
        <w:autoSpaceDE w:val="0"/>
        <w:autoSpaceDN w:val="0"/>
        <w:adjustRightInd w:val="0"/>
        <w:ind w:left="426"/>
        <w:jc w:val="both"/>
        <w:rPr>
          <w:rFonts w:ascii="Arial" w:hAnsi="Arial" w:cs="Arial"/>
          <w:sz w:val="10"/>
          <w:szCs w:val="16"/>
        </w:rPr>
      </w:pPr>
    </w:p>
    <w:p w14:paraId="5D1BBEB2"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rPr>
        <w:t>La selección y reclutamiento de nuevo personal se hará conforme a los principios, reglas y procedimientos</w:t>
      </w:r>
      <w:r w:rsidR="00AA1A53">
        <w:rPr>
          <w:rFonts w:ascii="Arial" w:hAnsi="Arial" w:cs="Arial"/>
          <w:lang w:val="es-419"/>
        </w:rPr>
        <w:t xml:space="preserve"> </w:t>
      </w:r>
      <w:r w:rsidRPr="00F03F2C">
        <w:rPr>
          <w:rFonts w:ascii="Arial" w:hAnsi="Arial" w:cs="Arial"/>
        </w:rPr>
        <w:t>previstos en la ley para el servicio profesional de carrera.</w:t>
      </w:r>
    </w:p>
    <w:p w14:paraId="0C6F908D" w14:textId="77777777" w:rsidR="00AA1A53" w:rsidRPr="0055469F" w:rsidRDefault="00AA1A53" w:rsidP="00F03F2C">
      <w:pPr>
        <w:autoSpaceDE w:val="0"/>
        <w:autoSpaceDN w:val="0"/>
        <w:adjustRightInd w:val="0"/>
        <w:ind w:left="426"/>
        <w:jc w:val="both"/>
        <w:rPr>
          <w:rFonts w:ascii="Arial" w:hAnsi="Arial" w:cs="Arial"/>
          <w:sz w:val="12"/>
          <w:szCs w:val="16"/>
        </w:rPr>
      </w:pPr>
    </w:p>
    <w:p w14:paraId="2F093B8E"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ARTÍCULO NOVENO</w:t>
      </w:r>
      <w:r w:rsidRPr="00F03F2C">
        <w:rPr>
          <w:rFonts w:ascii="Arial" w:hAnsi="Arial" w:cs="Arial"/>
        </w:rPr>
        <w:t>. Se instruye a la Procuraduría General de Justicia, Contraloría Gubernamental, a la</w:t>
      </w:r>
      <w:r w:rsidR="00AA1A53">
        <w:rPr>
          <w:rFonts w:ascii="Arial" w:hAnsi="Arial" w:cs="Arial"/>
          <w:lang w:val="es-419"/>
        </w:rPr>
        <w:t xml:space="preserve"> </w:t>
      </w:r>
      <w:r w:rsidRPr="00F03F2C">
        <w:rPr>
          <w:rFonts w:ascii="Arial" w:hAnsi="Arial" w:cs="Arial"/>
        </w:rPr>
        <w:t>Secretaría de Finanzas y a la Secretaría de Administración para realizar las adecuaciones presupuestales,</w:t>
      </w:r>
      <w:r w:rsidR="00AA1A53">
        <w:rPr>
          <w:rFonts w:ascii="Arial" w:hAnsi="Arial" w:cs="Arial"/>
          <w:lang w:val="es-419"/>
        </w:rPr>
        <w:t xml:space="preserve"> </w:t>
      </w:r>
      <w:r w:rsidRPr="00F03F2C">
        <w:rPr>
          <w:rFonts w:ascii="Arial" w:hAnsi="Arial" w:cs="Arial"/>
        </w:rPr>
        <w:t>financieras y de recursos humanos, a efecto de dar cumplimiento a lo establecido en el presente decreto.</w:t>
      </w:r>
    </w:p>
    <w:p w14:paraId="103E7142" w14:textId="77777777" w:rsidR="00AA1A53" w:rsidRPr="0055469F" w:rsidRDefault="00AA1A53" w:rsidP="00F03F2C">
      <w:pPr>
        <w:autoSpaceDE w:val="0"/>
        <w:autoSpaceDN w:val="0"/>
        <w:adjustRightInd w:val="0"/>
        <w:ind w:left="426"/>
        <w:jc w:val="both"/>
        <w:rPr>
          <w:rFonts w:ascii="Arial" w:hAnsi="Arial" w:cs="Arial"/>
          <w:sz w:val="12"/>
          <w:szCs w:val="16"/>
        </w:rPr>
      </w:pPr>
    </w:p>
    <w:p w14:paraId="468BAD12"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ARTÍCULO DÉCIMO</w:t>
      </w:r>
      <w:r w:rsidRPr="00F03F2C">
        <w:rPr>
          <w:rFonts w:ascii="Arial" w:hAnsi="Arial" w:cs="Arial"/>
        </w:rPr>
        <w:t>. A la entrada en vigor del presente Decreto, la Procuraduría General de Justicia iniciará la</w:t>
      </w:r>
      <w:r w:rsidR="00AA1A53">
        <w:rPr>
          <w:rFonts w:ascii="Arial" w:hAnsi="Arial" w:cs="Arial"/>
          <w:lang w:val="es-419"/>
        </w:rPr>
        <w:t xml:space="preserve"> </w:t>
      </w:r>
      <w:r w:rsidRPr="00F03F2C">
        <w:rPr>
          <w:rFonts w:ascii="Arial" w:hAnsi="Arial" w:cs="Arial"/>
        </w:rPr>
        <w:t>transferencia a la Secretaría General de Gobierno en su carácter de Consejería Jurídica del Gobernador del</w:t>
      </w:r>
      <w:r w:rsidR="00AA1A53">
        <w:rPr>
          <w:rFonts w:ascii="Arial" w:hAnsi="Arial" w:cs="Arial"/>
          <w:lang w:val="es-419"/>
        </w:rPr>
        <w:t xml:space="preserve"> </w:t>
      </w:r>
      <w:r w:rsidRPr="00F03F2C">
        <w:rPr>
          <w:rFonts w:ascii="Arial" w:hAnsi="Arial" w:cs="Arial"/>
        </w:rPr>
        <w:t>Estado de los asuntos relativos a controversias constitucionales y acciones de inconstitucionalidad que no versen</w:t>
      </w:r>
      <w:r w:rsidR="00AA1A53">
        <w:rPr>
          <w:rFonts w:ascii="Arial" w:hAnsi="Arial" w:cs="Arial"/>
          <w:lang w:val="es-419"/>
        </w:rPr>
        <w:t xml:space="preserve"> </w:t>
      </w:r>
      <w:r w:rsidRPr="00F03F2C">
        <w:rPr>
          <w:rFonts w:ascii="Arial" w:hAnsi="Arial" w:cs="Arial"/>
        </w:rPr>
        <w:t>sobre la materia penal, así como de los recursos materiales, presupuestales y personal encargado de dichas</w:t>
      </w:r>
      <w:r w:rsidR="00AA1A53">
        <w:rPr>
          <w:rFonts w:ascii="Arial" w:hAnsi="Arial" w:cs="Arial"/>
          <w:lang w:val="es-419"/>
        </w:rPr>
        <w:t xml:space="preserve"> </w:t>
      </w:r>
      <w:r w:rsidRPr="00F03F2C">
        <w:rPr>
          <w:rFonts w:ascii="Arial" w:hAnsi="Arial" w:cs="Arial"/>
        </w:rPr>
        <w:t>funciones.</w:t>
      </w:r>
    </w:p>
    <w:p w14:paraId="777B58F0" w14:textId="77777777" w:rsidR="00AA1A53" w:rsidRPr="0055469F" w:rsidRDefault="00AA1A53" w:rsidP="00F03F2C">
      <w:pPr>
        <w:autoSpaceDE w:val="0"/>
        <w:autoSpaceDN w:val="0"/>
        <w:adjustRightInd w:val="0"/>
        <w:ind w:left="426"/>
        <w:jc w:val="both"/>
        <w:rPr>
          <w:rFonts w:ascii="Arial" w:hAnsi="Arial" w:cs="Arial"/>
          <w:sz w:val="12"/>
          <w:szCs w:val="16"/>
        </w:rPr>
      </w:pPr>
    </w:p>
    <w:p w14:paraId="520FE161" w14:textId="77777777" w:rsidR="00F03F2C" w:rsidRDefault="00F03F2C" w:rsidP="00F03F2C">
      <w:pPr>
        <w:autoSpaceDE w:val="0"/>
        <w:autoSpaceDN w:val="0"/>
        <w:adjustRightInd w:val="0"/>
        <w:ind w:left="426"/>
        <w:jc w:val="both"/>
        <w:rPr>
          <w:rFonts w:ascii="Arial" w:hAnsi="Arial" w:cs="Arial"/>
        </w:rPr>
      </w:pPr>
      <w:r w:rsidRPr="00F03F2C">
        <w:rPr>
          <w:rFonts w:ascii="Arial" w:hAnsi="Arial" w:cs="Arial"/>
          <w:b/>
          <w:bCs/>
        </w:rPr>
        <w:t xml:space="preserve">ARTÍCULO DÉCIMO PRIMERO. </w:t>
      </w:r>
      <w:r w:rsidRPr="00F03F2C">
        <w:rPr>
          <w:rFonts w:ascii="Arial" w:hAnsi="Arial" w:cs="Arial"/>
        </w:rPr>
        <w:t>El Fiscal Especializado en Combate a la Corrupción actualmente designado de</w:t>
      </w:r>
      <w:r w:rsidR="00AA1A53">
        <w:rPr>
          <w:rFonts w:ascii="Arial" w:hAnsi="Arial" w:cs="Arial"/>
          <w:lang w:val="es-419"/>
        </w:rPr>
        <w:t xml:space="preserve"> </w:t>
      </w:r>
      <w:r w:rsidRPr="00F03F2C">
        <w:rPr>
          <w:rFonts w:ascii="Arial" w:hAnsi="Arial" w:cs="Arial"/>
        </w:rPr>
        <w:t>acuerdo a esta Constitución concluirá el período para el que fue electo.</w:t>
      </w:r>
    </w:p>
    <w:p w14:paraId="4646192F" w14:textId="77777777" w:rsidR="00AA1A53" w:rsidRPr="006E1CE4" w:rsidRDefault="00AA1A53" w:rsidP="00F03F2C">
      <w:pPr>
        <w:autoSpaceDE w:val="0"/>
        <w:autoSpaceDN w:val="0"/>
        <w:adjustRightInd w:val="0"/>
        <w:ind w:left="426"/>
        <w:jc w:val="both"/>
        <w:rPr>
          <w:rFonts w:ascii="Arial" w:hAnsi="Arial" w:cs="Arial"/>
          <w:sz w:val="10"/>
          <w:szCs w:val="16"/>
        </w:rPr>
      </w:pPr>
    </w:p>
    <w:p w14:paraId="0A40FCD7" w14:textId="77777777" w:rsidR="00AA1A53" w:rsidRDefault="00AA1A53" w:rsidP="00AA1A53">
      <w:pPr>
        <w:autoSpaceDE w:val="0"/>
        <w:autoSpaceDN w:val="0"/>
        <w:adjustRightInd w:val="0"/>
        <w:ind w:left="426"/>
        <w:jc w:val="both"/>
        <w:rPr>
          <w:rFonts w:ascii="Arial" w:hAnsi="Arial" w:cs="Arial"/>
          <w:lang w:val="es-419"/>
        </w:rPr>
      </w:pPr>
      <w:r w:rsidRPr="00AA1A53">
        <w:rPr>
          <w:rFonts w:ascii="Arial" w:hAnsi="Arial" w:cs="Arial"/>
          <w:b/>
          <w:bCs/>
        </w:rPr>
        <w:t xml:space="preserve">ARTÍCULO DÉCIMO SEGUNDO. </w:t>
      </w:r>
      <w:r w:rsidRPr="00AA1A53">
        <w:rPr>
          <w:rFonts w:ascii="Arial" w:hAnsi="Arial" w:cs="Arial"/>
        </w:rPr>
        <w:t>El Congreso del Estado deberá aprobar todas las disposiciones necesarias</w:t>
      </w:r>
      <w:r>
        <w:rPr>
          <w:rFonts w:ascii="Arial" w:hAnsi="Arial" w:cs="Arial"/>
          <w:lang w:val="es-419"/>
        </w:rPr>
        <w:t xml:space="preserve"> </w:t>
      </w:r>
      <w:r w:rsidRPr="00AA1A53">
        <w:rPr>
          <w:rFonts w:ascii="Arial" w:hAnsi="Arial" w:cs="Arial"/>
        </w:rPr>
        <w:t>dentro del Presupuesto de Egresos a fin de garantizar la suficiencia presupuestal del plan de transición de la</w:t>
      </w:r>
      <w:r>
        <w:rPr>
          <w:rFonts w:ascii="Arial" w:hAnsi="Arial" w:cs="Arial"/>
          <w:lang w:val="es-419"/>
        </w:rPr>
        <w:t xml:space="preserve"> </w:t>
      </w:r>
      <w:r w:rsidRPr="00AA1A53">
        <w:rPr>
          <w:rFonts w:ascii="Arial" w:hAnsi="Arial" w:cs="Arial"/>
        </w:rPr>
        <w:t>Fiscalía General de Justicia del Estado que apruebe la Comisión Técnica</w:t>
      </w:r>
      <w:r>
        <w:rPr>
          <w:rFonts w:ascii="Arial" w:hAnsi="Arial" w:cs="Arial"/>
          <w:lang w:val="es-419"/>
        </w:rPr>
        <w:t>.</w:t>
      </w:r>
      <w:r w:rsidR="00920DDB">
        <w:rPr>
          <w:rFonts w:ascii="Arial" w:hAnsi="Arial" w:cs="Arial"/>
          <w:lang w:val="es-419"/>
        </w:rPr>
        <w:t>”</w:t>
      </w:r>
    </w:p>
    <w:p w14:paraId="417A0ED6" w14:textId="77777777" w:rsidR="0071551E" w:rsidRPr="0055469F" w:rsidRDefault="0071551E" w:rsidP="00C5100E">
      <w:pPr>
        <w:autoSpaceDE w:val="0"/>
        <w:autoSpaceDN w:val="0"/>
        <w:adjustRightInd w:val="0"/>
        <w:jc w:val="both"/>
        <w:rPr>
          <w:rFonts w:ascii="Arial" w:hAnsi="Arial" w:cs="Arial"/>
          <w:sz w:val="14"/>
          <w:szCs w:val="18"/>
          <w:lang w:val="es-419"/>
        </w:rPr>
      </w:pPr>
    </w:p>
    <w:p w14:paraId="2FAAA956" w14:textId="77777777" w:rsidR="00A66930" w:rsidRPr="001551D4" w:rsidRDefault="00A66930" w:rsidP="00A66930">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52</w:t>
      </w:r>
      <w:r w:rsidR="002E4D12">
        <w:rPr>
          <w:rFonts w:ascii="Arial" w:hAnsi="Arial" w:cs="Arial"/>
          <w:b/>
          <w:lang w:val="es-419"/>
        </w:rPr>
        <w:t>9</w:t>
      </w:r>
      <w:r w:rsidRPr="001551D4">
        <w:rPr>
          <w:rFonts w:ascii="Arial" w:hAnsi="Arial" w:cs="Arial"/>
          <w:b/>
        </w:rPr>
        <w:t xml:space="preserve">, EXPEDIDO EL </w:t>
      </w:r>
      <w:r w:rsidR="002E4D12">
        <w:rPr>
          <w:rFonts w:ascii="Arial" w:hAnsi="Arial" w:cs="Arial"/>
          <w:b/>
          <w:lang w:val="es-419"/>
        </w:rPr>
        <w:t>21</w:t>
      </w:r>
      <w:r w:rsidRPr="001551D4">
        <w:rPr>
          <w:rFonts w:ascii="Arial" w:hAnsi="Arial" w:cs="Arial"/>
          <w:b/>
        </w:rPr>
        <w:t xml:space="preserve"> DE </w:t>
      </w:r>
      <w:r>
        <w:rPr>
          <w:rFonts w:ascii="Arial" w:hAnsi="Arial" w:cs="Arial"/>
          <w:b/>
          <w:lang w:val="es-419"/>
        </w:rPr>
        <w:t>NOVIEMBRE</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sidR="002E4D12">
        <w:rPr>
          <w:rFonts w:ascii="Arial" w:hAnsi="Arial" w:cs="Arial"/>
          <w:b/>
          <w:lang w:val="es-419"/>
        </w:rPr>
        <w:t>141</w:t>
      </w:r>
      <w:r w:rsidRPr="001551D4">
        <w:rPr>
          <w:rFonts w:ascii="Arial" w:hAnsi="Arial" w:cs="Arial"/>
          <w:b/>
        </w:rPr>
        <w:t>, DEL</w:t>
      </w:r>
      <w:r w:rsidRPr="001551D4">
        <w:rPr>
          <w:rFonts w:ascii="Arial" w:hAnsi="Arial" w:cs="Arial"/>
          <w:b/>
          <w:lang w:val="es-419"/>
        </w:rPr>
        <w:t xml:space="preserve"> </w:t>
      </w:r>
      <w:r w:rsidR="002E4D12">
        <w:rPr>
          <w:rFonts w:ascii="Arial" w:hAnsi="Arial" w:cs="Arial"/>
          <w:b/>
          <w:lang w:val="es-419"/>
        </w:rPr>
        <w:t>22</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NOVIEMBRE</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8</w:t>
      </w:r>
      <w:r w:rsidR="00920DDB">
        <w:rPr>
          <w:rFonts w:ascii="Arial" w:hAnsi="Arial" w:cs="Arial"/>
          <w:b/>
          <w:lang w:val="es-419"/>
        </w:rPr>
        <w:t>:</w:t>
      </w:r>
    </w:p>
    <w:p w14:paraId="412F2514" w14:textId="77777777" w:rsidR="00A66930" w:rsidRPr="0055469F" w:rsidRDefault="00A66930" w:rsidP="00A66930">
      <w:pPr>
        <w:autoSpaceDE w:val="0"/>
        <w:autoSpaceDN w:val="0"/>
        <w:adjustRightInd w:val="0"/>
        <w:ind w:left="426"/>
        <w:jc w:val="both"/>
        <w:rPr>
          <w:rFonts w:ascii="Arial" w:hAnsi="Arial" w:cs="Arial"/>
          <w:sz w:val="10"/>
          <w:szCs w:val="14"/>
        </w:rPr>
      </w:pPr>
    </w:p>
    <w:p w14:paraId="48AE4C21" w14:textId="77777777" w:rsidR="00A66930" w:rsidRDefault="00920DDB" w:rsidP="002E4D12">
      <w:pPr>
        <w:autoSpaceDE w:val="0"/>
        <w:autoSpaceDN w:val="0"/>
        <w:adjustRightInd w:val="0"/>
        <w:ind w:left="426"/>
        <w:jc w:val="both"/>
        <w:rPr>
          <w:rFonts w:ascii="Arial" w:hAnsi="Arial" w:cs="Arial"/>
        </w:rPr>
      </w:pPr>
      <w:r w:rsidRPr="00920DDB">
        <w:rPr>
          <w:rFonts w:ascii="Arial" w:hAnsi="Arial" w:cs="Arial"/>
        </w:rPr>
        <w:t>“</w:t>
      </w:r>
      <w:r w:rsidR="002E4D12" w:rsidRPr="002E4D12">
        <w:rPr>
          <w:rFonts w:ascii="Arial" w:hAnsi="Arial" w:cs="Arial"/>
          <w:b/>
        </w:rPr>
        <w:t>ARTÍCULO ÚNICO.</w:t>
      </w:r>
      <w:r w:rsidR="002E4D12" w:rsidRPr="002E4D12">
        <w:rPr>
          <w:rFonts w:ascii="Arial" w:hAnsi="Arial" w:cs="Arial"/>
        </w:rPr>
        <w:t xml:space="preserve"> El presente Decreto entrará en vigor el día siguiente al de su publicación en el Periódico Oficial del Estado.</w:t>
      </w:r>
      <w:r>
        <w:rPr>
          <w:rFonts w:ascii="Arial" w:hAnsi="Arial" w:cs="Arial"/>
        </w:rPr>
        <w:t>”</w:t>
      </w:r>
    </w:p>
    <w:p w14:paraId="61AB5BFD" w14:textId="77777777" w:rsidR="00A66930" w:rsidRPr="006E1CE4" w:rsidRDefault="00A66930" w:rsidP="00A66930">
      <w:pPr>
        <w:autoSpaceDE w:val="0"/>
        <w:autoSpaceDN w:val="0"/>
        <w:adjustRightInd w:val="0"/>
        <w:ind w:left="426"/>
        <w:jc w:val="both"/>
        <w:rPr>
          <w:rFonts w:ascii="Arial" w:hAnsi="Arial" w:cs="Arial"/>
          <w:sz w:val="16"/>
          <w:szCs w:val="18"/>
        </w:rPr>
      </w:pPr>
    </w:p>
    <w:p w14:paraId="05F4D620" w14:textId="77777777" w:rsidR="00A66930" w:rsidRPr="001551D4" w:rsidRDefault="00A66930" w:rsidP="00A66930">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5</w:t>
      </w:r>
      <w:r w:rsidR="002E4D12">
        <w:rPr>
          <w:rFonts w:ascii="Arial" w:hAnsi="Arial" w:cs="Arial"/>
          <w:b/>
          <w:lang w:val="es-419"/>
        </w:rPr>
        <w:t>30</w:t>
      </w:r>
      <w:r w:rsidRPr="001551D4">
        <w:rPr>
          <w:rFonts w:ascii="Arial" w:hAnsi="Arial" w:cs="Arial"/>
          <w:b/>
        </w:rPr>
        <w:t xml:space="preserve">, EXPEDIDO EL </w:t>
      </w:r>
      <w:r w:rsidR="002E4D12">
        <w:rPr>
          <w:rFonts w:ascii="Arial" w:hAnsi="Arial" w:cs="Arial"/>
          <w:b/>
          <w:lang w:val="es-419"/>
        </w:rPr>
        <w:t>21</w:t>
      </w:r>
      <w:r w:rsidRPr="001551D4">
        <w:rPr>
          <w:rFonts w:ascii="Arial" w:hAnsi="Arial" w:cs="Arial"/>
          <w:b/>
        </w:rPr>
        <w:t xml:space="preserve"> DE </w:t>
      </w:r>
      <w:r>
        <w:rPr>
          <w:rFonts w:ascii="Arial" w:hAnsi="Arial" w:cs="Arial"/>
          <w:b/>
          <w:lang w:val="es-419"/>
        </w:rPr>
        <w:t>NOVIEMBRE</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sidR="002E4D12">
        <w:rPr>
          <w:rFonts w:ascii="Arial" w:hAnsi="Arial" w:cs="Arial"/>
          <w:b/>
          <w:lang w:val="es-419"/>
        </w:rPr>
        <w:t>141</w:t>
      </w:r>
      <w:r w:rsidRPr="001551D4">
        <w:rPr>
          <w:rFonts w:ascii="Arial" w:hAnsi="Arial" w:cs="Arial"/>
          <w:b/>
        </w:rPr>
        <w:t>, DEL</w:t>
      </w:r>
      <w:r w:rsidRPr="001551D4">
        <w:rPr>
          <w:rFonts w:ascii="Arial" w:hAnsi="Arial" w:cs="Arial"/>
          <w:b/>
          <w:lang w:val="es-419"/>
        </w:rPr>
        <w:t xml:space="preserve"> </w:t>
      </w:r>
      <w:r w:rsidR="002E4D12">
        <w:rPr>
          <w:rFonts w:ascii="Arial" w:hAnsi="Arial" w:cs="Arial"/>
          <w:b/>
          <w:lang w:val="es-419"/>
        </w:rPr>
        <w:t>22</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NOVIEMBRE</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8</w:t>
      </w:r>
      <w:r w:rsidR="00920DDB">
        <w:rPr>
          <w:rFonts w:ascii="Arial" w:hAnsi="Arial" w:cs="Arial"/>
          <w:b/>
          <w:lang w:val="es-419"/>
        </w:rPr>
        <w:t>:</w:t>
      </w:r>
    </w:p>
    <w:p w14:paraId="1CC73B9B" w14:textId="77777777" w:rsidR="00A66930" w:rsidRPr="0055469F" w:rsidRDefault="00A66930" w:rsidP="00A66930">
      <w:pPr>
        <w:autoSpaceDE w:val="0"/>
        <w:autoSpaceDN w:val="0"/>
        <w:adjustRightInd w:val="0"/>
        <w:ind w:left="426"/>
        <w:jc w:val="both"/>
        <w:rPr>
          <w:rFonts w:ascii="Arial" w:hAnsi="Arial" w:cs="Arial"/>
          <w:sz w:val="10"/>
          <w:szCs w:val="14"/>
        </w:rPr>
      </w:pPr>
    </w:p>
    <w:p w14:paraId="224662B5" w14:textId="77777777" w:rsidR="00A66930" w:rsidRDefault="00920DDB" w:rsidP="002E4D12">
      <w:pPr>
        <w:autoSpaceDE w:val="0"/>
        <w:autoSpaceDN w:val="0"/>
        <w:adjustRightInd w:val="0"/>
        <w:ind w:left="426"/>
        <w:jc w:val="both"/>
        <w:rPr>
          <w:rFonts w:ascii="Arial" w:hAnsi="Arial" w:cs="Arial"/>
        </w:rPr>
      </w:pPr>
      <w:r>
        <w:rPr>
          <w:rFonts w:ascii="Arial" w:hAnsi="Arial" w:cs="Arial"/>
          <w:bCs/>
        </w:rPr>
        <w:t>“</w:t>
      </w:r>
      <w:r w:rsidR="002E4D12" w:rsidRPr="002E4D12">
        <w:rPr>
          <w:rFonts w:ascii="Arial" w:hAnsi="Arial" w:cs="Arial"/>
          <w:b/>
          <w:bCs/>
        </w:rPr>
        <w:t xml:space="preserve">ARTÍCULO ÚNICO. </w:t>
      </w:r>
      <w:r w:rsidR="002E4D12" w:rsidRPr="002E4D12">
        <w:rPr>
          <w:rFonts w:ascii="Arial" w:hAnsi="Arial" w:cs="Arial"/>
        </w:rPr>
        <w:t>El presente Decreto entrará en vigor el día siguiente al de su publicación en el Periódico</w:t>
      </w:r>
      <w:r w:rsidR="002E4D12" w:rsidRPr="002E4D12">
        <w:rPr>
          <w:rFonts w:ascii="Arial" w:hAnsi="Arial" w:cs="Arial"/>
          <w:lang w:val="es-419"/>
        </w:rPr>
        <w:t xml:space="preserve"> </w:t>
      </w:r>
      <w:r w:rsidR="002E4D12" w:rsidRPr="002E4D12">
        <w:rPr>
          <w:rFonts w:ascii="Arial" w:hAnsi="Arial" w:cs="Arial"/>
        </w:rPr>
        <w:t>Oficial del Estado.</w:t>
      </w:r>
      <w:r>
        <w:rPr>
          <w:rFonts w:ascii="Arial" w:hAnsi="Arial" w:cs="Arial"/>
        </w:rPr>
        <w:t>”</w:t>
      </w:r>
    </w:p>
    <w:p w14:paraId="0145727B" w14:textId="77777777" w:rsidR="000E216D" w:rsidRPr="0055469F" w:rsidRDefault="000E216D" w:rsidP="002E4D12">
      <w:pPr>
        <w:autoSpaceDE w:val="0"/>
        <w:autoSpaceDN w:val="0"/>
        <w:adjustRightInd w:val="0"/>
        <w:ind w:left="426"/>
        <w:jc w:val="both"/>
        <w:rPr>
          <w:rFonts w:ascii="Arial" w:hAnsi="Arial" w:cs="Arial"/>
          <w:sz w:val="14"/>
          <w:szCs w:val="16"/>
        </w:rPr>
      </w:pPr>
    </w:p>
    <w:p w14:paraId="6045790D" w14:textId="77777777" w:rsidR="00A66930" w:rsidRPr="001551D4" w:rsidRDefault="00A66930" w:rsidP="00A66930">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5</w:t>
      </w:r>
      <w:r w:rsidR="002E4D12">
        <w:rPr>
          <w:rFonts w:ascii="Arial" w:hAnsi="Arial" w:cs="Arial"/>
          <w:b/>
          <w:lang w:val="es-419"/>
        </w:rPr>
        <w:t>31</w:t>
      </w:r>
      <w:r w:rsidRPr="001551D4">
        <w:rPr>
          <w:rFonts w:ascii="Arial" w:hAnsi="Arial" w:cs="Arial"/>
          <w:b/>
        </w:rPr>
        <w:t xml:space="preserve">, EXPEDIDO EL </w:t>
      </w:r>
      <w:r w:rsidR="002E4D12">
        <w:rPr>
          <w:rFonts w:ascii="Arial" w:hAnsi="Arial" w:cs="Arial"/>
          <w:b/>
          <w:lang w:val="es-419"/>
        </w:rPr>
        <w:t>21</w:t>
      </w:r>
      <w:r w:rsidRPr="001551D4">
        <w:rPr>
          <w:rFonts w:ascii="Arial" w:hAnsi="Arial" w:cs="Arial"/>
          <w:b/>
        </w:rPr>
        <w:t xml:space="preserve"> DE </w:t>
      </w:r>
      <w:r>
        <w:rPr>
          <w:rFonts w:ascii="Arial" w:hAnsi="Arial" w:cs="Arial"/>
          <w:b/>
          <w:lang w:val="es-419"/>
        </w:rPr>
        <w:t>NOVIEMBRE</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sidR="002E4D12">
        <w:rPr>
          <w:rFonts w:ascii="Arial" w:hAnsi="Arial" w:cs="Arial"/>
          <w:b/>
          <w:lang w:val="es-419"/>
        </w:rPr>
        <w:t>141</w:t>
      </w:r>
      <w:r w:rsidRPr="001551D4">
        <w:rPr>
          <w:rFonts w:ascii="Arial" w:hAnsi="Arial" w:cs="Arial"/>
          <w:b/>
        </w:rPr>
        <w:t>, DEL</w:t>
      </w:r>
      <w:r w:rsidRPr="001551D4">
        <w:rPr>
          <w:rFonts w:ascii="Arial" w:hAnsi="Arial" w:cs="Arial"/>
          <w:b/>
          <w:lang w:val="es-419"/>
        </w:rPr>
        <w:t xml:space="preserve"> </w:t>
      </w:r>
      <w:r w:rsidR="002E4D12">
        <w:rPr>
          <w:rFonts w:ascii="Arial" w:hAnsi="Arial" w:cs="Arial"/>
          <w:b/>
          <w:lang w:val="es-419"/>
        </w:rPr>
        <w:t>22</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NOVIEMBRE</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8</w:t>
      </w:r>
      <w:r w:rsidR="00920DDB">
        <w:rPr>
          <w:rFonts w:ascii="Arial" w:hAnsi="Arial" w:cs="Arial"/>
          <w:b/>
          <w:lang w:val="es-419"/>
        </w:rPr>
        <w:t>:</w:t>
      </w:r>
    </w:p>
    <w:p w14:paraId="6441D38B" w14:textId="77777777" w:rsidR="00A66930" w:rsidRPr="0055469F" w:rsidRDefault="00A66930" w:rsidP="00A66930">
      <w:pPr>
        <w:autoSpaceDE w:val="0"/>
        <w:autoSpaceDN w:val="0"/>
        <w:adjustRightInd w:val="0"/>
        <w:ind w:left="426"/>
        <w:jc w:val="both"/>
        <w:rPr>
          <w:rFonts w:ascii="Arial" w:hAnsi="Arial" w:cs="Arial"/>
          <w:sz w:val="10"/>
          <w:szCs w:val="14"/>
        </w:rPr>
      </w:pPr>
    </w:p>
    <w:p w14:paraId="4C5D6F69" w14:textId="77777777" w:rsidR="002E4D12" w:rsidRDefault="00920DDB" w:rsidP="00362E9F">
      <w:pPr>
        <w:autoSpaceDE w:val="0"/>
        <w:autoSpaceDN w:val="0"/>
        <w:adjustRightInd w:val="0"/>
        <w:ind w:left="426"/>
        <w:jc w:val="both"/>
        <w:rPr>
          <w:rFonts w:ascii="Arial" w:hAnsi="Arial" w:cs="Arial"/>
        </w:rPr>
      </w:pPr>
      <w:r>
        <w:rPr>
          <w:rFonts w:ascii="Arial" w:hAnsi="Arial" w:cs="Arial"/>
          <w:bCs/>
        </w:rPr>
        <w:t>“</w:t>
      </w:r>
      <w:r w:rsidR="002E4D12" w:rsidRPr="002E4D12">
        <w:rPr>
          <w:rFonts w:ascii="Arial" w:hAnsi="Arial" w:cs="Arial"/>
          <w:b/>
          <w:bCs/>
        </w:rPr>
        <w:t xml:space="preserve">ARTÍCULO PRIMERO. </w:t>
      </w:r>
      <w:r w:rsidR="002E4D12" w:rsidRPr="002E4D12">
        <w:rPr>
          <w:rFonts w:ascii="Arial" w:hAnsi="Arial" w:cs="Arial"/>
        </w:rPr>
        <w:t>El presente Decreto entrará en vigor el día de su publicación en el Periódico Oficial del</w:t>
      </w:r>
      <w:r w:rsidR="002E4D12">
        <w:rPr>
          <w:rFonts w:ascii="Arial" w:hAnsi="Arial" w:cs="Arial"/>
          <w:lang w:val="es-419"/>
        </w:rPr>
        <w:t xml:space="preserve"> </w:t>
      </w:r>
      <w:r w:rsidR="002E4D12" w:rsidRPr="002E4D12">
        <w:rPr>
          <w:rFonts w:ascii="Arial" w:hAnsi="Arial" w:cs="Arial"/>
        </w:rPr>
        <w:t>Estado.</w:t>
      </w:r>
    </w:p>
    <w:p w14:paraId="3787E8E9" w14:textId="77777777" w:rsidR="00362E9F" w:rsidRPr="0055469F" w:rsidRDefault="00362E9F" w:rsidP="00362E9F">
      <w:pPr>
        <w:autoSpaceDE w:val="0"/>
        <w:autoSpaceDN w:val="0"/>
        <w:adjustRightInd w:val="0"/>
        <w:ind w:left="426"/>
        <w:jc w:val="both"/>
        <w:rPr>
          <w:rFonts w:ascii="Arial" w:hAnsi="Arial" w:cs="Arial"/>
          <w:sz w:val="12"/>
          <w:szCs w:val="14"/>
        </w:rPr>
      </w:pPr>
    </w:p>
    <w:p w14:paraId="73FEFD58" w14:textId="77777777" w:rsidR="002E4D12" w:rsidRDefault="002E4D12" w:rsidP="00362E9F">
      <w:pPr>
        <w:autoSpaceDE w:val="0"/>
        <w:autoSpaceDN w:val="0"/>
        <w:adjustRightInd w:val="0"/>
        <w:ind w:left="426"/>
        <w:jc w:val="both"/>
        <w:rPr>
          <w:rFonts w:ascii="Arial" w:hAnsi="Arial" w:cs="Arial"/>
        </w:rPr>
      </w:pPr>
      <w:r w:rsidRPr="002E4D12">
        <w:rPr>
          <w:rFonts w:ascii="Arial" w:hAnsi="Arial" w:cs="Arial"/>
          <w:b/>
          <w:bCs/>
        </w:rPr>
        <w:t xml:space="preserve">ARTÍCULO SEGUNDO. </w:t>
      </w:r>
      <w:r w:rsidRPr="002E4D12">
        <w:rPr>
          <w:rFonts w:ascii="Arial" w:hAnsi="Arial" w:cs="Arial"/>
        </w:rPr>
        <w:t>Se derogan todas las disposiciones que se opongan a lo dispuesto en el presente</w:t>
      </w:r>
      <w:r>
        <w:rPr>
          <w:rFonts w:ascii="Arial" w:hAnsi="Arial" w:cs="Arial"/>
          <w:lang w:val="es-419"/>
        </w:rPr>
        <w:t xml:space="preserve"> </w:t>
      </w:r>
      <w:r w:rsidRPr="002E4D12">
        <w:rPr>
          <w:rFonts w:ascii="Arial" w:hAnsi="Arial" w:cs="Arial"/>
        </w:rPr>
        <w:t>Decreto.</w:t>
      </w:r>
    </w:p>
    <w:p w14:paraId="184A1CD8" w14:textId="77777777" w:rsidR="002E4D12" w:rsidRPr="0055469F" w:rsidRDefault="002E4D12" w:rsidP="002E4D12">
      <w:pPr>
        <w:autoSpaceDE w:val="0"/>
        <w:autoSpaceDN w:val="0"/>
        <w:adjustRightInd w:val="0"/>
        <w:ind w:left="426"/>
        <w:jc w:val="both"/>
        <w:rPr>
          <w:rFonts w:ascii="Arial" w:hAnsi="Arial" w:cs="Arial"/>
          <w:sz w:val="12"/>
          <w:szCs w:val="14"/>
        </w:rPr>
      </w:pPr>
    </w:p>
    <w:p w14:paraId="6E415851" w14:textId="77777777" w:rsidR="002E4D12" w:rsidRDefault="002E4D12" w:rsidP="002E4D12">
      <w:pPr>
        <w:autoSpaceDE w:val="0"/>
        <w:autoSpaceDN w:val="0"/>
        <w:adjustRightInd w:val="0"/>
        <w:ind w:left="426"/>
        <w:jc w:val="both"/>
        <w:rPr>
          <w:rFonts w:ascii="Arial" w:hAnsi="Arial" w:cs="Arial"/>
        </w:rPr>
      </w:pPr>
      <w:r w:rsidRPr="002E4D12">
        <w:rPr>
          <w:rFonts w:ascii="Arial" w:hAnsi="Arial" w:cs="Arial"/>
          <w:b/>
          <w:bCs/>
        </w:rPr>
        <w:t xml:space="preserve">ARTÍCULO TERCERO. </w:t>
      </w:r>
      <w:r w:rsidRPr="002E4D12">
        <w:rPr>
          <w:rFonts w:ascii="Arial" w:hAnsi="Arial" w:cs="Arial"/>
        </w:rPr>
        <w:t>Dentro de un plazo de no más de sesenta días naturales a partir de la entrada en vigor</w:t>
      </w:r>
      <w:r>
        <w:rPr>
          <w:rFonts w:ascii="Arial" w:hAnsi="Arial" w:cs="Arial"/>
          <w:lang w:val="es-419"/>
        </w:rPr>
        <w:t xml:space="preserve"> </w:t>
      </w:r>
      <w:r w:rsidRPr="002E4D12">
        <w:rPr>
          <w:rFonts w:ascii="Arial" w:hAnsi="Arial" w:cs="Arial"/>
        </w:rPr>
        <w:t>del presente Decreto, el Ejecutivo del Estado expedirá el Reglamento que establezca los mecanismos y acciones</w:t>
      </w:r>
      <w:r>
        <w:rPr>
          <w:rFonts w:ascii="Arial" w:hAnsi="Arial" w:cs="Arial"/>
          <w:lang w:val="es-419"/>
        </w:rPr>
        <w:t xml:space="preserve"> </w:t>
      </w:r>
      <w:r w:rsidRPr="002E4D12">
        <w:rPr>
          <w:rFonts w:ascii="Arial" w:hAnsi="Arial" w:cs="Arial"/>
        </w:rPr>
        <w:t>que prevengan y regulen la atención integral a personas con ludopatía.</w:t>
      </w:r>
    </w:p>
    <w:p w14:paraId="5BE61110" w14:textId="77777777" w:rsidR="005973F2" w:rsidRPr="006E1CE4" w:rsidRDefault="005973F2" w:rsidP="002E4D12">
      <w:pPr>
        <w:autoSpaceDE w:val="0"/>
        <w:autoSpaceDN w:val="0"/>
        <w:adjustRightInd w:val="0"/>
        <w:ind w:left="426"/>
        <w:jc w:val="both"/>
        <w:rPr>
          <w:rFonts w:ascii="Arial" w:hAnsi="Arial" w:cs="Arial"/>
          <w:sz w:val="12"/>
        </w:rPr>
      </w:pPr>
    </w:p>
    <w:p w14:paraId="2429738C" w14:textId="77777777" w:rsidR="002E4D12" w:rsidRDefault="002E4D12" w:rsidP="0055469F">
      <w:pPr>
        <w:autoSpaceDE w:val="0"/>
        <w:autoSpaceDN w:val="0"/>
        <w:adjustRightInd w:val="0"/>
        <w:ind w:left="426"/>
        <w:jc w:val="both"/>
        <w:rPr>
          <w:rFonts w:ascii="Arial" w:hAnsi="Arial" w:cs="Arial"/>
        </w:rPr>
      </w:pPr>
      <w:r w:rsidRPr="002E4D12">
        <w:rPr>
          <w:rFonts w:ascii="Arial" w:hAnsi="Arial" w:cs="Arial"/>
          <w:b/>
          <w:bCs/>
        </w:rPr>
        <w:t xml:space="preserve">ARTÍCULO CUARTO. </w:t>
      </w:r>
      <w:r w:rsidRPr="002E4D12">
        <w:rPr>
          <w:rFonts w:ascii="Arial" w:hAnsi="Arial" w:cs="Arial"/>
        </w:rPr>
        <w:t>Dentro de un plazo de no más de treinta días naturales a partir de la entrada en vigor del</w:t>
      </w:r>
      <w:r>
        <w:rPr>
          <w:rFonts w:ascii="Arial" w:hAnsi="Arial" w:cs="Arial"/>
          <w:lang w:val="es-419"/>
        </w:rPr>
        <w:t xml:space="preserve"> </w:t>
      </w:r>
      <w:r w:rsidRPr="002E4D12">
        <w:rPr>
          <w:rFonts w:ascii="Arial" w:hAnsi="Arial" w:cs="Arial"/>
        </w:rPr>
        <w:t>presente Decreto, el Ejecutivo del Estado expedirá las reglas de carácter general para la emisión del dictamen de</w:t>
      </w:r>
      <w:r>
        <w:rPr>
          <w:rFonts w:ascii="Arial" w:hAnsi="Arial" w:cs="Arial"/>
          <w:lang w:val="es-419"/>
        </w:rPr>
        <w:t xml:space="preserve"> </w:t>
      </w:r>
      <w:r w:rsidRPr="002E4D12">
        <w:rPr>
          <w:rFonts w:ascii="Arial" w:hAnsi="Arial" w:cs="Arial"/>
        </w:rPr>
        <w:t>viabilidad financiera para instalación de establecimientos operadores de cruces y captación de apuestas; para la</w:t>
      </w:r>
      <w:r>
        <w:rPr>
          <w:rFonts w:ascii="Arial" w:hAnsi="Arial" w:cs="Arial"/>
          <w:lang w:val="es-419"/>
        </w:rPr>
        <w:t xml:space="preserve"> </w:t>
      </w:r>
      <w:r w:rsidRPr="002E4D12">
        <w:rPr>
          <w:rFonts w:ascii="Arial" w:hAnsi="Arial" w:cs="Arial"/>
        </w:rPr>
        <w:t>emisión de la opinión favorable de la entidad para la instalación de establecimientos operadores de cruces y</w:t>
      </w:r>
      <w:r>
        <w:rPr>
          <w:rFonts w:ascii="Arial" w:hAnsi="Arial" w:cs="Arial"/>
          <w:lang w:val="es-419"/>
        </w:rPr>
        <w:t xml:space="preserve"> </w:t>
      </w:r>
      <w:r w:rsidRPr="002E4D12">
        <w:rPr>
          <w:rFonts w:ascii="Arial" w:hAnsi="Arial" w:cs="Arial"/>
        </w:rPr>
        <w:t>captación de apuestas; y, para la creación y operación del registro estatal de máquinas, equipos y terminales</w:t>
      </w:r>
      <w:r>
        <w:rPr>
          <w:rFonts w:ascii="Arial" w:hAnsi="Arial" w:cs="Arial"/>
          <w:lang w:val="es-419"/>
        </w:rPr>
        <w:t xml:space="preserve"> </w:t>
      </w:r>
      <w:r w:rsidRPr="002E4D12">
        <w:rPr>
          <w:rFonts w:ascii="Arial" w:hAnsi="Arial" w:cs="Arial"/>
        </w:rPr>
        <w:t>electrónicas utilizadas para el cruce de apuestas, así como para la supervisión de las mismas.</w:t>
      </w:r>
      <w:r w:rsidR="00920DDB">
        <w:rPr>
          <w:rFonts w:ascii="Arial" w:hAnsi="Arial" w:cs="Arial"/>
        </w:rPr>
        <w:t>”</w:t>
      </w:r>
    </w:p>
    <w:p w14:paraId="65428871" w14:textId="77777777" w:rsidR="006E1CE4" w:rsidRDefault="006E1CE4" w:rsidP="0055469F">
      <w:pPr>
        <w:autoSpaceDE w:val="0"/>
        <w:autoSpaceDN w:val="0"/>
        <w:adjustRightInd w:val="0"/>
        <w:ind w:left="426"/>
        <w:jc w:val="both"/>
        <w:rPr>
          <w:rFonts w:ascii="Arial" w:hAnsi="Arial" w:cs="Arial"/>
          <w:sz w:val="16"/>
        </w:rPr>
      </w:pPr>
    </w:p>
    <w:p w14:paraId="320856EF" w14:textId="77777777" w:rsidR="0039341C" w:rsidRDefault="0039341C" w:rsidP="0055469F">
      <w:pPr>
        <w:autoSpaceDE w:val="0"/>
        <w:autoSpaceDN w:val="0"/>
        <w:adjustRightInd w:val="0"/>
        <w:ind w:left="426"/>
        <w:jc w:val="both"/>
        <w:rPr>
          <w:rFonts w:ascii="Arial" w:hAnsi="Arial" w:cs="Arial"/>
          <w:sz w:val="16"/>
        </w:rPr>
      </w:pPr>
    </w:p>
    <w:p w14:paraId="4DD7A1EA" w14:textId="77777777" w:rsidR="0039341C" w:rsidRDefault="0039341C" w:rsidP="0055469F">
      <w:pPr>
        <w:autoSpaceDE w:val="0"/>
        <w:autoSpaceDN w:val="0"/>
        <w:adjustRightInd w:val="0"/>
        <w:ind w:left="426"/>
        <w:jc w:val="both"/>
        <w:rPr>
          <w:rFonts w:ascii="Arial" w:hAnsi="Arial" w:cs="Arial"/>
          <w:sz w:val="16"/>
        </w:rPr>
      </w:pPr>
    </w:p>
    <w:p w14:paraId="07988037" w14:textId="77777777" w:rsidR="0039341C" w:rsidRPr="006E1CE4" w:rsidRDefault="0039341C" w:rsidP="0055469F">
      <w:pPr>
        <w:autoSpaceDE w:val="0"/>
        <w:autoSpaceDN w:val="0"/>
        <w:adjustRightInd w:val="0"/>
        <w:ind w:left="426"/>
        <w:jc w:val="both"/>
        <w:rPr>
          <w:rFonts w:ascii="Arial" w:hAnsi="Arial" w:cs="Arial"/>
          <w:sz w:val="16"/>
        </w:rPr>
      </w:pPr>
    </w:p>
    <w:p w14:paraId="447934F0" w14:textId="77777777" w:rsidR="005D0802" w:rsidRPr="001551D4" w:rsidRDefault="005D0802" w:rsidP="005D0802">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lastRenderedPageBreak/>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534</w:t>
      </w:r>
      <w:r w:rsidRPr="001551D4">
        <w:rPr>
          <w:rFonts w:ascii="Arial" w:hAnsi="Arial" w:cs="Arial"/>
          <w:b/>
        </w:rPr>
        <w:t xml:space="preserve">, EXPEDIDO EL </w:t>
      </w:r>
      <w:r>
        <w:rPr>
          <w:rFonts w:ascii="Arial" w:hAnsi="Arial" w:cs="Arial"/>
          <w:b/>
          <w:lang w:val="es-419"/>
        </w:rPr>
        <w:t>28</w:t>
      </w:r>
      <w:r w:rsidRPr="001551D4">
        <w:rPr>
          <w:rFonts w:ascii="Arial" w:hAnsi="Arial" w:cs="Arial"/>
          <w:b/>
        </w:rPr>
        <w:t xml:space="preserve"> DE </w:t>
      </w:r>
      <w:r>
        <w:rPr>
          <w:rFonts w:ascii="Arial" w:hAnsi="Arial" w:cs="Arial"/>
          <w:b/>
          <w:lang w:val="es-419"/>
        </w:rPr>
        <w:t>NOVIEMBRE</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Pr>
          <w:rFonts w:ascii="Arial" w:hAnsi="Arial" w:cs="Arial"/>
          <w:b/>
          <w:lang w:val="es-419"/>
        </w:rPr>
        <w:t>148</w:t>
      </w:r>
      <w:r w:rsidRPr="001551D4">
        <w:rPr>
          <w:rFonts w:ascii="Arial" w:hAnsi="Arial" w:cs="Arial"/>
          <w:b/>
        </w:rPr>
        <w:t>, DEL</w:t>
      </w:r>
      <w:r w:rsidRPr="001551D4">
        <w:rPr>
          <w:rFonts w:ascii="Arial" w:hAnsi="Arial" w:cs="Arial"/>
          <w:b/>
          <w:lang w:val="es-419"/>
        </w:rPr>
        <w:t xml:space="preserve"> </w:t>
      </w:r>
      <w:r>
        <w:rPr>
          <w:rFonts w:ascii="Arial" w:hAnsi="Arial" w:cs="Arial"/>
          <w:b/>
          <w:lang w:val="es-419"/>
        </w:rPr>
        <w:t>11</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DICIEMBRE</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8</w:t>
      </w:r>
      <w:r w:rsidR="00D85F21">
        <w:rPr>
          <w:rFonts w:ascii="Arial" w:hAnsi="Arial" w:cs="Arial"/>
          <w:b/>
          <w:lang w:val="es-419"/>
        </w:rPr>
        <w:t>:</w:t>
      </w:r>
    </w:p>
    <w:p w14:paraId="78F0A583" w14:textId="77777777" w:rsidR="00A66930" w:rsidRPr="006E1CE4" w:rsidRDefault="00A66930" w:rsidP="00AA1A53">
      <w:pPr>
        <w:autoSpaceDE w:val="0"/>
        <w:autoSpaceDN w:val="0"/>
        <w:adjustRightInd w:val="0"/>
        <w:ind w:left="426"/>
        <w:jc w:val="both"/>
        <w:rPr>
          <w:rFonts w:ascii="Arial" w:hAnsi="Arial" w:cs="Arial"/>
          <w:sz w:val="14"/>
          <w:szCs w:val="16"/>
          <w:lang w:val="es-419"/>
        </w:rPr>
      </w:pPr>
    </w:p>
    <w:p w14:paraId="6CFDE3DC" w14:textId="6835E644" w:rsidR="00316AE8" w:rsidRPr="00137BE3" w:rsidRDefault="00F77401" w:rsidP="00137BE3">
      <w:pPr>
        <w:autoSpaceDE w:val="0"/>
        <w:autoSpaceDN w:val="0"/>
        <w:adjustRightInd w:val="0"/>
        <w:ind w:left="426"/>
        <w:jc w:val="both"/>
        <w:rPr>
          <w:rFonts w:ascii="Arial" w:hAnsi="Arial" w:cs="Arial"/>
          <w:lang w:val="es-419"/>
        </w:rPr>
      </w:pPr>
      <w:r w:rsidRPr="00920DDB">
        <w:rPr>
          <w:rFonts w:ascii="Arial" w:hAnsi="Arial" w:cs="Arial"/>
          <w:bCs/>
        </w:rPr>
        <w:t>“</w:t>
      </w:r>
      <w:r w:rsidR="005D0802" w:rsidRPr="00920DDB">
        <w:rPr>
          <w:rFonts w:ascii="Arial" w:hAnsi="Arial" w:cs="Arial"/>
          <w:b/>
          <w:bCs/>
        </w:rPr>
        <w:t>ARTÍCULO</w:t>
      </w:r>
      <w:r w:rsidR="005D0802" w:rsidRPr="005D0802">
        <w:rPr>
          <w:rFonts w:ascii="Arial" w:hAnsi="Arial" w:cs="Arial"/>
          <w:b/>
          <w:bCs/>
        </w:rPr>
        <w:t xml:space="preserve"> ÚNICO</w:t>
      </w:r>
      <w:r w:rsidR="005D0802" w:rsidRPr="005D0802">
        <w:rPr>
          <w:rFonts w:ascii="Arial" w:hAnsi="Arial" w:cs="Arial"/>
        </w:rPr>
        <w:t>. El presente Decreto entrará en vigor al día siguiente de su publicación en el Periódico Oficial</w:t>
      </w:r>
      <w:r w:rsidR="005D0802" w:rsidRPr="005D0802">
        <w:rPr>
          <w:rFonts w:ascii="Arial" w:hAnsi="Arial" w:cs="Arial"/>
          <w:lang w:val="es-419"/>
        </w:rPr>
        <w:t xml:space="preserve"> </w:t>
      </w:r>
      <w:r w:rsidR="005D0802" w:rsidRPr="005D0802">
        <w:rPr>
          <w:rFonts w:ascii="Arial" w:hAnsi="Arial" w:cs="Arial"/>
        </w:rPr>
        <w:t>del Estado.</w:t>
      </w:r>
      <w:r>
        <w:rPr>
          <w:rFonts w:ascii="Arial" w:hAnsi="Arial" w:cs="Arial"/>
        </w:rPr>
        <w:t>”</w:t>
      </w:r>
    </w:p>
    <w:p w14:paraId="2A97BD95" w14:textId="77777777" w:rsidR="00316AE8" w:rsidRPr="006E1CE4" w:rsidRDefault="00316AE8" w:rsidP="00AA1A53">
      <w:pPr>
        <w:autoSpaceDE w:val="0"/>
        <w:autoSpaceDN w:val="0"/>
        <w:adjustRightInd w:val="0"/>
        <w:ind w:left="426"/>
        <w:jc w:val="both"/>
        <w:rPr>
          <w:rFonts w:ascii="Arial" w:hAnsi="Arial" w:cs="Arial"/>
          <w:sz w:val="16"/>
          <w:lang w:val="es-419"/>
        </w:rPr>
      </w:pPr>
    </w:p>
    <w:p w14:paraId="1E6142A3" w14:textId="77777777" w:rsidR="005D0802" w:rsidRPr="001551D4" w:rsidRDefault="005D0802" w:rsidP="005D0802">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535</w:t>
      </w:r>
      <w:r w:rsidRPr="001551D4">
        <w:rPr>
          <w:rFonts w:ascii="Arial" w:hAnsi="Arial" w:cs="Arial"/>
          <w:b/>
        </w:rPr>
        <w:t xml:space="preserve">, EXPEDIDO EL </w:t>
      </w:r>
      <w:r>
        <w:rPr>
          <w:rFonts w:ascii="Arial" w:hAnsi="Arial" w:cs="Arial"/>
          <w:b/>
          <w:lang w:val="es-419"/>
        </w:rPr>
        <w:t>28</w:t>
      </w:r>
      <w:r w:rsidRPr="001551D4">
        <w:rPr>
          <w:rFonts w:ascii="Arial" w:hAnsi="Arial" w:cs="Arial"/>
          <w:b/>
        </w:rPr>
        <w:t xml:space="preserve"> DE </w:t>
      </w:r>
      <w:r>
        <w:rPr>
          <w:rFonts w:ascii="Arial" w:hAnsi="Arial" w:cs="Arial"/>
          <w:b/>
          <w:lang w:val="es-419"/>
        </w:rPr>
        <w:t>NOVIEMBRE</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Pr>
          <w:rFonts w:ascii="Arial" w:hAnsi="Arial" w:cs="Arial"/>
          <w:b/>
          <w:lang w:val="es-419"/>
        </w:rPr>
        <w:t>148</w:t>
      </w:r>
      <w:r w:rsidRPr="001551D4">
        <w:rPr>
          <w:rFonts w:ascii="Arial" w:hAnsi="Arial" w:cs="Arial"/>
          <w:b/>
        </w:rPr>
        <w:t>, DEL</w:t>
      </w:r>
      <w:r w:rsidRPr="001551D4">
        <w:rPr>
          <w:rFonts w:ascii="Arial" w:hAnsi="Arial" w:cs="Arial"/>
          <w:b/>
          <w:lang w:val="es-419"/>
        </w:rPr>
        <w:t xml:space="preserve"> </w:t>
      </w:r>
      <w:r>
        <w:rPr>
          <w:rFonts w:ascii="Arial" w:hAnsi="Arial" w:cs="Arial"/>
          <w:b/>
          <w:lang w:val="es-419"/>
        </w:rPr>
        <w:t>11</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DICIEMBRE</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8</w:t>
      </w:r>
      <w:r w:rsidR="00D85F21">
        <w:rPr>
          <w:rFonts w:ascii="Arial" w:hAnsi="Arial" w:cs="Arial"/>
          <w:b/>
          <w:lang w:val="es-419"/>
        </w:rPr>
        <w:t>:</w:t>
      </w:r>
    </w:p>
    <w:p w14:paraId="14462EED" w14:textId="77777777" w:rsidR="005D0802" w:rsidRPr="006E1CE4" w:rsidRDefault="005D0802" w:rsidP="00AA1A53">
      <w:pPr>
        <w:autoSpaceDE w:val="0"/>
        <w:autoSpaceDN w:val="0"/>
        <w:adjustRightInd w:val="0"/>
        <w:ind w:left="426"/>
        <w:jc w:val="both"/>
        <w:rPr>
          <w:rFonts w:ascii="Arial" w:hAnsi="Arial" w:cs="Arial"/>
          <w:sz w:val="14"/>
          <w:szCs w:val="16"/>
          <w:lang w:val="es-419"/>
        </w:rPr>
      </w:pPr>
    </w:p>
    <w:p w14:paraId="6382E70E" w14:textId="77777777" w:rsidR="005D0802" w:rsidRDefault="00F77401" w:rsidP="005D0802">
      <w:pPr>
        <w:autoSpaceDE w:val="0"/>
        <w:autoSpaceDN w:val="0"/>
        <w:adjustRightInd w:val="0"/>
        <w:ind w:left="426"/>
        <w:jc w:val="both"/>
        <w:rPr>
          <w:rFonts w:ascii="Arial" w:hAnsi="Arial" w:cs="Arial"/>
        </w:rPr>
      </w:pPr>
      <w:r w:rsidRPr="00F77401">
        <w:rPr>
          <w:rFonts w:ascii="Arial" w:hAnsi="Arial" w:cs="Arial"/>
          <w:bCs/>
        </w:rPr>
        <w:t>“</w:t>
      </w:r>
      <w:r w:rsidR="005D0802" w:rsidRPr="005D0802">
        <w:rPr>
          <w:rFonts w:ascii="Arial" w:hAnsi="Arial" w:cs="Arial"/>
          <w:b/>
          <w:bCs/>
        </w:rPr>
        <w:t xml:space="preserve">ARTÍCULO PRIMERO. </w:t>
      </w:r>
      <w:r w:rsidR="005D0802" w:rsidRPr="005D0802">
        <w:rPr>
          <w:rFonts w:ascii="Arial" w:hAnsi="Arial" w:cs="Arial"/>
        </w:rPr>
        <w:t>El presente Decreto entrará en vigor el día siguiente al de su publicación en el Periódico</w:t>
      </w:r>
      <w:r w:rsidR="005D0802" w:rsidRPr="005D0802">
        <w:rPr>
          <w:rFonts w:ascii="Arial" w:hAnsi="Arial" w:cs="Arial"/>
          <w:lang w:val="es-419"/>
        </w:rPr>
        <w:t xml:space="preserve"> </w:t>
      </w:r>
      <w:r w:rsidR="005D0802" w:rsidRPr="005D0802">
        <w:rPr>
          <w:rFonts w:ascii="Arial" w:hAnsi="Arial" w:cs="Arial"/>
        </w:rPr>
        <w:t>Oficial del Estado.</w:t>
      </w:r>
    </w:p>
    <w:p w14:paraId="2FE6DD54" w14:textId="77777777" w:rsidR="005D0802" w:rsidRPr="006E1CE4" w:rsidRDefault="005D0802" w:rsidP="005D0802">
      <w:pPr>
        <w:autoSpaceDE w:val="0"/>
        <w:autoSpaceDN w:val="0"/>
        <w:adjustRightInd w:val="0"/>
        <w:ind w:left="426"/>
        <w:jc w:val="both"/>
        <w:rPr>
          <w:rFonts w:ascii="Arial" w:hAnsi="Arial" w:cs="Arial"/>
          <w:sz w:val="12"/>
          <w:szCs w:val="16"/>
          <w:lang w:val="es-419"/>
        </w:rPr>
      </w:pPr>
    </w:p>
    <w:p w14:paraId="46C59FCE" w14:textId="77777777" w:rsidR="005D0802" w:rsidRPr="005D0802" w:rsidRDefault="005D0802" w:rsidP="005D0802">
      <w:pPr>
        <w:autoSpaceDE w:val="0"/>
        <w:autoSpaceDN w:val="0"/>
        <w:adjustRightInd w:val="0"/>
        <w:ind w:left="426"/>
        <w:jc w:val="both"/>
        <w:rPr>
          <w:rFonts w:ascii="Arial" w:hAnsi="Arial" w:cs="Arial"/>
        </w:rPr>
      </w:pPr>
      <w:r w:rsidRPr="005D0802">
        <w:rPr>
          <w:rFonts w:ascii="Arial" w:hAnsi="Arial" w:cs="Arial"/>
          <w:b/>
          <w:bCs/>
        </w:rPr>
        <w:t xml:space="preserve">ARTÍCULO SEGUNDO. </w:t>
      </w:r>
      <w:r w:rsidRPr="005D0802">
        <w:rPr>
          <w:rFonts w:ascii="Arial" w:hAnsi="Arial" w:cs="Arial"/>
        </w:rPr>
        <w:t>Se derogan todas las disposiciones que se opongan a lo dispuesto en el presente</w:t>
      </w:r>
      <w:r w:rsidRPr="005D0802">
        <w:rPr>
          <w:rFonts w:ascii="Arial" w:hAnsi="Arial" w:cs="Arial"/>
          <w:lang w:val="es-419"/>
        </w:rPr>
        <w:t xml:space="preserve"> </w:t>
      </w:r>
      <w:r w:rsidRPr="005D0802">
        <w:rPr>
          <w:rFonts w:ascii="Arial" w:hAnsi="Arial" w:cs="Arial"/>
        </w:rPr>
        <w:t>Decreto.</w:t>
      </w:r>
    </w:p>
    <w:p w14:paraId="269075D5" w14:textId="77777777" w:rsidR="005D0802" w:rsidRPr="006E1CE4" w:rsidRDefault="005D0802" w:rsidP="005D0802">
      <w:pPr>
        <w:autoSpaceDE w:val="0"/>
        <w:autoSpaceDN w:val="0"/>
        <w:adjustRightInd w:val="0"/>
        <w:ind w:left="426"/>
        <w:jc w:val="both"/>
        <w:rPr>
          <w:rFonts w:ascii="Arial" w:hAnsi="Arial" w:cs="Arial"/>
          <w:sz w:val="12"/>
          <w:szCs w:val="16"/>
        </w:rPr>
      </w:pPr>
    </w:p>
    <w:p w14:paraId="0F05379C" w14:textId="77777777" w:rsidR="005D0802" w:rsidRDefault="005D0802" w:rsidP="005D0802">
      <w:pPr>
        <w:autoSpaceDE w:val="0"/>
        <w:autoSpaceDN w:val="0"/>
        <w:adjustRightInd w:val="0"/>
        <w:ind w:left="426"/>
        <w:jc w:val="both"/>
        <w:rPr>
          <w:rFonts w:ascii="Arial" w:hAnsi="Arial" w:cs="Arial"/>
        </w:rPr>
      </w:pPr>
      <w:r w:rsidRPr="005D0802">
        <w:rPr>
          <w:rFonts w:ascii="Arial" w:hAnsi="Arial" w:cs="Arial"/>
          <w:b/>
          <w:bCs/>
        </w:rPr>
        <w:t xml:space="preserve">ARTÍCULO TERCERO. </w:t>
      </w:r>
      <w:r w:rsidRPr="005D0802">
        <w:rPr>
          <w:rFonts w:ascii="Arial" w:hAnsi="Arial" w:cs="Arial"/>
        </w:rPr>
        <w:t>Se instruye a la Contraloría Gubernamental, a la Secretaría de Finanzas y a la</w:t>
      </w:r>
      <w:r w:rsidRPr="005D0802">
        <w:rPr>
          <w:rFonts w:ascii="Arial" w:hAnsi="Arial" w:cs="Arial"/>
          <w:lang w:val="es-419"/>
        </w:rPr>
        <w:t xml:space="preserve"> </w:t>
      </w:r>
      <w:r w:rsidRPr="005D0802">
        <w:rPr>
          <w:rFonts w:ascii="Arial" w:hAnsi="Arial" w:cs="Arial"/>
        </w:rPr>
        <w:t>Secretaría de Administración para que realicen las adecuaciones presupuestales, financieras y de recursos</w:t>
      </w:r>
      <w:r w:rsidRPr="005D0802">
        <w:rPr>
          <w:rFonts w:ascii="Arial" w:hAnsi="Arial" w:cs="Arial"/>
          <w:lang w:val="es-419"/>
        </w:rPr>
        <w:t xml:space="preserve"> </w:t>
      </w:r>
      <w:r w:rsidRPr="005D0802">
        <w:rPr>
          <w:rFonts w:ascii="Arial" w:hAnsi="Arial" w:cs="Arial"/>
        </w:rPr>
        <w:t>humanos, para el ejercicio fiscal 2019, a efecto de dar cumplimiento a lo establecido en el presente decreto.</w:t>
      </w:r>
    </w:p>
    <w:p w14:paraId="141F2276" w14:textId="77777777" w:rsidR="00C5100E" w:rsidRPr="00037A84" w:rsidRDefault="00C5100E" w:rsidP="00BC6671">
      <w:pPr>
        <w:autoSpaceDE w:val="0"/>
        <w:autoSpaceDN w:val="0"/>
        <w:adjustRightInd w:val="0"/>
        <w:jc w:val="both"/>
        <w:rPr>
          <w:rFonts w:ascii="Arial" w:hAnsi="Arial" w:cs="Arial"/>
          <w:sz w:val="16"/>
        </w:rPr>
      </w:pPr>
    </w:p>
    <w:p w14:paraId="56331D3C" w14:textId="77777777" w:rsidR="005D0802" w:rsidRPr="005D0802" w:rsidRDefault="005D0802" w:rsidP="005D0802">
      <w:pPr>
        <w:autoSpaceDE w:val="0"/>
        <w:autoSpaceDN w:val="0"/>
        <w:adjustRightInd w:val="0"/>
        <w:ind w:left="426"/>
        <w:jc w:val="both"/>
        <w:rPr>
          <w:rFonts w:ascii="Arial" w:hAnsi="Arial" w:cs="Arial"/>
        </w:rPr>
      </w:pPr>
      <w:r w:rsidRPr="005D0802">
        <w:rPr>
          <w:rFonts w:ascii="Arial" w:hAnsi="Arial" w:cs="Arial"/>
          <w:b/>
          <w:bCs/>
        </w:rPr>
        <w:t xml:space="preserve">ARTÍCULO CUARTO. </w:t>
      </w:r>
      <w:r w:rsidRPr="005D0802">
        <w:rPr>
          <w:rFonts w:ascii="Arial" w:hAnsi="Arial" w:cs="Arial"/>
        </w:rPr>
        <w:t>El Congreso tendrá 120 días naturales para la aprobación de la ley en materia de la</w:t>
      </w:r>
      <w:r w:rsidRPr="005D0802">
        <w:rPr>
          <w:rFonts w:ascii="Arial" w:hAnsi="Arial" w:cs="Arial"/>
          <w:lang w:val="es-419"/>
        </w:rPr>
        <w:t xml:space="preserve"> </w:t>
      </w:r>
      <w:r w:rsidRPr="005D0802">
        <w:rPr>
          <w:rFonts w:ascii="Arial" w:hAnsi="Arial" w:cs="Arial"/>
        </w:rPr>
        <w:t>protección de la identidad personal, la organización y funcionamiento del Instituto creado mediante el presente</w:t>
      </w:r>
      <w:r w:rsidRPr="005D0802">
        <w:rPr>
          <w:rFonts w:ascii="Arial" w:hAnsi="Arial" w:cs="Arial"/>
          <w:lang w:val="es-419"/>
        </w:rPr>
        <w:t xml:space="preserve"> </w:t>
      </w:r>
      <w:r w:rsidRPr="005D0802">
        <w:rPr>
          <w:rFonts w:ascii="Arial" w:hAnsi="Arial" w:cs="Arial"/>
        </w:rPr>
        <w:t>Decreto, así como los procedimientos para la expedición de la cédula estatal de identidad personal, a partir de la</w:t>
      </w:r>
      <w:r w:rsidRPr="005D0802">
        <w:rPr>
          <w:rFonts w:ascii="Arial" w:hAnsi="Arial" w:cs="Arial"/>
          <w:lang w:val="es-419"/>
        </w:rPr>
        <w:t xml:space="preserve"> </w:t>
      </w:r>
      <w:r w:rsidRPr="005D0802">
        <w:rPr>
          <w:rFonts w:ascii="Arial" w:hAnsi="Arial" w:cs="Arial"/>
        </w:rPr>
        <w:t>entrada en vigor del presente Decreto.</w:t>
      </w:r>
    </w:p>
    <w:p w14:paraId="494A5056" w14:textId="77777777" w:rsidR="00DA6D16" w:rsidRDefault="00DA6D16" w:rsidP="005D0802">
      <w:pPr>
        <w:autoSpaceDE w:val="0"/>
        <w:autoSpaceDN w:val="0"/>
        <w:adjustRightInd w:val="0"/>
        <w:ind w:left="426"/>
        <w:jc w:val="both"/>
        <w:rPr>
          <w:rFonts w:ascii="Arial" w:hAnsi="Arial" w:cs="Arial"/>
          <w:b/>
          <w:bCs/>
        </w:rPr>
      </w:pPr>
    </w:p>
    <w:p w14:paraId="3D2A4328" w14:textId="1FD8553A" w:rsidR="005D0802" w:rsidRPr="005D0802" w:rsidRDefault="005D0802" w:rsidP="005D0802">
      <w:pPr>
        <w:autoSpaceDE w:val="0"/>
        <w:autoSpaceDN w:val="0"/>
        <w:adjustRightInd w:val="0"/>
        <w:ind w:left="426"/>
        <w:jc w:val="both"/>
        <w:rPr>
          <w:rFonts w:ascii="Arial" w:hAnsi="Arial" w:cs="Arial"/>
        </w:rPr>
      </w:pPr>
      <w:r w:rsidRPr="005D0802">
        <w:rPr>
          <w:rFonts w:ascii="Arial" w:hAnsi="Arial" w:cs="Arial"/>
          <w:b/>
          <w:bCs/>
        </w:rPr>
        <w:t xml:space="preserve">ARTÍCULO QUINTO. </w:t>
      </w:r>
      <w:r w:rsidRPr="005D0802">
        <w:rPr>
          <w:rFonts w:ascii="Arial" w:hAnsi="Arial" w:cs="Arial"/>
        </w:rPr>
        <w:t>El Congreso contará con 60 días naturales para la designación de los Comisionados a que</w:t>
      </w:r>
      <w:r w:rsidRPr="005D0802">
        <w:rPr>
          <w:rFonts w:ascii="Arial" w:hAnsi="Arial" w:cs="Arial"/>
          <w:lang w:val="es-419"/>
        </w:rPr>
        <w:t xml:space="preserve"> </w:t>
      </w:r>
      <w:r w:rsidRPr="005D0802">
        <w:rPr>
          <w:rFonts w:ascii="Arial" w:hAnsi="Arial" w:cs="Arial"/>
        </w:rPr>
        <w:t>hace referencia el artículo 17 Ter, a partir de la entrada en vigor del presente Decreto.</w:t>
      </w:r>
    </w:p>
    <w:p w14:paraId="195F1D78" w14:textId="77777777" w:rsidR="005D0802" w:rsidRPr="00362E9F" w:rsidRDefault="005D0802" w:rsidP="005D0802">
      <w:pPr>
        <w:autoSpaceDE w:val="0"/>
        <w:autoSpaceDN w:val="0"/>
        <w:adjustRightInd w:val="0"/>
        <w:ind w:left="426"/>
        <w:jc w:val="both"/>
        <w:rPr>
          <w:rFonts w:ascii="Arial" w:hAnsi="Arial" w:cs="Arial"/>
          <w:sz w:val="16"/>
          <w:szCs w:val="16"/>
        </w:rPr>
      </w:pPr>
    </w:p>
    <w:p w14:paraId="70FA3718" w14:textId="77777777" w:rsidR="005D0802" w:rsidRPr="005D0802" w:rsidRDefault="005D0802" w:rsidP="005D0802">
      <w:pPr>
        <w:autoSpaceDE w:val="0"/>
        <w:autoSpaceDN w:val="0"/>
        <w:adjustRightInd w:val="0"/>
        <w:ind w:left="426"/>
        <w:jc w:val="both"/>
        <w:rPr>
          <w:rFonts w:ascii="Arial" w:hAnsi="Arial" w:cs="Arial"/>
        </w:rPr>
      </w:pPr>
      <w:r w:rsidRPr="005D0802">
        <w:rPr>
          <w:rFonts w:ascii="Arial" w:hAnsi="Arial" w:cs="Arial"/>
          <w:b/>
          <w:bCs/>
        </w:rPr>
        <w:t xml:space="preserve">ARTÍCULO SEXTO. </w:t>
      </w:r>
      <w:r w:rsidRPr="005D0802">
        <w:rPr>
          <w:rFonts w:ascii="Arial" w:hAnsi="Arial" w:cs="Arial"/>
        </w:rPr>
        <w:t>El Congreso tendrá que adecuar o modificar el Presupuesto de Egresos a fin de garantizar</w:t>
      </w:r>
      <w:r w:rsidRPr="005D0802">
        <w:rPr>
          <w:rFonts w:ascii="Arial" w:hAnsi="Arial" w:cs="Arial"/>
          <w:lang w:val="es-419"/>
        </w:rPr>
        <w:t xml:space="preserve"> </w:t>
      </w:r>
      <w:r w:rsidRPr="005D0802">
        <w:rPr>
          <w:rFonts w:ascii="Arial" w:hAnsi="Arial" w:cs="Arial"/>
        </w:rPr>
        <w:t>la suficiencia presupuestal de la Institución a que alude el artículo 17 Ter de la Constitución.</w:t>
      </w:r>
    </w:p>
    <w:p w14:paraId="4A207DE4" w14:textId="77777777" w:rsidR="005D0802" w:rsidRPr="006E1CE4" w:rsidRDefault="005D0802" w:rsidP="005D0802">
      <w:pPr>
        <w:autoSpaceDE w:val="0"/>
        <w:autoSpaceDN w:val="0"/>
        <w:adjustRightInd w:val="0"/>
        <w:ind w:left="426"/>
        <w:jc w:val="both"/>
        <w:rPr>
          <w:rFonts w:ascii="Arial" w:hAnsi="Arial" w:cs="Arial"/>
          <w:sz w:val="14"/>
          <w:szCs w:val="16"/>
        </w:rPr>
      </w:pPr>
    </w:p>
    <w:p w14:paraId="5B8A7C80" w14:textId="77777777" w:rsidR="005D0802" w:rsidRDefault="005D0802" w:rsidP="005D0802">
      <w:pPr>
        <w:autoSpaceDE w:val="0"/>
        <w:autoSpaceDN w:val="0"/>
        <w:adjustRightInd w:val="0"/>
        <w:ind w:left="426"/>
        <w:jc w:val="both"/>
        <w:rPr>
          <w:rFonts w:ascii="Arial" w:hAnsi="Arial" w:cs="Arial"/>
        </w:rPr>
      </w:pPr>
      <w:r w:rsidRPr="005D0802">
        <w:rPr>
          <w:rFonts w:ascii="Arial" w:hAnsi="Arial" w:cs="Arial"/>
          <w:b/>
          <w:bCs/>
        </w:rPr>
        <w:t xml:space="preserve">ARTÍCULO SÉPTIMO. </w:t>
      </w:r>
      <w:r w:rsidRPr="005D0802">
        <w:rPr>
          <w:rFonts w:ascii="Arial" w:hAnsi="Arial" w:cs="Arial"/>
        </w:rPr>
        <w:t>El Instituto contemplado en el artículo 17 Ter, tendrá un plazo de 90 días después de su</w:t>
      </w:r>
      <w:r w:rsidRPr="005D0802">
        <w:rPr>
          <w:rFonts w:ascii="Arial" w:hAnsi="Arial" w:cs="Arial"/>
          <w:lang w:val="es-419"/>
        </w:rPr>
        <w:t xml:space="preserve"> </w:t>
      </w:r>
      <w:r w:rsidRPr="005D0802">
        <w:rPr>
          <w:rFonts w:ascii="Arial" w:hAnsi="Arial" w:cs="Arial"/>
        </w:rPr>
        <w:t>instalación, para emitir un programa de expedición de las cédulas correspondientes a todos los sectores</w:t>
      </w:r>
      <w:r w:rsidRPr="005D0802">
        <w:rPr>
          <w:rFonts w:ascii="Arial" w:hAnsi="Arial" w:cs="Arial"/>
          <w:lang w:val="es-419"/>
        </w:rPr>
        <w:t xml:space="preserve"> </w:t>
      </w:r>
      <w:r w:rsidRPr="005D0802">
        <w:rPr>
          <w:rFonts w:ascii="Arial" w:hAnsi="Arial" w:cs="Arial"/>
        </w:rPr>
        <w:t>poblacionales.</w:t>
      </w:r>
    </w:p>
    <w:p w14:paraId="3D90810B" w14:textId="77777777" w:rsidR="00A81481" w:rsidRPr="00A81481" w:rsidRDefault="00A81481" w:rsidP="005D0802">
      <w:pPr>
        <w:autoSpaceDE w:val="0"/>
        <w:autoSpaceDN w:val="0"/>
        <w:adjustRightInd w:val="0"/>
        <w:ind w:left="426"/>
        <w:jc w:val="both"/>
        <w:rPr>
          <w:rFonts w:ascii="Arial" w:hAnsi="Arial" w:cs="Arial"/>
          <w:sz w:val="12"/>
        </w:rPr>
      </w:pPr>
    </w:p>
    <w:p w14:paraId="5C86CD7C" w14:textId="77777777" w:rsidR="005D0802" w:rsidRPr="005D0802" w:rsidRDefault="005D0802" w:rsidP="005D0802">
      <w:pPr>
        <w:autoSpaceDE w:val="0"/>
        <w:autoSpaceDN w:val="0"/>
        <w:adjustRightInd w:val="0"/>
        <w:ind w:left="426"/>
        <w:jc w:val="both"/>
        <w:rPr>
          <w:rFonts w:ascii="Arial" w:hAnsi="Arial" w:cs="Arial"/>
        </w:rPr>
      </w:pPr>
      <w:r w:rsidRPr="005D0802">
        <w:rPr>
          <w:rFonts w:ascii="Arial" w:hAnsi="Arial" w:cs="Arial"/>
          <w:b/>
          <w:bCs/>
        </w:rPr>
        <w:t xml:space="preserve">ARTÍCULO OCTAVO. </w:t>
      </w:r>
      <w:r w:rsidRPr="005D0802">
        <w:rPr>
          <w:rFonts w:ascii="Arial" w:hAnsi="Arial" w:cs="Arial"/>
        </w:rPr>
        <w:t>Para efectos de la designación y renovación escalonada de los Comisionados del Instituto</w:t>
      </w:r>
      <w:r w:rsidRPr="005D0802">
        <w:rPr>
          <w:rFonts w:ascii="Arial" w:hAnsi="Arial" w:cs="Arial"/>
          <w:lang w:val="es-419"/>
        </w:rPr>
        <w:t xml:space="preserve"> </w:t>
      </w:r>
      <w:r w:rsidRPr="005D0802">
        <w:rPr>
          <w:rFonts w:ascii="Arial" w:hAnsi="Arial" w:cs="Arial"/>
        </w:rPr>
        <w:t>Estatal de Protección a la Identidad a que se refiere el artículo 17 Ter del presente Decreto, la duración de los</w:t>
      </w:r>
      <w:r w:rsidRPr="005D0802">
        <w:rPr>
          <w:rFonts w:ascii="Arial" w:hAnsi="Arial" w:cs="Arial"/>
          <w:lang w:val="es-419"/>
        </w:rPr>
        <w:t xml:space="preserve"> </w:t>
      </w:r>
      <w:r w:rsidRPr="005D0802">
        <w:rPr>
          <w:rFonts w:ascii="Arial" w:hAnsi="Arial" w:cs="Arial"/>
        </w:rPr>
        <w:t>encargos de sus integrantes se sujetará por única ocasión a lo siguiente:</w:t>
      </w:r>
    </w:p>
    <w:p w14:paraId="3A86002A" w14:textId="77777777" w:rsidR="005D0802" w:rsidRPr="006E1CE4" w:rsidRDefault="005D0802" w:rsidP="005D0802">
      <w:pPr>
        <w:autoSpaceDE w:val="0"/>
        <w:autoSpaceDN w:val="0"/>
        <w:adjustRightInd w:val="0"/>
        <w:ind w:left="426"/>
        <w:jc w:val="both"/>
        <w:rPr>
          <w:rFonts w:ascii="Arial" w:hAnsi="Arial" w:cs="Arial"/>
          <w:sz w:val="12"/>
          <w:szCs w:val="16"/>
        </w:rPr>
      </w:pPr>
    </w:p>
    <w:p w14:paraId="41C1173C" w14:textId="77777777" w:rsidR="005D0802" w:rsidRPr="005D0802" w:rsidRDefault="005D0802" w:rsidP="005D0802">
      <w:pPr>
        <w:autoSpaceDE w:val="0"/>
        <w:autoSpaceDN w:val="0"/>
        <w:adjustRightInd w:val="0"/>
        <w:ind w:left="426"/>
        <w:jc w:val="both"/>
        <w:rPr>
          <w:rFonts w:ascii="Arial" w:hAnsi="Arial" w:cs="Arial"/>
        </w:rPr>
      </w:pPr>
      <w:r w:rsidRPr="005D0802">
        <w:rPr>
          <w:rFonts w:ascii="Arial" w:hAnsi="Arial" w:cs="Arial"/>
        </w:rPr>
        <w:t>I.- Un comisionado electo por 7 años;</w:t>
      </w:r>
    </w:p>
    <w:p w14:paraId="27A539AE" w14:textId="77777777" w:rsidR="005D0802" w:rsidRPr="006E1CE4" w:rsidRDefault="005D0802" w:rsidP="005D0802">
      <w:pPr>
        <w:autoSpaceDE w:val="0"/>
        <w:autoSpaceDN w:val="0"/>
        <w:adjustRightInd w:val="0"/>
        <w:ind w:left="426"/>
        <w:jc w:val="both"/>
        <w:rPr>
          <w:rFonts w:ascii="Arial" w:hAnsi="Arial" w:cs="Arial"/>
          <w:sz w:val="12"/>
          <w:szCs w:val="16"/>
        </w:rPr>
      </w:pPr>
    </w:p>
    <w:p w14:paraId="08A29CBC" w14:textId="77777777" w:rsidR="005D0802" w:rsidRPr="005D0802" w:rsidRDefault="005D0802" w:rsidP="005D0802">
      <w:pPr>
        <w:autoSpaceDE w:val="0"/>
        <w:autoSpaceDN w:val="0"/>
        <w:adjustRightInd w:val="0"/>
        <w:ind w:left="426"/>
        <w:jc w:val="both"/>
        <w:rPr>
          <w:rFonts w:ascii="Arial" w:hAnsi="Arial" w:cs="Arial"/>
        </w:rPr>
      </w:pPr>
      <w:r w:rsidRPr="005D0802">
        <w:rPr>
          <w:rFonts w:ascii="Arial" w:hAnsi="Arial" w:cs="Arial"/>
        </w:rPr>
        <w:t>II.- Un comisionado electo por 5 años; y</w:t>
      </w:r>
    </w:p>
    <w:p w14:paraId="61638793" w14:textId="77777777" w:rsidR="005D0802" w:rsidRPr="006E1CE4" w:rsidRDefault="005D0802" w:rsidP="005D0802">
      <w:pPr>
        <w:autoSpaceDE w:val="0"/>
        <w:autoSpaceDN w:val="0"/>
        <w:adjustRightInd w:val="0"/>
        <w:ind w:left="426"/>
        <w:jc w:val="both"/>
        <w:rPr>
          <w:rFonts w:ascii="Arial" w:hAnsi="Arial" w:cs="Arial"/>
          <w:sz w:val="12"/>
          <w:szCs w:val="16"/>
        </w:rPr>
      </w:pPr>
    </w:p>
    <w:p w14:paraId="425503D8" w14:textId="77777777" w:rsidR="005D0802" w:rsidRPr="005D0802" w:rsidRDefault="005D0802" w:rsidP="005D0802">
      <w:pPr>
        <w:autoSpaceDE w:val="0"/>
        <w:autoSpaceDN w:val="0"/>
        <w:adjustRightInd w:val="0"/>
        <w:ind w:left="426"/>
        <w:jc w:val="both"/>
        <w:rPr>
          <w:rFonts w:ascii="Arial" w:hAnsi="Arial" w:cs="Arial"/>
          <w:lang w:val="es-419"/>
        </w:rPr>
      </w:pPr>
      <w:r w:rsidRPr="005D0802">
        <w:rPr>
          <w:rFonts w:ascii="Arial" w:hAnsi="Arial" w:cs="Arial"/>
        </w:rPr>
        <w:t>III.- Un comisionado electo por 3 años.</w:t>
      </w:r>
      <w:r w:rsidR="00F77401">
        <w:rPr>
          <w:rFonts w:ascii="Arial" w:hAnsi="Arial" w:cs="Arial"/>
        </w:rPr>
        <w:t>”</w:t>
      </w:r>
    </w:p>
    <w:p w14:paraId="52814F75" w14:textId="77777777" w:rsidR="005D0802" w:rsidRPr="006E1CE4" w:rsidRDefault="005D0802" w:rsidP="005D0802">
      <w:pPr>
        <w:autoSpaceDE w:val="0"/>
        <w:autoSpaceDN w:val="0"/>
        <w:adjustRightInd w:val="0"/>
        <w:ind w:left="426"/>
        <w:jc w:val="both"/>
        <w:rPr>
          <w:rFonts w:ascii="Arial" w:hAnsi="Arial" w:cs="Arial"/>
          <w:sz w:val="14"/>
          <w:lang w:val="es-419"/>
        </w:rPr>
      </w:pPr>
    </w:p>
    <w:p w14:paraId="45D21B1D" w14:textId="77777777" w:rsidR="007154A9" w:rsidRPr="007154A9" w:rsidRDefault="007154A9" w:rsidP="007154A9">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541</w:t>
      </w:r>
      <w:r w:rsidRPr="001551D4">
        <w:rPr>
          <w:rFonts w:ascii="Arial" w:hAnsi="Arial" w:cs="Arial"/>
          <w:b/>
        </w:rPr>
        <w:t xml:space="preserve">, EXPEDIDO EL </w:t>
      </w:r>
      <w:r>
        <w:rPr>
          <w:rFonts w:ascii="Arial" w:hAnsi="Arial" w:cs="Arial"/>
          <w:b/>
          <w:lang w:val="es-419"/>
        </w:rPr>
        <w:t>13</w:t>
      </w:r>
      <w:r w:rsidRPr="001551D4">
        <w:rPr>
          <w:rFonts w:ascii="Arial" w:hAnsi="Arial" w:cs="Arial"/>
          <w:b/>
        </w:rPr>
        <w:t xml:space="preserve"> DE </w:t>
      </w:r>
      <w:r>
        <w:rPr>
          <w:rFonts w:ascii="Arial" w:hAnsi="Arial" w:cs="Arial"/>
          <w:b/>
          <w:lang w:val="es-419"/>
        </w:rPr>
        <w:t>DICIEMBRE</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Pr>
          <w:rFonts w:ascii="Arial" w:hAnsi="Arial" w:cs="Arial"/>
          <w:b/>
          <w:lang w:val="es-419"/>
        </w:rPr>
        <w:t>5</w:t>
      </w:r>
      <w:r w:rsidRPr="001551D4">
        <w:rPr>
          <w:rFonts w:ascii="Arial" w:hAnsi="Arial" w:cs="Arial"/>
          <w:b/>
        </w:rPr>
        <w:t>, DEL</w:t>
      </w:r>
      <w:r w:rsidRPr="001551D4">
        <w:rPr>
          <w:rFonts w:ascii="Arial" w:hAnsi="Arial" w:cs="Arial"/>
          <w:b/>
          <w:lang w:val="es-419"/>
        </w:rPr>
        <w:t xml:space="preserve"> </w:t>
      </w:r>
      <w:r>
        <w:rPr>
          <w:rFonts w:ascii="Arial" w:hAnsi="Arial" w:cs="Arial"/>
          <w:b/>
          <w:lang w:val="es-419"/>
        </w:rPr>
        <w:t>9</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ENERO</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9</w:t>
      </w:r>
      <w:r w:rsidR="00D85F21">
        <w:rPr>
          <w:rFonts w:ascii="Arial" w:hAnsi="Arial" w:cs="Arial"/>
          <w:b/>
          <w:lang w:val="es-419"/>
        </w:rPr>
        <w:t>:</w:t>
      </w:r>
    </w:p>
    <w:p w14:paraId="2866F8AF" w14:textId="77777777" w:rsidR="007154A9" w:rsidRPr="006E1CE4" w:rsidRDefault="007154A9" w:rsidP="007154A9">
      <w:pPr>
        <w:pStyle w:val="Prrafodelista"/>
        <w:autoSpaceDE w:val="0"/>
        <w:autoSpaceDN w:val="0"/>
        <w:adjustRightInd w:val="0"/>
        <w:ind w:left="360"/>
        <w:jc w:val="both"/>
        <w:rPr>
          <w:rFonts w:ascii="Arial" w:hAnsi="Arial" w:cs="Arial"/>
          <w:b/>
          <w:sz w:val="14"/>
          <w:szCs w:val="16"/>
          <w:lang w:val="es-419"/>
        </w:rPr>
      </w:pPr>
    </w:p>
    <w:p w14:paraId="115F208D" w14:textId="77777777" w:rsidR="007154A9" w:rsidRDefault="00F77401" w:rsidP="00357678">
      <w:pPr>
        <w:autoSpaceDE w:val="0"/>
        <w:autoSpaceDN w:val="0"/>
        <w:adjustRightInd w:val="0"/>
        <w:ind w:left="426"/>
        <w:jc w:val="both"/>
        <w:rPr>
          <w:rFonts w:ascii="Arial" w:hAnsi="Arial" w:cs="Arial"/>
        </w:rPr>
      </w:pPr>
      <w:r w:rsidRPr="00F77401">
        <w:rPr>
          <w:rFonts w:ascii="Arial" w:hAnsi="Arial" w:cs="Arial"/>
          <w:bCs/>
        </w:rPr>
        <w:t>“</w:t>
      </w:r>
      <w:r w:rsidR="00357678" w:rsidRPr="00357678">
        <w:rPr>
          <w:rFonts w:ascii="Arial" w:hAnsi="Arial" w:cs="Arial"/>
          <w:b/>
          <w:bCs/>
        </w:rPr>
        <w:t xml:space="preserve">ARTÍCULO PRIMERO. </w:t>
      </w:r>
      <w:r w:rsidR="00357678" w:rsidRPr="00357678">
        <w:rPr>
          <w:rFonts w:ascii="Arial" w:hAnsi="Arial" w:cs="Arial"/>
        </w:rPr>
        <w:t>El presente Decreto entrará en vigor el día siguiente al de su publicación en el Periódico</w:t>
      </w:r>
      <w:r w:rsidR="00357678" w:rsidRPr="00357678">
        <w:rPr>
          <w:rFonts w:ascii="Arial" w:hAnsi="Arial" w:cs="Arial"/>
          <w:lang w:val="es-419"/>
        </w:rPr>
        <w:t xml:space="preserve"> </w:t>
      </w:r>
      <w:r w:rsidR="00357678" w:rsidRPr="00357678">
        <w:rPr>
          <w:rFonts w:ascii="Arial" w:hAnsi="Arial" w:cs="Arial"/>
        </w:rPr>
        <w:t>Oficial del Estado de Tamaulipas.</w:t>
      </w:r>
    </w:p>
    <w:p w14:paraId="097085F0" w14:textId="77777777" w:rsidR="00357678" w:rsidRPr="006E1CE4" w:rsidRDefault="00357678" w:rsidP="00357678">
      <w:pPr>
        <w:autoSpaceDE w:val="0"/>
        <w:autoSpaceDN w:val="0"/>
        <w:adjustRightInd w:val="0"/>
        <w:ind w:left="426"/>
        <w:jc w:val="both"/>
        <w:rPr>
          <w:rFonts w:ascii="Arial" w:hAnsi="Arial" w:cs="Arial"/>
          <w:sz w:val="12"/>
          <w:szCs w:val="16"/>
          <w:lang w:val="es-MX"/>
        </w:rPr>
      </w:pPr>
    </w:p>
    <w:p w14:paraId="3CCEEAF4" w14:textId="77777777" w:rsidR="00357678" w:rsidRDefault="00357678" w:rsidP="00357678">
      <w:pPr>
        <w:autoSpaceDE w:val="0"/>
        <w:autoSpaceDN w:val="0"/>
        <w:adjustRightInd w:val="0"/>
        <w:ind w:left="426"/>
        <w:jc w:val="both"/>
        <w:rPr>
          <w:rFonts w:ascii="Arial" w:hAnsi="Arial" w:cs="Arial"/>
        </w:rPr>
      </w:pPr>
      <w:r w:rsidRPr="00357678">
        <w:rPr>
          <w:rFonts w:ascii="Arial" w:hAnsi="Arial" w:cs="Arial"/>
          <w:b/>
          <w:bCs/>
        </w:rPr>
        <w:t xml:space="preserve">ARTÍCULO SEGUNDO. </w:t>
      </w:r>
      <w:r w:rsidRPr="00357678">
        <w:rPr>
          <w:rFonts w:ascii="Arial" w:hAnsi="Arial" w:cs="Arial"/>
        </w:rPr>
        <w:t>Se derogan todas las disposiciones jurídicas y administrativas que se opongan a las</w:t>
      </w:r>
      <w:r>
        <w:rPr>
          <w:rFonts w:ascii="Arial" w:hAnsi="Arial" w:cs="Arial"/>
          <w:lang w:val="es-419"/>
        </w:rPr>
        <w:t xml:space="preserve"> </w:t>
      </w:r>
      <w:r w:rsidRPr="00357678">
        <w:rPr>
          <w:rFonts w:ascii="Arial" w:hAnsi="Arial" w:cs="Arial"/>
        </w:rPr>
        <w:t>reformas y adiciones materia del presente Decreto.</w:t>
      </w:r>
    </w:p>
    <w:p w14:paraId="69187744" w14:textId="77777777" w:rsidR="00357678" w:rsidRPr="006E1CE4" w:rsidRDefault="00357678" w:rsidP="00357678">
      <w:pPr>
        <w:autoSpaceDE w:val="0"/>
        <w:autoSpaceDN w:val="0"/>
        <w:adjustRightInd w:val="0"/>
        <w:ind w:left="426"/>
        <w:jc w:val="both"/>
        <w:rPr>
          <w:rFonts w:ascii="Arial" w:hAnsi="Arial" w:cs="Arial"/>
          <w:sz w:val="12"/>
          <w:szCs w:val="16"/>
        </w:rPr>
      </w:pPr>
    </w:p>
    <w:p w14:paraId="6AA469BB" w14:textId="77777777" w:rsidR="00357678" w:rsidRDefault="00357678" w:rsidP="0055469F">
      <w:pPr>
        <w:autoSpaceDE w:val="0"/>
        <w:autoSpaceDN w:val="0"/>
        <w:adjustRightInd w:val="0"/>
        <w:ind w:left="426"/>
        <w:jc w:val="both"/>
        <w:rPr>
          <w:rFonts w:ascii="Arial" w:hAnsi="Arial" w:cs="Arial"/>
        </w:rPr>
      </w:pPr>
      <w:r w:rsidRPr="00357678">
        <w:rPr>
          <w:rFonts w:ascii="Arial" w:hAnsi="Arial" w:cs="Arial"/>
          <w:b/>
          <w:bCs/>
        </w:rPr>
        <w:t xml:space="preserve">ARTÍCULO TERCERO. </w:t>
      </w:r>
      <w:r w:rsidRPr="00357678">
        <w:rPr>
          <w:rFonts w:ascii="Arial" w:hAnsi="Arial" w:cs="Arial"/>
        </w:rPr>
        <w:t>El Congreso del Estado Libre y Soberano de Tamaulipas, dentro de un plazo de 180</w:t>
      </w:r>
      <w:r>
        <w:rPr>
          <w:rFonts w:ascii="Arial" w:hAnsi="Arial" w:cs="Arial"/>
          <w:lang w:val="es-419"/>
        </w:rPr>
        <w:t xml:space="preserve"> </w:t>
      </w:r>
      <w:r w:rsidRPr="00357678">
        <w:rPr>
          <w:rFonts w:ascii="Arial" w:hAnsi="Arial" w:cs="Arial"/>
        </w:rPr>
        <w:t>días deberá realizar la armonización legislativa en materia de mejora regulatoria, de conformidad con los artículos</w:t>
      </w:r>
      <w:r>
        <w:rPr>
          <w:rFonts w:ascii="Arial" w:hAnsi="Arial" w:cs="Arial"/>
          <w:lang w:val="es-419"/>
        </w:rPr>
        <w:t xml:space="preserve"> </w:t>
      </w:r>
      <w:r w:rsidRPr="00357678">
        <w:rPr>
          <w:rFonts w:ascii="Arial" w:hAnsi="Arial" w:cs="Arial"/>
        </w:rPr>
        <w:t>25, último párrafo y 73, fracción XXIX-Y de la Constitución Política de los Estados Unidos Mexicanos.</w:t>
      </w:r>
      <w:r w:rsidR="00F77401">
        <w:rPr>
          <w:rFonts w:ascii="Arial" w:hAnsi="Arial" w:cs="Arial"/>
        </w:rPr>
        <w:t>”</w:t>
      </w:r>
    </w:p>
    <w:p w14:paraId="407918B4" w14:textId="77777777" w:rsidR="006E1CE4" w:rsidRDefault="006E1CE4" w:rsidP="0055469F">
      <w:pPr>
        <w:autoSpaceDE w:val="0"/>
        <w:autoSpaceDN w:val="0"/>
        <w:adjustRightInd w:val="0"/>
        <w:ind w:left="426"/>
        <w:jc w:val="both"/>
        <w:rPr>
          <w:rFonts w:ascii="Arial" w:hAnsi="Arial" w:cs="Arial"/>
          <w:sz w:val="14"/>
        </w:rPr>
      </w:pPr>
    </w:p>
    <w:p w14:paraId="1A3DECDE" w14:textId="77777777" w:rsidR="0039341C" w:rsidRDefault="0039341C" w:rsidP="0055469F">
      <w:pPr>
        <w:autoSpaceDE w:val="0"/>
        <w:autoSpaceDN w:val="0"/>
        <w:adjustRightInd w:val="0"/>
        <w:ind w:left="426"/>
        <w:jc w:val="both"/>
        <w:rPr>
          <w:rFonts w:ascii="Arial" w:hAnsi="Arial" w:cs="Arial"/>
          <w:sz w:val="14"/>
        </w:rPr>
      </w:pPr>
    </w:p>
    <w:p w14:paraId="378B1D77" w14:textId="77777777" w:rsidR="0039341C" w:rsidRPr="006E1CE4" w:rsidRDefault="0039341C" w:rsidP="0055469F">
      <w:pPr>
        <w:autoSpaceDE w:val="0"/>
        <w:autoSpaceDN w:val="0"/>
        <w:adjustRightInd w:val="0"/>
        <w:ind w:left="426"/>
        <w:jc w:val="both"/>
        <w:rPr>
          <w:rFonts w:ascii="Arial" w:hAnsi="Arial" w:cs="Arial"/>
          <w:sz w:val="14"/>
        </w:rPr>
      </w:pPr>
    </w:p>
    <w:p w14:paraId="00B58F34" w14:textId="77777777" w:rsidR="00357678" w:rsidRPr="007154A9" w:rsidRDefault="00357678" w:rsidP="00357678">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lastRenderedPageBreak/>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542</w:t>
      </w:r>
      <w:r w:rsidRPr="001551D4">
        <w:rPr>
          <w:rFonts w:ascii="Arial" w:hAnsi="Arial" w:cs="Arial"/>
          <w:b/>
        </w:rPr>
        <w:t xml:space="preserve">, EXPEDIDO EL </w:t>
      </w:r>
      <w:r>
        <w:rPr>
          <w:rFonts w:ascii="Arial" w:hAnsi="Arial" w:cs="Arial"/>
          <w:b/>
          <w:lang w:val="es-419"/>
        </w:rPr>
        <w:t>13</w:t>
      </w:r>
      <w:r w:rsidRPr="001551D4">
        <w:rPr>
          <w:rFonts w:ascii="Arial" w:hAnsi="Arial" w:cs="Arial"/>
          <w:b/>
        </w:rPr>
        <w:t xml:space="preserve"> DE </w:t>
      </w:r>
      <w:r>
        <w:rPr>
          <w:rFonts w:ascii="Arial" w:hAnsi="Arial" w:cs="Arial"/>
          <w:b/>
          <w:lang w:val="es-419"/>
        </w:rPr>
        <w:t>DICIEMBRE</w:t>
      </w:r>
      <w:r w:rsidRPr="001551D4">
        <w:rPr>
          <w:rFonts w:ascii="Arial" w:hAnsi="Arial" w:cs="Arial"/>
          <w:b/>
        </w:rPr>
        <w:t xml:space="preserve"> DE 201</w:t>
      </w:r>
      <w:r>
        <w:rPr>
          <w:rFonts w:ascii="Arial" w:hAnsi="Arial" w:cs="Arial"/>
          <w:b/>
          <w:lang w:val="es-419"/>
        </w:rPr>
        <w:t>8</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Pr>
          <w:rFonts w:ascii="Arial" w:hAnsi="Arial" w:cs="Arial"/>
          <w:b/>
          <w:lang w:val="es-419"/>
        </w:rPr>
        <w:t>5</w:t>
      </w:r>
      <w:r w:rsidRPr="001551D4">
        <w:rPr>
          <w:rFonts w:ascii="Arial" w:hAnsi="Arial" w:cs="Arial"/>
          <w:b/>
        </w:rPr>
        <w:t>, DEL</w:t>
      </w:r>
      <w:r w:rsidRPr="001551D4">
        <w:rPr>
          <w:rFonts w:ascii="Arial" w:hAnsi="Arial" w:cs="Arial"/>
          <w:b/>
          <w:lang w:val="es-419"/>
        </w:rPr>
        <w:t xml:space="preserve"> </w:t>
      </w:r>
      <w:r>
        <w:rPr>
          <w:rFonts w:ascii="Arial" w:hAnsi="Arial" w:cs="Arial"/>
          <w:b/>
          <w:lang w:val="es-419"/>
        </w:rPr>
        <w:t>9</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ENERO</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9</w:t>
      </w:r>
      <w:r w:rsidR="00D85F21">
        <w:rPr>
          <w:rFonts w:ascii="Arial" w:hAnsi="Arial" w:cs="Arial"/>
          <w:b/>
          <w:lang w:val="es-419"/>
        </w:rPr>
        <w:t>:</w:t>
      </w:r>
    </w:p>
    <w:p w14:paraId="50438140" w14:textId="77777777" w:rsidR="00357678" w:rsidRPr="006E1CE4" w:rsidRDefault="00357678" w:rsidP="00357678">
      <w:pPr>
        <w:autoSpaceDE w:val="0"/>
        <w:autoSpaceDN w:val="0"/>
        <w:adjustRightInd w:val="0"/>
        <w:ind w:left="426"/>
        <w:jc w:val="both"/>
        <w:rPr>
          <w:rFonts w:ascii="Arial" w:hAnsi="Arial" w:cs="Arial"/>
          <w:sz w:val="12"/>
          <w:szCs w:val="16"/>
          <w:lang w:val="es-MX"/>
        </w:rPr>
      </w:pPr>
    </w:p>
    <w:p w14:paraId="48C25967" w14:textId="77777777" w:rsidR="00357678" w:rsidRDefault="00F77401" w:rsidP="00357678">
      <w:pPr>
        <w:autoSpaceDE w:val="0"/>
        <w:autoSpaceDN w:val="0"/>
        <w:adjustRightInd w:val="0"/>
        <w:ind w:left="426"/>
        <w:jc w:val="both"/>
        <w:rPr>
          <w:rFonts w:ascii="Arial" w:hAnsi="Arial" w:cs="Arial"/>
        </w:rPr>
      </w:pPr>
      <w:r w:rsidRPr="00F77401">
        <w:rPr>
          <w:rFonts w:ascii="Arial" w:hAnsi="Arial" w:cs="Arial"/>
          <w:bCs/>
        </w:rPr>
        <w:t>“</w:t>
      </w:r>
      <w:r w:rsidR="00357678" w:rsidRPr="00357678">
        <w:rPr>
          <w:rFonts w:ascii="Arial" w:hAnsi="Arial" w:cs="Arial"/>
          <w:b/>
          <w:bCs/>
        </w:rPr>
        <w:t xml:space="preserve">ARTÍCULO ÚNICO. </w:t>
      </w:r>
      <w:r w:rsidR="00357678" w:rsidRPr="00357678">
        <w:rPr>
          <w:rFonts w:ascii="Arial" w:hAnsi="Arial" w:cs="Arial"/>
        </w:rPr>
        <w:t>El presente Decreto entrará en vigor el día siguiente al de su publicación en el Periódico</w:t>
      </w:r>
      <w:r w:rsidR="00357678" w:rsidRPr="00357678">
        <w:rPr>
          <w:rFonts w:ascii="Arial" w:hAnsi="Arial" w:cs="Arial"/>
          <w:lang w:val="es-419"/>
        </w:rPr>
        <w:t xml:space="preserve"> </w:t>
      </w:r>
      <w:r w:rsidR="00357678" w:rsidRPr="00357678">
        <w:rPr>
          <w:rFonts w:ascii="Arial" w:hAnsi="Arial" w:cs="Arial"/>
        </w:rPr>
        <w:t>Oficial del Estado.</w:t>
      </w:r>
      <w:r>
        <w:rPr>
          <w:rFonts w:ascii="Arial" w:hAnsi="Arial" w:cs="Arial"/>
        </w:rPr>
        <w:t>”</w:t>
      </w:r>
    </w:p>
    <w:p w14:paraId="62ECB1F6" w14:textId="77777777" w:rsidR="00641D52" w:rsidRPr="006E1CE4" w:rsidRDefault="00641D52" w:rsidP="00357678">
      <w:pPr>
        <w:autoSpaceDE w:val="0"/>
        <w:autoSpaceDN w:val="0"/>
        <w:adjustRightInd w:val="0"/>
        <w:ind w:left="426"/>
        <w:jc w:val="both"/>
        <w:rPr>
          <w:rFonts w:ascii="Arial" w:hAnsi="Arial" w:cs="Arial"/>
          <w:sz w:val="14"/>
          <w:lang w:val="es-MX"/>
        </w:rPr>
      </w:pPr>
    </w:p>
    <w:p w14:paraId="2D7419A3" w14:textId="77777777" w:rsidR="00641D52" w:rsidRPr="007154A9" w:rsidRDefault="00641D52" w:rsidP="00641D52">
      <w:pPr>
        <w:pStyle w:val="Prrafodelista"/>
        <w:numPr>
          <w:ilvl w:val="0"/>
          <w:numId w:val="4"/>
        </w:numPr>
        <w:autoSpaceDE w:val="0"/>
        <w:autoSpaceDN w:val="0"/>
        <w:adjustRightInd w:val="0"/>
        <w:jc w:val="both"/>
        <w:rPr>
          <w:rFonts w:ascii="Arial" w:hAnsi="Arial" w:cs="Arial"/>
          <w:lang w:val="es-MX"/>
        </w:rPr>
      </w:pPr>
      <w:r w:rsidRPr="001551D4">
        <w:rPr>
          <w:rFonts w:ascii="Arial" w:hAnsi="Arial" w:cs="Arial"/>
          <w:b/>
        </w:rPr>
        <w:t>ARTÍCULOS TRANSITORIOS DEL DECRETO No. LX</w:t>
      </w:r>
      <w:r w:rsidRPr="001551D4">
        <w:rPr>
          <w:rFonts w:ascii="Arial" w:hAnsi="Arial" w:cs="Arial"/>
          <w:b/>
          <w:lang w:val="es-419"/>
        </w:rPr>
        <w:t>I</w:t>
      </w:r>
      <w:r w:rsidRPr="001551D4">
        <w:rPr>
          <w:rFonts w:ascii="Arial" w:hAnsi="Arial" w:cs="Arial"/>
          <w:b/>
        </w:rPr>
        <w:t>II-</w:t>
      </w:r>
      <w:r>
        <w:rPr>
          <w:rFonts w:ascii="Arial" w:hAnsi="Arial" w:cs="Arial"/>
          <w:b/>
          <w:lang w:val="es-419"/>
        </w:rPr>
        <w:t>819</w:t>
      </w:r>
      <w:r w:rsidRPr="001551D4">
        <w:rPr>
          <w:rFonts w:ascii="Arial" w:hAnsi="Arial" w:cs="Arial"/>
          <w:b/>
        </w:rPr>
        <w:t xml:space="preserve">, EXPEDIDO EL </w:t>
      </w:r>
      <w:r>
        <w:rPr>
          <w:rFonts w:ascii="Arial" w:hAnsi="Arial" w:cs="Arial"/>
          <w:b/>
          <w:lang w:val="es-419"/>
        </w:rPr>
        <w:t>6</w:t>
      </w:r>
      <w:r w:rsidRPr="001551D4">
        <w:rPr>
          <w:rFonts w:ascii="Arial" w:hAnsi="Arial" w:cs="Arial"/>
          <w:b/>
        </w:rPr>
        <w:t xml:space="preserve"> DE </w:t>
      </w:r>
      <w:r>
        <w:rPr>
          <w:rFonts w:ascii="Arial" w:hAnsi="Arial" w:cs="Arial"/>
          <w:b/>
          <w:lang w:val="es-419"/>
        </w:rPr>
        <w:t>AGOSTO</w:t>
      </w:r>
      <w:r w:rsidRPr="001551D4">
        <w:rPr>
          <w:rFonts w:ascii="Arial" w:hAnsi="Arial" w:cs="Arial"/>
          <w:b/>
        </w:rPr>
        <w:t xml:space="preserve"> DE 201</w:t>
      </w:r>
      <w:r>
        <w:rPr>
          <w:rFonts w:ascii="Arial" w:hAnsi="Arial" w:cs="Arial"/>
          <w:b/>
          <w:lang w:val="es-419"/>
        </w:rPr>
        <w:t>9</w:t>
      </w:r>
      <w:r w:rsidRPr="001551D4">
        <w:rPr>
          <w:rFonts w:ascii="Arial" w:hAnsi="Arial" w:cs="Arial"/>
          <w:b/>
        </w:rPr>
        <w:t xml:space="preserve"> Y PUBLICADO EN EL PERIÓDICO OFICIAL</w:t>
      </w:r>
      <w:r w:rsidRPr="001551D4">
        <w:rPr>
          <w:rFonts w:ascii="Arial" w:hAnsi="Arial" w:cs="Arial"/>
          <w:b/>
          <w:lang w:val="es-419"/>
        </w:rPr>
        <w:t xml:space="preserve"> </w:t>
      </w:r>
      <w:r w:rsidRPr="001551D4">
        <w:rPr>
          <w:rFonts w:ascii="Arial" w:hAnsi="Arial" w:cs="Arial"/>
          <w:b/>
        </w:rPr>
        <w:t>No.</w:t>
      </w:r>
      <w:r w:rsidRPr="001551D4">
        <w:rPr>
          <w:rFonts w:ascii="Arial" w:hAnsi="Arial" w:cs="Arial"/>
          <w:b/>
          <w:lang w:val="es-419"/>
        </w:rPr>
        <w:t xml:space="preserve"> </w:t>
      </w:r>
      <w:r w:rsidR="00101C31">
        <w:rPr>
          <w:rFonts w:ascii="Arial" w:hAnsi="Arial" w:cs="Arial"/>
          <w:b/>
          <w:lang w:val="es-419"/>
        </w:rPr>
        <w:t>100</w:t>
      </w:r>
      <w:r w:rsidRPr="001551D4">
        <w:rPr>
          <w:rFonts w:ascii="Arial" w:hAnsi="Arial" w:cs="Arial"/>
          <w:b/>
        </w:rPr>
        <w:t>, DEL</w:t>
      </w:r>
      <w:r w:rsidRPr="001551D4">
        <w:rPr>
          <w:rFonts w:ascii="Arial" w:hAnsi="Arial" w:cs="Arial"/>
          <w:b/>
          <w:lang w:val="es-419"/>
        </w:rPr>
        <w:t xml:space="preserve"> </w:t>
      </w:r>
      <w:r w:rsidR="00101C31">
        <w:rPr>
          <w:rFonts w:ascii="Arial" w:hAnsi="Arial" w:cs="Arial"/>
          <w:b/>
          <w:lang w:val="es-419"/>
        </w:rPr>
        <w:t>20</w:t>
      </w:r>
      <w:r w:rsidRPr="001551D4">
        <w:rPr>
          <w:rFonts w:ascii="Arial" w:hAnsi="Arial" w:cs="Arial"/>
          <w:b/>
          <w:lang w:val="es-419"/>
        </w:rPr>
        <w:t xml:space="preserve"> </w:t>
      </w:r>
      <w:r w:rsidRPr="001551D4">
        <w:rPr>
          <w:rFonts w:ascii="Arial" w:hAnsi="Arial" w:cs="Arial"/>
          <w:b/>
        </w:rPr>
        <w:t>DE</w:t>
      </w:r>
      <w:r w:rsidRPr="001551D4">
        <w:rPr>
          <w:rFonts w:ascii="Arial" w:hAnsi="Arial" w:cs="Arial"/>
          <w:b/>
          <w:lang w:val="es-419"/>
        </w:rPr>
        <w:t xml:space="preserve"> </w:t>
      </w:r>
      <w:r>
        <w:rPr>
          <w:rFonts w:ascii="Arial" w:hAnsi="Arial" w:cs="Arial"/>
          <w:b/>
          <w:lang w:val="es-419"/>
        </w:rPr>
        <w:t>AGOSTO</w:t>
      </w:r>
      <w:r w:rsidRPr="001551D4">
        <w:rPr>
          <w:rFonts w:ascii="Arial" w:hAnsi="Arial" w:cs="Arial"/>
          <w:b/>
          <w:lang w:val="es-419"/>
        </w:rPr>
        <w:t xml:space="preserve"> </w:t>
      </w:r>
      <w:r w:rsidRPr="001551D4">
        <w:rPr>
          <w:rFonts w:ascii="Arial" w:hAnsi="Arial" w:cs="Arial"/>
          <w:b/>
        </w:rPr>
        <w:t>DE 201</w:t>
      </w:r>
      <w:r>
        <w:rPr>
          <w:rFonts w:ascii="Arial" w:hAnsi="Arial" w:cs="Arial"/>
          <w:b/>
          <w:lang w:val="es-419"/>
        </w:rPr>
        <w:t>9</w:t>
      </w:r>
      <w:r w:rsidR="00D85F21">
        <w:rPr>
          <w:rFonts w:ascii="Arial" w:hAnsi="Arial" w:cs="Arial"/>
          <w:b/>
          <w:lang w:val="es-419"/>
        </w:rPr>
        <w:t>:</w:t>
      </w:r>
    </w:p>
    <w:p w14:paraId="5A0851F0" w14:textId="77777777" w:rsidR="00641D52" w:rsidRPr="006E1CE4" w:rsidRDefault="00641D52" w:rsidP="00357678">
      <w:pPr>
        <w:autoSpaceDE w:val="0"/>
        <w:autoSpaceDN w:val="0"/>
        <w:adjustRightInd w:val="0"/>
        <w:ind w:left="426"/>
        <w:jc w:val="both"/>
        <w:rPr>
          <w:rFonts w:ascii="Arial" w:hAnsi="Arial" w:cs="Arial"/>
          <w:sz w:val="12"/>
          <w:szCs w:val="16"/>
          <w:lang w:val="es-MX"/>
        </w:rPr>
      </w:pPr>
    </w:p>
    <w:p w14:paraId="0C3C4838" w14:textId="77777777" w:rsidR="00641D52" w:rsidRPr="00641D52" w:rsidRDefault="00F77401" w:rsidP="00641D52">
      <w:pPr>
        <w:ind w:left="426"/>
        <w:jc w:val="both"/>
        <w:rPr>
          <w:rFonts w:ascii="Arial" w:hAnsi="Arial" w:cs="Arial"/>
        </w:rPr>
      </w:pPr>
      <w:r w:rsidRPr="00F77401">
        <w:rPr>
          <w:rFonts w:ascii="Arial" w:hAnsi="Arial" w:cs="Arial"/>
        </w:rPr>
        <w:t>“</w:t>
      </w:r>
      <w:r w:rsidR="00641D52" w:rsidRPr="00641D52">
        <w:rPr>
          <w:rFonts w:ascii="Arial" w:hAnsi="Arial" w:cs="Arial"/>
          <w:b/>
        </w:rPr>
        <w:t>ARTÍCULO PRIMERO.</w:t>
      </w:r>
      <w:r w:rsidR="00641D52" w:rsidRPr="00641D52">
        <w:rPr>
          <w:rFonts w:ascii="Arial" w:hAnsi="Arial" w:cs="Arial"/>
        </w:rPr>
        <w:t xml:space="preserve"> El presente Decreto entrará en vigor el día siguiente al de su publicación en el Periódico Oficial del Estado.</w:t>
      </w:r>
    </w:p>
    <w:p w14:paraId="7FAB529F" w14:textId="77777777" w:rsidR="00641D52" w:rsidRPr="006E1CE4" w:rsidRDefault="00641D52" w:rsidP="00641D52">
      <w:pPr>
        <w:tabs>
          <w:tab w:val="left" w:pos="3075"/>
        </w:tabs>
        <w:ind w:left="426"/>
        <w:jc w:val="both"/>
        <w:rPr>
          <w:rFonts w:ascii="Arial" w:hAnsi="Arial" w:cs="Arial"/>
          <w:sz w:val="12"/>
          <w:szCs w:val="16"/>
        </w:rPr>
      </w:pPr>
      <w:r w:rsidRPr="00641D52">
        <w:rPr>
          <w:rFonts w:ascii="Arial" w:hAnsi="Arial" w:cs="Arial"/>
        </w:rPr>
        <w:tab/>
      </w:r>
    </w:p>
    <w:p w14:paraId="6A8DAC7F" w14:textId="77777777" w:rsidR="00641D52" w:rsidRDefault="00641D52" w:rsidP="00641D52">
      <w:pPr>
        <w:ind w:left="426"/>
        <w:jc w:val="both"/>
        <w:rPr>
          <w:rFonts w:ascii="Arial" w:hAnsi="Arial" w:cs="Arial"/>
        </w:rPr>
      </w:pPr>
      <w:r w:rsidRPr="00641D52">
        <w:rPr>
          <w:rFonts w:ascii="Arial" w:hAnsi="Arial" w:cs="Arial"/>
          <w:b/>
        </w:rPr>
        <w:t>ARTÍCULO SEGUNDO.</w:t>
      </w:r>
      <w:r w:rsidRPr="00641D52">
        <w:rPr>
          <w:rFonts w:ascii="Arial" w:hAnsi="Arial" w:cs="Arial"/>
        </w:rPr>
        <w:t xml:space="preserve"> El Estado habrá de proveer los recursos y estímulos suficientes, conforme a las bases de coordinación, vinculación y participación que establezcan las leyes respectivas en la materia y con base en las previsiones presupuestarias aprobadas para el cumplimiento progresivo del derecho establecido en el presente Decreto.</w:t>
      </w:r>
      <w:r w:rsidR="00F77401">
        <w:rPr>
          <w:rFonts w:ascii="Arial" w:hAnsi="Arial" w:cs="Arial"/>
        </w:rPr>
        <w:t>”</w:t>
      </w:r>
    </w:p>
    <w:p w14:paraId="581F8563" w14:textId="77777777" w:rsidR="00922F56" w:rsidRPr="006E1CE4" w:rsidRDefault="00922F56" w:rsidP="00641D52">
      <w:pPr>
        <w:ind w:left="426"/>
        <w:jc w:val="both"/>
        <w:rPr>
          <w:rFonts w:ascii="Arial" w:hAnsi="Arial" w:cs="Arial"/>
          <w:sz w:val="14"/>
        </w:rPr>
      </w:pPr>
    </w:p>
    <w:p w14:paraId="4C4D0D77" w14:textId="77777777" w:rsidR="00922F56" w:rsidRPr="00922F56" w:rsidRDefault="00922F56" w:rsidP="00922F56">
      <w:pPr>
        <w:pStyle w:val="Prrafodelista"/>
        <w:numPr>
          <w:ilvl w:val="0"/>
          <w:numId w:val="4"/>
        </w:numPr>
        <w:autoSpaceDE w:val="0"/>
        <w:autoSpaceDN w:val="0"/>
        <w:adjustRightInd w:val="0"/>
        <w:jc w:val="both"/>
        <w:rPr>
          <w:rFonts w:ascii="Arial" w:hAnsi="Arial" w:cs="Arial"/>
          <w:lang w:val="es-MX"/>
        </w:rPr>
      </w:pPr>
      <w:r w:rsidRPr="00922F56">
        <w:rPr>
          <w:rFonts w:ascii="Arial" w:hAnsi="Arial" w:cs="Arial"/>
          <w:b/>
        </w:rPr>
        <w:t>ARTÍCULOS TRANSITORIOS DEL DECRETO No. LX</w:t>
      </w:r>
      <w:r w:rsidRPr="00922F56">
        <w:rPr>
          <w:rFonts w:ascii="Arial" w:hAnsi="Arial" w:cs="Arial"/>
          <w:b/>
          <w:lang w:val="es-419"/>
        </w:rPr>
        <w:t>I</w:t>
      </w:r>
      <w:r w:rsidRPr="00922F56">
        <w:rPr>
          <w:rFonts w:ascii="Arial" w:hAnsi="Arial" w:cs="Arial"/>
          <w:b/>
        </w:rPr>
        <w:t>II-</w:t>
      </w:r>
      <w:r w:rsidRPr="00922F56">
        <w:rPr>
          <w:rFonts w:ascii="Arial" w:hAnsi="Arial" w:cs="Arial"/>
          <w:b/>
          <w:lang w:val="es-419"/>
        </w:rPr>
        <w:t>1015</w:t>
      </w:r>
      <w:r w:rsidRPr="00922F56">
        <w:rPr>
          <w:rFonts w:ascii="Arial" w:hAnsi="Arial" w:cs="Arial"/>
          <w:b/>
        </w:rPr>
        <w:t xml:space="preserve">, EXPEDIDO EL </w:t>
      </w:r>
      <w:r w:rsidRPr="00922F56">
        <w:rPr>
          <w:rFonts w:ascii="Arial" w:hAnsi="Arial" w:cs="Arial"/>
          <w:b/>
          <w:lang w:val="es-419"/>
        </w:rPr>
        <w:t>5</w:t>
      </w:r>
      <w:r w:rsidRPr="00922F56">
        <w:rPr>
          <w:rFonts w:ascii="Arial" w:hAnsi="Arial" w:cs="Arial"/>
          <w:b/>
        </w:rPr>
        <w:t xml:space="preserve"> DE </w:t>
      </w:r>
      <w:r w:rsidRPr="00922F56">
        <w:rPr>
          <w:rFonts w:ascii="Arial" w:hAnsi="Arial" w:cs="Arial"/>
          <w:b/>
          <w:lang w:val="es-419"/>
        </w:rPr>
        <w:t>SEPTIEMBRE</w:t>
      </w:r>
      <w:r w:rsidRPr="00922F56">
        <w:rPr>
          <w:rFonts w:ascii="Arial" w:hAnsi="Arial" w:cs="Arial"/>
          <w:b/>
        </w:rPr>
        <w:t xml:space="preserve"> DE 201</w:t>
      </w:r>
      <w:r w:rsidRPr="00922F56">
        <w:rPr>
          <w:rFonts w:ascii="Arial" w:hAnsi="Arial" w:cs="Arial"/>
          <w:b/>
          <w:lang w:val="es-419"/>
        </w:rPr>
        <w:t>9</w:t>
      </w:r>
      <w:r w:rsidRPr="00922F56">
        <w:rPr>
          <w:rFonts w:ascii="Arial" w:hAnsi="Arial" w:cs="Arial"/>
          <w:b/>
        </w:rPr>
        <w:t xml:space="preserve"> Y PUBLICADO EN EL PERIÓDICO OFICIAL</w:t>
      </w:r>
      <w:r w:rsidRPr="00922F56">
        <w:rPr>
          <w:rFonts w:ascii="Arial" w:hAnsi="Arial" w:cs="Arial"/>
          <w:b/>
          <w:lang w:val="es-419"/>
        </w:rPr>
        <w:t xml:space="preserve"> </w:t>
      </w:r>
      <w:r w:rsidRPr="00922F56">
        <w:rPr>
          <w:rFonts w:ascii="Arial" w:hAnsi="Arial" w:cs="Arial"/>
          <w:b/>
        </w:rPr>
        <w:t>No.</w:t>
      </w:r>
      <w:r w:rsidRPr="00922F56">
        <w:rPr>
          <w:rFonts w:ascii="Arial" w:hAnsi="Arial" w:cs="Arial"/>
          <w:b/>
          <w:lang w:val="es-419"/>
        </w:rPr>
        <w:t xml:space="preserve"> </w:t>
      </w:r>
      <w:r>
        <w:rPr>
          <w:rFonts w:ascii="Arial" w:hAnsi="Arial" w:cs="Arial"/>
          <w:b/>
          <w:lang w:val="es-419"/>
        </w:rPr>
        <w:t>127,</w:t>
      </w:r>
      <w:r w:rsidRPr="00922F56">
        <w:rPr>
          <w:rFonts w:ascii="Arial" w:hAnsi="Arial" w:cs="Arial"/>
          <w:b/>
        </w:rPr>
        <w:t xml:space="preserve"> DEL</w:t>
      </w:r>
      <w:r w:rsidRPr="00922F56">
        <w:rPr>
          <w:rFonts w:ascii="Arial" w:hAnsi="Arial" w:cs="Arial"/>
          <w:b/>
          <w:lang w:val="es-419"/>
        </w:rPr>
        <w:t xml:space="preserve"> 2</w:t>
      </w:r>
      <w:r>
        <w:rPr>
          <w:rFonts w:ascii="Arial" w:hAnsi="Arial" w:cs="Arial"/>
          <w:b/>
          <w:lang w:val="es-419"/>
        </w:rPr>
        <w:t>2</w:t>
      </w:r>
      <w:r w:rsidRPr="00922F56">
        <w:rPr>
          <w:rFonts w:ascii="Arial" w:hAnsi="Arial" w:cs="Arial"/>
          <w:b/>
          <w:lang w:val="es-419"/>
        </w:rPr>
        <w:t xml:space="preserve"> </w:t>
      </w:r>
      <w:r w:rsidRPr="00922F56">
        <w:rPr>
          <w:rFonts w:ascii="Arial" w:hAnsi="Arial" w:cs="Arial"/>
          <w:b/>
        </w:rPr>
        <w:t>DE</w:t>
      </w:r>
      <w:r w:rsidRPr="00922F56">
        <w:rPr>
          <w:rFonts w:ascii="Arial" w:hAnsi="Arial" w:cs="Arial"/>
          <w:b/>
          <w:lang w:val="es-419"/>
        </w:rPr>
        <w:t xml:space="preserve"> </w:t>
      </w:r>
      <w:r>
        <w:rPr>
          <w:rFonts w:ascii="Arial" w:hAnsi="Arial" w:cs="Arial"/>
          <w:b/>
          <w:lang w:val="es-419"/>
        </w:rPr>
        <w:t>OCTUBRE</w:t>
      </w:r>
      <w:r w:rsidRPr="00922F56">
        <w:rPr>
          <w:rFonts w:ascii="Arial" w:hAnsi="Arial" w:cs="Arial"/>
          <w:b/>
          <w:lang w:val="es-419"/>
        </w:rPr>
        <w:t xml:space="preserve"> </w:t>
      </w:r>
      <w:r w:rsidRPr="00922F56">
        <w:rPr>
          <w:rFonts w:ascii="Arial" w:hAnsi="Arial" w:cs="Arial"/>
          <w:b/>
        </w:rPr>
        <w:t>DE 201</w:t>
      </w:r>
      <w:r w:rsidRPr="00922F56">
        <w:rPr>
          <w:rFonts w:ascii="Arial" w:hAnsi="Arial" w:cs="Arial"/>
          <w:b/>
          <w:lang w:val="es-419"/>
        </w:rPr>
        <w:t>9</w:t>
      </w:r>
      <w:r w:rsidR="00D85F21">
        <w:rPr>
          <w:rFonts w:ascii="Arial" w:hAnsi="Arial" w:cs="Arial"/>
          <w:b/>
          <w:lang w:val="es-419"/>
        </w:rPr>
        <w:t>:</w:t>
      </w:r>
    </w:p>
    <w:p w14:paraId="430A7AA7" w14:textId="77777777" w:rsidR="00922F56" w:rsidRPr="006E1CE4" w:rsidRDefault="00922F56" w:rsidP="00922F56">
      <w:pPr>
        <w:autoSpaceDE w:val="0"/>
        <w:autoSpaceDN w:val="0"/>
        <w:adjustRightInd w:val="0"/>
        <w:jc w:val="both"/>
        <w:rPr>
          <w:rFonts w:ascii="Arial" w:hAnsi="Arial" w:cs="Arial"/>
          <w:sz w:val="12"/>
          <w:lang w:val="es-MX"/>
        </w:rPr>
      </w:pPr>
    </w:p>
    <w:p w14:paraId="04102C24" w14:textId="77777777" w:rsidR="00922F56" w:rsidRDefault="00F77401" w:rsidP="00920DDB">
      <w:pPr>
        <w:autoSpaceDE w:val="0"/>
        <w:autoSpaceDN w:val="0"/>
        <w:adjustRightInd w:val="0"/>
        <w:ind w:left="426"/>
        <w:jc w:val="both"/>
        <w:rPr>
          <w:rFonts w:ascii="Arial" w:hAnsi="Arial" w:cs="Arial"/>
          <w:lang w:val="es-MX"/>
        </w:rPr>
      </w:pPr>
      <w:r w:rsidRPr="00F77401">
        <w:rPr>
          <w:rFonts w:ascii="Arial" w:hAnsi="Arial" w:cs="Arial"/>
          <w:lang w:val="es-MX"/>
        </w:rPr>
        <w:t>“</w:t>
      </w:r>
      <w:r w:rsidR="00922F56" w:rsidRPr="00922F56">
        <w:rPr>
          <w:rFonts w:ascii="Arial" w:hAnsi="Arial" w:cs="Arial"/>
          <w:b/>
          <w:lang w:val="es-MX"/>
        </w:rPr>
        <w:t xml:space="preserve">ARTÍCULO </w:t>
      </w:r>
      <w:r w:rsidR="00920DDB" w:rsidRPr="00922F56">
        <w:rPr>
          <w:rFonts w:ascii="Arial" w:hAnsi="Arial" w:cs="Arial"/>
          <w:b/>
          <w:lang w:val="es-MX"/>
        </w:rPr>
        <w:t>PRIMERO. -</w:t>
      </w:r>
      <w:r w:rsidR="00922F56" w:rsidRPr="00922F56">
        <w:rPr>
          <w:rFonts w:ascii="Arial" w:hAnsi="Arial" w:cs="Arial"/>
          <w:lang w:val="es-MX"/>
        </w:rPr>
        <w:t xml:space="preserve"> El presente Decreto entrará en vigor el día siguiente al de su publicación en el Periódico Oficial del Estado.</w:t>
      </w:r>
    </w:p>
    <w:p w14:paraId="595E0494" w14:textId="77777777" w:rsidR="00570119" w:rsidRPr="00E548AE" w:rsidRDefault="00570119" w:rsidP="00920DDB">
      <w:pPr>
        <w:autoSpaceDE w:val="0"/>
        <w:autoSpaceDN w:val="0"/>
        <w:adjustRightInd w:val="0"/>
        <w:ind w:left="426"/>
        <w:jc w:val="both"/>
        <w:rPr>
          <w:rFonts w:ascii="Arial" w:hAnsi="Arial" w:cs="Arial"/>
          <w:sz w:val="14"/>
          <w:lang w:val="es-MX"/>
        </w:rPr>
      </w:pPr>
    </w:p>
    <w:p w14:paraId="7B7A21E3" w14:textId="77777777" w:rsidR="00922F56" w:rsidRPr="00922F56" w:rsidRDefault="00922F56" w:rsidP="00920DDB">
      <w:pPr>
        <w:autoSpaceDE w:val="0"/>
        <w:autoSpaceDN w:val="0"/>
        <w:adjustRightInd w:val="0"/>
        <w:ind w:left="426"/>
        <w:jc w:val="both"/>
        <w:rPr>
          <w:rFonts w:ascii="Arial" w:hAnsi="Arial" w:cs="Arial"/>
          <w:lang w:val="es-MX"/>
        </w:rPr>
      </w:pPr>
      <w:r w:rsidRPr="00922F56">
        <w:rPr>
          <w:rFonts w:ascii="Arial" w:hAnsi="Arial" w:cs="Arial"/>
          <w:b/>
          <w:lang w:val="es-MX"/>
        </w:rPr>
        <w:t xml:space="preserve">ARTÍCULO </w:t>
      </w:r>
      <w:r w:rsidR="00920DDB" w:rsidRPr="00922F56">
        <w:rPr>
          <w:rFonts w:ascii="Arial" w:hAnsi="Arial" w:cs="Arial"/>
          <w:b/>
          <w:lang w:val="es-MX"/>
        </w:rPr>
        <w:t>SEGUNDO. -</w:t>
      </w:r>
      <w:r w:rsidRPr="00922F56">
        <w:rPr>
          <w:rFonts w:ascii="Arial" w:hAnsi="Arial" w:cs="Arial"/>
          <w:b/>
          <w:lang w:val="es-MX"/>
        </w:rPr>
        <w:t xml:space="preserve"> </w:t>
      </w:r>
      <w:r w:rsidRPr="00922F56">
        <w:rPr>
          <w:rFonts w:ascii="Arial" w:hAnsi="Arial" w:cs="Arial"/>
          <w:lang w:val="es-MX"/>
        </w:rPr>
        <w:t>Los procedimientos penales iniciados con anterioridad a la entrada en vigor del nuevo sistema procesal penal acusatorio previsto en los artículos 16, párrafos segundo y decimotercero; 17, párrafos tercero, cuarto y sexto; 19; 20 y 21, párrafo séptimo, de la Constitución, serán concluidos conforme a las disposiciones vigentes con anterioridad a dicho acto.</w:t>
      </w:r>
      <w:r w:rsidR="00F77401">
        <w:rPr>
          <w:rFonts w:ascii="Arial" w:hAnsi="Arial" w:cs="Arial"/>
          <w:lang w:val="es-MX"/>
        </w:rPr>
        <w:t>”</w:t>
      </w:r>
    </w:p>
    <w:p w14:paraId="7B867610" w14:textId="77777777" w:rsidR="0071551E" w:rsidRPr="006E1CE4" w:rsidRDefault="0071551E" w:rsidP="00641D52">
      <w:pPr>
        <w:ind w:left="426"/>
        <w:jc w:val="both"/>
        <w:rPr>
          <w:rFonts w:ascii="Arial" w:hAnsi="Arial" w:cs="Arial"/>
          <w:sz w:val="16"/>
        </w:rPr>
      </w:pPr>
    </w:p>
    <w:p w14:paraId="32C326E8" w14:textId="77777777" w:rsidR="00FD7561" w:rsidRPr="00F2402C" w:rsidRDefault="00FD7561" w:rsidP="00FD7561">
      <w:pPr>
        <w:pStyle w:val="Prrafodelista"/>
        <w:numPr>
          <w:ilvl w:val="0"/>
          <w:numId w:val="4"/>
        </w:numPr>
        <w:autoSpaceDE w:val="0"/>
        <w:autoSpaceDN w:val="0"/>
        <w:adjustRightInd w:val="0"/>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sidRPr="00F2402C">
        <w:rPr>
          <w:rFonts w:ascii="Arial" w:hAnsi="Arial" w:cs="Arial"/>
          <w:b/>
        </w:rPr>
        <w:t>II-</w:t>
      </w:r>
      <w:r w:rsidRPr="00F2402C">
        <w:rPr>
          <w:rFonts w:ascii="Arial" w:hAnsi="Arial" w:cs="Arial"/>
          <w:b/>
          <w:lang w:val="es-419"/>
        </w:rPr>
        <w:t>1027</w:t>
      </w:r>
      <w:r w:rsidRPr="00F2402C">
        <w:rPr>
          <w:rFonts w:ascii="Arial" w:hAnsi="Arial" w:cs="Arial"/>
          <w:b/>
        </w:rPr>
        <w:t xml:space="preserve">, EXPEDIDO EL </w:t>
      </w:r>
      <w:r w:rsidRPr="00F2402C">
        <w:rPr>
          <w:rFonts w:ascii="Arial" w:hAnsi="Arial" w:cs="Arial"/>
          <w:b/>
          <w:lang w:val="es-419"/>
        </w:rPr>
        <w:t>29</w:t>
      </w:r>
      <w:r w:rsidRPr="00F2402C">
        <w:rPr>
          <w:rFonts w:ascii="Arial" w:hAnsi="Arial" w:cs="Arial"/>
          <w:b/>
        </w:rPr>
        <w:t xml:space="preserve"> DE </w:t>
      </w:r>
      <w:r w:rsidRPr="00F2402C">
        <w:rPr>
          <w:rFonts w:ascii="Arial" w:hAnsi="Arial" w:cs="Arial"/>
          <w:b/>
          <w:lang w:val="es-419"/>
        </w:rPr>
        <w:t>SEPTIEMBRE</w:t>
      </w:r>
      <w:r w:rsidRPr="00F2402C">
        <w:rPr>
          <w:rFonts w:ascii="Arial" w:hAnsi="Arial" w:cs="Arial"/>
          <w:b/>
        </w:rPr>
        <w:t xml:space="preserve"> DE 201</w:t>
      </w:r>
      <w:r w:rsidRPr="00F2402C">
        <w:rPr>
          <w:rFonts w:ascii="Arial" w:hAnsi="Arial" w:cs="Arial"/>
          <w:b/>
          <w:lang w:val="es-419"/>
        </w:rPr>
        <w:t>9</w:t>
      </w:r>
      <w:r w:rsidRPr="00F2402C">
        <w:rPr>
          <w:rFonts w:ascii="Arial" w:hAnsi="Arial" w:cs="Arial"/>
          <w:b/>
        </w:rPr>
        <w:t xml:space="preserve"> Y PUBLICADO EN EL PERIÓDICO OFICIAL</w:t>
      </w:r>
      <w:r w:rsidRPr="00F2402C">
        <w:rPr>
          <w:rFonts w:ascii="Arial" w:hAnsi="Arial" w:cs="Arial"/>
          <w:b/>
          <w:lang w:val="es-419"/>
        </w:rPr>
        <w:t xml:space="preserve"> </w:t>
      </w:r>
      <w:r w:rsidRPr="00F2402C">
        <w:rPr>
          <w:rFonts w:ascii="Arial" w:hAnsi="Arial" w:cs="Arial"/>
          <w:b/>
        </w:rPr>
        <w:t>No.</w:t>
      </w:r>
      <w:r w:rsidRPr="00F2402C">
        <w:rPr>
          <w:rFonts w:ascii="Arial" w:hAnsi="Arial" w:cs="Arial"/>
          <w:b/>
          <w:lang w:val="es-419"/>
        </w:rPr>
        <w:t xml:space="preserve"> </w:t>
      </w:r>
      <w:r w:rsidR="00F2402C">
        <w:rPr>
          <w:rFonts w:ascii="Arial" w:hAnsi="Arial" w:cs="Arial"/>
          <w:b/>
          <w:lang w:val="es-419"/>
        </w:rPr>
        <w:t>125,</w:t>
      </w:r>
      <w:r w:rsidRPr="00F2402C">
        <w:rPr>
          <w:rFonts w:ascii="Arial" w:hAnsi="Arial" w:cs="Arial"/>
          <w:b/>
        </w:rPr>
        <w:t xml:space="preserve"> DEL</w:t>
      </w:r>
      <w:r w:rsidRPr="00F2402C">
        <w:rPr>
          <w:rFonts w:ascii="Arial" w:hAnsi="Arial" w:cs="Arial"/>
          <w:b/>
          <w:lang w:val="es-419"/>
        </w:rPr>
        <w:t xml:space="preserve"> </w:t>
      </w:r>
      <w:r w:rsidR="00F2402C">
        <w:rPr>
          <w:rFonts w:ascii="Arial" w:hAnsi="Arial" w:cs="Arial"/>
          <w:b/>
          <w:lang w:val="es-419"/>
        </w:rPr>
        <w:t>16</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sidR="00F2402C">
        <w:rPr>
          <w:rFonts w:ascii="Arial" w:hAnsi="Arial" w:cs="Arial"/>
          <w:b/>
          <w:lang w:val="es-419"/>
        </w:rPr>
        <w:t>OCTUBRE</w:t>
      </w:r>
      <w:r w:rsidRPr="00F2402C">
        <w:rPr>
          <w:rFonts w:ascii="Arial" w:hAnsi="Arial" w:cs="Arial"/>
          <w:b/>
          <w:lang w:val="es-419"/>
        </w:rPr>
        <w:t xml:space="preserve"> </w:t>
      </w:r>
      <w:r w:rsidRPr="00F2402C">
        <w:rPr>
          <w:rFonts w:ascii="Arial" w:hAnsi="Arial" w:cs="Arial"/>
          <w:b/>
        </w:rPr>
        <w:t>DE 201</w:t>
      </w:r>
      <w:r w:rsidRPr="00F2402C">
        <w:rPr>
          <w:rFonts w:ascii="Arial" w:hAnsi="Arial" w:cs="Arial"/>
          <w:b/>
          <w:lang w:val="es-419"/>
        </w:rPr>
        <w:t>9</w:t>
      </w:r>
      <w:r w:rsidR="00D85F21">
        <w:rPr>
          <w:rFonts w:ascii="Arial" w:hAnsi="Arial" w:cs="Arial"/>
          <w:b/>
          <w:lang w:val="es-419"/>
        </w:rPr>
        <w:t>:</w:t>
      </w:r>
    </w:p>
    <w:p w14:paraId="03B85678" w14:textId="77777777" w:rsidR="00FD7561" w:rsidRPr="006E1CE4" w:rsidRDefault="00FD7561" w:rsidP="00FD7561">
      <w:pPr>
        <w:autoSpaceDE w:val="0"/>
        <w:autoSpaceDN w:val="0"/>
        <w:adjustRightInd w:val="0"/>
        <w:jc w:val="both"/>
        <w:rPr>
          <w:rFonts w:ascii="Arial" w:hAnsi="Arial" w:cs="Arial"/>
          <w:sz w:val="12"/>
          <w:szCs w:val="16"/>
          <w:lang w:val="es-MX"/>
        </w:rPr>
      </w:pPr>
    </w:p>
    <w:p w14:paraId="51D9F84F" w14:textId="77777777" w:rsidR="002B6355" w:rsidRDefault="00F77401" w:rsidP="00F2402C">
      <w:pPr>
        <w:ind w:left="426"/>
        <w:jc w:val="both"/>
        <w:rPr>
          <w:rFonts w:ascii="Arial" w:hAnsi="Arial" w:cs="Arial"/>
        </w:rPr>
      </w:pPr>
      <w:r w:rsidRPr="00F77401">
        <w:rPr>
          <w:rFonts w:ascii="Arial" w:hAnsi="Arial" w:cs="Arial"/>
        </w:rPr>
        <w:t>“</w:t>
      </w:r>
      <w:r w:rsidR="00F2402C" w:rsidRPr="00F2402C">
        <w:rPr>
          <w:rFonts w:ascii="Arial" w:hAnsi="Arial" w:cs="Arial"/>
          <w:b/>
        </w:rPr>
        <w:t xml:space="preserve">ARTÍCULO ÚNICO. </w:t>
      </w:r>
      <w:r w:rsidR="00F2402C" w:rsidRPr="00F2402C">
        <w:rPr>
          <w:rFonts w:ascii="Arial" w:hAnsi="Arial" w:cs="Arial"/>
        </w:rPr>
        <w:t>El presente Decreto entrará en vigor el día siguiente al de su publicación en el Periódico Oficial del Estado.</w:t>
      </w:r>
      <w:r>
        <w:rPr>
          <w:rFonts w:ascii="Arial" w:hAnsi="Arial" w:cs="Arial"/>
        </w:rPr>
        <w:t>”</w:t>
      </w:r>
    </w:p>
    <w:p w14:paraId="55A6059B" w14:textId="77777777" w:rsidR="00922F56" w:rsidRPr="00F2402C" w:rsidRDefault="00922F56" w:rsidP="00922F56">
      <w:pPr>
        <w:pStyle w:val="Prrafodelista"/>
        <w:numPr>
          <w:ilvl w:val="0"/>
          <w:numId w:val="4"/>
        </w:numPr>
        <w:autoSpaceDE w:val="0"/>
        <w:autoSpaceDN w:val="0"/>
        <w:adjustRightInd w:val="0"/>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sidRPr="00F2402C">
        <w:rPr>
          <w:rFonts w:ascii="Arial" w:hAnsi="Arial" w:cs="Arial"/>
          <w:b/>
        </w:rPr>
        <w:t>II-</w:t>
      </w:r>
      <w:r w:rsidRPr="00F2402C">
        <w:rPr>
          <w:rFonts w:ascii="Arial" w:hAnsi="Arial" w:cs="Arial"/>
          <w:b/>
          <w:lang w:val="es-419"/>
        </w:rPr>
        <w:t>102</w:t>
      </w:r>
      <w:r>
        <w:rPr>
          <w:rFonts w:ascii="Arial" w:hAnsi="Arial" w:cs="Arial"/>
          <w:b/>
          <w:lang w:val="es-419"/>
        </w:rPr>
        <w:t>8</w:t>
      </w:r>
      <w:r w:rsidRPr="00F2402C">
        <w:rPr>
          <w:rFonts w:ascii="Arial" w:hAnsi="Arial" w:cs="Arial"/>
          <w:b/>
        </w:rPr>
        <w:t xml:space="preserve">, EXPEDIDO EL </w:t>
      </w:r>
      <w:r w:rsidRPr="00F2402C">
        <w:rPr>
          <w:rFonts w:ascii="Arial" w:hAnsi="Arial" w:cs="Arial"/>
          <w:b/>
          <w:lang w:val="es-419"/>
        </w:rPr>
        <w:t>29</w:t>
      </w:r>
      <w:r w:rsidRPr="00F2402C">
        <w:rPr>
          <w:rFonts w:ascii="Arial" w:hAnsi="Arial" w:cs="Arial"/>
          <w:b/>
        </w:rPr>
        <w:t xml:space="preserve"> DE </w:t>
      </w:r>
      <w:r w:rsidRPr="00F2402C">
        <w:rPr>
          <w:rFonts w:ascii="Arial" w:hAnsi="Arial" w:cs="Arial"/>
          <w:b/>
          <w:lang w:val="es-419"/>
        </w:rPr>
        <w:t>SEPTIEMBRE</w:t>
      </w:r>
      <w:r w:rsidRPr="00F2402C">
        <w:rPr>
          <w:rFonts w:ascii="Arial" w:hAnsi="Arial" w:cs="Arial"/>
          <w:b/>
        </w:rPr>
        <w:t xml:space="preserve"> DE 201</w:t>
      </w:r>
      <w:r w:rsidRPr="00F2402C">
        <w:rPr>
          <w:rFonts w:ascii="Arial" w:hAnsi="Arial" w:cs="Arial"/>
          <w:b/>
          <w:lang w:val="es-419"/>
        </w:rPr>
        <w:t>9</w:t>
      </w:r>
      <w:r w:rsidRPr="00F2402C">
        <w:rPr>
          <w:rFonts w:ascii="Arial" w:hAnsi="Arial" w:cs="Arial"/>
          <w:b/>
        </w:rPr>
        <w:t xml:space="preserve"> Y PUBLICADO EN EL PERIÓDICO OFICIAL</w:t>
      </w:r>
      <w:r w:rsidRPr="00F2402C">
        <w:rPr>
          <w:rFonts w:ascii="Arial" w:hAnsi="Arial" w:cs="Arial"/>
          <w:b/>
          <w:lang w:val="es-419"/>
        </w:rPr>
        <w:t xml:space="preserve"> </w:t>
      </w:r>
      <w:r w:rsidRPr="00F2402C">
        <w:rPr>
          <w:rFonts w:ascii="Arial" w:hAnsi="Arial" w:cs="Arial"/>
          <w:b/>
        </w:rPr>
        <w:t>No.</w:t>
      </w:r>
      <w:r w:rsidRPr="00F2402C">
        <w:rPr>
          <w:rFonts w:ascii="Arial" w:hAnsi="Arial" w:cs="Arial"/>
          <w:b/>
          <w:lang w:val="es-419"/>
        </w:rPr>
        <w:t xml:space="preserve"> </w:t>
      </w:r>
      <w:r>
        <w:rPr>
          <w:rFonts w:ascii="Arial" w:hAnsi="Arial" w:cs="Arial"/>
          <w:b/>
          <w:lang w:val="es-419"/>
        </w:rPr>
        <w:t>127,</w:t>
      </w:r>
      <w:r w:rsidRPr="00F2402C">
        <w:rPr>
          <w:rFonts w:ascii="Arial" w:hAnsi="Arial" w:cs="Arial"/>
          <w:b/>
        </w:rPr>
        <w:t xml:space="preserve"> DEL</w:t>
      </w:r>
      <w:r w:rsidRPr="00F2402C">
        <w:rPr>
          <w:rFonts w:ascii="Arial" w:hAnsi="Arial" w:cs="Arial"/>
          <w:b/>
          <w:lang w:val="es-419"/>
        </w:rPr>
        <w:t xml:space="preserve"> </w:t>
      </w:r>
      <w:r>
        <w:rPr>
          <w:rFonts w:ascii="Arial" w:hAnsi="Arial" w:cs="Arial"/>
          <w:b/>
          <w:lang w:val="es-419"/>
        </w:rPr>
        <w:t>22</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OCTUBRE</w:t>
      </w:r>
      <w:r w:rsidRPr="00F2402C">
        <w:rPr>
          <w:rFonts w:ascii="Arial" w:hAnsi="Arial" w:cs="Arial"/>
          <w:b/>
          <w:lang w:val="es-419"/>
        </w:rPr>
        <w:t xml:space="preserve"> </w:t>
      </w:r>
      <w:r w:rsidRPr="00F2402C">
        <w:rPr>
          <w:rFonts w:ascii="Arial" w:hAnsi="Arial" w:cs="Arial"/>
          <w:b/>
        </w:rPr>
        <w:t>DE 201</w:t>
      </w:r>
      <w:r w:rsidRPr="00F2402C">
        <w:rPr>
          <w:rFonts w:ascii="Arial" w:hAnsi="Arial" w:cs="Arial"/>
          <w:b/>
          <w:lang w:val="es-419"/>
        </w:rPr>
        <w:t>9</w:t>
      </w:r>
      <w:r w:rsidR="00D85F21">
        <w:rPr>
          <w:rFonts w:ascii="Arial" w:hAnsi="Arial" w:cs="Arial"/>
          <w:b/>
          <w:lang w:val="es-419"/>
        </w:rPr>
        <w:t>:</w:t>
      </w:r>
    </w:p>
    <w:p w14:paraId="5D31EB5D" w14:textId="77777777" w:rsidR="00922F56" w:rsidRPr="00A7725D" w:rsidRDefault="00922F56" w:rsidP="00F2402C">
      <w:pPr>
        <w:ind w:left="426"/>
        <w:jc w:val="both"/>
        <w:rPr>
          <w:rFonts w:ascii="Arial" w:hAnsi="Arial" w:cs="Arial"/>
          <w:sz w:val="12"/>
          <w:szCs w:val="18"/>
        </w:rPr>
      </w:pPr>
    </w:p>
    <w:p w14:paraId="5F1F49BE" w14:textId="77777777" w:rsidR="00922F56" w:rsidRDefault="00F77401" w:rsidP="00922F56">
      <w:pPr>
        <w:autoSpaceDE w:val="0"/>
        <w:autoSpaceDN w:val="0"/>
        <w:adjustRightInd w:val="0"/>
        <w:ind w:left="426"/>
        <w:jc w:val="both"/>
        <w:rPr>
          <w:rFonts w:ascii="Arial" w:hAnsi="Arial" w:cs="Arial"/>
        </w:rPr>
      </w:pPr>
      <w:r w:rsidRPr="00F77401">
        <w:rPr>
          <w:rFonts w:ascii="Arial" w:hAnsi="Arial" w:cs="Arial"/>
          <w:bCs/>
        </w:rPr>
        <w:t>“</w:t>
      </w:r>
      <w:r w:rsidR="00922F56" w:rsidRPr="00922F56">
        <w:rPr>
          <w:rFonts w:ascii="Arial" w:hAnsi="Arial" w:cs="Arial"/>
          <w:b/>
          <w:bCs/>
        </w:rPr>
        <w:t xml:space="preserve">ARTÍCULO PRIMERO. </w:t>
      </w:r>
      <w:r w:rsidR="00922F56" w:rsidRPr="00922F56">
        <w:rPr>
          <w:rFonts w:ascii="Arial" w:hAnsi="Arial" w:cs="Arial"/>
        </w:rPr>
        <w:t>El presente Decreto se publicará en el Periódico Oficial del Estado y entrará en vigor a</w:t>
      </w:r>
      <w:r w:rsidR="00922F56">
        <w:rPr>
          <w:rFonts w:ascii="Arial" w:hAnsi="Arial" w:cs="Arial"/>
          <w:lang w:val="es-419"/>
        </w:rPr>
        <w:t xml:space="preserve"> </w:t>
      </w:r>
      <w:r w:rsidR="00922F56" w:rsidRPr="00922F56">
        <w:rPr>
          <w:rFonts w:ascii="Arial" w:hAnsi="Arial" w:cs="Arial"/>
        </w:rPr>
        <w:t>partir del primero de enero de dos mil veinte.</w:t>
      </w:r>
    </w:p>
    <w:p w14:paraId="4E5CDAA2" w14:textId="77777777" w:rsidR="00922F56" w:rsidRPr="006E1CE4" w:rsidRDefault="00922F56" w:rsidP="00922F56">
      <w:pPr>
        <w:autoSpaceDE w:val="0"/>
        <w:autoSpaceDN w:val="0"/>
        <w:adjustRightInd w:val="0"/>
        <w:ind w:left="426"/>
        <w:jc w:val="both"/>
        <w:rPr>
          <w:rFonts w:ascii="Arial" w:hAnsi="Arial" w:cs="Arial"/>
          <w:sz w:val="12"/>
          <w:szCs w:val="16"/>
        </w:rPr>
      </w:pPr>
    </w:p>
    <w:p w14:paraId="5B3C662C" w14:textId="77777777" w:rsidR="00641D52" w:rsidRDefault="00922F56" w:rsidP="00922F56">
      <w:pPr>
        <w:autoSpaceDE w:val="0"/>
        <w:autoSpaceDN w:val="0"/>
        <w:adjustRightInd w:val="0"/>
        <w:ind w:left="426"/>
        <w:jc w:val="both"/>
        <w:rPr>
          <w:rFonts w:ascii="Arial" w:hAnsi="Arial" w:cs="Arial"/>
        </w:rPr>
      </w:pPr>
      <w:r w:rsidRPr="00922F56">
        <w:rPr>
          <w:rFonts w:ascii="Arial" w:hAnsi="Arial" w:cs="Arial"/>
          <w:b/>
          <w:bCs/>
        </w:rPr>
        <w:t xml:space="preserve">ARTÍCULO SEGUNDO. </w:t>
      </w:r>
      <w:r w:rsidRPr="00922F56">
        <w:rPr>
          <w:rFonts w:ascii="Arial" w:hAnsi="Arial" w:cs="Arial"/>
        </w:rPr>
        <w:t>Por única ocasión el informe que rinda el Gobernador del Estado en el año 2020,</w:t>
      </w:r>
      <w:r>
        <w:rPr>
          <w:rFonts w:ascii="Arial" w:hAnsi="Arial" w:cs="Arial"/>
          <w:lang w:val="es-419"/>
        </w:rPr>
        <w:t xml:space="preserve"> </w:t>
      </w:r>
      <w:r w:rsidRPr="00922F56">
        <w:rPr>
          <w:rFonts w:ascii="Arial" w:hAnsi="Arial" w:cs="Arial"/>
        </w:rPr>
        <w:t>versará sobre el último trimestre del año 2019.</w:t>
      </w:r>
      <w:r w:rsidR="00F77401">
        <w:rPr>
          <w:rFonts w:ascii="Arial" w:hAnsi="Arial" w:cs="Arial"/>
        </w:rPr>
        <w:t>”</w:t>
      </w:r>
    </w:p>
    <w:p w14:paraId="37288059" w14:textId="77777777" w:rsidR="00922F56" w:rsidRPr="006E1CE4" w:rsidRDefault="00922F56" w:rsidP="00922F56">
      <w:pPr>
        <w:autoSpaceDE w:val="0"/>
        <w:autoSpaceDN w:val="0"/>
        <w:adjustRightInd w:val="0"/>
        <w:ind w:left="426"/>
        <w:jc w:val="both"/>
        <w:rPr>
          <w:rFonts w:ascii="Arial" w:hAnsi="Arial" w:cs="Arial"/>
          <w:sz w:val="16"/>
          <w:lang w:val="es-MX"/>
        </w:rPr>
      </w:pPr>
    </w:p>
    <w:p w14:paraId="27D0B26C" w14:textId="77777777" w:rsidR="00922F56" w:rsidRPr="00F2402C" w:rsidRDefault="00922F56" w:rsidP="00922F56">
      <w:pPr>
        <w:pStyle w:val="Prrafodelista"/>
        <w:numPr>
          <w:ilvl w:val="0"/>
          <w:numId w:val="4"/>
        </w:numPr>
        <w:autoSpaceDE w:val="0"/>
        <w:autoSpaceDN w:val="0"/>
        <w:adjustRightInd w:val="0"/>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sidRPr="00F2402C">
        <w:rPr>
          <w:rFonts w:ascii="Arial" w:hAnsi="Arial" w:cs="Arial"/>
          <w:b/>
        </w:rPr>
        <w:t>II-</w:t>
      </w:r>
      <w:r w:rsidRPr="00F2402C">
        <w:rPr>
          <w:rFonts w:ascii="Arial" w:hAnsi="Arial" w:cs="Arial"/>
          <w:b/>
          <w:lang w:val="es-419"/>
        </w:rPr>
        <w:t>102</w:t>
      </w:r>
      <w:r>
        <w:rPr>
          <w:rFonts w:ascii="Arial" w:hAnsi="Arial" w:cs="Arial"/>
          <w:b/>
          <w:lang w:val="es-419"/>
        </w:rPr>
        <w:t>9</w:t>
      </w:r>
      <w:r w:rsidRPr="00F2402C">
        <w:rPr>
          <w:rFonts w:ascii="Arial" w:hAnsi="Arial" w:cs="Arial"/>
          <w:b/>
        </w:rPr>
        <w:t xml:space="preserve">, EXPEDIDO EL </w:t>
      </w:r>
      <w:r w:rsidRPr="00F2402C">
        <w:rPr>
          <w:rFonts w:ascii="Arial" w:hAnsi="Arial" w:cs="Arial"/>
          <w:b/>
          <w:lang w:val="es-419"/>
        </w:rPr>
        <w:t>29</w:t>
      </w:r>
      <w:r w:rsidRPr="00F2402C">
        <w:rPr>
          <w:rFonts w:ascii="Arial" w:hAnsi="Arial" w:cs="Arial"/>
          <w:b/>
        </w:rPr>
        <w:t xml:space="preserve"> DE </w:t>
      </w:r>
      <w:r w:rsidRPr="00F2402C">
        <w:rPr>
          <w:rFonts w:ascii="Arial" w:hAnsi="Arial" w:cs="Arial"/>
          <w:b/>
          <w:lang w:val="es-419"/>
        </w:rPr>
        <w:t>SEPTIEMBRE</w:t>
      </w:r>
      <w:r w:rsidRPr="00F2402C">
        <w:rPr>
          <w:rFonts w:ascii="Arial" w:hAnsi="Arial" w:cs="Arial"/>
          <w:b/>
        </w:rPr>
        <w:t xml:space="preserve"> DE 201</w:t>
      </w:r>
      <w:r w:rsidRPr="00F2402C">
        <w:rPr>
          <w:rFonts w:ascii="Arial" w:hAnsi="Arial" w:cs="Arial"/>
          <w:b/>
          <w:lang w:val="es-419"/>
        </w:rPr>
        <w:t>9</w:t>
      </w:r>
      <w:r w:rsidRPr="00F2402C">
        <w:rPr>
          <w:rFonts w:ascii="Arial" w:hAnsi="Arial" w:cs="Arial"/>
          <w:b/>
        </w:rPr>
        <w:t xml:space="preserve"> Y PUBLICADO EN EL PERIÓDICO OFICIAL</w:t>
      </w:r>
      <w:r w:rsidRPr="00F2402C">
        <w:rPr>
          <w:rFonts w:ascii="Arial" w:hAnsi="Arial" w:cs="Arial"/>
          <w:b/>
          <w:lang w:val="es-419"/>
        </w:rPr>
        <w:t xml:space="preserve"> </w:t>
      </w:r>
      <w:r w:rsidRPr="00F2402C">
        <w:rPr>
          <w:rFonts w:ascii="Arial" w:hAnsi="Arial" w:cs="Arial"/>
          <w:b/>
        </w:rPr>
        <w:t>No.</w:t>
      </w:r>
      <w:r w:rsidRPr="00F2402C">
        <w:rPr>
          <w:rFonts w:ascii="Arial" w:hAnsi="Arial" w:cs="Arial"/>
          <w:b/>
          <w:lang w:val="es-419"/>
        </w:rPr>
        <w:t xml:space="preserve"> </w:t>
      </w:r>
      <w:r>
        <w:rPr>
          <w:rFonts w:ascii="Arial" w:hAnsi="Arial" w:cs="Arial"/>
          <w:b/>
          <w:lang w:val="es-419"/>
        </w:rPr>
        <w:t>127,</w:t>
      </w:r>
      <w:r w:rsidRPr="00F2402C">
        <w:rPr>
          <w:rFonts w:ascii="Arial" w:hAnsi="Arial" w:cs="Arial"/>
          <w:b/>
        </w:rPr>
        <w:t xml:space="preserve"> DEL</w:t>
      </w:r>
      <w:r w:rsidRPr="00F2402C">
        <w:rPr>
          <w:rFonts w:ascii="Arial" w:hAnsi="Arial" w:cs="Arial"/>
          <w:b/>
          <w:lang w:val="es-419"/>
        </w:rPr>
        <w:t xml:space="preserve"> </w:t>
      </w:r>
      <w:r>
        <w:rPr>
          <w:rFonts w:ascii="Arial" w:hAnsi="Arial" w:cs="Arial"/>
          <w:b/>
          <w:lang w:val="es-419"/>
        </w:rPr>
        <w:t>22</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OCTUBRE</w:t>
      </w:r>
      <w:r w:rsidRPr="00F2402C">
        <w:rPr>
          <w:rFonts w:ascii="Arial" w:hAnsi="Arial" w:cs="Arial"/>
          <w:b/>
          <w:lang w:val="es-419"/>
        </w:rPr>
        <w:t xml:space="preserve"> </w:t>
      </w:r>
      <w:r w:rsidRPr="00F2402C">
        <w:rPr>
          <w:rFonts w:ascii="Arial" w:hAnsi="Arial" w:cs="Arial"/>
          <w:b/>
        </w:rPr>
        <w:t>DE 201</w:t>
      </w:r>
      <w:r w:rsidRPr="00F2402C">
        <w:rPr>
          <w:rFonts w:ascii="Arial" w:hAnsi="Arial" w:cs="Arial"/>
          <w:b/>
          <w:lang w:val="es-419"/>
        </w:rPr>
        <w:t>9</w:t>
      </w:r>
      <w:r w:rsidR="00D85F21">
        <w:rPr>
          <w:rFonts w:ascii="Arial" w:hAnsi="Arial" w:cs="Arial"/>
          <w:b/>
          <w:lang w:val="es-419"/>
        </w:rPr>
        <w:t>:</w:t>
      </w:r>
    </w:p>
    <w:p w14:paraId="0C5995C8" w14:textId="77777777" w:rsidR="00922F56" w:rsidRPr="00A7725D" w:rsidRDefault="00922F56" w:rsidP="00922F56">
      <w:pPr>
        <w:autoSpaceDE w:val="0"/>
        <w:autoSpaceDN w:val="0"/>
        <w:adjustRightInd w:val="0"/>
        <w:ind w:left="426"/>
        <w:jc w:val="both"/>
        <w:rPr>
          <w:rFonts w:ascii="Arial" w:hAnsi="Arial" w:cs="Arial"/>
          <w:sz w:val="12"/>
          <w:szCs w:val="18"/>
          <w:lang w:val="es-MX"/>
        </w:rPr>
      </w:pPr>
    </w:p>
    <w:p w14:paraId="63D3C424" w14:textId="77777777" w:rsidR="00357678" w:rsidRDefault="00F77401" w:rsidP="00922F56">
      <w:pPr>
        <w:autoSpaceDE w:val="0"/>
        <w:autoSpaceDN w:val="0"/>
        <w:adjustRightInd w:val="0"/>
        <w:ind w:left="426"/>
        <w:jc w:val="both"/>
        <w:rPr>
          <w:rFonts w:ascii="Arial" w:hAnsi="Arial" w:cs="Arial"/>
        </w:rPr>
      </w:pPr>
      <w:r w:rsidRPr="00F77401">
        <w:rPr>
          <w:rFonts w:ascii="Arial" w:hAnsi="Arial" w:cs="Arial"/>
          <w:bCs/>
        </w:rPr>
        <w:t>“</w:t>
      </w:r>
      <w:r w:rsidR="00922F56" w:rsidRPr="00922F56">
        <w:rPr>
          <w:rFonts w:ascii="Arial" w:hAnsi="Arial" w:cs="Arial"/>
          <w:b/>
          <w:bCs/>
        </w:rPr>
        <w:t xml:space="preserve">ARTÍCULO ÚNICO. </w:t>
      </w:r>
      <w:r w:rsidR="00922F56" w:rsidRPr="00922F56">
        <w:rPr>
          <w:rFonts w:ascii="Arial" w:hAnsi="Arial" w:cs="Arial"/>
        </w:rPr>
        <w:t>El presente Decreto entrará en vigor el día siguiente al de su publicación en el Periódico</w:t>
      </w:r>
      <w:r w:rsidR="00922F56">
        <w:rPr>
          <w:rFonts w:ascii="Arial" w:hAnsi="Arial" w:cs="Arial"/>
          <w:lang w:val="es-419"/>
        </w:rPr>
        <w:t xml:space="preserve"> </w:t>
      </w:r>
      <w:r w:rsidR="00922F56" w:rsidRPr="00922F56">
        <w:rPr>
          <w:rFonts w:ascii="Arial" w:hAnsi="Arial" w:cs="Arial"/>
        </w:rPr>
        <w:t>Oficial del Estado.</w:t>
      </w:r>
      <w:r>
        <w:rPr>
          <w:rFonts w:ascii="Arial" w:hAnsi="Arial" w:cs="Arial"/>
        </w:rPr>
        <w:t>”</w:t>
      </w:r>
    </w:p>
    <w:p w14:paraId="4E18728B" w14:textId="77777777" w:rsidR="0020456A" w:rsidRPr="006E1CE4" w:rsidRDefault="0020456A" w:rsidP="00922F56">
      <w:pPr>
        <w:autoSpaceDE w:val="0"/>
        <w:autoSpaceDN w:val="0"/>
        <w:adjustRightInd w:val="0"/>
        <w:ind w:left="426"/>
        <w:jc w:val="both"/>
        <w:rPr>
          <w:rFonts w:ascii="Arial" w:hAnsi="Arial" w:cs="Arial"/>
          <w:sz w:val="14"/>
          <w:lang w:val="es-MX"/>
        </w:rPr>
      </w:pPr>
    </w:p>
    <w:p w14:paraId="1AEF13B1" w14:textId="77777777" w:rsidR="0020456A" w:rsidRPr="00F2402C" w:rsidRDefault="0020456A" w:rsidP="00945D04">
      <w:pPr>
        <w:pStyle w:val="Prrafodelista"/>
        <w:numPr>
          <w:ilvl w:val="0"/>
          <w:numId w:val="4"/>
        </w:numPr>
        <w:tabs>
          <w:tab w:val="left" w:pos="426"/>
        </w:tabs>
        <w:autoSpaceDE w:val="0"/>
        <w:autoSpaceDN w:val="0"/>
        <w:adjustRightInd w:val="0"/>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Pr>
          <w:rFonts w:ascii="Arial" w:hAnsi="Arial" w:cs="Arial"/>
          <w:b/>
          <w:lang w:val="es-419"/>
        </w:rPr>
        <w:t>V</w:t>
      </w:r>
      <w:r w:rsidRPr="00F2402C">
        <w:rPr>
          <w:rFonts w:ascii="Arial" w:hAnsi="Arial" w:cs="Arial"/>
          <w:b/>
        </w:rPr>
        <w:t>-</w:t>
      </w:r>
      <w:r w:rsidRPr="00F2402C">
        <w:rPr>
          <w:rFonts w:ascii="Arial" w:hAnsi="Arial" w:cs="Arial"/>
          <w:b/>
          <w:lang w:val="es-419"/>
        </w:rPr>
        <w:t>10</w:t>
      </w:r>
      <w:r>
        <w:rPr>
          <w:rFonts w:ascii="Arial" w:hAnsi="Arial" w:cs="Arial"/>
          <w:b/>
          <w:lang w:val="es-419"/>
        </w:rPr>
        <w:t>4</w:t>
      </w:r>
      <w:r w:rsidRPr="00F2402C">
        <w:rPr>
          <w:rFonts w:ascii="Arial" w:hAnsi="Arial" w:cs="Arial"/>
          <w:b/>
        </w:rPr>
        <w:t xml:space="preserve">, EXPEDIDO EL </w:t>
      </w:r>
      <w:r>
        <w:rPr>
          <w:rFonts w:ascii="Arial" w:hAnsi="Arial" w:cs="Arial"/>
          <w:b/>
        </w:rPr>
        <w:t>10</w:t>
      </w:r>
      <w:r w:rsidRPr="00F2402C">
        <w:rPr>
          <w:rFonts w:ascii="Arial" w:hAnsi="Arial" w:cs="Arial"/>
          <w:b/>
        </w:rPr>
        <w:t xml:space="preserve"> DE </w:t>
      </w:r>
      <w:r>
        <w:rPr>
          <w:rFonts w:ascii="Arial" w:hAnsi="Arial" w:cs="Arial"/>
          <w:b/>
          <w:lang w:val="es-419"/>
        </w:rPr>
        <w:t>JUNIO</w:t>
      </w:r>
      <w:r w:rsidRPr="00F2402C">
        <w:rPr>
          <w:rFonts w:ascii="Arial" w:hAnsi="Arial" w:cs="Arial"/>
          <w:b/>
        </w:rPr>
        <w:t xml:space="preserve"> DE 20</w:t>
      </w:r>
      <w:r>
        <w:rPr>
          <w:rFonts w:ascii="Arial" w:hAnsi="Arial" w:cs="Arial"/>
          <w:b/>
        </w:rPr>
        <w:t>20</w:t>
      </w:r>
      <w:r w:rsidRPr="00F2402C">
        <w:rPr>
          <w:rFonts w:ascii="Arial" w:hAnsi="Arial" w:cs="Arial"/>
          <w:b/>
        </w:rPr>
        <w:t xml:space="preserve"> Y PUBLICADO EN </w:t>
      </w:r>
      <w:r>
        <w:rPr>
          <w:rFonts w:ascii="Arial" w:hAnsi="Arial" w:cs="Arial"/>
          <w:b/>
        </w:rPr>
        <w:t>LA EDICIÓN VESPERTINA D</w:t>
      </w:r>
      <w:r w:rsidRPr="00F2402C">
        <w:rPr>
          <w:rFonts w:ascii="Arial" w:hAnsi="Arial" w:cs="Arial"/>
          <w:b/>
        </w:rPr>
        <w:t>EL PERIÓDICO OFICIAL</w:t>
      </w:r>
      <w:r w:rsidRPr="00F2402C">
        <w:rPr>
          <w:rFonts w:ascii="Arial" w:hAnsi="Arial" w:cs="Arial"/>
          <w:b/>
          <w:lang w:val="es-419"/>
        </w:rPr>
        <w:t xml:space="preserve"> </w:t>
      </w:r>
      <w:r>
        <w:rPr>
          <w:rFonts w:ascii="Arial" w:hAnsi="Arial" w:cs="Arial"/>
          <w:b/>
          <w:lang w:val="es-419"/>
        </w:rPr>
        <w:t xml:space="preserve">EXTRAORDINARIO </w:t>
      </w:r>
      <w:r w:rsidRPr="00F2402C">
        <w:rPr>
          <w:rFonts w:ascii="Arial" w:hAnsi="Arial" w:cs="Arial"/>
          <w:b/>
        </w:rPr>
        <w:t>No.</w:t>
      </w:r>
      <w:r w:rsidRPr="00F2402C">
        <w:rPr>
          <w:rFonts w:ascii="Arial" w:hAnsi="Arial" w:cs="Arial"/>
          <w:b/>
          <w:lang w:val="es-419"/>
        </w:rPr>
        <w:t xml:space="preserve"> </w:t>
      </w:r>
      <w:r>
        <w:rPr>
          <w:rFonts w:ascii="Arial" w:hAnsi="Arial" w:cs="Arial"/>
          <w:b/>
          <w:lang w:val="es-419"/>
        </w:rPr>
        <w:t>9,</w:t>
      </w:r>
      <w:r w:rsidRPr="00F2402C">
        <w:rPr>
          <w:rFonts w:ascii="Arial" w:hAnsi="Arial" w:cs="Arial"/>
          <w:b/>
        </w:rPr>
        <w:t xml:space="preserve"> DEL</w:t>
      </w:r>
      <w:r w:rsidRPr="00F2402C">
        <w:rPr>
          <w:rFonts w:ascii="Arial" w:hAnsi="Arial" w:cs="Arial"/>
          <w:b/>
          <w:lang w:val="es-419"/>
        </w:rPr>
        <w:t xml:space="preserve"> </w:t>
      </w:r>
      <w:r>
        <w:rPr>
          <w:rFonts w:ascii="Arial" w:hAnsi="Arial" w:cs="Arial"/>
          <w:b/>
          <w:lang w:val="es-419"/>
        </w:rPr>
        <w:t>19</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JUNIO</w:t>
      </w:r>
      <w:r w:rsidRPr="00F2402C">
        <w:rPr>
          <w:rFonts w:ascii="Arial" w:hAnsi="Arial" w:cs="Arial"/>
          <w:b/>
          <w:lang w:val="es-419"/>
        </w:rPr>
        <w:t xml:space="preserve"> </w:t>
      </w:r>
      <w:r w:rsidRPr="00F2402C">
        <w:rPr>
          <w:rFonts w:ascii="Arial" w:hAnsi="Arial" w:cs="Arial"/>
          <w:b/>
        </w:rPr>
        <w:t>DE 20</w:t>
      </w:r>
      <w:r>
        <w:rPr>
          <w:rFonts w:ascii="Arial" w:hAnsi="Arial" w:cs="Arial"/>
          <w:b/>
        </w:rPr>
        <w:t>20</w:t>
      </w:r>
      <w:r w:rsidR="00D85F21">
        <w:rPr>
          <w:rFonts w:ascii="Arial" w:hAnsi="Arial" w:cs="Arial"/>
          <w:b/>
          <w:lang w:val="es-419"/>
        </w:rPr>
        <w:t>:</w:t>
      </w:r>
    </w:p>
    <w:p w14:paraId="60D334EE" w14:textId="77777777" w:rsidR="0020456A" w:rsidRPr="006E1CE4" w:rsidRDefault="0020456A" w:rsidP="0020456A">
      <w:pPr>
        <w:autoSpaceDE w:val="0"/>
        <w:autoSpaceDN w:val="0"/>
        <w:adjustRightInd w:val="0"/>
        <w:ind w:left="426"/>
        <w:jc w:val="both"/>
        <w:rPr>
          <w:rFonts w:ascii="Arial" w:hAnsi="Arial" w:cs="Arial"/>
          <w:sz w:val="12"/>
          <w:szCs w:val="18"/>
          <w:lang w:val="es-MX"/>
        </w:rPr>
      </w:pPr>
    </w:p>
    <w:p w14:paraId="21A2812E" w14:textId="77777777" w:rsidR="0020456A" w:rsidRDefault="00F77401" w:rsidP="0020456A">
      <w:pPr>
        <w:autoSpaceDE w:val="0"/>
        <w:autoSpaceDN w:val="0"/>
        <w:adjustRightInd w:val="0"/>
        <w:ind w:left="426"/>
        <w:jc w:val="both"/>
        <w:rPr>
          <w:rFonts w:ascii="Arial" w:hAnsi="Arial" w:cs="Arial"/>
        </w:rPr>
      </w:pPr>
      <w:r w:rsidRPr="00F77401">
        <w:rPr>
          <w:rFonts w:ascii="Arial" w:hAnsi="Arial" w:cs="Arial"/>
          <w:bCs/>
        </w:rPr>
        <w:t>“</w:t>
      </w:r>
      <w:r w:rsidR="0020456A" w:rsidRPr="00922F56">
        <w:rPr>
          <w:rFonts w:ascii="Arial" w:hAnsi="Arial" w:cs="Arial"/>
          <w:b/>
          <w:bCs/>
        </w:rPr>
        <w:t xml:space="preserve">ARTÍCULO ÚNICO. </w:t>
      </w:r>
      <w:r w:rsidR="0020456A" w:rsidRPr="00922F56">
        <w:rPr>
          <w:rFonts w:ascii="Arial" w:hAnsi="Arial" w:cs="Arial"/>
        </w:rPr>
        <w:t>El presente Decreto entrará en vigor el día siguiente al de su publicación en el Periódico</w:t>
      </w:r>
      <w:r w:rsidR="0020456A">
        <w:rPr>
          <w:rFonts w:ascii="Arial" w:hAnsi="Arial" w:cs="Arial"/>
          <w:lang w:val="es-419"/>
        </w:rPr>
        <w:t xml:space="preserve"> </w:t>
      </w:r>
      <w:r w:rsidR="0020456A" w:rsidRPr="00922F56">
        <w:rPr>
          <w:rFonts w:ascii="Arial" w:hAnsi="Arial" w:cs="Arial"/>
        </w:rPr>
        <w:t>Oficial del Estado.</w:t>
      </w:r>
      <w:r>
        <w:rPr>
          <w:rFonts w:ascii="Arial" w:hAnsi="Arial" w:cs="Arial"/>
        </w:rPr>
        <w:t>”</w:t>
      </w:r>
    </w:p>
    <w:p w14:paraId="724278B5" w14:textId="77777777" w:rsidR="000B0A9A" w:rsidRPr="006E1CE4" w:rsidRDefault="000B0A9A" w:rsidP="0020456A">
      <w:pPr>
        <w:autoSpaceDE w:val="0"/>
        <w:autoSpaceDN w:val="0"/>
        <w:adjustRightInd w:val="0"/>
        <w:ind w:left="426"/>
        <w:jc w:val="both"/>
        <w:rPr>
          <w:rFonts w:ascii="Arial" w:hAnsi="Arial" w:cs="Arial"/>
          <w:sz w:val="16"/>
        </w:rPr>
      </w:pPr>
    </w:p>
    <w:p w14:paraId="7B1D9E07" w14:textId="77777777" w:rsidR="000B0A9A" w:rsidRPr="0055469F" w:rsidRDefault="000B0A9A" w:rsidP="0055469F">
      <w:pPr>
        <w:pStyle w:val="Prrafodelista"/>
        <w:numPr>
          <w:ilvl w:val="0"/>
          <w:numId w:val="4"/>
        </w:numPr>
        <w:tabs>
          <w:tab w:val="left" w:pos="426"/>
        </w:tabs>
        <w:autoSpaceDE w:val="0"/>
        <w:autoSpaceDN w:val="0"/>
        <w:adjustRightInd w:val="0"/>
        <w:jc w:val="both"/>
        <w:rPr>
          <w:rFonts w:ascii="Arial" w:hAnsi="Arial" w:cs="Arial"/>
          <w:lang w:val="es-MX"/>
        </w:rPr>
      </w:pPr>
      <w:r w:rsidRPr="0034780E">
        <w:rPr>
          <w:rFonts w:ascii="Arial" w:hAnsi="Arial" w:cs="Arial"/>
          <w:b/>
        </w:rPr>
        <w:t>ARTÍCULOS TRANSITORIOS DEL DECRETO No. LX</w:t>
      </w:r>
      <w:r w:rsidRPr="0034780E">
        <w:rPr>
          <w:rFonts w:ascii="Arial" w:hAnsi="Arial" w:cs="Arial"/>
          <w:b/>
          <w:lang w:val="es-419"/>
        </w:rPr>
        <w:t>IV</w:t>
      </w:r>
      <w:r w:rsidRPr="0034780E">
        <w:rPr>
          <w:rFonts w:ascii="Arial" w:hAnsi="Arial" w:cs="Arial"/>
          <w:b/>
        </w:rPr>
        <w:t>-</w:t>
      </w:r>
      <w:r w:rsidRPr="0034780E">
        <w:rPr>
          <w:rFonts w:ascii="Arial" w:hAnsi="Arial" w:cs="Arial"/>
          <w:b/>
          <w:lang w:val="es-419"/>
        </w:rPr>
        <w:t>201</w:t>
      </w:r>
      <w:r w:rsidRPr="0034780E">
        <w:rPr>
          <w:rFonts w:ascii="Arial" w:hAnsi="Arial" w:cs="Arial"/>
          <w:b/>
        </w:rPr>
        <w:t xml:space="preserve">, EXPEDIDO EL </w:t>
      </w:r>
      <w:r w:rsidRPr="0034780E">
        <w:rPr>
          <w:rFonts w:ascii="Arial" w:hAnsi="Arial" w:cs="Arial"/>
          <w:b/>
          <w:lang w:val="es-419"/>
        </w:rPr>
        <w:t>26</w:t>
      </w:r>
      <w:r w:rsidRPr="0034780E">
        <w:rPr>
          <w:rFonts w:ascii="Arial" w:hAnsi="Arial" w:cs="Arial"/>
          <w:b/>
        </w:rPr>
        <w:t xml:space="preserve"> DE </w:t>
      </w:r>
      <w:r w:rsidRPr="0034780E">
        <w:rPr>
          <w:rFonts w:ascii="Arial" w:hAnsi="Arial" w:cs="Arial"/>
          <w:b/>
          <w:lang w:val="es-419"/>
        </w:rPr>
        <w:t>OCTUBRE</w:t>
      </w:r>
      <w:r w:rsidRPr="0034780E">
        <w:rPr>
          <w:rFonts w:ascii="Arial" w:hAnsi="Arial" w:cs="Arial"/>
          <w:b/>
        </w:rPr>
        <w:t xml:space="preserve"> DE 2020 Y PUBLICADO EN </w:t>
      </w:r>
      <w:r w:rsidRPr="0034780E">
        <w:rPr>
          <w:rFonts w:ascii="Arial" w:hAnsi="Arial" w:cs="Arial"/>
          <w:b/>
          <w:lang w:val="es-419"/>
        </w:rPr>
        <w:t>EL</w:t>
      </w:r>
      <w:r w:rsidRPr="0034780E">
        <w:rPr>
          <w:rFonts w:ascii="Arial" w:hAnsi="Arial" w:cs="Arial"/>
          <w:b/>
        </w:rPr>
        <w:t xml:space="preserve"> PERIÓDICO OFICIAL</w:t>
      </w:r>
      <w:r w:rsidRPr="0034780E">
        <w:rPr>
          <w:rFonts w:ascii="Arial" w:hAnsi="Arial" w:cs="Arial"/>
          <w:b/>
          <w:lang w:val="es-419"/>
        </w:rPr>
        <w:t xml:space="preserve"> </w:t>
      </w:r>
      <w:r w:rsidRPr="0034780E">
        <w:rPr>
          <w:rFonts w:ascii="Arial" w:hAnsi="Arial" w:cs="Arial"/>
          <w:b/>
        </w:rPr>
        <w:t>No.</w:t>
      </w:r>
      <w:r w:rsidRPr="0034780E">
        <w:rPr>
          <w:rFonts w:ascii="Arial" w:hAnsi="Arial" w:cs="Arial"/>
          <w:b/>
          <w:lang w:val="es-419"/>
        </w:rPr>
        <w:t xml:space="preserve"> 129,</w:t>
      </w:r>
      <w:r w:rsidRPr="0034780E">
        <w:rPr>
          <w:rFonts w:ascii="Arial" w:hAnsi="Arial" w:cs="Arial"/>
          <w:b/>
        </w:rPr>
        <w:t xml:space="preserve"> DEL</w:t>
      </w:r>
      <w:r w:rsidRPr="0034780E">
        <w:rPr>
          <w:rFonts w:ascii="Arial" w:hAnsi="Arial" w:cs="Arial"/>
          <w:b/>
          <w:lang w:val="es-419"/>
        </w:rPr>
        <w:t xml:space="preserve"> 27 </w:t>
      </w:r>
      <w:r w:rsidRPr="0034780E">
        <w:rPr>
          <w:rFonts w:ascii="Arial" w:hAnsi="Arial" w:cs="Arial"/>
          <w:b/>
        </w:rPr>
        <w:t>DE</w:t>
      </w:r>
      <w:r w:rsidRPr="0034780E">
        <w:rPr>
          <w:rFonts w:ascii="Arial" w:hAnsi="Arial" w:cs="Arial"/>
          <w:b/>
          <w:lang w:val="es-419"/>
        </w:rPr>
        <w:t xml:space="preserve"> OCTUBRE </w:t>
      </w:r>
      <w:r w:rsidRPr="0034780E">
        <w:rPr>
          <w:rFonts w:ascii="Arial" w:hAnsi="Arial" w:cs="Arial"/>
          <w:b/>
        </w:rPr>
        <w:t>DE 2020</w:t>
      </w:r>
      <w:r w:rsidR="00D85F21">
        <w:rPr>
          <w:rFonts w:ascii="Arial" w:hAnsi="Arial" w:cs="Arial"/>
          <w:b/>
          <w:lang w:val="es-419"/>
        </w:rPr>
        <w:t>:</w:t>
      </w:r>
    </w:p>
    <w:p w14:paraId="3A447080" w14:textId="77777777" w:rsidR="000B0A9A" w:rsidRPr="00430462" w:rsidRDefault="00F77401" w:rsidP="00945D04">
      <w:pPr>
        <w:autoSpaceDE w:val="0"/>
        <w:autoSpaceDN w:val="0"/>
        <w:adjustRightInd w:val="0"/>
        <w:ind w:left="426"/>
        <w:jc w:val="both"/>
        <w:rPr>
          <w:rFonts w:ascii="Arial" w:hAnsi="Arial" w:cs="Arial"/>
          <w:color w:val="000000"/>
        </w:rPr>
      </w:pPr>
      <w:r w:rsidRPr="00F77401">
        <w:rPr>
          <w:rFonts w:ascii="Arial" w:hAnsi="Arial" w:cs="Arial"/>
          <w:bCs/>
          <w:color w:val="000000"/>
        </w:rPr>
        <w:t>“</w:t>
      </w:r>
      <w:r w:rsidR="000B0A9A" w:rsidRPr="00430462">
        <w:rPr>
          <w:rFonts w:ascii="Arial" w:hAnsi="Arial" w:cs="Arial"/>
          <w:b/>
          <w:bCs/>
          <w:color w:val="000000"/>
        </w:rPr>
        <w:t>ARTÍCULO PRIMERO.</w:t>
      </w:r>
      <w:r w:rsidR="000B0A9A" w:rsidRPr="00430462">
        <w:rPr>
          <w:rFonts w:ascii="Arial" w:hAnsi="Arial" w:cs="Arial"/>
          <w:color w:val="000000"/>
        </w:rPr>
        <w:t xml:space="preserve"> El presente Decreto se publicará en el Periódico Oficial del Estado de Tamaulipas, y</w:t>
      </w:r>
      <w:r w:rsidR="000B0A9A" w:rsidRPr="00430462">
        <w:rPr>
          <w:rFonts w:ascii="Arial" w:hAnsi="Arial" w:cs="Arial"/>
          <w:color w:val="000000"/>
          <w:lang w:val="es-419"/>
        </w:rPr>
        <w:t xml:space="preserve"> </w:t>
      </w:r>
      <w:r w:rsidR="000B0A9A" w:rsidRPr="00430462">
        <w:rPr>
          <w:rFonts w:ascii="Arial" w:hAnsi="Arial" w:cs="Arial"/>
          <w:color w:val="000000"/>
        </w:rPr>
        <w:t xml:space="preserve">entrará en vigor al día siguiente del que termine el proceso electoral 2020-2021. </w:t>
      </w:r>
    </w:p>
    <w:p w14:paraId="6E9C9F03" w14:textId="77777777" w:rsidR="000B0A9A" w:rsidRPr="00A7725D" w:rsidRDefault="000B0A9A" w:rsidP="00945D04">
      <w:pPr>
        <w:autoSpaceDE w:val="0"/>
        <w:autoSpaceDN w:val="0"/>
        <w:adjustRightInd w:val="0"/>
        <w:ind w:left="426"/>
        <w:jc w:val="both"/>
        <w:rPr>
          <w:rFonts w:ascii="Arial" w:hAnsi="Arial" w:cs="Arial"/>
          <w:color w:val="000000"/>
          <w:sz w:val="12"/>
          <w:szCs w:val="18"/>
        </w:rPr>
      </w:pPr>
    </w:p>
    <w:p w14:paraId="098D1EFE" w14:textId="77777777" w:rsidR="0020456A" w:rsidRPr="00430462" w:rsidRDefault="000B0A9A" w:rsidP="00945D04">
      <w:pPr>
        <w:autoSpaceDE w:val="0"/>
        <w:autoSpaceDN w:val="0"/>
        <w:adjustRightInd w:val="0"/>
        <w:ind w:left="426"/>
        <w:jc w:val="both"/>
        <w:rPr>
          <w:rFonts w:ascii="Arial" w:hAnsi="Arial" w:cs="Arial"/>
          <w:color w:val="000000"/>
        </w:rPr>
      </w:pPr>
      <w:r w:rsidRPr="00430462">
        <w:rPr>
          <w:rFonts w:ascii="Arial" w:hAnsi="Arial" w:cs="Arial"/>
          <w:b/>
          <w:bCs/>
          <w:color w:val="000000"/>
        </w:rPr>
        <w:lastRenderedPageBreak/>
        <w:t xml:space="preserve">ARTÍCULO SEGUNDO. </w:t>
      </w:r>
      <w:r w:rsidRPr="00430462">
        <w:rPr>
          <w:rFonts w:ascii="Arial" w:hAnsi="Arial" w:cs="Arial"/>
          <w:color w:val="000000"/>
        </w:rPr>
        <w:t>Los Magistrados del órgano jurisdiccional en materia electoral del Estado de</w:t>
      </w:r>
      <w:r w:rsidRPr="00430462">
        <w:rPr>
          <w:rFonts w:ascii="Arial" w:hAnsi="Arial" w:cs="Arial"/>
          <w:color w:val="000000"/>
          <w:lang w:val="es-419"/>
        </w:rPr>
        <w:t xml:space="preserve"> </w:t>
      </w:r>
      <w:r w:rsidRPr="00430462">
        <w:rPr>
          <w:rFonts w:ascii="Arial" w:hAnsi="Arial" w:cs="Arial"/>
          <w:color w:val="000000"/>
        </w:rPr>
        <w:t>Tamaulipas, designados por el Senado de la República, el 19 de noviembre de 2015, por un periodo de cinco</w:t>
      </w:r>
      <w:r w:rsidRPr="00430462">
        <w:rPr>
          <w:rFonts w:ascii="Arial" w:hAnsi="Arial" w:cs="Arial"/>
          <w:color w:val="000000"/>
          <w:lang w:val="es-419"/>
        </w:rPr>
        <w:t xml:space="preserve"> </w:t>
      </w:r>
      <w:r w:rsidRPr="00430462">
        <w:rPr>
          <w:rFonts w:ascii="Arial" w:hAnsi="Arial" w:cs="Arial"/>
          <w:color w:val="000000"/>
        </w:rPr>
        <w:t>años, concluirán su encargo por el periodo para el cual fueron designados.</w:t>
      </w:r>
    </w:p>
    <w:p w14:paraId="05EAB524" w14:textId="77777777" w:rsidR="000B0A9A" w:rsidRPr="00A7725D" w:rsidRDefault="000B0A9A" w:rsidP="00945D04">
      <w:pPr>
        <w:autoSpaceDE w:val="0"/>
        <w:autoSpaceDN w:val="0"/>
        <w:adjustRightInd w:val="0"/>
        <w:ind w:left="426"/>
        <w:jc w:val="both"/>
        <w:rPr>
          <w:rStyle w:val="nfasis"/>
          <w:rFonts w:ascii="Arial" w:hAnsi="Arial" w:cs="Arial"/>
          <w:i w:val="0"/>
          <w:color w:val="7F7F7F" w:themeColor="text1" w:themeTint="80"/>
          <w:sz w:val="12"/>
        </w:rPr>
      </w:pPr>
    </w:p>
    <w:p w14:paraId="1833E8C4" w14:textId="77777777" w:rsidR="000B0A9A" w:rsidRPr="006E1CE4" w:rsidRDefault="00962A9A" w:rsidP="00AC772C">
      <w:pPr>
        <w:autoSpaceDE w:val="0"/>
        <w:autoSpaceDN w:val="0"/>
        <w:adjustRightInd w:val="0"/>
        <w:ind w:left="851" w:right="334"/>
        <w:jc w:val="both"/>
        <w:rPr>
          <w:rStyle w:val="nfasis"/>
          <w:rFonts w:ascii="Arial" w:hAnsi="Arial" w:cs="Arial"/>
          <w:i w:val="0"/>
          <w:color w:val="808080" w:themeColor="background1" w:themeShade="80"/>
          <w:sz w:val="18"/>
          <w:szCs w:val="18"/>
        </w:rPr>
      </w:pPr>
      <w:r w:rsidRPr="006E1CE4">
        <w:rPr>
          <w:rStyle w:val="nfasis"/>
          <w:rFonts w:ascii="Arial" w:hAnsi="Arial" w:cs="Arial"/>
          <w:i w:val="0"/>
          <w:color w:val="808080" w:themeColor="background1" w:themeShade="80"/>
          <w:sz w:val="18"/>
          <w:szCs w:val="18"/>
        </w:rPr>
        <w:t>[</w:t>
      </w:r>
      <w:r w:rsidR="000B0A9A" w:rsidRPr="006E1CE4">
        <w:rPr>
          <w:rStyle w:val="nfasis"/>
          <w:rFonts w:ascii="Arial" w:hAnsi="Arial" w:cs="Arial"/>
          <w:i w:val="0"/>
          <w:color w:val="808080" w:themeColor="background1" w:themeShade="80"/>
          <w:sz w:val="18"/>
          <w:szCs w:val="18"/>
        </w:rPr>
        <w:t xml:space="preserve">En caso de que el Senado de la República emita una nueva convocatoria en términos de lo dispuesto por el numeral 5 del inciso C de la fracción </w:t>
      </w:r>
      <w:r w:rsidR="00A956B8" w:rsidRPr="006E1CE4">
        <w:rPr>
          <w:rStyle w:val="nfasis"/>
          <w:rFonts w:ascii="Arial" w:hAnsi="Arial" w:cs="Arial"/>
          <w:i w:val="0"/>
          <w:color w:val="808080" w:themeColor="background1" w:themeShade="80"/>
          <w:sz w:val="18"/>
          <w:szCs w:val="18"/>
          <w:lang w:val="es-419"/>
        </w:rPr>
        <w:t>IV</w:t>
      </w:r>
      <w:r w:rsidR="000B0A9A" w:rsidRPr="006E1CE4">
        <w:rPr>
          <w:rStyle w:val="nfasis"/>
          <w:rFonts w:ascii="Arial" w:hAnsi="Arial" w:cs="Arial"/>
          <w:i w:val="0"/>
          <w:color w:val="808080" w:themeColor="background1" w:themeShade="80"/>
          <w:sz w:val="18"/>
          <w:szCs w:val="18"/>
        </w:rPr>
        <w:t xml:space="preserve"> del artículo 116 de la Constitución Política de los Estados Unidos Mexicanos, para sustituir a los Magistrados que terminan su encargo en noviembre de 2020, será únicamente para que los designados duren en su encargo hasta la entrada en vigor del presente decreto.</w:t>
      </w:r>
      <w:r w:rsidRPr="006E1CE4">
        <w:rPr>
          <w:rStyle w:val="nfasis"/>
          <w:rFonts w:ascii="Arial" w:hAnsi="Arial" w:cs="Arial"/>
          <w:i w:val="0"/>
          <w:color w:val="808080" w:themeColor="background1" w:themeShade="80"/>
          <w:sz w:val="18"/>
          <w:szCs w:val="18"/>
        </w:rPr>
        <w:t>]</w:t>
      </w:r>
    </w:p>
    <w:p w14:paraId="1A757402" w14:textId="77777777" w:rsidR="00962A9A" w:rsidRPr="003446D9" w:rsidRDefault="00962A9A" w:rsidP="00945D04">
      <w:pPr>
        <w:autoSpaceDE w:val="0"/>
        <w:autoSpaceDN w:val="0"/>
        <w:adjustRightInd w:val="0"/>
        <w:ind w:left="426"/>
        <w:jc w:val="both"/>
        <w:rPr>
          <w:rFonts w:ascii="Arial" w:hAnsi="Arial" w:cs="Arial"/>
          <w:color w:val="000000"/>
          <w:sz w:val="10"/>
        </w:rPr>
      </w:pPr>
    </w:p>
    <w:p w14:paraId="26F02B2C" w14:textId="77777777" w:rsidR="00962A9A" w:rsidRPr="00287E65" w:rsidRDefault="00962A9A" w:rsidP="00962A9A">
      <w:pPr>
        <w:pStyle w:val="Textosinformato"/>
        <w:ind w:left="993" w:right="475"/>
        <w:jc w:val="both"/>
        <w:rPr>
          <w:rFonts w:ascii="Times New Roman" w:eastAsia="MS Mincho" w:hAnsi="Times New Roman"/>
          <w:i/>
          <w:iCs/>
          <w:color w:val="FF0000"/>
          <w:sz w:val="18"/>
          <w:szCs w:val="18"/>
          <w:lang w:val="es-419"/>
        </w:rPr>
      </w:pPr>
      <w:r w:rsidRPr="006C5F18">
        <w:rPr>
          <w:rFonts w:ascii="Times New Roman" w:eastAsia="MS Mincho" w:hAnsi="Times New Roman"/>
          <w:i/>
          <w:iCs/>
          <w:color w:val="FF0000"/>
          <w:sz w:val="18"/>
          <w:szCs w:val="18"/>
          <w:lang w:val="es-419"/>
        </w:rPr>
        <w:t>(</w:t>
      </w:r>
      <w:r>
        <w:rPr>
          <w:rFonts w:ascii="Times New Roman" w:eastAsia="MS Mincho" w:hAnsi="Times New Roman"/>
          <w:i/>
          <w:iCs/>
          <w:color w:val="FF0000"/>
          <w:sz w:val="18"/>
          <w:szCs w:val="18"/>
          <w:lang w:val="es-419"/>
        </w:rPr>
        <w:t>párrafo segundo transitorio</w:t>
      </w:r>
      <w:r w:rsidRPr="006C5F18">
        <w:rPr>
          <w:rFonts w:ascii="Times New Roman" w:eastAsia="MS Mincho" w:hAnsi="Times New Roman"/>
          <w:i/>
          <w:iCs/>
          <w:color w:val="FF0000"/>
          <w:sz w:val="18"/>
          <w:szCs w:val="18"/>
          <w:lang w:val="es-419"/>
        </w:rPr>
        <w:t xml:space="preserve"> </w:t>
      </w:r>
      <w:r w:rsidRPr="006C5F18">
        <w:rPr>
          <w:rFonts w:ascii="Times New Roman" w:eastAsia="MS Mincho" w:hAnsi="Times New Roman"/>
          <w:i/>
          <w:iCs/>
          <w:color w:val="FF0000"/>
          <w:sz w:val="18"/>
          <w:szCs w:val="18"/>
          <w:lang w:val="es-MX"/>
        </w:rPr>
        <w:t>declarad</w:t>
      </w:r>
      <w:r>
        <w:rPr>
          <w:rFonts w:ascii="Times New Roman" w:eastAsia="MS Mincho" w:hAnsi="Times New Roman"/>
          <w:i/>
          <w:iCs/>
          <w:color w:val="FF0000"/>
          <w:sz w:val="18"/>
          <w:szCs w:val="18"/>
          <w:lang w:val="es-419"/>
        </w:rPr>
        <w:t>o</w:t>
      </w:r>
      <w:r w:rsidRPr="006C5F18">
        <w:rPr>
          <w:rFonts w:ascii="Times New Roman" w:eastAsia="MS Mincho" w:hAnsi="Times New Roman"/>
          <w:i/>
          <w:iCs/>
          <w:color w:val="FF0000"/>
          <w:sz w:val="18"/>
          <w:szCs w:val="18"/>
          <w:lang w:val="es-MX"/>
        </w:rPr>
        <w:t xml:space="preserve"> inválido </w:t>
      </w:r>
      <w:r w:rsidR="00287E65">
        <w:rPr>
          <w:rFonts w:ascii="Times New Roman" w:eastAsia="MS Mincho" w:hAnsi="Times New Roman"/>
          <w:i/>
          <w:iCs/>
          <w:color w:val="FF0000"/>
          <w:sz w:val="18"/>
          <w:szCs w:val="18"/>
          <w:lang w:val="es-419"/>
        </w:rPr>
        <w:t xml:space="preserve">en su porción normativa </w:t>
      </w:r>
      <w:r w:rsidR="00287E65" w:rsidRPr="006C5F18">
        <w:rPr>
          <w:rFonts w:ascii="Times New Roman" w:eastAsia="MS Mincho" w:hAnsi="Times New Roman"/>
          <w:i/>
          <w:iCs/>
          <w:color w:val="FF0000"/>
          <w:sz w:val="18"/>
          <w:szCs w:val="18"/>
          <w:lang w:val="es-419"/>
        </w:rPr>
        <w:t xml:space="preserve">que establece </w:t>
      </w:r>
      <w:r w:rsidR="00287E65" w:rsidRPr="00287E65">
        <w:rPr>
          <w:rFonts w:ascii="Times New Roman" w:eastAsia="MS Mincho" w:hAnsi="Times New Roman"/>
          <w:b/>
          <w:i/>
          <w:iCs/>
          <w:color w:val="FF0000"/>
          <w:sz w:val="18"/>
          <w:szCs w:val="18"/>
          <w:lang w:val="es-419"/>
        </w:rPr>
        <w:t>‘</w:t>
      </w:r>
      <w:r w:rsidR="00287E65" w:rsidRPr="00287E65">
        <w:rPr>
          <w:rFonts w:ascii="Times New Roman" w:eastAsia="MS Mincho" w:hAnsi="Times New Roman"/>
          <w:color w:val="FF0000"/>
          <w:sz w:val="18"/>
          <w:szCs w:val="18"/>
          <w:lang w:val="es-MX"/>
        </w:rPr>
        <w:t xml:space="preserve">En caso de que el Senado de la República emita una nueva convocatoria en términos de lo dispuesto por el numeral 5 del inciso C de la fracción </w:t>
      </w:r>
      <w:r w:rsidR="00287E65" w:rsidRPr="00287E65">
        <w:rPr>
          <w:rFonts w:ascii="Times New Roman" w:eastAsia="MS Mincho" w:hAnsi="Times New Roman"/>
          <w:color w:val="FF0000"/>
          <w:sz w:val="18"/>
          <w:szCs w:val="18"/>
          <w:lang w:val="es-419"/>
        </w:rPr>
        <w:t>I</w:t>
      </w:r>
      <w:r w:rsidR="00287E65" w:rsidRPr="00287E65">
        <w:rPr>
          <w:rFonts w:ascii="Times New Roman" w:eastAsia="MS Mincho" w:hAnsi="Times New Roman"/>
          <w:color w:val="FF0000"/>
          <w:sz w:val="18"/>
          <w:szCs w:val="18"/>
          <w:lang w:val="es-MX"/>
        </w:rPr>
        <w:t>V del artículo 116 de la Constitución Política de los Estados Unidos Mexicanos, para sustituir a los Magistrados que terminan su encargo en noviembre de 2020, será únicamente para que los designados duren en su encargo hasta la entrada en vigor del presente decreto</w:t>
      </w:r>
      <w:r w:rsidR="00287E65" w:rsidRPr="00287E65">
        <w:rPr>
          <w:rFonts w:ascii="Times New Roman" w:eastAsia="MS Mincho" w:hAnsi="Times New Roman"/>
          <w:i/>
          <w:iCs/>
          <w:color w:val="FF0000"/>
          <w:sz w:val="18"/>
          <w:szCs w:val="18"/>
          <w:lang w:val="es-MX"/>
        </w:rPr>
        <w:t>.</w:t>
      </w:r>
      <w:r w:rsidR="00287E65" w:rsidRPr="00287E65">
        <w:rPr>
          <w:rFonts w:ascii="Times New Roman" w:eastAsia="MS Mincho" w:hAnsi="Times New Roman"/>
          <w:i/>
          <w:iCs/>
          <w:color w:val="FF0000"/>
          <w:sz w:val="18"/>
          <w:szCs w:val="18"/>
          <w:lang w:val="es-419"/>
        </w:rPr>
        <w:t>’</w:t>
      </w:r>
      <w:r w:rsidR="00287E65">
        <w:rPr>
          <w:rFonts w:ascii="Times New Roman" w:eastAsia="MS Mincho" w:hAnsi="Times New Roman"/>
          <w:i/>
          <w:iCs/>
          <w:color w:val="FF0000"/>
          <w:sz w:val="18"/>
          <w:szCs w:val="18"/>
          <w:lang w:val="es-419"/>
        </w:rPr>
        <w:t xml:space="preserve"> </w:t>
      </w:r>
      <w:r w:rsidRPr="006C5F18">
        <w:rPr>
          <w:rFonts w:ascii="Times New Roman" w:eastAsia="MS Mincho" w:hAnsi="Times New Roman"/>
          <w:i/>
          <w:iCs/>
          <w:color w:val="FF0000"/>
          <w:sz w:val="18"/>
          <w:szCs w:val="18"/>
          <w:lang w:val="es-MX"/>
        </w:rPr>
        <w:t xml:space="preserve">por sentencia de la SCJN </w:t>
      </w:r>
      <w:r w:rsidR="00A956B8" w:rsidRPr="00A956B8">
        <w:rPr>
          <w:rFonts w:ascii="Times New Roman" w:eastAsia="MS Mincho" w:hAnsi="Times New Roman"/>
          <w:i/>
          <w:iCs/>
          <w:color w:val="FF0000"/>
          <w:sz w:val="18"/>
          <w:szCs w:val="18"/>
        </w:rPr>
        <w:t xml:space="preserve">derivada de la Acción de Inconstitucionalidad </w:t>
      </w:r>
      <w:r w:rsidR="00A956B8" w:rsidRPr="00A956B8">
        <w:rPr>
          <w:rFonts w:ascii="Times New Roman" w:eastAsia="MS Mincho" w:hAnsi="Times New Roman"/>
          <w:i/>
          <w:iCs/>
          <w:color w:val="FF0000"/>
          <w:sz w:val="18"/>
          <w:szCs w:val="18"/>
          <w:lang w:val="es-419"/>
        </w:rPr>
        <w:t>294</w:t>
      </w:r>
      <w:r w:rsidR="00A956B8" w:rsidRPr="00A956B8">
        <w:rPr>
          <w:rFonts w:ascii="Times New Roman" w:eastAsia="MS Mincho" w:hAnsi="Times New Roman"/>
          <w:i/>
          <w:iCs/>
          <w:color w:val="FF0000"/>
          <w:sz w:val="18"/>
          <w:szCs w:val="18"/>
        </w:rPr>
        <w:t>/</w:t>
      </w:r>
      <w:r w:rsidR="00A956B8" w:rsidRPr="00A956B8">
        <w:rPr>
          <w:rFonts w:ascii="Times New Roman" w:eastAsia="MS Mincho" w:hAnsi="Times New Roman"/>
          <w:i/>
          <w:iCs/>
          <w:color w:val="FF0000"/>
          <w:sz w:val="18"/>
          <w:szCs w:val="18"/>
          <w:lang w:val="es-419"/>
        </w:rPr>
        <w:t>2020</w:t>
      </w:r>
      <w:r w:rsidR="00A956B8" w:rsidRPr="00A956B8">
        <w:rPr>
          <w:rFonts w:ascii="Times New Roman" w:eastAsia="MS Mincho" w:hAnsi="Times New Roman"/>
          <w:i/>
          <w:iCs/>
          <w:color w:val="FF0000"/>
          <w:sz w:val="18"/>
          <w:szCs w:val="18"/>
        </w:rPr>
        <w:t xml:space="preserve"> y sus acumuladas </w:t>
      </w:r>
      <w:r w:rsidR="00A956B8" w:rsidRPr="00A956B8">
        <w:rPr>
          <w:rFonts w:ascii="Times New Roman" w:eastAsia="MS Mincho" w:hAnsi="Times New Roman"/>
          <w:i/>
          <w:iCs/>
          <w:color w:val="FF0000"/>
          <w:sz w:val="18"/>
          <w:szCs w:val="18"/>
          <w:lang w:val="es-419"/>
        </w:rPr>
        <w:t>298</w:t>
      </w:r>
      <w:r w:rsidR="00A956B8" w:rsidRPr="00A956B8">
        <w:rPr>
          <w:rFonts w:ascii="Times New Roman" w:eastAsia="MS Mincho" w:hAnsi="Times New Roman"/>
          <w:i/>
          <w:iCs/>
          <w:color w:val="FF0000"/>
          <w:sz w:val="18"/>
          <w:szCs w:val="18"/>
        </w:rPr>
        <w:t>/20</w:t>
      </w:r>
      <w:r w:rsidR="00A956B8" w:rsidRPr="00A956B8">
        <w:rPr>
          <w:rFonts w:ascii="Times New Roman" w:eastAsia="MS Mincho" w:hAnsi="Times New Roman"/>
          <w:i/>
          <w:iCs/>
          <w:color w:val="FF0000"/>
          <w:sz w:val="18"/>
          <w:szCs w:val="18"/>
          <w:lang w:val="es-419"/>
        </w:rPr>
        <w:t>20</w:t>
      </w:r>
      <w:r w:rsidR="00A956B8" w:rsidRPr="00A956B8">
        <w:rPr>
          <w:rFonts w:ascii="Times New Roman" w:eastAsia="MS Mincho" w:hAnsi="Times New Roman"/>
          <w:i/>
          <w:iCs/>
          <w:color w:val="FF0000"/>
          <w:sz w:val="18"/>
          <w:szCs w:val="18"/>
        </w:rPr>
        <w:t xml:space="preserve"> y </w:t>
      </w:r>
      <w:r w:rsidR="00A956B8" w:rsidRPr="00A956B8">
        <w:rPr>
          <w:rFonts w:ascii="Times New Roman" w:eastAsia="MS Mincho" w:hAnsi="Times New Roman"/>
          <w:i/>
          <w:iCs/>
          <w:color w:val="FF0000"/>
          <w:sz w:val="18"/>
          <w:szCs w:val="18"/>
          <w:lang w:val="es-419"/>
        </w:rPr>
        <w:t>301</w:t>
      </w:r>
      <w:r w:rsidR="00A956B8" w:rsidRPr="00A956B8">
        <w:rPr>
          <w:rFonts w:ascii="Times New Roman" w:eastAsia="MS Mincho" w:hAnsi="Times New Roman"/>
          <w:i/>
          <w:iCs/>
          <w:color w:val="FF0000"/>
          <w:sz w:val="18"/>
          <w:szCs w:val="18"/>
        </w:rPr>
        <w:t>/20</w:t>
      </w:r>
      <w:r w:rsidR="00A956B8" w:rsidRPr="00A956B8">
        <w:rPr>
          <w:rFonts w:ascii="Times New Roman" w:eastAsia="MS Mincho" w:hAnsi="Times New Roman"/>
          <w:i/>
          <w:iCs/>
          <w:color w:val="FF0000"/>
          <w:sz w:val="18"/>
          <w:szCs w:val="18"/>
          <w:lang w:val="es-419"/>
        </w:rPr>
        <w:t>20</w:t>
      </w:r>
      <w:r w:rsidR="00A956B8" w:rsidRPr="00A956B8">
        <w:rPr>
          <w:rFonts w:ascii="Times New Roman" w:eastAsia="MS Mincho" w:hAnsi="Times New Roman"/>
          <w:i/>
          <w:iCs/>
          <w:color w:val="FF0000"/>
          <w:sz w:val="18"/>
          <w:szCs w:val="18"/>
        </w:rPr>
        <w:t>, notificada al Congreso del Estado para efectos legales</w:t>
      </w:r>
      <w:r w:rsidR="00A956B8" w:rsidRPr="00A956B8">
        <w:rPr>
          <w:rFonts w:ascii="Times New Roman" w:eastAsia="MS Mincho" w:hAnsi="Times New Roman"/>
          <w:i/>
          <w:iCs/>
          <w:color w:val="FF0000"/>
          <w:sz w:val="18"/>
          <w:szCs w:val="18"/>
          <w:lang w:val="es-MX"/>
        </w:rPr>
        <w:t xml:space="preserve"> </w:t>
      </w:r>
      <w:r w:rsidR="00A956B8" w:rsidRPr="00A956B8">
        <w:rPr>
          <w:rFonts w:ascii="Times New Roman" w:eastAsia="MS Mincho" w:hAnsi="Times New Roman"/>
          <w:i/>
          <w:iCs/>
          <w:color w:val="FF0000"/>
          <w:sz w:val="18"/>
          <w:szCs w:val="18"/>
        </w:rPr>
        <w:t>el 1</w:t>
      </w:r>
      <w:r w:rsidR="00A956B8" w:rsidRPr="00A956B8">
        <w:rPr>
          <w:rFonts w:ascii="Times New Roman" w:eastAsia="MS Mincho" w:hAnsi="Times New Roman"/>
          <w:i/>
          <w:iCs/>
          <w:color w:val="FF0000"/>
          <w:sz w:val="18"/>
          <w:szCs w:val="18"/>
          <w:lang w:val="es-419"/>
        </w:rPr>
        <w:t>0</w:t>
      </w:r>
      <w:r w:rsidR="00A956B8" w:rsidRPr="00A956B8">
        <w:rPr>
          <w:rFonts w:ascii="Times New Roman" w:eastAsia="MS Mincho" w:hAnsi="Times New Roman"/>
          <w:i/>
          <w:iCs/>
          <w:color w:val="FF0000"/>
          <w:sz w:val="18"/>
          <w:szCs w:val="18"/>
        </w:rPr>
        <w:t xml:space="preserve"> de </w:t>
      </w:r>
      <w:r w:rsidR="00A956B8" w:rsidRPr="00A956B8">
        <w:rPr>
          <w:rFonts w:ascii="Times New Roman" w:eastAsia="MS Mincho" w:hAnsi="Times New Roman"/>
          <w:i/>
          <w:iCs/>
          <w:color w:val="FF0000"/>
          <w:sz w:val="18"/>
          <w:szCs w:val="18"/>
          <w:lang w:val="es-419"/>
        </w:rPr>
        <w:t>diciembre</w:t>
      </w:r>
      <w:r w:rsidR="00A956B8" w:rsidRPr="00A956B8">
        <w:rPr>
          <w:rFonts w:ascii="Times New Roman" w:eastAsia="MS Mincho" w:hAnsi="Times New Roman"/>
          <w:i/>
          <w:iCs/>
          <w:color w:val="FF0000"/>
          <w:sz w:val="18"/>
          <w:szCs w:val="18"/>
        </w:rPr>
        <w:t xml:space="preserve"> de 20</w:t>
      </w:r>
      <w:r w:rsidR="00A956B8" w:rsidRPr="00A956B8">
        <w:rPr>
          <w:rFonts w:ascii="Times New Roman" w:eastAsia="MS Mincho" w:hAnsi="Times New Roman"/>
          <w:i/>
          <w:iCs/>
          <w:color w:val="FF0000"/>
          <w:sz w:val="18"/>
          <w:szCs w:val="18"/>
          <w:lang w:val="es-419"/>
        </w:rPr>
        <w:t>2</w:t>
      </w:r>
      <w:r w:rsidR="00A956B8" w:rsidRPr="00A956B8">
        <w:rPr>
          <w:rFonts w:ascii="Times New Roman" w:eastAsia="MS Mincho" w:hAnsi="Times New Roman"/>
          <w:i/>
          <w:iCs/>
          <w:color w:val="FF0000"/>
          <w:sz w:val="18"/>
          <w:szCs w:val="18"/>
        </w:rPr>
        <w:t>1</w:t>
      </w:r>
      <w:r w:rsidRPr="00287E65">
        <w:rPr>
          <w:rFonts w:ascii="Times New Roman" w:eastAsia="MS Mincho" w:hAnsi="Times New Roman"/>
          <w:i/>
          <w:iCs/>
          <w:color w:val="FF0000"/>
          <w:sz w:val="18"/>
          <w:szCs w:val="18"/>
          <w:lang w:val="es-419"/>
        </w:rPr>
        <w:t>)</w:t>
      </w:r>
      <w:r w:rsidR="00287E65">
        <w:rPr>
          <w:rFonts w:ascii="Times New Roman" w:eastAsia="MS Mincho" w:hAnsi="Times New Roman"/>
          <w:i/>
          <w:iCs/>
          <w:color w:val="FF0000"/>
          <w:sz w:val="18"/>
          <w:szCs w:val="18"/>
          <w:lang w:val="es-419"/>
        </w:rPr>
        <w:t>.</w:t>
      </w:r>
    </w:p>
    <w:p w14:paraId="66B50488" w14:textId="77777777" w:rsidR="000B0A9A" w:rsidRPr="003446D9" w:rsidRDefault="000B0A9A" w:rsidP="00945D04">
      <w:pPr>
        <w:autoSpaceDE w:val="0"/>
        <w:autoSpaceDN w:val="0"/>
        <w:adjustRightInd w:val="0"/>
        <w:ind w:left="426"/>
        <w:jc w:val="both"/>
        <w:rPr>
          <w:rFonts w:ascii="Arial" w:hAnsi="Arial" w:cs="Arial"/>
          <w:color w:val="000000"/>
          <w:sz w:val="10"/>
        </w:rPr>
      </w:pPr>
    </w:p>
    <w:p w14:paraId="497BD589" w14:textId="77777777" w:rsidR="000B0A9A" w:rsidRPr="00AC772C" w:rsidRDefault="00287E65" w:rsidP="00AC772C">
      <w:pPr>
        <w:autoSpaceDE w:val="0"/>
        <w:autoSpaceDN w:val="0"/>
        <w:adjustRightInd w:val="0"/>
        <w:ind w:left="851" w:right="334"/>
        <w:jc w:val="both"/>
        <w:rPr>
          <w:rStyle w:val="nfasis"/>
          <w:rFonts w:ascii="Arial" w:hAnsi="Arial" w:cs="Arial"/>
          <w:i w:val="0"/>
          <w:color w:val="7F7F7F" w:themeColor="text1" w:themeTint="80"/>
          <w:sz w:val="16"/>
          <w:szCs w:val="18"/>
        </w:rPr>
      </w:pPr>
      <w:r w:rsidRPr="00AC772C">
        <w:rPr>
          <w:rStyle w:val="nfasis"/>
          <w:rFonts w:ascii="Arial" w:hAnsi="Arial" w:cs="Arial"/>
          <w:i w:val="0"/>
          <w:color w:val="7F7F7F" w:themeColor="text1" w:themeTint="80"/>
          <w:sz w:val="16"/>
          <w:szCs w:val="18"/>
        </w:rPr>
        <w:t>[</w:t>
      </w:r>
      <w:r w:rsidR="000B0A9A" w:rsidRPr="00AC772C">
        <w:rPr>
          <w:rFonts w:ascii="Arial" w:hAnsi="Arial" w:cs="Arial"/>
          <w:b/>
          <w:bCs/>
          <w:color w:val="808080" w:themeColor="background1" w:themeShade="80"/>
          <w:sz w:val="18"/>
        </w:rPr>
        <w:t xml:space="preserve">ARTÍCULO TERCERO. </w:t>
      </w:r>
      <w:r w:rsidR="000B0A9A" w:rsidRPr="00AC772C">
        <w:rPr>
          <w:rFonts w:ascii="Arial" w:hAnsi="Arial" w:cs="Arial"/>
          <w:color w:val="808080" w:themeColor="background1" w:themeShade="80"/>
          <w:sz w:val="18"/>
        </w:rPr>
        <w:t>Los expedientes que se encuentren en trámite al término del proceso electoral 2020</w:t>
      </w:r>
      <w:r w:rsidR="000B0A9A" w:rsidRPr="00AC772C">
        <w:rPr>
          <w:rFonts w:ascii="Arial" w:hAnsi="Arial" w:cs="Arial"/>
          <w:color w:val="808080" w:themeColor="background1" w:themeShade="80"/>
          <w:sz w:val="18"/>
          <w:lang w:val="es-419"/>
        </w:rPr>
        <w:t>-</w:t>
      </w:r>
      <w:r w:rsidR="000B0A9A" w:rsidRPr="00AC772C">
        <w:rPr>
          <w:rFonts w:ascii="Arial" w:hAnsi="Arial" w:cs="Arial"/>
          <w:color w:val="808080" w:themeColor="background1" w:themeShade="80"/>
          <w:sz w:val="18"/>
        </w:rPr>
        <w:t>2021,</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 xml:space="preserve">serán </w:t>
      </w:r>
      <w:proofErr w:type="spellStart"/>
      <w:r w:rsidR="000B0A9A" w:rsidRPr="00AC772C">
        <w:rPr>
          <w:rFonts w:ascii="Arial" w:hAnsi="Arial" w:cs="Arial"/>
          <w:color w:val="808080" w:themeColor="background1" w:themeShade="80"/>
          <w:sz w:val="18"/>
        </w:rPr>
        <w:t>returnados</w:t>
      </w:r>
      <w:proofErr w:type="spellEnd"/>
      <w:r w:rsidR="000B0A9A" w:rsidRPr="00AC772C">
        <w:rPr>
          <w:rFonts w:ascii="Arial" w:hAnsi="Arial" w:cs="Arial"/>
          <w:color w:val="808080" w:themeColor="background1" w:themeShade="80"/>
          <w:sz w:val="18"/>
        </w:rPr>
        <w:t xml:space="preserve"> a las ponencias subsistentes,</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de acuerdo</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a las disposiciones</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que para tal efecto emita el</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Pleno</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del Tribunal</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Electoral</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del Estado de</w:t>
      </w:r>
      <w:r w:rsidR="000B0A9A" w:rsidRPr="00AC772C">
        <w:rPr>
          <w:rFonts w:ascii="Arial" w:hAnsi="Arial" w:cs="Arial"/>
          <w:color w:val="808080" w:themeColor="background1" w:themeShade="80"/>
          <w:sz w:val="18"/>
          <w:lang w:val="es-419"/>
        </w:rPr>
        <w:t xml:space="preserve"> </w:t>
      </w:r>
      <w:r w:rsidR="000B0A9A" w:rsidRPr="00AC772C">
        <w:rPr>
          <w:rFonts w:ascii="Arial" w:hAnsi="Arial" w:cs="Arial"/>
          <w:color w:val="808080" w:themeColor="background1" w:themeShade="80"/>
          <w:sz w:val="18"/>
        </w:rPr>
        <w:t>Tamaulipas.</w:t>
      </w:r>
      <w:r w:rsidRPr="00AC772C">
        <w:rPr>
          <w:rStyle w:val="nfasis"/>
          <w:rFonts w:ascii="Arial" w:hAnsi="Arial" w:cs="Arial"/>
          <w:i w:val="0"/>
          <w:color w:val="808080" w:themeColor="background1" w:themeShade="80"/>
          <w:sz w:val="16"/>
          <w:szCs w:val="18"/>
        </w:rPr>
        <w:t>]</w:t>
      </w:r>
    </w:p>
    <w:p w14:paraId="2EBBB379" w14:textId="77777777" w:rsidR="00287E65" w:rsidRPr="003446D9" w:rsidRDefault="00287E65" w:rsidP="00945D04">
      <w:pPr>
        <w:autoSpaceDE w:val="0"/>
        <w:autoSpaceDN w:val="0"/>
        <w:adjustRightInd w:val="0"/>
        <w:ind w:left="426"/>
        <w:jc w:val="both"/>
        <w:rPr>
          <w:rFonts w:eastAsia="MS Mincho"/>
          <w:i/>
          <w:iCs/>
          <w:color w:val="FF0000"/>
          <w:sz w:val="8"/>
          <w:szCs w:val="18"/>
          <w:lang w:val="es-419"/>
        </w:rPr>
      </w:pPr>
    </w:p>
    <w:p w14:paraId="71E10677" w14:textId="77777777" w:rsidR="00287E65" w:rsidRPr="00287E65" w:rsidRDefault="00287E65" w:rsidP="00287E65">
      <w:pPr>
        <w:autoSpaceDE w:val="0"/>
        <w:autoSpaceDN w:val="0"/>
        <w:adjustRightInd w:val="0"/>
        <w:ind w:left="993" w:right="475"/>
        <w:jc w:val="both"/>
        <w:rPr>
          <w:rFonts w:ascii="Arial" w:hAnsi="Arial" w:cs="Arial"/>
          <w:color w:val="A6A6A6" w:themeColor="background1" w:themeShade="A6"/>
        </w:rPr>
      </w:pPr>
      <w:r>
        <w:rPr>
          <w:rFonts w:eastAsia="MS Mincho"/>
          <w:i/>
          <w:iCs/>
          <w:color w:val="FF0000"/>
          <w:sz w:val="18"/>
          <w:szCs w:val="18"/>
          <w:lang w:val="es-419"/>
        </w:rPr>
        <w:t>(párrafo tercero transitorio</w:t>
      </w:r>
      <w:r w:rsidRPr="006C5F18">
        <w:rPr>
          <w:rFonts w:eastAsia="MS Mincho"/>
          <w:i/>
          <w:iCs/>
          <w:color w:val="FF0000"/>
          <w:sz w:val="18"/>
          <w:szCs w:val="18"/>
          <w:lang w:val="es-419"/>
        </w:rPr>
        <w:t xml:space="preserve"> </w:t>
      </w:r>
      <w:r w:rsidRPr="006C5F18">
        <w:rPr>
          <w:rFonts w:eastAsia="MS Mincho"/>
          <w:i/>
          <w:iCs/>
          <w:color w:val="FF0000"/>
          <w:sz w:val="18"/>
          <w:szCs w:val="18"/>
          <w:lang w:val="es-MX"/>
        </w:rPr>
        <w:t>declarad</w:t>
      </w:r>
      <w:r>
        <w:rPr>
          <w:rFonts w:eastAsia="MS Mincho"/>
          <w:i/>
          <w:iCs/>
          <w:color w:val="FF0000"/>
          <w:sz w:val="18"/>
          <w:szCs w:val="18"/>
          <w:lang w:val="es-419"/>
        </w:rPr>
        <w:t>o</w:t>
      </w:r>
      <w:r w:rsidRPr="006C5F18">
        <w:rPr>
          <w:rFonts w:eastAsia="MS Mincho"/>
          <w:i/>
          <w:iCs/>
          <w:color w:val="FF0000"/>
          <w:sz w:val="18"/>
          <w:szCs w:val="18"/>
          <w:lang w:val="es-MX"/>
        </w:rPr>
        <w:t xml:space="preserve"> inválido por sentencia de la SCJN </w:t>
      </w:r>
      <w:r w:rsidRPr="00A956B8">
        <w:rPr>
          <w:rFonts w:eastAsia="MS Mincho"/>
          <w:i/>
          <w:iCs/>
          <w:color w:val="FF0000"/>
          <w:sz w:val="18"/>
          <w:szCs w:val="18"/>
        </w:rPr>
        <w:t xml:space="preserve">derivada de la Acción de Inconstitucionalidad </w:t>
      </w:r>
      <w:r w:rsidRPr="00A956B8">
        <w:rPr>
          <w:rFonts w:eastAsia="MS Mincho"/>
          <w:i/>
          <w:iCs/>
          <w:color w:val="FF0000"/>
          <w:sz w:val="18"/>
          <w:szCs w:val="18"/>
          <w:lang w:val="es-419"/>
        </w:rPr>
        <w:t>294</w:t>
      </w:r>
      <w:r w:rsidRPr="00A956B8">
        <w:rPr>
          <w:rFonts w:eastAsia="MS Mincho"/>
          <w:i/>
          <w:iCs/>
          <w:color w:val="FF0000"/>
          <w:sz w:val="18"/>
          <w:szCs w:val="18"/>
        </w:rPr>
        <w:t>/</w:t>
      </w:r>
      <w:r w:rsidRPr="00A956B8">
        <w:rPr>
          <w:rFonts w:eastAsia="MS Mincho"/>
          <w:i/>
          <w:iCs/>
          <w:color w:val="FF0000"/>
          <w:sz w:val="18"/>
          <w:szCs w:val="18"/>
          <w:lang w:val="es-419"/>
        </w:rPr>
        <w:t>2020</w:t>
      </w:r>
      <w:r w:rsidRPr="00A956B8">
        <w:rPr>
          <w:rFonts w:eastAsia="MS Mincho"/>
          <w:i/>
          <w:iCs/>
          <w:color w:val="FF0000"/>
          <w:sz w:val="18"/>
          <w:szCs w:val="18"/>
        </w:rPr>
        <w:t xml:space="preserve"> y sus acumuladas </w:t>
      </w:r>
      <w:r w:rsidRPr="00A956B8">
        <w:rPr>
          <w:rFonts w:eastAsia="MS Mincho"/>
          <w:i/>
          <w:iCs/>
          <w:color w:val="FF0000"/>
          <w:sz w:val="18"/>
          <w:szCs w:val="18"/>
          <w:lang w:val="es-419"/>
        </w:rPr>
        <w:t>298</w:t>
      </w:r>
      <w:r w:rsidRPr="00A956B8">
        <w:rPr>
          <w:rFonts w:eastAsia="MS Mincho"/>
          <w:i/>
          <w:iCs/>
          <w:color w:val="FF0000"/>
          <w:sz w:val="18"/>
          <w:szCs w:val="18"/>
        </w:rPr>
        <w:t>/20</w:t>
      </w:r>
      <w:r w:rsidRPr="00A956B8">
        <w:rPr>
          <w:rFonts w:eastAsia="MS Mincho"/>
          <w:i/>
          <w:iCs/>
          <w:color w:val="FF0000"/>
          <w:sz w:val="18"/>
          <w:szCs w:val="18"/>
          <w:lang w:val="es-419"/>
        </w:rPr>
        <w:t>20</w:t>
      </w:r>
      <w:r w:rsidRPr="00A956B8">
        <w:rPr>
          <w:rFonts w:eastAsia="MS Mincho"/>
          <w:i/>
          <w:iCs/>
          <w:color w:val="FF0000"/>
          <w:sz w:val="18"/>
          <w:szCs w:val="18"/>
        </w:rPr>
        <w:t xml:space="preserve"> y </w:t>
      </w:r>
      <w:r w:rsidRPr="00A956B8">
        <w:rPr>
          <w:rFonts w:eastAsia="MS Mincho"/>
          <w:i/>
          <w:iCs/>
          <w:color w:val="FF0000"/>
          <w:sz w:val="18"/>
          <w:szCs w:val="18"/>
          <w:lang w:val="es-419"/>
        </w:rPr>
        <w:t>301</w:t>
      </w:r>
      <w:r w:rsidRPr="00A956B8">
        <w:rPr>
          <w:rFonts w:eastAsia="MS Mincho"/>
          <w:i/>
          <w:iCs/>
          <w:color w:val="FF0000"/>
          <w:sz w:val="18"/>
          <w:szCs w:val="18"/>
        </w:rPr>
        <w:t>/20</w:t>
      </w:r>
      <w:r w:rsidRPr="00A956B8">
        <w:rPr>
          <w:rFonts w:eastAsia="MS Mincho"/>
          <w:i/>
          <w:iCs/>
          <w:color w:val="FF0000"/>
          <w:sz w:val="18"/>
          <w:szCs w:val="18"/>
          <w:lang w:val="es-419"/>
        </w:rPr>
        <w:t>20</w:t>
      </w:r>
      <w:r w:rsidRPr="00A956B8">
        <w:rPr>
          <w:rFonts w:eastAsia="MS Mincho"/>
          <w:i/>
          <w:iCs/>
          <w:color w:val="FF0000"/>
          <w:sz w:val="18"/>
          <w:szCs w:val="18"/>
        </w:rPr>
        <w:t>, notificada al Congreso del Estado para efectos legales</w:t>
      </w:r>
      <w:r w:rsidRPr="00A956B8">
        <w:rPr>
          <w:rFonts w:eastAsia="MS Mincho"/>
          <w:i/>
          <w:iCs/>
          <w:color w:val="FF0000"/>
          <w:sz w:val="18"/>
          <w:szCs w:val="18"/>
          <w:lang w:val="es-MX"/>
        </w:rPr>
        <w:t xml:space="preserve"> </w:t>
      </w:r>
      <w:r w:rsidRPr="00A956B8">
        <w:rPr>
          <w:rFonts w:eastAsia="MS Mincho"/>
          <w:i/>
          <w:iCs/>
          <w:color w:val="FF0000"/>
          <w:sz w:val="18"/>
          <w:szCs w:val="18"/>
        </w:rPr>
        <w:t>el 1</w:t>
      </w:r>
      <w:r w:rsidRPr="00A956B8">
        <w:rPr>
          <w:rFonts w:eastAsia="MS Mincho"/>
          <w:i/>
          <w:iCs/>
          <w:color w:val="FF0000"/>
          <w:sz w:val="18"/>
          <w:szCs w:val="18"/>
          <w:lang w:val="es-419"/>
        </w:rPr>
        <w:t>0</w:t>
      </w:r>
      <w:r w:rsidRPr="00A956B8">
        <w:rPr>
          <w:rFonts w:eastAsia="MS Mincho"/>
          <w:i/>
          <w:iCs/>
          <w:color w:val="FF0000"/>
          <w:sz w:val="18"/>
          <w:szCs w:val="18"/>
        </w:rPr>
        <w:t xml:space="preserve"> de </w:t>
      </w:r>
      <w:r w:rsidRPr="00A956B8">
        <w:rPr>
          <w:rFonts w:eastAsia="MS Mincho"/>
          <w:i/>
          <w:iCs/>
          <w:color w:val="FF0000"/>
          <w:sz w:val="18"/>
          <w:szCs w:val="18"/>
          <w:lang w:val="es-419"/>
        </w:rPr>
        <w:t>diciembre</w:t>
      </w:r>
      <w:r w:rsidRPr="00A956B8">
        <w:rPr>
          <w:rFonts w:eastAsia="MS Mincho"/>
          <w:i/>
          <w:iCs/>
          <w:color w:val="FF0000"/>
          <w:sz w:val="18"/>
          <w:szCs w:val="18"/>
        </w:rPr>
        <w:t xml:space="preserve"> de 20</w:t>
      </w:r>
      <w:r w:rsidRPr="00A956B8">
        <w:rPr>
          <w:rFonts w:eastAsia="MS Mincho"/>
          <w:i/>
          <w:iCs/>
          <w:color w:val="FF0000"/>
          <w:sz w:val="18"/>
          <w:szCs w:val="18"/>
          <w:lang w:val="es-419"/>
        </w:rPr>
        <w:t>2</w:t>
      </w:r>
      <w:r w:rsidRPr="00A956B8">
        <w:rPr>
          <w:rFonts w:eastAsia="MS Mincho"/>
          <w:i/>
          <w:iCs/>
          <w:color w:val="FF0000"/>
          <w:sz w:val="18"/>
          <w:szCs w:val="18"/>
        </w:rPr>
        <w:t>1</w:t>
      </w:r>
      <w:r>
        <w:rPr>
          <w:rFonts w:eastAsia="MS Mincho"/>
          <w:i/>
          <w:iCs/>
          <w:color w:val="FF0000"/>
          <w:sz w:val="18"/>
          <w:szCs w:val="18"/>
          <w:lang w:val="es-419"/>
        </w:rPr>
        <w:t>).</w:t>
      </w:r>
    </w:p>
    <w:p w14:paraId="60C1F771" w14:textId="77777777" w:rsidR="000B0A9A" w:rsidRPr="003446D9" w:rsidRDefault="000B0A9A" w:rsidP="00945D04">
      <w:pPr>
        <w:autoSpaceDE w:val="0"/>
        <w:autoSpaceDN w:val="0"/>
        <w:adjustRightInd w:val="0"/>
        <w:ind w:left="426"/>
        <w:jc w:val="both"/>
        <w:rPr>
          <w:sz w:val="10"/>
          <w:szCs w:val="18"/>
        </w:rPr>
      </w:pPr>
    </w:p>
    <w:p w14:paraId="0C3E9FC4" w14:textId="77777777" w:rsidR="000B0A9A" w:rsidRPr="00430462" w:rsidRDefault="000B0A9A" w:rsidP="00945D04">
      <w:pPr>
        <w:autoSpaceDE w:val="0"/>
        <w:autoSpaceDN w:val="0"/>
        <w:adjustRightInd w:val="0"/>
        <w:ind w:left="426"/>
        <w:jc w:val="both"/>
        <w:rPr>
          <w:rFonts w:ascii="Arial" w:hAnsi="Arial" w:cs="Arial"/>
          <w:color w:val="000000"/>
        </w:rPr>
      </w:pPr>
      <w:r w:rsidRPr="00430462">
        <w:rPr>
          <w:rFonts w:ascii="Arial" w:hAnsi="Arial" w:cs="Arial"/>
          <w:b/>
          <w:bCs/>
          <w:color w:val="000000"/>
        </w:rPr>
        <w:t xml:space="preserve">ARTÍCULO CUARTO. </w:t>
      </w:r>
      <w:r w:rsidRPr="00430462">
        <w:rPr>
          <w:rFonts w:ascii="Arial" w:hAnsi="Arial" w:cs="Arial"/>
          <w:color w:val="000000"/>
        </w:rPr>
        <w:t>Comuníquese a la Cámara de Senadores del Congreso de la Unión, para los efectos</w:t>
      </w:r>
      <w:r w:rsidRPr="00430462">
        <w:rPr>
          <w:rFonts w:ascii="Arial" w:hAnsi="Arial" w:cs="Arial"/>
          <w:color w:val="000000"/>
          <w:lang w:val="es-419"/>
        </w:rPr>
        <w:t xml:space="preserve"> </w:t>
      </w:r>
      <w:r w:rsidRPr="00430462">
        <w:rPr>
          <w:rFonts w:ascii="Arial" w:hAnsi="Arial" w:cs="Arial"/>
          <w:color w:val="000000"/>
        </w:rPr>
        <w:t xml:space="preserve">legales conducentes. </w:t>
      </w:r>
    </w:p>
    <w:p w14:paraId="5983E364" w14:textId="77777777" w:rsidR="000B0A9A" w:rsidRPr="003446D9" w:rsidRDefault="000B0A9A" w:rsidP="00945D04">
      <w:pPr>
        <w:autoSpaceDE w:val="0"/>
        <w:autoSpaceDN w:val="0"/>
        <w:adjustRightInd w:val="0"/>
        <w:ind w:left="426"/>
        <w:jc w:val="both"/>
        <w:rPr>
          <w:rFonts w:ascii="Arial" w:hAnsi="Arial" w:cs="Arial"/>
          <w:color w:val="000000"/>
          <w:sz w:val="10"/>
          <w:szCs w:val="14"/>
        </w:rPr>
      </w:pPr>
    </w:p>
    <w:p w14:paraId="33B74E38" w14:textId="77777777" w:rsidR="000B0A9A" w:rsidRPr="00430462" w:rsidRDefault="000B0A9A" w:rsidP="00945D04">
      <w:pPr>
        <w:autoSpaceDE w:val="0"/>
        <w:autoSpaceDN w:val="0"/>
        <w:adjustRightInd w:val="0"/>
        <w:ind w:left="426"/>
        <w:jc w:val="both"/>
        <w:rPr>
          <w:rFonts w:ascii="Arial" w:hAnsi="Arial" w:cs="Arial"/>
          <w:color w:val="000000"/>
        </w:rPr>
      </w:pPr>
      <w:r w:rsidRPr="00430462">
        <w:rPr>
          <w:rFonts w:ascii="Arial" w:hAnsi="Arial" w:cs="Arial"/>
          <w:b/>
          <w:bCs/>
          <w:color w:val="000000"/>
        </w:rPr>
        <w:t xml:space="preserve">ARTÍCULO QUINTO. </w:t>
      </w:r>
      <w:r w:rsidRPr="00430462">
        <w:rPr>
          <w:rFonts w:ascii="Arial" w:hAnsi="Arial" w:cs="Arial"/>
          <w:color w:val="000000"/>
        </w:rPr>
        <w:t>Las economías generadas durante el ejercicio fiscal 2021, en razón de la presente</w:t>
      </w:r>
      <w:r w:rsidRPr="00430462">
        <w:rPr>
          <w:rFonts w:ascii="Arial" w:hAnsi="Arial" w:cs="Arial"/>
          <w:color w:val="000000"/>
          <w:lang w:val="es-419"/>
        </w:rPr>
        <w:t xml:space="preserve"> </w:t>
      </w:r>
      <w:r w:rsidRPr="00430462">
        <w:rPr>
          <w:rFonts w:ascii="Arial" w:hAnsi="Arial" w:cs="Arial"/>
          <w:color w:val="000000"/>
        </w:rPr>
        <w:t>reforma, directa o indirectamente, se destinará a la Secretaría de Salud.</w:t>
      </w:r>
      <w:r w:rsidR="00F77401">
        <w:rPr>
          <w:rFonts w:ascii="Arial" w:hAnsi="Arial" w:cs="Arial"/>
          <w:color w:val="000000"/>
        </w:rPr>
        <w:t>”</w:t>
      </w:r>
    </w:p>
    <w:p w14:paraId="1A407A7C" w14:textId="77777777" w:rsidR="000B0A9A" w:rsidRPr="003446D9" w:rsidRDefault="000B0A9A" w:rsidP="000B0A9A">
      <w:pPr>
        <w:autoSpaceDE w:val="0"/>
        <w:autoSpaceDN w:val="0"/>
        <w:adjustRightInd w:val="0"/>
        <w:rPr>
          <w:rFonts w:ascii="Arial" w:hAnsi="Arial" w:cs="Arial"/>
          <w:color w:val="000000"/>
          <w:sz w:val="8"/>
          <w:szCs w:val="14"/>
        </w:rPr>
      </w:pPr>
    </w:p>
    <w:p w14:paraId="36A7AD1B" w14:textId="77777777" w:rsidR="00791EA0" w:rsidRDefault="00791EA0" w:rsidP="00791EA0">
      <w:pPr>
        <w:pStyle w:val="Prrafodelista"/>
        <w:numPr>
          <w:ilvl w:val="0"/>
          <w:numId w:val="5"/>
        </w:numPr>
        <w:tabs>
          <w:tab w:val="left" w:pos="1418"/>
        </w:tabs>
        <w:jc w:val="both"/>
        <w:rPr>
          <w:rFonts w:ascii="Arial" w:hAnsi="Arial" w:cs="Arial"/>
          <w:b/>
        </w:rPr>
      </w:pPr>
      <w:r w:rsidRPr="000D4841">
        <w:rPr>
          <w:rFonts w:ascii="Arial" w:hAnsi="Arial" w:cs="Arial"/>
          <w:b/>
        </w:rPr>
        <w:t xml:space="preserve">FE DE ERRATAS PUBLICADA EN </w:t>
      </w:r>
      <w:r>
        <w:rPr>
          <w:rFonts w:ascii="Arial" w:hAnsi="Arial" w:cs="Arial"/>
          <w:b/>
          <w:lang w:val="es-419"/>
        </w:rPr>
        <w:t>LA EDICIÓN VESPERTINA D</w:t>
      </w:r>
      <w:r w:rsidRPr="000D4841">
        <w:rPr>
          <w:rFonts w:ascii="Arial" w:hAnsi="Arial" w:cs="Arial"/>
          <w:b/>
        </w:rPr>
        <w:t xml:space="preserve">EL PERIÓDICO OFICIAL No. </w:t>
      </w:r>
      <w:r>
        <w:rPr>
          <w:rFonts w:ascii="Arial" w:hAnsi="Arial" w:cs="Arial"/>
          <w:b/>
        </w:rPr>
        <w:t>130</w:t>
      </w:r>
      <w:r w:rsidRPr="000D4841">
        <w:rPr>
          <w:rFonts w:ascii="Arial" w:hAnsi="Arial" w:cs="Arial"/>
          <w:b/>
        </w:rPr>
        <w:t xml:space="preserve">, DEL </w:t>
      </w:r>
      <w:r>
        <w:rPr>
          <w:rFonts w:ascii="Arial" w:hAnsi="Arial" w:cs="Arial"/>
          <w:b/>
          <w:lang w:val="es-419"/>
        </w:rPr>
        <w:t>28</w:t>
      </w:r>
      <w:r w:rsidRPr="000D4841">
        <w:rPr>
          <w:rFonts w:ascii="Arial" w:hAnsi="Arial" w:cs="Arial"/>
          <w:b/>
        </w:rPr>
        <w:t xml:space="preserve"> DE </w:t>
      </w:r>
      <w:r>
        <w:rPr>
          <w:rFonts w:ascii="Arial" w:hAnsi="Arial" w:cs="Arial"/>
          <w:b/>
          <w:lang w:val="es-419"/>
        </w:rPr>
        <w:t>OCTUBRE</w:t>
      </w:r>
      <w:r w:rsidRPr="000D4841">
        <w:rPr>
          <w:rFonts w:ascii="Arial" w:hAnsi="Arial" w:cs="Arial"/>
          <w:b/>
        </w:rPr>
        <w:t xml:space="preserve"> DE 20</w:t>
      </w:r>
      <w:r>
        <w:rPr>
          <w:rFonts w:ascii="Arial" w:hAnsi="Arial" w:cs="Arial"/>
          <w:b/>
          <w:lang w:val="es-419"/>
        </w:rPr>
        <w:t>20</w:t>
      </w:r>
      <w:r w:rsidRPr="000D4841">
        <w:rPr>
          <w:rFonts w:ascii="Arial" w:hAnsi="Arial" w:cs="Arial"/>
          <w:b/>
        </w:rPr>
        <w:t>, EN RELACIÓN CON EL DECRETO No. LX</w:t>
      </w:r>
      <w:r>
        <w:rPr>
          <w:rFonts w:ascii="Arial" w:hAnsi="Arial" w:cs="Arial"/>
          <w:b/>
        </w:rPr>
        <w:t>I</w:t>
      </w:r>
      <w:r>
        <w:rPr>
          <w:rFonts w:ascii="Arial" w:hAnsi="Arial" w:cs="Arial"/>
          <w:b/>
          <w:lang w:val="es-419"/>
        </w:rPr>
        <w:t>V</w:t>
      </w:r>
      <w:r w:rsidRPr="000D4841">
        <w:rPr>
          <w:rFonts w:ascii="Arial" w:hAnsi="Arial" w:cs="Arial"/>
          <w:b/>
        </w:rPr>
        <w:t>-</w:t>
      </w:r>
      <w:r>
        <w:rPr>
          <w:rFonts w:ascii="Arial" w:hAnsi="Arial" w:cs="Arial"/>
          <w:b/>
          <w:lang w:val="es-419"/>
        </w:rPr>
        <w:t>201</w:t>
      </w:r>
      <w:r w:rsidRPr="000D4841">
        <w:rPr>
          <w:rFonts w:ascii="Arial" w:hAnsi="Arial" w:cs="Arial"/>
          <w:b/>
        </w:rPr>
        <w:t xml:space="preserve">, PUBLICADO EN EL PERIÓDICO OFICIAL No. </w:t>
      </w:r>
      <w:r>
        <w:rPr>
          <w:rFonts w:ascii="Arial" w:hAnsi="Arial" w:cs="Arial"/>
          <w:b/>
          <w:lang w:val="es-419"/>
        </w:rPr>
        <w:t>129</w:t>
      </w:r>
      <w:r w:rsidRPr="000D4841">
        <w:rPr>
          <w:rFonts w:ascii="Arial" w:hAnsi="Arial" w:cs="Arial"/>
          <w:b/>
        </w:rPr>
        <w:t xml:space="preserve">, DEL </w:t>
      </w:r>
      <w:r>
        <w:rPr>
          <w:rFonts w:ascii="Arial" w:hAnsi="Arial" w:cs="Arial"/>
          <w:b/>
          <w:lang w:val="es-419"/>
        </w:rPr>
        <w:t>27</w:t>
      </w:r>
      <w:r w:rsidRPr="000D4841">
        <w:rPr>
          <w:rFonts w:ascii="Arial" w:hAnsi="Arial" w:cs="Arial"/>
          <w:b/>
        </w:rPr>
        <w:t xml:space="preserve"> DE </w:t>
      </w:r>
      <w:r>
        <w:rPr>
          <w:rFonts w:ascii="Arial" w:hAnsi="Arial" w:cs="Arial"/>
          <w:b/>
          <w:lang w:val="es-419"/>
        </w:rPr>
        <w:t>OCTUBRE</w:t>
      </w:r>
      <w:r w:rsidRPr="000D4841">
        <w:rPr>
          <w:rFonts w:ascii="Arial" w:hAnsi="Arial" w:cs="Arial"/>
          <w:b/>
        </w:rPr>
        <w:t xml:space="preserve"> DE 20</w:t>
      </w:r>
      <w:r>
        <w:rPr>
          <w:rFonts w:ascii="Arial" w:hAnsi="Arial" w:cs="Arial"/>
          <w:b/>
          <w:lang w:val="es-419"/>
        </w:rPr>
        <w:t>20</w:t>
      </w:r>
      <w:r w:rsidRPr="000D4841">
        <w:rPr>
          <w:rFonts w:ascii="Arial" w:hAnsi="Arial" w:cs="Arial"/>
          <w:b/>
        </w:rPr>
        <w:t>, PARA QUEDAR COMO SIGUE:</w:t>
      </w:r>
    </w:p>
    <w:p w14:paraId="38B262F8" w14:textId="77777777" w:rsidR="0081504C" w:rsidRPr="0081504C" w:rsidRDefault="00022FF8" w:rsidP="0081504C">
      <w:pPr>
        <w:autoSpaceDE w:val="0"/>
        <w:autoSpaceDN w:val="0"/>
        <w:adjustRightInd w:val="0"/>
        <w:ind w:left="709"/>
        <w:jc w:val="both"/>
        <w:rPr>
          <w:rFonts w:ascii="Arial" w:hAnsi="Arial" w:cs="Arial"/>
          <w:i/>
          <w:sz w:val="18"/>
          <w:szCs w:val="18"/>
        </w:rPr>
      </w:pPr>
      <w:r>
        <w:rPr>
          <w:rFonts w:ascii="Arial" w:hAnsi="Arial" w:cs="Arial"/>
          <w:i/>
          <w:sz w:val="18"/>
          <w:szCs w:val="18"/>
        </w:rPr>
        <w:t>“</w:t>
      </w:r>
      <w:r w:rsidR="0081504C" w:rsidRPr="0081504C">
        <w:rPr>
          <w:rFonts w:ascii="Arial" w:hAnsi="Arial" w:cs="Arial"/>
          <w:i/>
          <w:sz w:val="18"/>
          <w:szCs w:val="18"/>
        </w:rPr>
        <w:t xml:space="preserve">En la página 10 y 11, en el Artículo Segundo Transitorio, del citado Periódico </w:t>
      </w:r>
      <w:r w:rsidR="0081504C" w:rsidRPr="0081504C">
        <w:rPr>
          <w:rFonts w:ascii="Arial" w:hAnsi="Arial" w:cs="Arial"/>
          <w:b/>
          <w:bCs/>
          <w:i/>
          <w:sz w:val="18"/>
          <w:szCs w:val="18"/>
        </w:rPr>
        <w:t>dice</w:t>
      </w:r>
      <w:r w:rsidR="0081504C" w:rsidRPr="0081504C">
        <w:rPr>
          <w:rFonts w:ascii="Arial" w:hAnsi="Arial" w:cs="Arial"/>
          <w:i/>
          <w:sz w:val="18"/>
          <w:szCs w:val="18"/>
        </w:rPr>
        <w:t>:</w:t>
      </w:r>
    </w:p>
    <w:p w14:paraId="2E8BA281" w14:textId="77777777" w:rsidR="0081504C" w:rsidRPr="003446D9" w:rsidRDefault="0081504C" w:rsidP="0081504C">
      <w:pPr>
        <w:autoSpaceDE w:val="0"/>
        <w:autoSpaceDN w:val="0"/>
        <w:adjustRightInd w:val="0"/>
        <w:ind w:left="709"/>
        <w:jc w:val="both"/>
        <w:rPr>
          <w:rFonts w:ascii="Arial" w:hAnsi="Arial" w:cs="Arial"/>
          <w:i/>
          <w:sz w:val="10"/>
          <w:szCs w:val="16"/>
        </w:rPr>
      </w:pPr>
    </w:p>
    <w:p w14:paraId="3DE6039C" w14:textId="77777777" w:rsidR="0081504C" w:rsidRPr="0081504C" w:rsidRDefault="0081504C" w:rsidP="0081504C">
      <w:pPr>
        <w:autoSpaceDE w:val="0"/>
        <w:autoSpaceDN w:val="0"/>
        <w:adjustRightInd w:val="0"/>
        <w:ind w:left="709"/>
        <w:jc w:val="both"/>
        <w:rPr>
          <w:rFonts w:ascii="Arial" w:hAnsi="Arial" w:cs="Arial"/>
          <w:i/>
          <w:sz w:val="18"/>
          <w:szCs w:val="18"/>
        </w:rPr>
      </w:pPr>
      <w:r w:rsidRPr="0081504C">
        <w:rPr>
          <w:rFonts w:ascii="Arial" w:hAnsi="Arial" w:cs="Arial"/>
          <w:i/>
          <w:sz w:val="18"/>
          <w:szCs w:val="18"/>
        </w:rPr>
        <w:t>En caso de que el Senado de la República emita una nueva convocatoria en términos de lo dispuesto por el</w:t>
      </w:r>
      <w:r w:rsidRPr="0081504C">
        <w:rPr>
          <w:rFonts w:ascii="Arial" w:hAnsi="Arial" w:cs="Arial"/>
          <w:i/>
          <w:sz w:val="18"/>
          <w:szCs w:val="18"/>
          <w:lang w:val="es-419"/>
        </w:rPr>
        <w:t xml:space="preserve"> </w:t>
      </w:r>
      <w:r w:rsidRPr="0081504C">
        <w:rPr>
          <w:rFonts w:ascii="Arial" w:hAnsi="Arial" w:cs="Arial"/>
          <w:i/>
          <w:sz w:val="18"/>
          <w:szCs w:val="18"/>
        </w:rPr>
        <w:t xml:space="preserve">numeral 5 del inciso C de la fracción </w:t>
      </w:r>
      <w:r w:rsidRPr="0081504C">
        <w:rPr>
          <w:rFonts w:ascii="Arial" w:hAnsi="Arial" w:cs="Arial"/>
          <w:b/>
          <w:bCs/>
          <w:i/>
          <w:sz w:val="18"/>
          <w:szCs w:val="18"/>
        </w:rPr>
        <w:t xml:space="preserve">VI </w:t>
      </w:r>
      <w:r w:rsidRPr="0081504C">
        <w:rPr>
          <w:rFonts w:ascii="Arial" w:hAnsi="Arial" w:cs="Arial"/>
          <w:i/>
          <w:sz w:val="18"/>
          <w:szCs w:val="18"/>
        </w:rPr>
        <w:t>del artículo 116 de la Constitución Política de los Estados Unidos</w:t>
      </w:r>
      <w:r w:rsidRPr="0081504C">
        <w:rPr>
          <w:rFonts w:ascii="Arial" w:hAnsi="Arial" w:cs="Arial"/>
          <w:i/>
          <w:sz w:val="18"/>
          <w:szCs w:val="18"/>
          <w:lang w:val="es-419"/>
        </w:rPr>
        <w:t xml:space="preserve"> </w:t>
      </w:r>
      <w:r w:rsidRPr="0081504C">
        <w:rPr>
          <w:rFonts w:ascii="Arial" w:hAnsi="Arial" w:cs="Arial"/>
          <w:i/>
          <w:sz w:val="18"/>
          <w:szCs w:val="18"/>
        </w:rPr>
        <w:t>Mexicanos, para sustituir a los Magistrados que terminan su encargo en noviembre de 2020, será únicamente</w:t>
      </w:r>
      <w:r w:rsidRPr="0081504C">
        <w:rPr>
          <w:rFonts w:ascii="Arial" w:hAnsi="Arial" w:cs="Arial"/>
          <w:i/>
          <w:sz w:val="18"/>
          <w:szCs w:val="18"/>
          <w:lang w:val="es-419"/>
        </w:rPr>
        <w:t xml:space="preserve"> </w:t>
      </w:r>
      <w:r w:rsidRPr="0081504C">
        <w:rPr>
          <w:rFonts w:ascii="Arial" w:hAnsi="Arial" w:cs="Arial"/>
          <w:i/>
          <w:sz w:val="18"/>
          <w:szCs w:val="18"/>
        </w:rPr>
        <w:t>para que los designados duren en su encargo hasta la entrada en vigor del presente decreto.</w:t>
      </w:r>
    </w:p>
    <w:p w14:paraId="7E364692" w14:textId="77777777" w:rsidR="00B67580" w:rsidRPr="00A81481" w:rsidRDefault="00B67580" w:rsidP="0081504C">
      <w:pPr>
        <w:autoSpaceDE w:val="0"/>
        <w:autoSpaceDN w:val="0"/>
        <w:adjustRightInd w:val="0"/>
        <w:ind w:left="709"/>
        <w:jc w:val="both"/>
        <w:rPr>
          <w:rFonts w:ascii="Arial" w:hAnsi="Arial" w:cs="Arial"/>
          <w:b/>
          <w:bCs/>
          <w:i/>
          <w:sz w:val="14"/>
          <w:szCs w:val="18"/>
        </w:rPr>
      </w:pPr>
    </w:p>
    <w:p w14:paraId="7B7625A2" w14:textId="66E1C458" w:rsidR="0081504C" w:rsidRPr="0039341C" w:rsidRDefault="0081504C" w:rsidP="0081504C">
      <w:pPr>
        <w:autoSpaceDE w:val="0"/>
        <w:autoSpaceDN w:val="0"/>
        <w:adjustRightInd w:val="0"/>
        <w:ind w:left="709"/>
        <w:jc w:val="both"/>
        <w:rPr>
          <w:rFonts w:ascii="Arial" w:hAnsi="Arial" w:cs="Arial"/>
          <w:b/>
          <w:bCs/>
          <w:i/>
        </w:rPr>
      </w:pPr>
      <w:r w:rsidRPr="0039341C">
        <w:rPr>
          <w:rFonts w:ascii="Arial" w:hAnsi="Arial" w:cs="Arial"/>
          <w:b/>
          <w:bCs/>
          <w:i/>
        </w:rPr>
        <w:t>Debe decir:</w:t>
      </w:r>
    </w:p>
    <w:p w14:paraId="7E8EB953" w14:textId="77777777" w:rsidR="0081504C" w:rsidRPr="0039341C" w:rsidRDefault="002810BA" w:rsidP="002810BA">
      <w:pPr>
        <w:tabs>
          <w:tab w:val="left" w:pos="2258"/>
        </w:tabs>
        <w:autoSpaceDE w:val="0"/>
        <w:autoSpaceDN w:val="0"/>
        <w:adjustRightInd w:val="0"/>
        <w:ind w:left="709"/>
        <w:jc w:val="both"/>
        <w:rPr>
          <w:rFonts w:ascii="Arial" w:hAnsi="Arial" w:cs="Arial"/>
          <w:b/>
          <w:bCs/>
          <w:i/>
        </w:rPr>
      </w:pPr>
      <w:r w:rsidRPr="0039341C">
        <w:rPr>
          <w:rFonts w:ascii="Arial" w:hAnsi="Arial" w:cs="Arial"/>
          <w:b/>
          <w:bCs/>
          <w:i/>
        </w:rPr>
        <w:tab/>
      </w:r>
    </w:p>
    <w:p w14:paraId="4468A08F" w14:textId="77777777" w:rsidR="0081504C" w:rsidRPr="0039341C" w:rsidRDefault="0081504C" w:rsidP="0081504C">
      <w:pPr>
        <w:autoSpaceDE w:val="0"/>
        <w:autoSpaceDN w:val="0"/>
        <w:adjustRightInd w:val="0"/>
        <w:ind w:left="709"/>
        <w:jc w:val="both"/>
        <w:rPr>
          <w:rFonts w:ascii="Arial" w:hAnsi="Arial" w:cs="Arial"/>
          <w:i/>
        </w:rPr>
      </w:pPr>
      <w:r w:rsidRPr="0039341C">
        <w:rPr>
          <w:rFonts w:ascii="Arial" w:hAnsi="Arial" w:cs="Arial"/>
          <w:i/>
        </w:rPr>
        <w:t>En caso de que el Senado de la República emita una nueva convocatoria en términos de lo dispuesto por el</w:t>
      </w:r>
      <w:r w:rsidRPr="0039341C">
        <w:rPr>
          <w:rFonts w:ascii="Arial" w:hAnsi="Arial" w:cs="Arial"/>
          <w:i/>
          <w:lang w:val="es-419"/>
        </w:rPr>
        <w:t xml:space="preserve"> </w:t>
      </w:r>
      <w:r w:rsidRPr="0039341C">
        <w:rPr>
          <w:rFonts w:ascii="Arial" w:hAnsi="Arial" w:cs="Arial"/>
          <w:i/>
        </w:rPr>
        <w:t xml:space="preserve">numeral 5 del inciso C de la fracción </w:t>
      </w:r>
      <w:r w:rsidRPr="0039341C">
        <w:rPr>
          <w:rFonts w:ascii="Arial" w:hAnsi="Arial" w:cs="Arial"/>
          <w:b/>
          <w:bCs/>
          <w:i/>
        </w:rPr>
        <w:t xml:space="preserve">IV </w:t>
      </w:r>
      <w:r w:rsidRPr="0039341C">
        <w:rPr>
          <w:rFonts w:ascii="Arial" w:hAnsi="Arial" w:cs="Arial"/>
          <w:i/>
        </w:rPr>
        <w:t>del artículo 116 de la Constitución Política de los Estados Unidos</w:t>
      </w:r>
      <w:r w:rsidRPr="0039341C">
        <w:rPr>
          <w:rFonts w:ascii="Arial" w:hAnsi="Arial" w:cs="Arial"/>
          <w:i/>
          <w:lang w:val="es-419"/>
        </w:rPr>
        <w:t xml:space="preserve"> </w:t>
      </w:r>
      <w:r w:rsidRPr="0039341C">
        <w:rPr>
          <w:rFonts w:ascii="Arial" w:hAnsi="Arial" w:cs="Arial"/>
          <w:i/>
        </w:rPr>
        <w:t>Mexicanos, para sustituir a los Magistrados que terminan su encargo en noviembre de 2020, será únicamente</w:t>
      </w:r>
      <w:r w:rsidRPr="0039341C">
        <w:rPr>
          <w:rFonts w:ascii="Arial" w:hAnsi="Arial" w:cs="Arial"/>
          <w:i/>
          <w:lang w:val="es-419"/>
        </w:rPr>
        <w:t xml:space="preserve"> </w:t>
      </w:r>
      <w:r w:rsidRPr="0039341C">
        <w:rPr>
          <w:rFonts w:ascii="Arial" w:hAnsi="Arial" w:cs="Arial"/>
          <w:i/>
        </w:rPr>
        <w:t>para que los designados duren en su encargo hasta la entrada en vigor del presente Decreto.</w:t>
      </w:r>
      <w:r w:rsidR="00022FF8" w:rsidRPr="0039341C">
        <w:rPr>
          <w:rFonts w:ascii="Arial" w:hAnsi="Arial" w:cs="Arial"/>
          <w:i/>
        </w:rPr>
        <w:t>”</w:t>
      </w:r>
    </w:p>
    <w:p w14:paraId="7CE46E14" w14:textId="77777777" w:rsidR="00961415" w:rsidRPr="0039341C" w:rsidRDefault="00961415" w:rsidP="0081504C">
      <w:pPr>
        <w:autoSpaceDE w:val="0"/>
        <w:autoSpaceDN w:val="0"/>
        <w:adjustRightInd w:val="0"/>
        <w:ind w:left="709"/>
        <w:jc w:val="both"/>
        <w:rPr>
          <w:rFonts w:ascii="Arial" w:hAnsi="Arial" w:cs="Arial"/>
          <w:i/>
        </w:rPr>
      </w:pPr>
    </w:p>
    <w:p w14:paraId="625FF731" w14:textId="77777777" w:rsidR="001C6E24" w:rsidRPr="0039341C" w:rsidRDefault="001C6E24" w:rsidP="001C6E24">
      <w:pPr>
        <w:pStyle w:val="Prrafodelista"/>
        <w:numPr>
          <w:ilvl w:val="0"/>
          <w:numId w:val="9"/>
        </w:numPr>
        <w:autoSpaceDE w:val="0"/>
        <w:autoSpaceDN w:val="0"/>
        <w:adjustRightInd w:val="0"/>
        <w:ind w:left="709" w:hanging="283"/>
        <w:jc w:val="both"/>
        <w:rPr>
          <w:rFonts w:ascii="Arial" w:hAnsi="Arial" w:cs="Arial"/>
          <w:b/>
          <w:color w:val="060511"/>
        </w:rPr>
      </w:pPr>
      <w:r w:rsidRPr="0039341C">
        <w:rPr>
          <w:rFonts w:ascii="Arial" w:hAnsi="Arial" w:cs="Arial"/>
          <w:b/>
          <w:color w:val="060511"/>
        </w:rPr>
        <w:t>N. de E. Declaratoria de Invalidez:</w:t>
      </w:r>
    </w:p>
    <w:p w14:paraId="169AEB72" w14:textId="77777777" w:rsidR="001C6E24" w:rsidRPr="0039341C" w:rsidRDefault="001C6E24" w:rsidP="001C6E24">
      <w:pPr>
        <w:pStyle w:val="Prrafodelista"/>
        <w:autoSpaceDE w:val="0"/>
        <w:autoSpaceDN w:val="0"/>
        <w:adjustRightInd w:val="0"/>
        <w:ind w:left="709" w:hanging="1"/>
        <w:jc w:val="both"/>
        <w:rPr>
          <w:rFonts w:ascii="Arial" w:hAnsi="Arial" w:cs="Arial"/>
          <w:i/>
          <w:color w:val="FF0000"/>
        </w:rPr>
      </w:pPr>
      <w:r w:rsidRPr="0039341C">
        <w:rPr>
          <w:rFonts w:ascii="Arial" w:hAnsi="Arial" w:cs="Arial"/>
          <w:i/>
          <w:color w:val="FF0000"/>
        </w:rPr>
        <w:t xml:space="preserve">Declaratoria de invalidez por Sentencia de la Suprema Corte de Justicia de la Nación derivada de la Acción de Inconstitucionalidad </w:t>
      </w:r>
      <w:r w:rsidRPr="0039341C">
        <w:rPr>
          <w:rFonts w:ascii="Arial" w:hAnsi="Arial" w:cs="Arial"/>
          <w:i/>
          <w:color w:val="FF0000"/>
          <w:lang w:val="es-419"/>
        </w:rPr>
        <w:t>294</w:t>
      </w:r>
      <w:r w:rsidRPr="0039341C">
        <w:rPr>
          <w:rFonts w:ascii="Arial" w:hAnsi="Arial" w:cs="Arial"/>
          <w:i/>
          <w:color w:val="FF0000"/>
        </w:rPr>
        <w:t>/</w:t>
      </w:r>
      <w:r w:rsidRPr="0039341C">
        <w:rPr>
          <w:rFonts w:ascii="Arial" w:hAnsi="Arial" w:cs="Arial"/>
          <w:i/>
          <w:color w:val="FF0000"/>
          <w:lang w:val="es-419"/>
        </w:rPr>
        <w:t>2020</w:t>
      </w:r>
      <w:r w:rsidRPr="0039341C">
        <w:rPr>
          <w:rFonts w:ascii="Arial" w:hAnsi="Arial" w:cs="Arial"/>
          <w:i/>
          <w:color w:val="FF0000"/>
        </w:rPr>
        <w:t xml:space="preserve"> y sus acumuladas </w:t>
      </w:r>
      <w:r w:rsidRPr="0039341C">
        <w:rPr>
          <w:rFonts w:ascii="Arial" w:hAnsi="Arial" w:cs="Arial"/>
          <w:i/>
          <w:color w:val="FF0000"/>
          <w:lang w:val="es-419"/>
        </w:rPr>
        <w:t>298</w:t>
      </w:r>
      <w:r w:rsidRPr="0039341C">
        <w:rPr>
          <w:rFonts w:ascii="Arial" w:hAnsi="Arial" w:cs="Arial"/>
          <w:i/>
          <w:color w:val="FF0000"/>
        </w:rPr>
        <w:t>/20</w:t>
      </w:r>
      <w:r w:rsidRPr="0039341C">
        <w:rPr>
          <w:rFonts w:ascii="Arial" w:hAnsi="Arial" w:cs="Arial"/>
          <w:i/>
          <w:color w:val="FF0000"/>
          <w:lang w:val="es-419"/>
        </w:rPr>
        <w:t>20</w:t>
      </w:r>
      <w:r w:rsidRPr="0039341C">
        <w:rPr>
          <w:rFonts w:ascii="Arial" w:hAnsi="Arial" w:cs="Arial"/>
          <w:i/>
          <w:color w:val="FF0000"/>
        </w:rPr>
        <w:t xml:space="preserve"> y </w:t>
      </w:r>
      <w:r w:rsidRPr="0039341C">
        <w:rPr>
          <w:rFonts w:ascii="Arial" w:hAnsi="Arial" w:cs="Arial"/>
          <w:i/>
          <w:color w:val="FF0000"/>
          <w:lang w:val="es-419"/>
        </w:rPr>
        <w:t>301</w:t>
      </w:r>
      <w:r w:rsidRPr="0039341C">
        <w:rPr>
          <w:rFonts w:ascii="Arial" w:hAnsi="Arial" w:cs="Arial"/>
          <w:i/>
          <w:color w:val="FF0000"/>
        </w:rPr>
        <w:t>/20</w:t>
      </w:r>
      <w:r w:rsidRPr="0039341C">
        <w:rPr>
          <w:rFonts w:ascii="Arial" w:hAnsi="Arial" w:cs="Arial"/>
          <w:i/>
          <w:color w:val="FF0000"/>
          <w:lang w:val="es-419"/>
        </w:rPr>
        <w:t>20</w:t>
      </w:r>
      <w:r w:rsidRPr="0039341C">
        <w:rPr>
          <w:rFonts w:ascii="Arial" w:hAnsi="Arial" w:cs="Arial"/>
          <w:i/>
          <w:color w:val="FF0000"/>
        </w:rPr>
        <w:t>, notificada al Congreso del Estado para efectos legales</w:t>
      </w:r>
      <w:r w:rsidRPr="0039341C">
        <w:rPr>
          <w:rFonts w:eastAsia="MS Mincho"/>
          <w:i/>
          <w:iCs/>
          <w:color w:val="FF0000"/>
          <w:lang w:val="es-MX"/>
        </w:rPr>
        <w:t xml:space="preserve"> </w:t>
      </w:r>
      <w:r w:rsidRPr="0039341C">
        <w:rPr>
          <w:rFonts w:ascii="Arial" w:hAnsi="Arial" w:cs="Arial"/>
          <w:i/>
          <w:color w:val="FF0000"/>
        </w:rPr>
        <w:t>el 1</w:t>
      </w:r>
      <w:r w:rsidRPr="0039341C">
        <w:rPr>
          <w:rFonts w:ascii="Arial" w:hAnsi="Arial" w:cs="Arial"/>
          <w:i/>
          <w:color w:val="FF0000"/>
          <w:lang w:val="es-419"/>
        </w:rPr>
        <w:t>0</w:t>
      </w:r>
      <w:r w:rsidRPr="0039341C">
        <w:rPr>
          <w:rFonts w:ascii="Arial" w:hAnsi="Arial" w:cs="Arial"/>
          <w:i/>
          <w:color w:val="FF0000"/>
        </w:rPr>
        <w:t xml:space="preserve"> de </w:t>
      </w:r>
      <w:r w:rsidRPr="0039341C">
        <w:rPr>
          <w:rFonts w:ascii="Arial" w:hAnsi="Arial" w:cs="Arial"/>
          <w:i/>
          <w:color w:val="FF0000"/>
          <w:lang w:val="es-419"/>
        </w:rPr>
        <w:t>diciembre</w:t>
      </w:r>
      <w:r w:rsidRPr="0039341C">
        <w:rPr>
          <w:rFonts w:ascii="Arial" w:hAnsi="Arial" w:cs="Arial"/>
          <w:i/>
          <w:color w:val="FF0000"/>
        </w:rPr>
        <w:t xml:space="preserve"> de 20</w:t>
      </w:r>
      <w:r w:rsidRPr="0039341C">
        <w:rPr>
          <w:rFonts w:ascii="Arial" w:hAnsi="Arial" w:cs="Arial"/>
          <w:i/>
          <w:color w:val="FF0000"/>
          <w:lang w:val="es-419"/>
        </w:rPr>
        <w:t>2</w:t>
      </w:r>
      <w:r w:rsidRPr="0039341C">
        <w:rPr>
          <w:rFonts w:ascii="Arial" w:hAnsi="Arial" w:cs="Arial"/>
          <w:i/>
          <w:color w:val="FF0000"/>
        </w:rPr>
        <w:t>1.</w:t>
      </w:r>
    </w:p>
    <w:p w14:paraId="50472352" w14:textId="77777777" w:rsidR="001C6E24" w:rsidRPr="0039341C" w:rsidRDefault="001C6E24" w:rsidP="0081504C">
      <w:pPr>
        <w:autoSpaceDE w:val="0"/>
        <w:autoSpaceDN w:val="0"/>
        <w:adjustRightInd w:val="0"/>
        <w:ind w:left="709"/>
        <w:jc w:val="both"/>
        <w:rPr>
          <w:rFonts w:ascii="Arial" w:hAnsi="Arial" w:cs="Arial"/>
          <w:i/>
        </w:rPr>
      </w:pPr>
    </w:p>
    <w:p w14:paraId="5422CF63" w14:textId="77777777" w:rsidR="00280D57" w:rsidRPr="0039341C" w:rsidRDefault="00280D57" w:rsidP="00280D57">
      <w:pPr>
        <w:pStyle w:val="Prrafodelista"/>
        <w:numPr>
          <w:ilvl w:val="0"/>
          <w:numId w:val="4"/>
        </w:numPr>
        <w:tabs>
          <w:tab w:val="clear" w:pos="360"/>
          <w:tab w:val="left" w:pos="567"/>
          <w:tab w:val="num" w:pos="709"/>
        </w:tabs>
        <w:autoSpaceDE w:val="0"/>
        <w:autoSpaceDN w:val="0"/>
        <w:adjustRightInd w:val="0"/>
        <w:ind w:left="567" w:hanging="567"/>
        <w:jc w:val="both"/>
        <w:rPr>
          <w:rFonts w:ascii="Arial" w:hAnsi="Arial" w:cs="Arial"/>
          <w:lang w:val="es-MX"/>
        </w:rPr>
      </w:pPr>
      <w:r w:rsidRPr="0039341C">
        <w:rPr>
          <w:rFonts w:ascii="Arial" w:hAnsi="Arial" w:cs="Arial"/>
          <w:b/>
        </w:rPr>
        <w:t>ARTÍCULOS TRANSITORIOS DEL DECRETO No. LX</w:t>
      </w:r>
      <w:r w:rsidRPr="0039341C">
        <w:rPr>
          <w:rFonts w:ascii="Arial" w:hAnsi="Arial" w:cs="Arial"/>
          <w:b/>
          <w:lang w:val="es-419"/>
        </w:rPr>
        <w:t>IV</w:t>
      </w:r>
      <w:r w:rsidRPr="0039341C">
        <w:rPr>
          <w:rFonts w:ascii="Arial" w:hAnsi="Arial" w:cs="Arial"/>
          <w:b/>
        </w:rPr>
        <w:t>-</w:t>
      </w:r>
      <w:r w:rsidRPr="0039341C">
        <w:rPr>
          <w:rFonts w:ascii="Arial" w:hAnsi="Arial" w:cs="Arial"/>
          <w:b/>
          <w:lang w:val="es-419"/>
        </w:rPr>
        <w:t>210</w:t>
      </w:r>
      <w:r w:rsidRPr="0039341C">
        <w:rPr>
          <w:rFonts w:ascii="Arial" w:hAnsi="Arial" w:cs="Arial"/>
          <w:b/>
        </w:rPr>
        <w:t xml:space="preserve">, EXPEDIDO EL </w:t>
      </w:r>
      <w:r w:rsidRPr="0039341C">
        <w:rPr>
          <w:rFonts w:ascii="Arial" w:hAnsi="Arial" w:cs="Arial"/>
          <w:b/>
          <w:lang w:val="es-419"/>
        </w:rPr>
        <w:t>11</w:t>
      </w:r>
      <w:r w:rsidRPr="0039341C">
        <w:rPr>
          <w:rFonts w:ascii="Arial" w:hAnsi="Arial" w:cs="Arial"/>
          <w:b/>
        </w:rPr>
        <w:t xml:space="preserve"> DE </w:t>
      </w:r>
      <w:r w:rsidRPr="0039341C">
        <w:rPr>
          <w:rFonts w:ascii="Arial" w:hAnsi="Arial" w:cs="Arial"/>
          <w:b/>
          <w:lang w:val="es-419"/>
        </w:rPr>
        <w:t>NOVIEMBRE</w:t>
      </w:r>
      <w:r w:rsidRPr="0039341C">
        <w:rPr>
          <w:rFonts w:ascii="Arial" w:hAnsi="Arial" w:cs="Arial"/>
          <w:b/>
        </w:rPr>
        <w:t xml:space="preserve"> DE 2020 Y PUBLICADO EN </w:t>
      </w:r>
      <w:r w:rsidRPr="0039341C">
        <w:rPr>
          <w:rFonts w:ascii="Arial" w:hAnsi="Arial" w:cs="Arial"/>
          <w:b/>
          <w:lang w:val="es-419"/>
        </w:rPr>
        <w:t>LA EDICIÓN VESPERTINA DEL PERI</w:t>
      </w:r>
      <w:r w:rsidR="00B164DE" w:rsidRPr="0039341C">
        <w:rPr>
          <w:rFonts w:ascii="Arial" w:hAnsi="Arial" w:cs="Arial"/>
          <w:b/>
          <w:lang w:val="es-419"/>
        </w:rPr>
        <w:t>Ó</w:t>
      </w:r>
      <w:r w:rsidRPr="0039341C">
        <w:rPr>
          <w:rFonts w:ascii="Arial" w:hAnsi="Arial" w:cs="Arial"/>
          <w:b/>
          <w:lang w:val="es-419"/>
        </w:rPr>
        <w:t xml:space="preserve">DICO OFICIAL EXTRAORDINARIO No. 23, DEL 22 </w:t>
      </w:r>
      <w:r w:rsidRPr="0039341C">
        <w:rPr>
          <w:rFonts w:ascii="Arial" w:hAnsi="Arial" w:cs="Arial"/>
          <w:b/>
        </w:rPr>
        <w:t>DE</w:t>
      </w:r>
      <w:r w:rsidRPr="0039341C">
        <w:rPr>
          <w:rFonts w:ascii="Arial" w:hAnsi="Arial" w:cs="Arial"/>
          <w:b/>
          <w:lang w:val="es-419"/>
        </w:rPr>
        <w:t xml:space="preserve"> NOVIEMBRE </w:t>
      </w:r>
      <w:r w:rsidRPr="0039341C">
        <w:rPr>
          <w:rFonts w:ascii="Arial" w:hAnsi="Arial" w:cs="Arial"/>
          <w:b/>
        </w:rPr>
        <w:t>DE 2020</w:t>
      </w:r>
      <w:r w:rsidR="00D85F21" w:rsidRPr="0039341C">
        <w:rPr>
          <w:rFonts w:ascii="Arial" w:hAnsi="Arial" w:cs="Arial"/>
          <w:b/>
          <w:lang w:val="es-419"/>
        </w:rPr>
        <w:t>:</w:t>
      </w:r>
    </w:p>
    <w:p w14:paraId="567AF78F" w14:textId="77777777" w:rsidR="00280D57" w:rsidRPr="0039341C" w:rsidRDefault="00280D57" w:rsidP="0081504C">
      <w:pPr>
        <w:autoSpaceDE w:val="0"/>
        <w:autoSpaceDN w:val="0"/>
        <w:adjustRightInd w:val="0"/>
        <w:ind w:left="709"/>
        <w:jc w:val="both"/>
        <w:rPr>
          <w:rFonts w:ascii="Arial" w:hAnsi="Arial" w:cs="Arial"/>
          <w:i/>
        </w:rPr>
      </w:pPr>
    </w:p>
    <w:p w14:paraId="467806AF" w14:textId="77777777" w:rsidR="00D85F21" w:rsidRPr="0039341C" w:rsidRDefault="00E90C6B" w:rsidP="005F3975">
      <w:pPr>
        <w:autoSpaceDE w:val="0"/>
        <w:autoSpaceDN w:val="0"/>
        <w:adjustRightInd w:val="0"/>
        <w:ind w:left="567"/>
        <w:jc w:val="both"/>
        <w:rPr>
          <w:rFonts w:ascii="ArialMT" w:hAnsi="ArialMT" w:cs="ArialMT"/>
        </w:rPr>
      </w:pPr>
      <w:r w:rsidRPr="0039341C">
        <w:rPr>
          <w:rFonts w:ascii="Arial-BoldMT" w:hAnsi="Arial-BoldMT" w:cs="Arial-BoldMT"/>
          <w:bCs/>
        </w:rPr>
        <w:t>“</w:t>
      </w:r>
      <w:r w:rsidR="00280D57" w:rsidRPr="0039341C">
        <w:rPr>
          <w:rFonts w:ascii="Arial-BoldMT" w:hAnsi="Arial-BoldMT" w:cs="Arial-BoldMT"/>
          <w:b/>
          <w:bCs/>
        </w:rPr>
        <w:t xml:space="preserve">ARTÍCULO ÚNICO. </w:t>
      </w:r>
      <w:r w:rsidR="00280D57" w:rsidRPr="0039341C">
        <w:rPr>
          <w:rFonts w:ascii="ArialMT" w:hAnsi="ArialMT" w:cs="ArialMT"/>
        </w:rPr>
        <w:t>El presente Decreto entrará en vigor el día siguiente al de su publicación en el Periódico</w:t>
      </w:r>
      <w:r w:rsidR="00280D57" w:rsidRPr="0039341C">
        <w:rPr>
          <w:rFonts w:ascii="ArialMT" w:hAnsi="ArialMT" w:cs="ArialMT"/>
          <w:lang w:val="es-419"/>
        </w:rPr>
        <w:t xml:space="preserve"> </w:t>
      </w:r>
      <w:r w:rsidR="00280D57" w:rsidRPr="0039341C">
        <w:rPr>
          <w:rFonts w:ascii="ArialMT" w:hAnsi="ArialMT" w:cs="ArialMT"/>
        </w:rPr>
        <w:t>Oficial del Estado.</w:t>
      </w:r>
      <w:r w:rsidRPr="0039341C">
        <w:rPr>
          <w:rFonts w:ascii="ArialMT" w:hAnsi="ArialMT" w:cs="ArialMT"/>
        </w:rPr>
        <w:t>”</w:t>
      </w:r>
    </w:p>
    <w:p w14:paraId="05A54A55" w14:textId="77777777" w:rsidR="0055469F" w:rsidRPr="0039341C" w:rsidRDefault="0055469F" w:rsidP="005F3975">
      <w:pPr>
        <w:autoSpaceDE w:val="0"/>
        <w:autoSpaceDN w:val="0"/>
        <w:adjustRightInd w:val="0"/>
        <w:ind w:left="567"/>
        <w:jc w:val="both"/>
        <w:rPr>
          <w:rFonts w:ascii="ArialMT" w:hAnsi="ArialMT" w:cs="ArialMT"/>
        </w:rPr>
      </w:pPr>
    </w:p>
    <w:p w14:paraId="312161CB" w14:textId="77777777" w:rsidR="002810BA" w:rsidRPr="002810BA" w:rsidRDefault="002810BA" w:rsidP="002810BA">
      <w:pPr>
        <w:pStyle w:val="Prrafodelista"/>
        <w:numPr>
          <w:ilvl w:val="0"/>
          <w:numId w:val="4"/>
        </w:numPr>
        <w:tabs>
          <w:tab w:val="clear" w:pos="360"/>
        </w:tabs>
        <w:autoSpaceDE w:val="0"/>
        <w:autoSpaceDN w:val="0"/>
        <w:adjustRightInd w:val="0"/>
        <w:ind w:left="567" w:hanging="567"/>
        <w:jc w:val="both"/>
        <w:rPr>
          <w:rFonts w:ascii="Arial" w:hAnsi="Arial" w:cs="Arial"/>
          <w:lang w:val="es-MX"/>
        </w:rPr>
      </w:pPr>
      <w:r w:rsidRPr="00F2402C">
        <w:rPr>
          <w:rFonts w:ascii="Arial" w:hAnsi="Arial" w:cs="Arial"/>
          <w:b/>
        </w:rPr>
        <w:lastRenderedPageBreak/>
        <w:t>ARTÍCULOS TRANSITORIOS DEL DECRETO No. LX</w:t>
      </w:r>
      <w:r w:rsidRPr="00F2402C">
        <w:rPr>
          <w:rFonts w:ascii="Arial" w:hAnsi="Arial" w:cs="Arial"/>
          <w:b/>
          <w:lang w:val="es-419"/>
        </w:rPr>
        <w:t>I</w:t>
      </w:r>
      <w:r>
        <w:rPr>
          <w:rFonts w:ascii="Arial" w:hAnsi="Arial" w:cs="Arial"/>
          <w:b/>
          <w:lang w:val="es-419"/>
        </w:rPr>
        <w:t>V</w:t>
      </w:r>
      <w:r w:rsidRPr="00F2402C">
        <w:rPr>
          <w:rFonts w:ascii="Arial" w:hAnsi="Arial" w:cs="Arial"/>
          <w:b/>
        </w:rPr>
        <w:t>-</w:t>
      </w:r>
      <w:r>
        <w:rPr>
          <w:rFonts w:ascii="Arial" w:hAnsi="Arial" w:cs="Arial"/>
          <w:b/>
          <w:lang w:val="es-419"/>
        </w:rPr>
        <w:t>235</w:t>
      </w:r>
      <w:r w:rsidRPr="00F2402C">
        <w:rPr>
          <w:rFonts w:ascii="Arial" w:hAnsi="Arial" w:cs="Arial"/>
          <w:b/>
        </w:rPr>
        <w:t xml:space="preserve">, EXPEDIDO EL </w:t>
      </w:r>
      <w:r>
        <w:rPr>
          <w:rFonts w:ascii="Arial" w:hAnsi="Arial" w:cs="Arial"/>
          <w:b/>
          <w:lang w:val="es-419"/>
        </w:rPr>
        <w:t>15</w:t>
      </w:r>
      <w:r w:rsidRPr="00F2402C">
        <w:rPr>
          <w:rFonts w:ascii="Arial" w:hAnsi="Arial" w:cs="Arial"/>
          <w:b/>
        </w:rPr>
        <w:t xml:space="preserve"> DE </w:t>
      </w:r>
      <w:r>
        <w:rPr>
          <w:rFonts w:ascii="Arial" w:hAnsi="Arial" w:cs="Arial"/>
          <w:b/>
          <w:lang w:val="es-419"/>
        </w:rPr>
        <w:t>DICIEMBRE</w:t>
      </w:r>
      <w:r w:rsidRPr="00F2402C">
        <w:rPr>
          <w:rFonts w:ascii="Arial" w:hAnsi="Arial" w:cs="Arial"/>
          <w:b/>
        </w:rPr>
        <w:t xml:space="preserve"> DE 20</w:t>
      </w:r>
      <w:r>
        <w:rPr>
          <w:rFonts w:ascii="Arial" w:hAnsi="Arial" w:cs="Arial"/>
          <w:b/>
        </w:rPr>
        <w:t>20</w:t>
      </w:r>
      <w:r w:rsidRPr="00F2402C">
        <w:rPr>
          <w:rFonts w:ascii="Arial" w:hAnsi="Arial" w:cs="Arial"/>
          <w:b/>
        </w:rPr>
        <w:t xml:space="preserve"> Y PUBLICADO EN </w:t>
      </w:r>
      <w:r>
        <w:rPr>
          <w:rFonts w:ascii="Arial" w:hAnsi="Arial" w:cs="Arial"/>
          <w:b/>
          <w:lang w:val="es-419"/>
        </w:rPr>
        <w:t>LA EDICIÓN VESPERTINA DEL PERIÓDICO OFICIAL No. 152, DEL</w:t>
      </w:r>
      <w:r w:rsidRPr="00F2402C">
        <w:rPr>
          <w:rFonts w:ascii="Arial" w:hAnsi="Arial" w:cs="Arial"/>
          <w:b/>
          <w:lang w:val="es-419"/>
        </w:rPr>
        <w:t xml:space="preserve"> </w:t>
      </w:r>
      <w:r>
        <w:rPr>
          <w:rFonts w:ascii="Arial" w:hAnsi="Arial" w:cs="Arial"/>
          <w:b/>
          <w:lang w:val="es-419"/>
        </w:rPr>
        <w:t>17</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DICIEMBRE</w:t>
      </w:r>
      <w:r w:rsidRPr="00F2402C">
        <w:rPr>
          <w:rFonts w:ascii="Arial" w:hAnsi="Arial" w:cs="Arial"/>
          <w:b/>
          <w:lang w:val="es-419"/>
        </w:rPr>
        <w:t xml:space="preserve"> </w:t>
      </w:r>
      <w:r w:rsidRPr="00F2402C">
        <w:rPr>
          <w:rFonts w:ascii="Arial" w:hAnsi="Arial" w:cs="Arial"/>
          <w:b/>
        </w:rPr>
        <w:t>DE 20</w:t>
      </w:r>
      <w:r>
        <w:rPr>
          <w:rFonts w:ascii="Arial" w:hAnsi="Arial" w:cs="Arial"/>
          <w:b/>
        </w:rPr>
        <w:t>20</w:t>
      </w:r>
      <w:r w:rsidR="00D85F21">
        <w:rPr>
          <w:rFonts w:ascii="Arial" w:hAnsi="Arial" w:cs="Arial"/>
          <w:b/>
          <w:lang w:val="es-419"/>
        </w:rPr>
        <w:t>:</w:t>
      </w:r>
    </w:p>
    <w:p w14:paraId="68B16416" w14:textId="77777777" w:rsidR="002810BA" w:rsidRPr="003446D9" w:rsidRDefault="002810BA" w:rsidP="002810BA">
      <w:pPr>
        <w:autoSpaceDE w:val="0"/>
        <w:autoSpaceDN w:val="0"/>
        <w:adjustRightInd w:val="0"/>
        <w:jc w:val="both"/>
        <w:rPr>
          <w:rFonts w:ascii="Arial" w:hAnsi="Arial" w:cs="Arial"/>
          <w:sz w:val="8"/>
          <w:lang w:val="es-MX"/>
        </w:rPr>
      </w:pPr>
    </w:p>
    <w:p w14:paraId="78599ACC" w14:textId="77777777" w:rsidR="002810BA" w:rsidRDefault="00E90C6B" w:rsidP="007D6854">
      <w:pPr>
        <w:autoSpaceDE w:val="0"/>
        <w:autoSpaceDN w:val="0"/>
        <w:adjustRightInd w:val="0"/>
        <w:ind w:left="567"/>
        <w:jc w:val="both"/>
        <w:rPr>
          <w:rFonts w:ascii="Arial" w:hAnsi="Arial" w:cs="Arial"/>
        </w:rPr>
      </w:pPr>
      <w:r w:rsidRPr="00F77401">
        <w:rPr>
          <w:rFonts w:ascii="Arial" w:hAnsi="Arial" w:cs="Arial"/>
        </w:rPr>
        <w:t>“</w:t>
      </w:r>
      <w:r w:rsidR="002810BA" w:rsidRPr="007D6854">
        <w:rPr>
          <w:rFonts w:ascii="Arial" w:hAnsi="Arial" w:cs="Arial"/>
          <w:b/>
        </w:rPr>
        <w:t>ARTÍCULO PRIMERO.</w:t>
      </w:r>
      <w:r w:rsidR="002810BA" w:rsidRPr="002810BA">
        <w:rPr>
          <w:rFonts w:ascii="Arial" w:hAnsi="Arial" w:cs="Arial"/>
        </w:rPr>
        <w:t xml:space="preserve"> El presente Decreto entrará en vigor el día siguiente al de su publicación en el Periódico Oficial del Estado, sin perjuicio de lo dispuesto por los art</w:t>
      </w:r>
      <w:r w:rsidR="002810BA">
        <w:rPr>
          <w:rFonts w:ascii="Arial" w:hAnsi="Arial" w:cs="Arial"/>
        </w:rPr>
        <w:t>ículos transitorios siguientes.</w:t>
      </w:r>
    </w:p>
    <w:p w14:paraId="20947926" w14:textId="77777777" w:rsidR="002810BA" w:rsidRPr="003446D9" w:rsidRDefault="002810BA" w:rsidP="007D6854">
      <w:pPr>
        <w:autoSpaceDE w:val="0"/>
        <w:autoSpaceDN w:val="0"/>
        <w:adjustRightInd w:val="0"/>
        <w:ind w:left="567"/>
        <w:jc w:val="both"/>
        <w:rPr>
          <w:rFonts w:ascii="Arial" w:hAnsi="Arial" w:cs="Arial"/>
          <w:sz w:val="10"/>
        </w:rPr>
      </w:pPr>
    </w:p>
    <w:p w14:paraId="7AF87627" w14:textId="77777777" w:rsidR="002810BA" w:rsidRDefault="002810BA" w:rsidP="007D6854">
      <w:pPr>
        <w:autoSpaceDE w:val="0"/>
        <w:autoSpaceDN w:val="0"/>
        <w:adjustRightInd w:val="0"/>
        <w:ind w:left="567"/>
        <w:jc w:val="both"/>
        <w:rPr>
          <w:rFonts w:ascii="Arial" w:hAnsi="Arial" w:cs="Arial"/>
        </w:rPr>
      </w:pPr>
      <w:r w:rsidRPr="007D6854">
        <w:rPr>
          <w:rFonts w:ascii="Arial" w:hAnsi="Arial" w:cs="Arial"/>
          <w:b/>
        </w:rPr>
        <w:t>ARTÍCULO SEGUNDO.</w:t>
      </w:r>
      <w:r w:rsidRPr="002810BA">
        <w:rPr>
          <w:rFonts w:ascii="Arial" w:hAnsi="Arial" w:cs="Arial"/>
        </w:rPr>
        <w:t xml:space="preserve"> La Legislatura del Estado, previo al día primero de mayo de dos mil veintidós, emitirá la declaratoria de entrada en funciones de los Tribunales Laborales y el Centro de Conciliación Laboral del Estado.</w:t>
      </w:r>
    </w:p>
    <w:p w14:paraId="28D99DB8" w14:textId="77777777" w:rsidR="007D6854" w:rsidRPr="003446D9" w:rsidRDefault="007D6854" w:rsidP="007D6854">
      <w:pPr>
        <w:autoSpaceDE w:val="0"/>
        <w:autoSpaceDN w:val="0"/>
        <w:adjustRightInd w:val="0"/>
        <w:ind w:left="567"/>
        <w:jc w:val="both"/>
        <w:rPr>
          <w:rFonts w:ascii="Arial" w:hAnsi="Arial" w:cs="Arial"/>
          <w:sz w:val="10"/>
        </w:rPr>
      </w:pPr>
    </w:p>
    <w:p w14:paraId="3F8476E2" w14:textId="77777777" w:rsidR="007D6854" w:rsidRDefault="007D6854" w:rsidP="007D6854">
      <w:pPr>
        <w:autoSpaceDE w:val="0"/>
        <w:autoSpaceDN w:val="0"/>
        <w:adjustRightInd w:val="0"/>
        <w:ind w:left="567"/>
        <w:jc w:val="both"/>
        <w:rPr>
          <w:rFonts w:ascii="Arial" w:hAnsi="Arial" w:cs="Arial"/>
        </w:rPr>
      </w:pPr>
      <w:r w:rsidRPr="007D6854">
        <w:rPr>
          <w:rFonts w:ascii="Arial" w:hAnsi="Arial" w:cs="Arial"/>
        </w:rPr>
        <w:t xml:space="preserve">Dicha declaratoria deberá ser ampliamente difundida en todo el territorio del Estado y publicarse en el Periódico Oficial del Estado. </w:t>
      </w:r>
    </w:p>
    <w:p w14:paraId="57D18A2D" w14:textId="77777777" w:rsidR="007D6854" w:rsidRPr="003446D9" w:rsidRDefault="007D6854" w:rsidP="007D6854">
      <w:pPr>
        <w:autoSpaceDE w:val="0"/>
        <w:autoSpaceDN w:val="0"/>
        <w:adjustRightInd w:val="0"/>
        <w:ind w:left="567"/>
        <w:jc w:val="both"/>
        <w:rPr>
          <w:rFonts w:ascii="Arial" w:hAnsi="Arial" w:cs="Arial"/>
          <w:sz w:val="14"/>
        </w:rPr>
      </w:pPr>
    </w:p>
    <w:p w14:paraId="1CAEC487" w14:textId="77777777" w:rsidR="007D6854" w:rsidRDefault="007D6854" w:rsidP="007D6854">
      <w:pPr>
        <w:autoSpaceDE w:val="0"/>
        <w:autoSpaceDN w:val="0"/>
        <w:adjustRightInd w:val="0"/>
        <w:ind w:left="567"/>
        <w:jc w:val="both"/>
        <w:rPr>
          <w:rFonts w:ascii="Arial" w:hAnsi="Arial" w:cs="Arial"/>
        </w:rPr>
      </w:pPr>
      <w:r w:rsidRPr="007D6854">
        <w:rPr>
          <w:rFonts w:ascii="Arial" w:hAnsi="Arial" w:cs="Arial"/>
          <w:b/>
        </w:rPr>
        <w:t>ARTÍCULO TERCERO.</w:t>
      </w:r>
      <w:r w:rsidRPr="007D6854">
        <w:rPr>
          <w:rFonts w:ascii="Arial" w:hAnsi="Arial" w:cs="Arial"/>
        </w:rPr>
        <w:t xml:space="preserve"> De conformidad con la capacidad presupuestal y recursos humanos e informáticos del Poder Judicial, el consejo de la Judicatura del Estado emitirá los acuerdos generales para implementar las herramientas necesarias para el funcionamiento del sistema de justicia laboral. </w:t>
      </w:r>
    </w:p>
    <w:p w14:paraId="77B64342" w14:textId="77777777" w:rsidR="007D6854" w:rsidRPr="003446D9" w:rsidRDefault="007D6854" w:rsidP="007D6854">
      <w:pPr>
        <w:autoSpaceDE w:val="0"/>
        <w:autoSpaceDN w:val="0"/>
        <w:adjustRightInd w:val="0"/>
        <w:ind w:left="567"/>
        <w:jc w:val="both"/>
        <w:rPr>
          <w:rFonts w:ascii="Arial" w:hAnsi="Arial" w:cs="Arial"/>
          <w:sz w:val="10"/>
        </w:rPr>
      </w:pPr>
    </w:p>
    <w:p w14:paraId="263F417A" w14:textId="77777777" w:rsidR="007D6854" w:rsidRDefault="007D6854" w:rsidP="007D6854">
      <w:pPr>
        <w:autoSpaceDE w:val="0"/>
        <w:autoSpaceDN w:val="0"/>
        <w:adjustRightInd w:val="0"/>
        <w:ind w:left="567"/>
        <w:jc w:val="both"/>
        <w:rPr>
          <w:rFonts w:ascii="Arial" w:hAnsi="Arial" w:cs="Arial"/>
        </w:rPr>
      </w:pPr>
      <w:r w:rsidRPr="007D6854">
        <w:rPr>
          <w:rFonts w:ascii="Arial" w:hAnsi="Arial" w:cs="Arial"/>
          <w:b/>
        </w:rPr>
        <w:t>ARTÍCULO CUARTO.</w:t>
      </w:r>
      <w:r w:rsidRPr="007D6854">
        <w:rPr>
          <w:rFonts w:ascii="Arial" w:hAnsi="Arial" w:cs="Arial"/>
        </w:rPr>
        <w:t xml:space="preserve"> El Consejo de la Judicatura del Estado proveerá lo conducente para contar con los órganos judiciales y administrativos que se ameriten para el funcionamiento del sistema de impartición de justicia laboral.</w:t>
      </w:r>
      <w:r w:rsidR="00E90C6B">
        <w:rPr>
          <w:rFonts w:ascii="Arial" w:hAnsi="Arial" w:cs="Arial"/>
        </w:rPr>
        <w:t>”</w:t>
      </w:r>
    </w:p>
    <w:p w14:paraId="01F06D85" w14:textId="77777777" w:rsidR="00570119" w:rsidRDefault="00570119" w:rsidP="0039341C">
      <w:pPr>
        <w:autoSpaceDE w:val="0"/>
        <w:autoSpaceDN w:val="0"/>
        <w:adjustRightInd w:val="0"/>
        <w:jc w:val="both"/>
        <w:rPr>
          <w:rFonts w:ascii="Arial" w:hAnsi="Arial" w:cs="Arial"/>
          <w:sz w:val="12"/>
        </w:rPr>
      </w:pPr>
    </w:p>
    <w:p w14:paraId="2666D837" w14:textId="77777777" w:rsidR="00570119" w:rsidRPr="003446D9" w:rsidRDefault="00570119" w:rsidP="007D6854">
      <w:pPr>
        <w:autoSpaceDE w:val="0"/>
        <w:autoSpaceDN w:val="0"/>
        <w:adjustRightInd w:val="0"/>
        <w:ind w:left="567"/>
        <w:jc w:val="both"/>
        <w:rPr>
          <w:rFonts w:ascii="Arial" w:hAnsi="Arial" w:cs="Arial"/>
          <w:sz w:val="12"/>
        </w:rPr>
      </w:pPr>
    </w:p>
    <w:p w14:paraId="489A98AD" w14:textId="77777777" w:rsidR="00D14D1D" w:rsidRPr="00D14D1D" w:rsidRDefault="00D14D1D" w:rsidP="00D14D1D">
      <w:pPr>
        <w:pStyle w:val="Prrafodelista"/>
        <w:numPr>
          <w:ilvl w:val="0"/>
          <w:numId w:val="4"/>
        </w:numPr>
        <w:tabs>
          <w:tab w:val="clear" w:pos="360"/>
        </w:tabs>
        <w:autoSpaceDE w:val="0"/>
        <w:autoSpaceDN w:val="0"/>
        <w:adjustRightInd w:val="0"/>
        <w:ind w:left="567" w:hanging="567"/>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Pr>
          <w:rFonts w:ascii="Arial" w:hAnsi="Arial" w:cs="Arial"/>
          <w:b/>
          <w:lang w:val="es-419"/>
        </w:rPr>
        <w:t>V</w:t>
      </w:r>
      <w:r w:rsidRPr="00F2402C">
        <w:rPr>
          <w:rFonts w:ascii="Arial" w:hAnsi="Arial" w:cs="Arial"/>
          <w:b/>
        </w:rPr>
        <w:t>-</w:t>
      </w:r>
      <w:r>
        <w:rPr>
          <w:rFonts w:ascii="Arial" w:hAnsi="Arial" w:cs="Arial"/>
          <w:b/>
          <w:lang w:val="es-419"/>
        </w:rPr>
        <w:t>497</w:t>
      </w:r>
      <w:r w:rsidRPr="00F2402C">
        <w:rPr>
          <w:rFonts w:ascii="Arial" w:hAnsi="Arial" w:cs="Arial"/>
          <w:b/>
        </w:rPr>
        <w:t xml:space="preserve">, EXPEDIDO EL </w:t>
      </w:r>
      <w:r>
        <w:rPr>
          <w:rFonts w:ascii="Arial" w:hAnsi="Arial" w:cs="Arial"/>
          <w:b/>
          <w:lang w:val="es-419"/>
        </w:rPr>
        <w:t>5</w:t>
      </w:r>
      <w:r w:rsidRPr="00F2402C">
        <w:rPr>
          <w:rFonts w:ascii="Arial" w:hAnsi="Arial" w:cs="Arial"/>
          <w:b/>
        </w:rPr>
        <w:t xml:space="preserve"> DE </w:t>
      </w:r>
      <w:r>
        <w:rPr>
          <w:rFonts w:ascii="Arial" w:hAnsi="Arial" w:cs="Arial"/>
          <w:b/>
          <w:lang w:val="es-419"/>
        </w:rPr>
        <w:t>FEBRERO</w:t>
      </w:r>
      <w:r w:rsidRPr="00F2402C">
        <w:rPr>
          <w:rFonts w:ascii="Arial" w:hAnsi="Arial" w:cs="Arial"/>
          <w:b/>
        </w:rPr>
        <w:t xml:space="preserve"> DE 20</w:t>
      </w:r>
      <w:r>
        <w:rPr>
          <w:rFonts w:ascii="Arial" w:hAnsi="Arial" w:cs="Arial"/>
          <w:b/>
        </w:rPr>
        <w:t>2</w:t>
      </w:r>
      <w:r>
        <w:rPr>
          <w:rFonts w:ascii="Arial" w:hAnsi="Arial" w:cs="Arial"/>
          <w:b/>
          <w:lang w:val="es-419"/>
        </w:rPr>
        <w:t>1</w:t>
      </w:r>
      <w:r w:rsidRPr="00F2402C">
        <w:rPr>
          <w:rFonts w:ascii="Arial" w:hAnsi="Arial" w:cs="Arial"/>
          <w:b/>
        </w:rPr>
        <w:t xml:space="preserve"> Y PUBLICADO EN </w:t>
      </w:r>
      <w:r>
        <w:rPr>
          <w:rFonts w:ascii="Arial" w:hAnsi="Arial" w:cs="Arial"/>
          <w:b/>
          <w:lang w:val="es-419"/>
        </w:rPr>
        <w:t>LA EDICIÓN VESPERTINA DEL PERIÓDICO OFICIAL No. 27, DEL</w:t>
      </w:r>
      <w:r w:rsidRPr="00F2402C">
        <w:rPr>
          <w:rFonts w:ascii="Arial" w:hAnsi="Arial" w:cs="Arial"/>
          <w:b/>
          <w:lang w:val="es-419"/>
        </w:rPr>
        <w:t xml:space="preserve"> </w:t>
      </w:r>
      <w:r>
        <w:rPr>
          <w:rFonts w:ascii="Arial" w:hAnsi="Arial" w:cs="Arial"/>
          <w:b/>
          <w:lang w:val="es-419"/>
        </w:rPr>
        <w:t>4</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MARZO</w:t>
      </w:r>
      <w:r w:rsidRPr="00F2402C">
        <w:rPr>
          <w:rFonts w:ascii="Arial" w:hAnsi="Arial" w:cs="Arial"/>
          <w:b/>
          <w:lang w:val="es-419"/>
        </w:rPr>
        <w:t xml:space="preserve"> </w:t>
      </w:r>
      <w:r w:rsidRPr="00F2402C">
        <w:rPr>
          <w:rFonts w:ascii="Arial" w:hAnsi="Arial" w:cs="Arial"/>
          <w:b/>
        </w:rPr>
        <w:t>DE 20</w:t>
      </w:r>
      <w:r>
        <w:rPr>
          <w:rFonts w:ascii="Arial" w:hAnsi="Arial" w:cs="Arial"/>
          <w:b/>
        </w:rPr>
        <w:t>2</w:t>
      </w:r>
      <w:r>
        <w:rPr>
          <w:rFonts w:ascii="Arial" w:hAnsi="Arial" w:cs="Arial"/>
          <w:b/>
          <w:lang w:val="es-419"/>
        </w:rPr>
        <w:t>1</w:t>
      </w:r>
      <w:r w:rsidR="00D85F21">
        <w:rPr>
          <w:rFonts w:ascii="Arial" w:hAnsi="Arial" w:cs="Arial"/>
          <w:b/>
          <w:lang w:val="es-419"/>
        </w:rPr>
        <w:t>:</w:t>
      </w:r>
    </w:p>
    <w:p w14:paraId="6DE00E6B" w14:textId="77777777" w:rsidR="00D14D1D" w:rsidRPr="003446D9" w:rsidRDefault="00D14D1D" w:rsidP="00D14D1D">
      <w:pPr>
        <w:tabs>
          <w:tab w:val="num" w:pos="567"/>
        </w:tabs>
        <w:autoSpaceDE w:val="0"/>
        <w:autoSpaceDN w:val="0"/>
        <w:adjustRightInd w:val="0"/>
        <w:jc w:val="both"/>
        <w:rPr>
          <w:rFonts w:ascii="Arial" w:hAnsi="Arial" w:cs="Arial"/>
          <w:sz w:val="10"/>
          <w:lang w:val="es-MX"/>
        </w:rPr>
      </w:pPr>
    </w:p>
    <w:p w14:paraId="47961C73" w14:textId="77777777" w:rsidR="00D14D1D" w:rsidRDefault="00E90C6B" w:rsidP="00D14D1D">
      <w:pPr>
        <w:autoSpaceDE w:val="0"/>
        <w:autoSpaceDN w:val="0"/>
        <w:adjustRightInd w:val="0"/>
        <w:ind w:left="567"/>
        <w:jc w:val="both"/>
        <w:rPr>
          <w:rFonts w:ascii="Arial" w:hAnsi="Arial" w:cs="Arial"/>
        </w:rPr>
      </w:pPr>
      <w:r w:rsidRPr="00F77401">
        <w:rPr>
          <w:rFonts w:ascii="Arial" w:hAnsi="Arial" w:cs="Arial"/>
          <w:bCs/>
        </w:rPr>
        <w:t>“</w:t>
      </w:r>
      <w:r w:rsidR="00D14D1D" w:rsidRPr="00D14D1D">
        <w:rPr>
          <w:rFonts w:ascii="Arial" w:hAnsi="Arial" w:cs="Arial"/>
          <w:b/>
          <w:bCs/>
        </w:rPr>
        <w:t xml:space="preserve">ARTÍCULO ÚNICO. </w:t>
      </w:r>
      <w:r w:rsidR="00D14D1D" w:rsidRPr="00D14D1D">
        <w:rPr>
          <w:rFonts w:ascii="Arial" w:hAnsi="Arial" w:cs="Arial"/>
        </w:rPr>
        <w:t>El presente Decreto entrará en vigor el día siguiente al de su publicación en el Periódico</w:t>
      </w:r>
      <w:r w:rsidR="00D14D1D" w:rsidRPr="00D14D1D">
        <w:rPr>
          <w:rFonts w:ascii="Arial" w:hAnsi="Arial" w:cs="Arial"/>
          <w:lang w:val="es-419"/>
        </w:rPr>
        <w:t xml:space="preserve"> </w:t>
      </w:r>
      <w:r w:rsidR="00D14D1D" w:rsidRPr="00D14D1D">
        <w:rPr>
          <w:rFonts w:ascii="Arial" w:hAnsi="Arial" w:cs="Arial"/>
        </w:rPr>
        <w:t>Oficial del Estado.</w:t>
      </w:r>
      <w:r>
        <w:rPr>
          <w:rFonts w:ascii="Arial" w:hAnsi="Arial" w:cs="Arial"/>
        </w:rPr>
        <w:t>”</w:t>
      </w:r>
    </w:p>
    <w:p w14:paraId="64CE5219" w14:textId="77777777" w:rsidR="00BE6E3A" w:rsidRPr="003446D9" w:rsidRDefault="00BE6E3A" w:rsidP="00D14D1D">
      <w:pPr>
        <w:autoSpaceDE w:val="0"/>
        <w:autoSpaceDN w:val="0"/>
        <w:adjustRightInd w:val="0"/>
        <w:ind w:left="567"/>
        <w:jc w:val="both"/>
        <w:rPr>
          <w:rFonts w:ascii="Arial" w:hAnsi="Arial" w:cs="Arial"/>
          <w:sz w:val="10"/>
          <w:lang w:val="es-MX"/>
        </w:rPr>
      </w:pPr>
    </w:p>
    <w:p w14:paraId="5A307F9E" w14:textId="77777777" w:rsidR="00BE6E3A" w:rsidRPr="00D14D1D" w:rsidRDefault="00BE6E3A" w:rsidP="00BE6E3A">
      <w:pPr>
        <w:pStyle w:val="Prrafodelista"/>
        <w:numPr>
          <w:ilvl w:val="0"/>
          <w:numId w:val="4"/>
        </w:numPr>
        <w:tabs>
          <w:tab w:val="clear" w:pos="360"/>
          <w:tab w:val="num" w:pos="567"/>
        </w:tabs>
        <w:autoSpaceDE w:val="0"/>
        <w:autoSpaceDN w:val="0"/>
        <w:adjustRightInd w:val="0"/>
        <w:ind w:left="567" w:hanging="567"/>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Pr>
          <w:rFonts w:ascii="Arial" w:hAnsi="Arial" w:cs="Arial"/>
          <w:b/>
          <w:lang w:val="es-419"/>
        </w:rPr>
        <w:t>V</w:t>
      </w:r>
      <w:r w:rsidRPr="00F2402C">
        <w:rPr>
          <w:rFonts w:ascii="Arial" w:hAnsi="Arial" w:cs="Arial"/>
          <w:b/>
        </w:rPr>
        <w:t>-</w:t>
      </w:r>
      <w:r>
        <w:rPr>
          <w:rFonts w:ascii="Arial" w:hAnsi="Arial" w:cs="Arial"/>
          <w:b/>
          <w:lang w:val="es-419"/>
        </w:rPr>
        <w:t>537</w:t>
      </w:r>
      <w:r w:rsidRPr="00F2402C">
        <w:rPr>
          <w:rFonts w:ascii="Arial" w:hAnsi="Arial" w:cs="Arial"/>
          <w:b/>
        </w:rPr>
        <w:t xml:space="preserve">, EXPEDIDO EL </w:t>
      </w:r>
      <w:r>
        <w:rPr>
          <w:rFonts w:ascii="Arial" w:hAnsi="Arial" w:cs="Arial"/>
          <w:b/>
          <w:lang w:val="es-419"/>
        </w:rPr>
        <w:t>23</w:t>
      </w:r>
      <w:r w:rsidRPr="00F2402C">
        <w:rPr>
          <w:rFonts w:ascii="Arial" w:hAnsi="Arial" w:cs="Arial"/>
          <w:b/>
        </w:rPr>
        <w:t xml:space="preserve"> DE </w:t>
      </w:r>
      <w:r>
        <w:rPr>
          <w:rFonts w:ascii="Arial" w:hAnsi="Arial" w:cs="Arial"/>
          <w:b/>
          <w:lang w:val="es-419"/>
        </w:rPr>
        <w:t>JUNIO</w:t>
      </w:r>
      <w:r w:rsidRPr="00F2402C">
        <w:rPr>
          <w:rFonts w:ascii="Arial" w:hAnsi="Arial" w:cs="Arial"/>
          <w:b/>
        </w:rPr>
        <w:t xml:space="preserve"> DE 20</w:t>
      </w:r>
      <w:r>
        <w:rPr>
          <w:rFonts w:ascii="Arial" w:hAnsi="Arial" w:cs="Arial"/>
          <w:b/>
        </w:rPr>
        <w:t>2</w:t>
      </w:r>
      <w:r>
        <w:rPr>
          <w:rFonts w:ascii="Arial" w:hAnsi="Arial" w:cs="Arial"/>
          <w:b/>
          <w:lang w:val="es-419"/>
        </w:rPr>
        <w:t>1</w:t>
      </w:r>
      <w:r w:rsidRPr="00F2402C">
        <w:rPr>
          <w:rFonts w:ascii="Arial" w:hAnsi="Arial" w:cs="Arial"/>
          <w:b/>
        </w:rPr>
        <w:t xml:space="preserve"> Y PUBLICADO EN </w:t>
      </w:r>
      <w:r>
        <w:rPr>
          <w:rFonts w:ascii="Arial" w:hAnsi="Arial" w:cs="Arial"/>
          <w:b/>
          <w:lang w:val="es-419"/>
        </w:rPr>
        <w:t>EL PERIÓDICO OFICIAL No. 75, DEL</w:t>
      </w:r>
      <w:r w:rsidRPr="00F2402C">
        <w:rPr>
          <w:rFonts w:ascii="Arial" w:hAnsi="Arial" w:cs="Arial"/>
          <w:b/>
          <w:lang w:val="es-419"/>
        </w:rPr>
        <w:t xml:space="preserve"> </w:t>
      </w:r>
      <w:r>
        <w:rPr>
          <w:rFonts w:ascii="Arial" w:hAnsi="Arial" w:cs="Arial"/>
          <w:b/>
          <w:lang w:val="es-419"/>
        </w:rPr>
        <w:t>24</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JUNIO</w:t>
      </w:r>
      <w:r w:rsidRPr="00F2402C">
        <w:rPr>
          <w:rFonts w:ascii="Arial" w:hAnsi="Arial" w:cs="Arial"/>
          <w:b/>
          <w:lang w:val="es-419"/>
        </w:rPr>
        <w:t xml:space="preserve"> </w:t>
      </w:r>
      <w:r w:rsidRPr="00F2402C">
        <w:rPr>
          <w:rFonts w:ascii="Arial" w:hAnsi="Arial" w:cs="Arial"/>
          <w:b/>
        </w:rPr>
        <w:t>DE 20</w:t>
      </w:r>
      <w:r>
        <w:rPr>
          <w:rFonts w:ascii="Arial" w:hAnsi="Arial" w:cs="Arial"/>
          <w:b/>
        </w:rPr>
        <w:t>2</w:t>
      </w:r>
      <w:r>
        <w:rPr>
          <w:rFonts w:ascii="Arial" w:hAnsi="Arial" w:cs="Arial"/>
          <w:b/>
          <w:lang w:val="es-419"/>
        </w:rPr>
        <w:t>1</w:t>
      </w:r>
      <w:r w:rsidR="00D85F21">
        <w:rPr>
          <w:rFonts w:ascii="Arial" w:hAnsi="Arial" w:cs="Arial"/>
          <w:b/>
          <w:lang w:val="es-419"/>
        </w:rPr>
        <w:t>:</w:t>
      </w:r>
    </w:p>
    <w:p w14:paraId="119CB7E1" w14:textId="77777777" w:rsidR="00BE6E3A" w:rsidRPr="003446D9" w:rsidRDefault="00BE6E3A" w:rsidP="00D14D1D">
      <w:pPr>
        <w:autoSpaceDE w:val="0"/>
        <w:autoSpaceDN w:val="0"/>
        <w:adjustRightInd w:val="0"/>
        <w:ind w:left="567"/>
        <w:jc w:val="both"/>
        <w:rPr>
          <w:rFonts w:ascii="Arial" w:hAnsi="Arial" w:cs="Arial"/>
          <w:sz w:val="10"/>
          <w:lang w:val="es-MX"/>
        </w:rPr>
      </w:pPr>
    </w:p>
    <w:p w14:paraId="4446E04B" w14:textId="77777777" w:rsidR="00BE6E3A" w:rsidRDefault="00E90C6B" w:rsidP="00BE6E3A">
      <w:pPr>
        <w:autoSpaceDE w:val="0"/>
        <w:autoSpaceDN w:val="0"/>
        <w:adjustRightInd w:val="0"/>
        <w:ind w:left="567"/>
        <w:jc w:val="both"/>
        <w:rPr>
          <w:rFonts w:ascii="ArialMT" w:hAnsi="ArialMT" w:cs="ArialMT"/>
          <w:szCs w:val="18"/>
        </w:rPr>
      </w:pPr>
      <w:r w:rsidRPr="00F77401">
        <w:rPr>
          <w:rFonts w:ascii="Arial,Bold" w:hAnsi="Arial,Bold" w:cs="Arial,Bold"/>
          <w:bCs/>
          <w:szCs w:val="18"/>
        </w:rPr>
        <w:t>“</w:t>
      </w:r>
      <w:r w:rsidR="00BE6E3A" w:rsidRPr="00BE6E3A">
        <w:rPr>
          <w:rFonts w:ascii="Arial,Bold" w:hAnsi="Arial,Bold" w:cs="Arial,Bold"/>
          <w:b/>
          <w:bCs/>
          <w:szCs w:val="18"/>
        </w:rPr>
        <w:t>ARTÍCULO ÚNICO</w:t>
      </w:r>
      <w:r w:rsidR="00BE6E3A" w:rsidRPr="00BE6E3A">
        <w:rPr>
          <w:rFonts w:ascii="ArialMT" w:hAnsi="ArialMT" w:cs="ArialMT"/>
          <w:szCs w:val="18"/>
        </w:rPr>
        <w:t>. El presente Decreto entrará en vigor a los 60 días naturales siguientes al de su publicación</w:t>
      </w:r>
      <w:r w:rsidR="00BE6E3A" w:rsidRPr="00BE6E3A">
        <w:rPr>
          <w:rFonts w:ascii="ArialMT" w:hAnsi="ArialMT" w:cs="ArialMT"/>
          <w:szCs w:val="18"/>
          <w:lang w:val="es-419"/>
        </w:rPr>
        <w:t xml:space="preserve"> </w:t>
      </w:r>
      <w:r w:rsidR="00BE6E3A" w:rsidRPr="00BE6E3A">
        <w:rPr>
          <w:rFonts w:ascii="ArialMT" w:hAnsi="ArialMT" w:cs="ArialMT"/>
          <w:szCs w:val="18"/>
        </w:rPr>
        <w:t>en el Periódico Oficial del Estado de Tamaulipas.</w:t>
      </w:r>
      <w:r>
        <w:rPr>
          <w:rFonts w:ascii="ArialMT" w:hAnsi="ArialMT" w:cs="ArialMT"/>
          <w:szCs w:val="18"/>
        </w:rPr>
        <w:t>”</w:t>
      </w:r>
    </w:p>
    <w:p w14:paraId="6E1787DE" w14:textId="77777777" w:rsidR="00BE6E3A" w:rsidRPr="003446D9" w:rsidRDefault="00BE6E3A" w:rsidP="00BE6E3A">
      <w:pPr>
        <w:autoSpaceDE w:val="0"/>
        <w:autoSpaceDN w:val="0"/>
        <w:adjustRightInd w:val="0"/>
        <w:ind w:left="567"/>
        <w:jc w:val="both"/>
        <w:rPr>
          <w:rFonts w:ascii="Arial" w:hAnsi="Arial" w:cs="Arial"/>
          <w:sz w:val="8"/>
          <w:lang w:val="es-MX"/>
        </w:rPr>
      </w:pPr>
    </w:p>
    <w:p w14:paraId="17C43BB3" w14:textId="77777777" w:rsidR="00BE6E3A" w:rsidRPr="00A81481" w:rsidRDefault="00BE6E3A" w:rsidP="00BE6E3A">
      <w:pPr>
        <w:pStyle w:val="Prrafodelista"/>
        <w:numPr>
          <w:ilvl w:val="0"/>
          <w:numId w:val="4"/>
        </w:numPr>
        <w:tabs>
          <w:tab w:val="clear" w:pos="360"/>
          <w:tab w:val="num" w:pos="567"/>
        </w:tabs>
        <w:autoSpaceDE w:val="0"/>
        <w:autoSpaceDN w:val="0"/>
        <w:adjustRightInd w:val="0"/>
        <w:ind w:left="567" w:hanging="567"/>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Pr>
          <w:rFonts w:ascii="Arial" w:hAnsi="Arial" w:cs="Arial"/>
          <w:b/>
          <w:lang w:val="es-419"/>
        </w:rPr>
        <w:t>V</w:t>
      </w:r>
      <w:r w:rsidRPr="00F2402C">
        <w:rPr>
          <w:rFonts w:ascii="Arial" w:hAnsi="Arial" w:cs="Arial"/>
          <w:b/>
        </w:rPr>
        <w:t>-</w:t>
      </w:r>
      <w:r>
        <w:rPr>
          <w:rFonts w:ascii="Arial" w:hAnsi="Arial" w:cs="Arial"/>
          <w:b/>
          <w:lang w:val="es-419"/>
        </w:rPr>
        <w:t>538</w:t>
      </w:r>
      <w:r w:rsidRPr="00F2402C">
        <w:rPr>
          <w:rFonts w:ascii="Arial" w:hAnsi="Arial" w:cs="Arial"/>
          <w:b/>
        </w:rPr>
        <w:t xml:space="preserve">, EXPEDIDO EL </w:t>
      </w:r>
      <w:r>
        <w:rPr>
          <w:rFonts w:ascii="Arial" w:hAnsi="Arial" w:cs="Arial"/>
          <w:b/>
          <w:lang w:val="es-419"/>
        </w:rPr>
        <w:t>23</w:t>
      </w:r>
      <w:r w:rsidRPr="00F2402C">
        <w:rPr>
          <w:rFonts w:ascii="Arial" w:hAnsi="Arial" w:cs="Arial"/>
          <w:b/>
        </w:rPr>
        <w:t xml:space="preserve"> DE </w:t>
      </w:r>
      <w:r>
        <w:rPr>
          <w:rFonts w:ascii="Arial" w:hAnsi="Arial" w:cs="Arial"/>
          <w:b/>
          <w:lang w:val="es-419"/>
        </w:rPr>
        <w:t>JUNIO</w:t>
      </w:r>
      <w:r w:rsidRPr="00F2402C">
        <w:rPr>
          <w:rFonts w:ascii="Arial" w:hAnsi="Arial" w:cs="Arial"/>
          <w:b/>
        </w:rPr>
        <w:t xml:space="preserve"> DE 20</w:t>
      </w:r>
      <w:r>
        <w:rPr>
          <w:rFonts w:ascii="Arial" w:hAnsi="Arial" w:cs="Arial"/>
          <w:b/>
        </w:rPr>
        <w:t>2</w:t>
      </w:r>
      <w:r>
        <w:rPr>
          <w:rFonts w:ascii="Arial" w:hAnsi="Arial" w:cs="Arial"/>
          <w:b/>
          <w:lang w:val="es-419"/>
        </w:rPr>
        <w:t>1</w:t>
      </w:r>
      <w:r w:rsidRPr="00F2402C">
        <w:rPr>
          <w:rFonts w:ascii="Arial" w:hAnsi="Arial" w:cs="Arial"/>
          <w:b/>
        </w:rPr>
        <w:t xml:space="preserve"> Y PUBLICADO EN </w:t>
      </w:r>
      <w:r>
        <w:rPr>
          <w:rFonts w:ascii="Arial" w:hAnsi="Arial" w:cs="Arial"/>
          <w:b/>
          <w:lang w:val="es-419"/>
        </w:rPr>
        <w:t>EL PERIÓDICO OFICIAL No. 75, DEL</w:t>
      </w:r>
      <w:r w:rsidRPr="00F2402C">
        <w:rPr>
          <w:rFonts w:ascii="Arial" w:hAnsi="Arial" w:cs="Arial"/>
          <w:b/>
          <w:lang w:val="es-419"/>
        </w:rPr>
        <w:t xml:space="preserve"> </w:t>
      </w:r>
      <w:r>
        <w:rPr>
          <w:rFonts w:ascii="Arial" w:hAnsi="Arial" w:cs="Arial"/>
          <w:b/>
          <w:lang w:val="es-419"/>
        </w:rPr>
        <w:t>24</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JUNIO</w:t>
      </w:r>
      <w:r w:rsidRPr="00F2402C">
        <w:rPr>
          <w:rFonts w:ascii="Arial" w:hAnsi="Arial" w:cs="Arial"/>
          <w:b/>
          <w:lang w:val="es-419"/>
        </w:rPr>
        <w:t xml:space="preserve"> </w:t>
      </w:r>
      <w:r w:rsidRPr="00F2402C">
        <w:rPr>
          <w:rFonts w:ascii="Arial" w:hAnsi="Arial" w:cs="Arial"/>
          <w:b/>
        </w:rPr>
        <w:t>DE 20</w:t>
      </w:r>
      <w:r>
        <w:rPr>
          <w:rFonts w:ascii="Arial" w:hAnsi="Arial" w:cs="Arial"/>
          <w:b/>
        </w:rPr>
        <w:t>2</w:t>
      </w:r>
      <w:r>
        <w:rPr>
          <w:rFonts w:ascii="Arial" w:hAnsi="Arial" w:cs="Arial"/>
          <w:b/>
          <w:lang w:val="es-419"/>
        </w:rPr>
        <w:t>1</w:t>
      </w:r>
      <w:r w:rsidR="00D85F21">
        <w:rPr>
          <w:rFonts w:ascii="Arial" w:hAnsi="Arial" w:cs="Arial"/>
          <w:b/>
          <w:lang w:val="es-419"/>
        </w:rPr>
        <w:t>:</w:t>
      </w:r>
    </w:p>
    <w:p w14:paraId="6BB360F4" w14:textId="77777777" w:rsidR="00A81481" w:rsidRPr="00A81481" w:rsidRDefault="00A81481" w:rsidP="00A81481">
      <w:pPr>
        <w:pStyle w:val="Prrafodelista"/>
        <w:autoSpaceDE w:val="0"/>
        <w:autoSpaceDN w:val="0"/>
        <w:adjustRightInd w:val="0"/>
        <w:ind w:left="567"/>
        <w:jc w:val="both"/>
        <w:rPr>
          <w:rFonts w:ascii="Arial" w:hAnsi="Arial" w:cs="Arial"/>
          <w:sz w:val="12"/>
          <w:lang w:val="es-MX"/>
        </w:rPr>
      </w:pPr>
    </w:p>
    <w:p w14:paraId="6399AC30" w14:textId="77777777" w:rsidR="00BE6E3A" w:rsidRPr="00BE6E3A" w:rsidRDefault="00E90C6B" w:rsidP="00BE6E3A">
      <w:pPr>
        <w:autoSpaceDE w:val="0"/>
        <w:autoSpaceDN w:val="0"/>
        <w:adjustRightInd w:val="0"/>
        <w:ind w:left="567"/>
        <w:jc w:val="both"/>
        <w:rPr>
          <w:rFonts w:ascii="ArialMT" w:hAnsi="ArialMT" w:cs="ArialMT"/>
        </w:rPr>
      </w:pPr>
      <w:r w:rsidRPr="00F77401">
        <w:rPr>
          <w:rFonts w:ascii="Arial,Bold" w:hAnsi="Arial,Bold" w:cs="Arial,Bold"/>
          <w:bCs/>
        </w:rPr>
        <w:t>“</w:t>
      </w:r>
      <w:r w:rsidR="00BE6E3A" w:rsidRPr="00BE6E3A">
        <w:rPr>
          <w:rFonts w:ascii="Arial,Bold" w:hAnsi="Arial,Bold" w:cs="Arial,Bold"/>
          <w:b/>
          <w:bCs/>
        </w:rPr>
        <w:t xml:space="preserve">ARTÍCULO PRIMERO. </w:t>
      </w:r>
      <w:r w:rsidR="00BE6E3A" w:rsidRPr="00BE6E3A">
        <w:rPr>
          <w:rFonts w:ascii="ArialMT" w:hAnsi="ArialMT" w:cs="ArialMT"/>
        </w:rPr>
        <w:t>El presente Decreto entrará en vigor al día siguiente de su publicación en el Periódico</w:t>
      </w:r>
      <w:r w:rsidR="00BE6E3A" w:rsidRPr="00BE6E3A">
        <w:rPr>
          <w:rFonts w:ascii="ArialMT" w:hAnsi="ArialMT" w:cs="ArialMT"/>
          <w:lang w:val="es-419"/>
        </w:rPr>
        <w:t xml:space="preserve"> </w:t>
      </w:r>
      <w:r w:rsidR="00BE6E3A" w:rsidRPr="00BE6E3A">
        <w:rPr>
          <w:rFonts w:ascii="ArialMT" w:hAnsi="ArialMT" w:cs="ArialMT"/>
        </w:rPr>
        <w:t>Oficial del Estado de Tamaulipas.</w:t>
      </w:r>
    </w:p>
    <w:p w14:paraId="196FA819" w14:textId="77777777" w:rsidR="00BE6E3A" w:rsidRPr="005F3975" w:rsidRDefault="00BE6E3A" w:rsidP="00BE6E3A">
      <w:pPr>
        <w:autoSpaceDE w:val="0"/>
        <w:autoSpaceDN w:val="0"/>
        <w:adjustRightInd w:val="0"/>
        <w:ind w:left="567"/>
        <w:jc w:val="both"/>
        <w:rPr>
          <w:rFonts w:ascii="ArialMT" w:hAnsi="ArialMT" w:cs="ArialMT"/>
          <w:sz w:val="16"/>
        </w:rPr>
      </w:pPr>
    </w:p>
    <w:p w14:paraId="6B9087D1" w14:textId="77777777" w:rsidR="00BE6E3A" w:rsidRDefault="00BE6E3A" w:rsidP="00BE6E3A">
      <w:pPr>
        <w:autoSpaceDE w:val="0"/>
        <w:autoSpaceDN w:val="0"/>
        <w:adjustRightInd w:val="0"/>
        <w:ind w:left="567"/>
        <w:jc w:val="both"/>
        <w:rPr>
          <w:rFonts w:ascii="ArialMT" w:hAnsi="ArialMT" w:cs="ArialMT"/>
        </w:rPr>
      </w:pPr>
      <w:r w:rsidRPr="00BE6E3A">
        <w:rPr>
          <w:rFonts w:ascii="Arial,Bold" w:hAnsi="Arial,Bold" w:cs="Arial,Bold"/>
          <w:b/>
          <w:bCs/>
        </w:rPr>
        <w:t xml:space="preserve">ARTÍCULO SEGUNDO. </w:t>
      </w:r>
      <w:r w:rsidRPr="00BE6E3A">
        <w:rPr>
          <w:rFonts w:ascii="ArialMT" w:hAnsi="ArialMT" w:cs="ArialMT"/>
        </w:rPr>
        <w:t>Los procedimientos que a la fecha de entrada en vigor de este decreto hayan concluido</w:t>
      </w:r>
      <w:r w:rsidRPr="00BE6E3A">
        <w:rPr>
          <w:rFonts w:ascii="ArialMT" w:hAnsi="ArialMT" w:cs="ArialMT"/>
          <w:lang w:val="es-419"/>
        </w:rPr>
        <w:t xml:space="preserve"> </w:t>
      </w:r>
      <w:r w:rsidRPr="00BE6E3A">
        <w:rPr>
          <w:rFonts w:ascii="ArialMT" w:hAnsi="ArialMT" w:cs="ArialMT"/>
        </w:rPr>
        <w:t>con una declaratoria del Congreso Local con motivo de una declaratoria de la competencia de las cámaras</w:t>
      </w:r>
      <w:r w:rsidRPr="00BE6E3A">
        <w:rPr>
          <w:rFonts w:ascii="ArialMT" w:hAnsi="ArialMT" w:cs="ArialMT"/>
          <w:lang w:val="es-419"/>
        </w:rPr>
        <w:t xml:space="preserve"> </w:t>
      </w:r>
      <w:r w:rsidRPr="00BE6E3A">
        <w:rPr>
          <w:rFonts w:ascii="ArialMT" w:hAnsi="ArialMT" w:cs="ArialMT"/>
        </w:rPr>
        <w:t>federales, se considerarán concluidos de manera definitiva e inatacable.</w:t>
      </w:r>
      <w:r w:rsidR="00E90C6B">
        <w:rPr>
          <w:rFonts w:ascii="ArialMT" w:hAnsi="ArialMT" w:cs="ArialMT"/>
        </w:rPr>
        <w:t>”</w:t>
      </w:r>
    </w:p>
    <w:p w14:paraId="5B9B684D" w14:textId="77777777" w:rsidR="00A81481" w:rsidRPr="00A81481" w:rsidRDefault="00A81481" w:rsidP="00BE6E3A">
      <w:pPr>
        <w:autoSpaceDE w:val="0"/>
        <w:autoSpaceDN w:val="0"/>
        <w:adjustRightInd w:val="0"/>
        <w:ind w:left="567"/>
        <w:jc w:val="both"/>
        <w:rPr>
          <w:rFonts w:ascii="Arial" w:hAnsi="Arial" w:cs="Arial"/>
          <w:sz w:val="12"/>
          <w:lang w:val="es-MX"/>
        </w:rPr>
      </w:pPr>
    </w:p>
    <w:p w14:paraId="6F2090DF" w14:textId="77777777" w:rsidR="00BE6E3A" w:rsidRPr="00D14D1D" w:rsidRDefault="00BE6E3A" w:rsidP="00BE6E3A">
      <w:pPr>
        <w:pStyle w:val="Prrafodelista"/>
        <w:numPr>
          <w:ilvl w:val="0"/>
          <w:numId w:val="4"/>
        </w:numPr>
        <w:tabs>
          <w:tab w:val="clear" w:pos="360"/>
          <w:tab w:val="num" w:pos="567"/>
        </w:tabs>
        <w:autoSpaceDE w:val="0"/>
        <w:autoSpaceDN w:val="0"/>
        <w:adjustRightInd w:val="0"/>
        <w:ind w:left="567" w:hanging="567"/>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Pr>
          <w:rFonts w:ascii="Arial" w:hAnsi="Arial" w:cs="Arial"/>
          <w:b/>
          <w:lang w:val="es-419"/>
        </w:rPr>
        <w:t>V</w:t>
      </w:r>
      <w:r w:rsidRPr="00F2402C">
        <w:rPr>
          <w:rFonts w:ascii="Arial" w:hAnsi="Arial" w:cs="Arial"/>
          <w:b/>
        </w:rPr>
        <w:t>-</w:t>
      </w:r>
      <w:r>
        <w:rPr>
          <w:rFonts w:ascii="Arial" w:hAnsi="Arial" w:cs="Arial"/>
          <w:b/>
          <w:lang w:val="es-419"/>
        </w:rPr>
        <w:t>539</w:t>
      </w:r>
      <w:r w:rsidRPr="00F2402C">
        <w:rPr>
          <w:rFonts w:ascii="Arial" w:hAnsi="Arial" w:cs="Arial"/>
          <w:b/>
        </w:rPr>
        <w:t xml:space="preserve">, EXPEDIDO EL </w:t>
      </w:r>
      <w:r>
        <w:rPr>
          <w:rFonts w:ascii="Arial" w:hAnsi="Arial" w:cs="Arial"/>
          <w:b/>
          <w:lang w:val="es-419"/>
        </w:rPr>
        <w:t>23</w:t>
      </w:r>
      <w:r w:rsidRPr="00F2402C">
        <w:rPr>
          <w:rFonts w:ascii="Arial" w:hAnsi="Arial" w:cs="Arial"/>
          <w:b/>
        </w:rPr>
        <w:t xml:space="preserve"> DE </w:t>
      </w:r>
      <w:r>
        <w:rPr>
          <w:rFonts w:ascii="Arial" w:hAnsi="Arial" w:cs="Arial"/>
          <w:b/>
          <w:lang w:val="es-419"/>
        </w:rPr>
        <w:t>JUNIO</w:t>
      </w:r>
      <w:r w:rsidRPr="00F2402C">
        <w:rPr>
          <w:rFonts w:ascii="Arial" w:hAnsi="Arial" w:cs="Arial"/>
          <w:b/>
        </w:rPr>
        <w:t xml:space="preserve"> DE 20</w:t>
      </w:r>
      <w:r>
        <w:rPr>
          <w:rFonts w:ascii="Arial" w:hAnsi="Arial" w:cs="Arial"/>
          <w:b/>
        </w:rPr>
        <w:t>2</w:t>
      </w:r>
      <w:r>
        <w:rPr>
          <w:rFonts w:ascii="Arial" w:hAnsi="Arial" w:cs="Arial"/>
          <w:b/>
          <w:lang w:val="es-419"/>
        </w:rPr>
        <w:t>1</w:t>
      </w:r>
      <w:r w:rsidRPr="00F2402C">
        <w:rPr>
          <w:rFonts w:ascii="Arial" w:hAnsi="Arial" w:cs="Arial"/>
          <w:b/>
        </w:rPr>
        <w:t xml:space="preserve"> Y PUBLICADO EN </w:t>
      </w:r>
      <w:r>
        <w:rPr>
          <w:rFonts w:ascii="Arial" w:hAnsi="Arial" w:cs="Arial"/>
          <w:b/>
          <w:lang w:val="es-419"/>
        </w:rPr>
        <w:t>EL PERIÓDICO OFICIAL No. 75, DEL</w:t>
      </w:r>
      <w:r w:rsidRPr="00F2402C">
        <w:rPr>
          <w:rFonts w:ascii="Arial" w:hAnsi="Arial" w:cs="Arial"/>
          <w:b/>
          <w:lang w:val="es-419"/>
        </w:rPr>
        <w:t xml:space="preserve"> </w:t>
      </w:r>
      <w:r>
        <w:rPr>
          <w:rFonts w:ascii="Arial" w:hAnsi="Arial" w:cs="Arial"/>
          <w:b/>
          <w:lang w:val="es-419"/>
        </w:rPr>
        <w:t>24</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JUNIO</w:t>
      </w:r>
      <w:r w:rsidRPr="00F2402C">
        <w:rPr>
          <w:rFonts w:ascii="Arial" w:hAnsi="Arial" w:cs="Arial"/>
          <w:b/>
          <w:lang w:val="es-419"/>
        </w:rPr>
        <w:t xml:space="preserve"> </w:t>
      </w:r>
      <w:r w:rsidRPr="00F2402C">
        <w:rPr>
          <w:rFonts w:ascii="Arial" w:hAnsi="Arial" w:cs="Arial"/>
          <w:b/>
        </w:rPr>
        <w:t>DE 20</w:t>
      </w:r>
      <w:r>
        <w:rPr>
          <w:rFonts w:ascii="Arial" w:hAnsi="Arial" w:cs="Arial"/>
          <w:b/>
        </w:rPr>
        <w:t>2</w:t>
      </w:r>
      <w:r>
        <w:rPr>
          <w:rFonts w:ascii="Arial" w:hAnsi="Arial" w:cs="Arial"/>
          <w:b/>
          <w:lang w:val="es-419"/>
        </w:rPr>
        <w:t>1</w:t>
      </w:r>
      <w:r w:rsidR="00D85F21">
        <w:rPr>
          <w:rFonts w:ascii="Arial" w:hAnsi="Arial" w:cs="Arial"/>
          <w:b/>
          <w:lang w:val="es-419"/>
        </w:rPr>
        <w:t>:</w:t>
      </w:r>
    </w:p>
    <w:p w14:paraId="4F62AC27" w14:textId="77777777" w:rsidR="00D14D1D" w:rsidRPr="005F3975" w:rsidRDefault="00D14D1D" w:rsidP="007D6854">
      <w:pPr>
        <w:autoSpaceDE w:val="0"/>
        <w:autoSpaceDN w:val="0"/>
        <w:adjustRightInd w:val="0"/>
        <w:ind w:left="567"/>
        <w:jc w:val="both"/>
        <w:rPr>
          <w:rFonts w:ascii="Arial" w:hAnsi="Arial" w:cs="Arial"/>
          <w:sz w:val="16"/>
        </w:rPr>
      </w:pPr>
    </w:p>
    <w:p w14:paraId="177338CD" w14:textId="77777777" w:rsidR="00BE6E3A" w:rsidRDefault="00E90C6B" w:rsidP="00BE6E3A">
      <w:pPr>
        <w:autoSpaceDE w:val="0"/>
        <w:autoSpaceDN w:val="0"/>
        <w:adjustRightInd w:val="0"/>
        <w:ind w:left="567"/>
        <w:jc w:val="both"/>
        <w:rPr>
          <w:rFonts w:ascii="ArialMT" w:hAnsi="ArialMT" w:cs="ArialMT"/>
        </w:rPr>
      </w:pPr>
      <w:r w:rsidRPr="00F77401">
        <w:rPr>
          <w:rFonts w:ascii="Arial,Bold" w:hAnsi="Arial,Bold" w:cs="Arial,Bold"/>
          <w:bCs/>
        </w:rPr>
        <w:t>“</w:t>
      </w:r>
      <w:r w:rsidR="00BE6E3A" w:rsidRPr="00BE6E3A">
        <w:rPr>
          <w:rFonts w:ascii="Arial,Bold" w:hAnsi="Arial,Bold" w:cs="Arial,Bold"/>
          <w:b/>
          <w:bCs/>
        </w:rPr>
        <w:t xml:space="preserve">ARTÍCULO ÚNICO. </w:t>
      </w:r>
      <w:r w:rsidR="00BE6E3A" w:rsidRPr="00BE6E3A">
        <w:rPr>
          <w:rFonts w:ascii="ArialMT" w:hAnsi="ArialMT" w:cs="ArialMT"/>
        </w:rPr>
        <w:t>El presente Decreto se publicará en el Periódico Oficial del Estado y entrará en vigor a partir</w:t>
      </w:r>
      <w:r w:rsidR="00BE6E3A" w:rsidRPr="00BE6E3A">
        <w:rPr>
          <w:rFonts w:ascii="ArialMT" w:hAnsi="ArialMT" w:cs="ArialMT"/>
          <w:lang w:val="es-419"/>
        </w:rPr>
        <w:t xml:space="preserve"> </w:t>
      </w:r>
      <w:r w:rsidR="00BE6E3A" w:rsidRPr="00BE6E3A">
        <w:rPr>
          <w:rFonts w:ascii="ArialMT" w:hAnsi="ArialMT" w:cs="ArialMT"/>
        </w:rPr>
        <w:t>del 1º de octubre de 2021.</w:t>
      </w:r>
      <w:r>
        <w:rPr>
          <w:rFonts w:ascii="ArialMT" w:hAnsi="ArialMT" w:cs="ArialMT"/>
        </w:rPr>
        <w:t>”</w:t>
      </w:r>
    </w:p>
    <w:p w14:paraId="3A56C1C7" w14:textId="77777777" w:rsidR="0057128E" w:rsidRPr="003446D9" w:rsidRDefault="0057128E" w:rsidP="00BE6E3A">
      <w:pPr>
        <w:autoSpaceDE w:val="0"/>
        <w:autoSpaceDN w:val="0"/>
        <w:adjustRightInd w:val="0"/>
        <w:ind w:left="567"/>
        <w:jc w:val="both"/>
        <w:rPr>
          <w:rFonts w:ascii="Arial" w:hAnsi="Arial" w:cs="Arial"/>
          <w:sz w:val="12"/>
        </w:rPr>
      </w:pPr>
    </w:p>
    <w:p w14:paraId="2D54B6B3" w14:textId="77777777" w:rsidR="0057128E" w:rsidRPr="00D14D1D" w:rsidRDefault="0057128E" w:rsidP="0057128E">
      <w:pPr>
        <w:pStyle w:val="Prrafodelista"/>
        <w:numPr>
          <w:ilvl w:val="0"/>
          <w:numId w:val="4"/>
        </w:numPr>
        <w:tabs>
          <w:tab w:val="clear" w:pos="360"/>
          <w:tab w:val="left" w:pos="709"/>
        </w:tabs>
        <w:autoSpaceDE w:val="0"/>
        <w:autoSpaceDN w:val="0"/>
        <w:adjustRightInd w:val="0"/>
        <w:ind w:left="567" w:hanging="567"/>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Pr>
          <w:rFonts w:ascii="Arial" w:hAnsi="Arial" w:cs="Arial"/>
          <w:b/>
          <w:lang w:val="es-419"/>
        </w:rPr>
        <w:t>V</w:t>
      </w:r>
      <w:r w:rsidRPr="00F2402C">
        <w:rPr>
          <w:rFonts w:ascii="Arial" w:hAnsi="Arial" w:cs="Arial"/>
          <w:b/>
        </w:rPr>
        <w:t>-</w:t>
      </w:r>
      <w:r>
        <w:rPr>
          <w:rFonts w:ascii="Arial" w:hAnsi="Arial" w:cs="Arial"/>
          <w:b/>
          <w:lang w:val="es-419"/>
        </w:rPr>
        <w:t>799</w:t>
      </w:r>
      <w:r w:rsidRPr="00F2402C">
        <w:rPr>
          <w:rFonts w:ascii="Arial" w:hAnsi="Arial" w:cs="Arial"/>
          <w:b/>
        </w:rPr>
        <w:t xml:space="preserve">, EXPEDIDO EL </w:t>
      </w:r>
      <w:r>
        <w:rPr>
          <w:rFonts w:ascii="Arial" w:hAnsi="Arial" w:cs="Arial"/>
          <w:b/>
          <w:lang w:val="es-419"/>
        </w:rPr>
        <w:t>10</w:t>
      </w:r>
      <w:r w:rsidRPr="00F2402C">
        <w:rPr>
          <w:rFonts w:ascii="Arial" w:hAnsi="Arial" w:cs="Arial"/>
          <w:b/>
        </w:rPr>
        <w:t xml:space="preserve"> DE </w:t>
      </w:r>
      <w:r>
        <w:rPr>
          <w:rFonts w:ascii="Arial" w:hAnsi="Arial" w:cs="Arial"/>
          <w:b/>
          <w:lang w:val="es-419"/>
        </w:rPr>
        <w:t>SEPTIEMBRE</w:t>
      </w:r>
      <w:r w:rsidRPr="00F2402C">
        <w:rPr>
          <w:rFonts w:ascii="Arial" w:hAnsi="Arial" w:cs="Arial"/>
          <w:b/>
        </w:rPr>
        <w:t xml:space="preserve"> DE 20</w:t>
      </w:r>
      <w:r>
        <w:rPr>
          <w:rFonts w:ascii="Arial" w:hAnsi="Arial" w:cs="Arial"/>
          <w:b/>
        </w:rPr>
        <w:t>2</w:t>
      </w:r>
      <w:r>
        <w:rPr>
          <w:rFonts w:ascii="Arial" w:hAnsi="Arial" w:cs="Arial"/>
          <w:b/>
          <w:lang w:val="es-419"/>
        </w:rPr>
        <w:t>1</w:t>
      </w:r>
      <w:r w:rsidRPr="00F2402C">
        <w:rPr>
          <w:rFonts w:ascii="Arial" w:hAnsi="Arial" w:cs="Arial"/>
          <w:b/>
        </w:rPr>
        <w:t xml:space="preserve"> Y PUBLICADO EN </w:t>
      </w:r>
      <w:r>
        <w:rPr>
          <w:rFonts w:ascii="Arial" w:hAnsi="Arial" w:cs="Arial"/>
          <w:b/>
          <w:lang w:val="es-419"/>
        </w:rPr>
        <w:t>EL PERIÓDICO OFICIAL No. 112, DEL</w:t>
      </w:r>
      <w:r w:rsidRPr="00F2402C">
        <w:rPr>
          <w:rFonts w:ascii="Arial" w:hAnsi="Arial" w:cs="Arial"/>
          <w:b/>
          <w:lang w:val="es-419"/>
        </w:rPr>
        <w:t xml:space="preserve"> </w:t>
      </w:r>
      <w:r>
        <w:rPr>
          <w:rFonts w:ascii="Arial" w:hAnsi="Arial" w:cs="Arial"/>
          <w:b/>
          <w:lang w:val="es-419"/>
        </w:rPr>
        <w:t>21</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SEPTIEMBRE</w:t>
      </w:r>
      <w:r w:rsidRPr="00F2402C">
        <w:rPr>
          <w:rFonts w:ascii="Arial" w:hAnsi="Arial" w:cs="Arial"/>
          <w:b/>
          <w:lang w:val="es-419"/>
        </w:rPr>
        <w:t xml:space="preserve"> </w:t>
      </w:r>
      <w:r w:rsidRPr="00F2402C">
        <w:rPr>
          <w:rFonts w:ascii="Arial" w:hAnsi="Arial" w:cs="Arial"/>
          <w:b/>
        </w:rPr>
        <w:t>DE 20</w:t>
      </w:r>
      <w:r>
        <w:rPr>
          <w:rFonts w:ascii="Arial" w:hAnsi="Arial" w:cs="Arial"/>
          <w:b/>
        </w:rPr>
        <w:t>2</w:t>
      </w:r>
      <w:r>
        <w:rPr>
          <w:rFonts w:ascii="Arial" w:hAnsi="Arial" w:cs="Arial"/>
          <w:b/>
          <w:lang w:val="es-419"/>
        </w:rPr>
        <w:t>1</w:t>
      </w:r>
      <w:r w:rsidR="00D85F21">
        <w:rPr>
          <w:rFonts w:ascii="Arial" w:hAnsi="Arial" w:cs="Arial"/>
          <w:b/>
          <w:lang w:val="es-419"/>
        </w:rPr>
        <w:t>:</w:t>
      </w:r>
    </w:p>
    <w:p w14:paraId="25F1CED7" w14:textId="77777777" w:rsidR="0057128E" w:rsidRPr="003446D9" w:rsidRDefault="0057128E" w:rsidP="00BE6E3A">
      <w:pPr>
        <w:autoSpaceDE w:val="0"/>
        <w:autoSpaceDN w:val="0"/>
        <w:adjustRightInd w:val="0"/>
        <w:ind w:left="567"/>
        <w:jc w:val="both"/>
        <w:rPr>
          <w:rFonts w:ascii="Arial" w:hAnsi="Arial" w:cs="Arial"/>
          <w:sz w:val="12"/>
        </w:rPr>
      </w:pPr>
    </w:p>
    <w:p w14:paraId="4898D177" w14:textId="77777777" w:rsidR="0057128E" w:rsidRDefault="00E90C6B" w:rsidP="0057128E">
      <w:pPr>
        <w:autoSpaceDE w:val="0"/>
        <w:autoSpaceDN w:val="0"/>
        <w:adjustRightInd w:val="0"/>
        <w:ind w:left="567"/>
        <w:jc w:val="both"/>
        <w:rPr>
          <w:rFonts w:ascii="Arial" w:hAnsi="Arial" w:cs="Arial"/>
        </w:rPr>
      </w:pPr>
      <w:r w:rsidRPr="00F77401">
        <w:rPr>
          <w:rFonts w:ascii="Arial" w:hAnsi="Arial" w:cs="Arial"/>
          <w:bCs/>
        </w:rPr>
        <w:t>“</w:t>
      </w:r>
      <w:r w:rsidR="0057128E" w:rsidRPr="00591B46">
        <w:rPr>
          <w:rFonts w:ascii="Arial" w:hAnsi="Arial" w:cs="Arial"/>
          <w:b/>
          <w:bCs/>
        </w:rPr>
        <w:t xml:space="preserve">ARTÍCULO PRIMERO. </w:t>
      </w:r>
      <w:r w:rsidR="0057128E" w:rsidRPr="00591B46">
        <w:rPr>
          <w:rFonts w:ascii="Arial" w:hAnsi="Arial" w:cs="Arial"/>
        </w:rPr>
        <w:t>El presente Decreto entrará en vigor el día siguiente al de su publicación en el Periódico</w:t>
      </w:r>
      <w:r w:rsidR="0057128E" w:rsidRPr="00591B46">
        <w:rPr>
          <w:rFonts w:ascii="Arial" w:hAnsi="Arial" w:cs="Arial"/>
          <w:lang w:val="es-419"/>
        </w:rPr>
        <w:t xml:space="preserve"> </w:t>
      </w:r>
      <w:r w:rsidR="0057128E" w:rsidRPr="00591B46">
        <w:rPr>
          <w:rFonts w:ascii="Arial" w:hAnsi="Arial" w:cs="Arial"/>
        </w:rPr>
        <w:t>Oficial del Estado.</w:t>
      </w:r>
    </w:p>
    <w:p w14:paraId="73FD2EF5" w14:textId="77777777" w:rsidR="00A81481" w:rsidRDefault="00A81481" w:rsidP="0057128E">
      <w:pPr>
        <w:autoSpaceDE w:val="0"/>
        <w:autoSpaceDN w:val="0"/>
        <w:adjustRightInd w:val="0"/>
        <w:ind w:left="567"/>
        <w:jc w:val="both"/>
        <w:rPr>
          <w:rFonts w:ascii="Arial" w:hAnsi="Arial" w:cs="Arial"/>
          <w:sz w:val="12"/>
        </w:rPr>
      </w:pPr>
    </w:p>
    <w:p w14:paraId="22DE53E2" w14:textId="77777777" w:rsidR="0039341C" w:rsidRDefault="0039341C" w:rsidP="0057128E">
      <w:pPr>
        <w:autoSpaceDE w:val="0"/>
        <w:autoSpaceDN w:val="0"/>
        <w:adjustRightInd w:val="0"/>
        <w:ind w:left="567"/>
        <w:jc w:val="both"/>
        <w:rPr>
          <w:rFonts w:ascii="Arial" w:hAnsi="Arial" w:cs="Arial"/>
          <w:sz w:val="12"/>
        </w:rPr>
      </w:pPr>
    </w:p>
    <w:p w14:paraId="5638CE20" w14:textId="77777777" w:rsidR="0039341C" w:rsidRDefault="0039341C" w:rsidP="0057128E">
      <w:pPr>
        <w:autoSpaceDE w:val="0"/>
        <w:autoSpaceDN w:val="0"/>
        <w:adjustRightInd w:val="0"/>
        <w:ind w:left="567"/>
        <w:jc w:val="both"/>
        <w:rPr>
          <w:rFonts w:ascii="Arial" w:hAnsi="Arial" w:cs="Arial"/>
          <w:sz w:val="12"/>
        </w:rPr>
      </w:pPr>
    </w:p>
    <w:p w14:paraId="652B0517" w14:textId="77777777" w:rsidR="0039341C" w:rsidRDefault="0039341C" w:rsidP="0057128E">
      <w:pPr>
        <w:autoSpaceDE w:val="0"/>
        <w:autoSpaceDN w:val="0"/>
        <w:adjustRightInd w:val="0"/>
        <w:ind w:left="567"/>
        <w:jc w:val="both"/>
        <w:rPr>
          <w:rFonts w:ascii="Arial" w:hAnsi="Arial" w:cs="Arial"/>
          <w:sz w:val="12"/>
        </w:rPr>
      </w:pPr>
    </w:p>
    <w:p w14:paraId="47E25749" w14:textId="77777777" w:rsidR="0039341C" w:rsidRPr="00A81481" w:rsidRDefault="0039341C" w:rsidP="0057128E">
      <w:pPr>
        <w:autoSpaceDE w:val="0"/>
        <w:autoSpaceDN w:val="0"/>
        <w:adjustRightInd w:val="0"/>
        <w:ind w:left="567"/>
        <w:jc w:val="both"/>
        <w:rPr>
          <w:rFonts w:ascii="Arial" w:hAnsi="Arial" w:cs="Arial"/>
          <w:sz w:val="12"/>
        </w:rPr>
      </w:pPr>
    </w:p>
    <w:p w14:paraId="462A3CAF" w14:textId="77777777" w:rsidR="0057128E" w:rsidRDefault="0057128E" w:rsidP="0057128E">
      <w:pPr>
        <w:autoSpaceDE w:val="0"/>
        <w:autoSpaceDN w:val="0"/>
        <w:adjustRightInd w:val="0"/>
        <w:ind w:left="567"/>
        <w:jc w:val="both"/>
        <w:rPr>
          <w:rFonts w:ascii="Arial" w:hAnsi="Arial" w:cs="Arial"/>
        </w:rPr>
      </w:pPr>
      <w:r w:rsidRPr="00591B46">
        <w:rPr>
          <w:rFonts w:ascii="Arial" w:hAnsi="Arial" w:cs="Arial"/>
          <w:b/>
          <w:bCs/>
        </w:rPr>
        <w:lastRenderedPageBreak/>
        <w:t xml:space="preserve">ARTÍCULO SEGUNDO. </w:t>
      </w:r>
      <w:r w:rsidRPr="00591B46">
        <w:rPr>
          <w:rFonts w:ascii="Arial" w:hAnsi="Arial" w:cs="Arial"/>
        </w:rPr>
        <w:t>Las personas integrantes del Consejo de Participación Ciudadana que se nombren, por</w:t>
      </w:r>
      <w:r w:rsidRPr="00591B46">
        <w:rPr>
          <w:rFonts w:ascii="Arial" w:hAnsi="Arial" w:cs="Arial"/>
          <w:lang w:val="es-419"/>
        </w:rPr>
        <w:t xml:space="preserve"> </w:t>
      </w:r>
      <w:r w:rsidRPr="00591B46">
        <w:rPr>
          <w:rFonts w:ascii="Arial" w:hAnsi="Arial" w:cs="Arial"/>
        </w:rPr>
        <w:t>única ocasión, durarán en su encargo respectivamente, el primero de los nombrados un año, el segundo dos</w:t>
      </w:r>
      <w:r w:rsidRPr="00591B46">
        <w:rPr>
          <w:rFonts w:ascii="Arial" w:hAnsi="Arial" w:cs="Arial"/>
          <w:lang w:val="es-419"/>
        </w:rPr>
        <w:t xml:space="preserve"> </w:t>
      </w:r>
      <w:r w:rsidRPr="00591B46">
        <w:rPr>
          <w:rFonts w:ascii="Arial" w:hAnsi="Arial" w:cs="Arial"/>
        </w:rPr>
        <w:t>años, el tercero tres años, el cuarto y quinto cuatro años y el sexto y el séptimo cinco años improrrogables,</w:t>
      </w:r>
      <w:r w:rsidRPr="00591B46">
        <w:rPr>
          <w:rFonts w:ascii="Arial" w:hAnsi="Arial" w:cs="Arial"/>
          <w:lang w:val="es-419"/>
        </w:rPr>
        <w:t xml:space="preserve"> </w:t>
      </w:r>
      <w:r w:rsidRPr="00591B46">
        <w:rPr>
          <w:rFonts w:ascii="Arial" w:hAnsi="Arial" w:cs="Arial"/>
        </w:rPr>
        <w:t>periodos que empezarán a contar a partir de sus respectivos nombramientos.</w:t>
      </w:r>
      <w:r w:rsidR="00E90C6B">
        <w:rPr>
          <w:rFonts w:ascii="Arial" w:hAnsi="Arial" w:cs="Arial"/>
        </w:rPr>
        <w:t>”</w:t>
      </w:r>
    </w:p>
    <w:p w14:paraId="5D66D67F" w14:textId="77777777" w:rsidR="0057128E" w:rsidRPr="003446D9" w:rsidRDefault="0057128E" w:rsidP="0057128E">
      <w:pPr>
        <w:autoSpaceDE w:val="0"/>
        <w:autoSpaceDN w:val="0"/>
        <w:adjustRightInd w:val="0"/>
        <w:ind w:left="567"/>
        <w:jc w:val="both"/>
        <w:rPr>
          <w:rFonts w:ascii="Arial" w:hAnsi="Arial" w:cs="Arial"/>
          <w:sz w:val="10"/>
        </w:rPr>
      </w:pPr>
    </w:p>
    <w:p w14:paraId="4D3FA692" w14:textId="77777777" w:rsidR="0057128E" w:rsidRPr="00D14D1D" w:rsidRDefault="0057128E" w:rsidP="009002D9">
      <w:pPr>
        <w:pStyle w:val="Prrafodelista"/>
        <w:numPr>
          <w:ilvl w:val="0"/>
          <w:numId w:val="4"/>
        </w:numPr>
        <w:tabs>
          <w:tab w:val="clear" w:pos="360"/>
          <w:tab w:val="left" w:pos="567"/>
          <w:tab w:val="num" w:pos="851"/>
        </w:tabs>
        <w:autoSpaceDE w:val="0"/>
        <w:autoSpaceDN w:val="0"/>
        <w:adjustRightInd w:val="0"/>
        <w:ind w:left="567" w:hanging="567"/>
        <w:jc w:val="both"/>
        <w:rPr>
          <w:rFonts w:ascii="Arial" w:hAnsi="Arial" w:cs="Arial"/>
          <w:lang w:val="es-MX"/>
        </w:rPr>
      </w:pPr>
      <w:r w:rsidRPr="00F2402C">
        <w:rPr>
          <w:rFonts w:ascii="Arial" w:hAnsi="Arial" w:cs="Arial"/>
          <w:b/>
        </w:rPr>
        <w:t>ARTÍCULOS TRANSITORIOS DEL DECRETO No. LX</w:t>
      </w:r>
      <w:r w:rsidRPr="00F2402C">
        <w:rPr>
          <w:rFonts w:ascii="Arial" w:hAnsi="Arial" w:cs="Arial"/>
          <w:b/>
          <w:lang w:val="es-419"/>
        </w:rPr>
        <w:t>I</w:t>
      </w:r>
      <w:r>
        <w:rPr>
          <w:rFonts w:ascii="Arial" w:hAnsi="Arial" w:cs="Arial"/>
          <w:b/>
          <w:lang w:val="es-419"/>
        </w:rPr>
        <w:t>V</w:t>
      </w:r>
      <w:r w:rsidRPr="00F2402C">
        <w:rPr>
          <w:rFonts w:ascii="Arial" w:hAnsi="Arial" w:cs="Arial"/>
          <w:b/>
        </w:rPr>
        <w:t>-</w:t>
      </w:r>
      <w:r w:rsidR="009002D9">
        <w:rPr>
          <w:rFonts w:ascii="Arial" w:hAnsi="Arial" w:cs="Arial"/>
          <w:b/>
          <w:lang w:val="es-419"/>
        </w:rPr>
        <w:t>800</w:t>
      </w:r>
      <w:r w:rsidRPr="00F2402C">
        <w:rPr>
          <w:rFonts w:ascii="Arial" w:hAnsi="Arial" w:cs="Arial"/>
          <w:b/>
        </w:rPr>
        <w:t xml:space="preserve">, EXPEDIDO EL </w:t>
      </w:r>
      <w:r>
        <w:rPr>
          <w:rFonts w:ascii="Arial" w:hAnsi="Arial" w:cs="Arial"/>
          <w:b/>
          <w:lang w:val="es-419"/>
        </w:rPr>
        <w:t>10</w:t>
      </w:r>
      <w:r w:rsidRPr="00F2402C">
        <w:rPr>
          <w:rFonts w:ascii="Arial" w:hAnsi="Arial" w:cs="Arial"/>
          <w:b/>
        </w:rPr>
        <w:t xml:space="preserve"> DE </w:t>
      </w:r>
      <w:r>
        <w:rPr>
          <w:rFonts w:ascii="Arial" w:hAnsi="Arial" w:cs="Arial"/>
          <w:b/>
          <w:lang w:val="es-419"/>
        </w:rPr>
        <w:t>SEPTIEMBRE</w:t>
      </w:r>
      <w:r w:rsidRPr="00F2402C">
        <w:rPr>
          <w:rFonts w:ascii="Arial" w:hAnsi="Arial" w:cs="Arial"/>
          <w:b/>
        </w:rPr>
        <w:t xml:space="preserve"> DE 20</w:t>
      </w:r>
      <w:r>
        <w:rPr>
          <w:rFonts w:ascii="Arial" w:hAnsi="Arial" w:cs="Arial"/>
          <w:b/>
        </w:rPr>
        <w:t>2</w:t>
      </w:r>
      <w:r>
        <w:rPr>
          <w:rFonts w:ascii="Arial" w:hAnsi="Arial" w:cs="Arial"/>
          <w:b/>
          <w:lang w:val="es-419"/>
        </w:rPr>
        <w:t>1</w:t>
      </w:r>
      <w:r w:rsidRPr="00F2402C">
        <w:rPr>
          <w:rFonts w:ascii="Arial" w:hAnsi="Arial" w:cs="Arial"/>
          <w:b/>
        </w:rPr>
        <w:t xml:space="preserve"> Y PUBLICADO EN </w:t>
      </w:r>
      <w:r>
        <w:rPr>
          <w:rFonts w:ascii="Arial" w:hAnsi="Arial" w:cs="Arial"/>
          <w:b/>
          <w:lang w:val="es-419"/>
        </w:rPr>
        <w:t>EL PERIÓDICO OFICIAL No. 112, DEL</w:t>
      </w:r>
      <w:r w:rsidRPr="00F2402C">
        <w:rPr>
          <w:rFonts w:ascii="Arial" w:hAnsi="Arial" w:cs="Arial"/>
          <w:b/>
          <w:lang w:val="es-419"/>
        </w:rPr>
        <w:t xml:space="preserve"> </w:t>
      </w:r>
      <w:r>
        <w:rPr>
          <w:rFonts w:ascii="Arial" w:hAnsi="Arial" w:cs="Arial"/>
          <w:b/>
          <w:lang w:val="es-419"/>
        </w:rPr>
        <w:t>21</w:t>
      </w:r>
      <w:r w:rsidRPr="00F2402C">
        <w:rPr>
          <w:rFonts w:ascii="Arial" w:hAnsi="Arial" w:cs="Arial"/>
          <w:b/>
          <w:lang w:val="es-419"/>
        </w:rPr>
        <w:t xml:space="preserve"> </w:t>
      </w:r>
      <w:r w:rsidRPr="00F2402C">
        <w:rPr>
          <w:rFonts w:ascii="Arial" w:hAnsi="Arial" w:cs="Arial"/>
          <w:b/>
        </w:rPr>
        <w:t>DE</w:t>
      </w:r>
      <w:r w:rsidRPr="00F2402C">
        <w:rPr>
          <w:rFonts w:ascii="Arial" w:hAnsi="Arial" w:cs="Arial"/>
          <w:b/>
          <w:lang w:val="es-419"/>
        </w:rPr>
        <w:t xml:space="preserve"> </w:t>
      </w:r>
      <w:r>
        <w:rPr>
          <w:rFonts w:ascii="Arial" w:hAnsi="Arial" w:cs="Arial"/>
          <w:b/>
          <w:lang w:val="es-419"/>
        </w:rPr>
        <w:t>SEPTIEMBRE</w:t>
      </w:r>
      <w:r w:rsidRPr="00F2402C">
        <w:rPr>
          <w:rFonts w:ascii="Arial" w:hAnsi="Arial" w:cs="Arial"/>
          <w:b/>
          <w:lang w:val="es-419"/>
        </w:rPr>
        <w:t xml:space="preserve"> </w:t>
      </w:r>
      <w:r w:rsidRPr="00F2402C">
        <w:rPr>
          <w:rFonts w:ascii="Arial" w:hAnsi="Arial" w:cs="Arial"/>
          <w:b/>
        </w:rPr>
        <w:t>DE 20</w:t>
      </w:r>
      <w:r>
        <w:rPr>
          <w:rFonts w:ascii="Arial" w:hAnsi="Arial" w:cs="Arial"/>
          <w:b/>
        </w:rPr>
        <w:t>2</w:t>
      </w:r>
      <w:r>
        <w:rPr>
          <w:rFonts w:ascii="Arial" w:hAnsi="Arial" w:cs="Arial"/>
          <w:b/>
          <w:lang w:val="es-419"/>
        </w:rPr>
        <w:t>1</w:t>
      </w:r>
      <w:r w:rsidR="00D85F21">
        <w:rPr>
          <w:rFonts w:ascii="Arial" w:hAnsi="Arial" w:cs="Arial"/>
          <w:b/>
          <w:lang w:val="es-419"/>
        </w:rPr>
        <w:t>:</w:t>
      </w:r>
    </w:p>
    <w:p w14:paraId="1DE6001D" w14:textId="77777777" w:rsidR="0057128E" w:rsidRPr="0055469F" w:rsidRDefault="0057128E" w:rsidP="0057128E">
      <w:pPr>
        <w:autoSpaceDE w:val="0"/>
        <w:autoSpaceDN w:val="0"/>
        <w:adjustRightInd w:val="0"/>
        <w:ind w:left="567"/>
        <w:jc w:val="both"/>
        <w:rPr>
          <w:rFonts w:ascii="Arial" w:hAnsi="Arial" w:cs="Arial"/>
          <w:sz w:val="16"/>
        </w:rPr>
      </w:pPr>
    </w:p>
    <w:p w14:paraId="1B9F208B" w14:textId="77777777" w:rsidR="009002D9" w:rsidRPr="009002D9" w:rsidRDefault="00E90C6B" w:rsidP="009002D9">
      <w:pPr>
        <w:autoSpaceDE w:val="0"/>
        <w:autoSpaceDN w:val="0"/>
        <w:adjustRightInd w:val="0"/>
        <w:ind w:left="567"/>
        <w:jc w:val="both"/>
        <w:rPr>
          <w:rFonts w:ascii="Arial" w:hAnsi="Arial" w:cs="Arial"/>
        </w:rPr>
      </w:pPr>
      <w:r w:rsidRPr="00F77401">
        <w:rPr>
          <w:rFonts w:ascii="Arial" w:hAnsi="Arial" w:cs="Arial"/>
          <w:bCs/>
        </w:rPr>
        <w:t>“</w:t>
      </w:r>
      <w:r w:rsidR="009002D9" w:rsidRPr="009002D9">
        <w:rPr>
          <w:rFonts w:ascii="Arial" w:hAnsi="Arial" w:cs="Arial"/>
          <w:b/>
          <w:bCs/>
        </w:rPr>
        <w:t xml:space="preserve">ARTÍCULO PRIMERO. </w:t>
      </w:r>
      <w:r w:rsidR="009002D9" w:rsidRPr="009002D9">
        <w:rPr>
          <w:rFonts w:ascii="Arial" w:hAnsi="Arial" w:cs="Arial"/>
        </w:rPr>
        <w:t>El presente Decreto entrará en vigor al día siguiente de su publicación en el Periódico</w:t>
      </w:r>
      <w:r w:rsidR="009002D9" w:rsidRPr="009002D9">
        <w:rPr>
          <w:rFonts w:ascii="Arial" w:hAnsi="Arial" w:cs="Arial"/>
          <w:lang w:val="es-419"/>
        </w:rPr>
        <w:t xml:space="preserve"> </w:t>
      </w:r>
      <w:r w:rsidR="009002D9" w:rsidRPr="009002D9">
        <w:rPr>
          <w:rFonts w:ascii="Arial" w:hAnsi="Arial" w:cs="Arial"/>
        </w:rPr>
        <w:t>Oficial del Estado.</w:t>
      </w:r>
    </w:p>
    <w:p w14:paraId="42B03D54" w14:textId="77777777" w:rsidR="009002D9" w:rsidRPr="0055469F" w:rsidRDefault="009002D9" w:rsidP="009002D9">
      <w:pPr>
        <w:autoSpaceDE w:val="0"/>
        <w:autoSpaceDN w:val="0"/>
        <w:adjustRightInd w:val="0"/>
        <w:rPr>
          <w:rFonts w:ascii="Arial" w:hAnsi="Arial" w:cs="Arial"/>
          <w:sz w:val="14"/>
          <w:szCs w:val="18"/>
        </w:rPr>
      </w:pPr>
    </w:p>
    <w:p w14:paraId="7E2D8844" w14:textId="77777777" w:rsidR="0057128E" w:rsidRDefault="009002D9" w:rsidP="009002D9">
      <w:pPr>
        <w:autoSpaceDE w:val="0"/>
        <w:autoSpaceDN w:val="0"/>
        <w:adjustRightInd w:val="0"/>
        <w:ind w:left="567"/>
        <w:jc w:val="both"/>
        <w:rPr>
          <w:rFonts w:ascii="Arial" w:hAnsi="Arial" w:cs="Arial"/>
          <w:b/>
          <w:bCs/>
        </w:rPr>
      </w:pPr>
      <w:r w:rsidRPr="009002D9">
        <w:rPr>
          <w:rFonts w:ascii="Arial" w:hAnsi="Arial" w:cs="Arial"/>
          <w:b/>
          <w:bCs/>
        </w:rPr>
        <w:t xml:space="preserve">ARTÍCULO SEGUNDO. </w:t>
      </w:r>
      <w:r w:rsidRPr="009002D9">
        <w:rPr>
          <w:rFonts w:ascii="Arial" w:hAnsi="Arial" w:cs="Arial"/>
        </w:rPr>
        <w:t>Se derogan las disposiciones legales aplicables que se opongan al presente Decreto</w:t>
      </w:r>
      <w:r w:rsidRPr="009002D9">
        <w:rPr>
          <w:rFonts w:ascii="Arial" w:hAnsi="Arial" w:cs="Arial"/>
          <w:b/>
          <w:bCs/>
        </w:rPr>
        <w:t>.</w:t>
      </w:r>
      <w:r w:rsidR="00E90C6B" w:rsidRPr="00F77401">
        <w:rPr>
          <w:rFonts w:ascii="Arial" w:hAnsi="Arial" w:cs="Arial"/>
          <w:bCs/>
        </w:rPr>
        <w:t>”</w:t>
      </w:r>
    </w:p>
    <w:p w14:paraId="33D1A738" w14:textId="77777777" w:rsidR="00966BA2" w:rsidRPr="0055469F" w:rsidRDefault="00966BA2" w:rsidP="009002D9">
      <w:pPr>
        <w:autoSpaceDE w:val="0"/>
        <w:autoSpaceDN w:val="0"/>
        <w:adjustRightInd w:val="0"/>
        <w:ind w:left="567"/>
        <w:jc w:val="both"/>
        <w:rPr>
          <w:rFonts w:ascii="Arial" w:hAnsi="Arial" w:cs="Arial"/>
          <w:b/>
          <w:bCs/>
          <w:sz w:val="16"/>
        </w:rPr>
      </w:pPr>
    </w:p>
    <w:p w14:paraId="0D08D568" w14:textId="77777777" w:rsidR="00966BA2" w:rsidRDefault="00966BA2" w:rsidP="00966BA2">
      <w:pPr>
        <w:autoSpaceDE w:val="0"/>
        <w:autoSpaceDN w:val="0"/>
        <w:adjustRightInd w:val="0"/>
        <w:ind w:left="567" w:hanging="567"/>
        <w:jc w:val="both"/>
        <w:rPr>
          <w:rFonts w:ascii="Arial" w:hAnsi="Arial" w:cs="Arial"/>
          <w:b/>
        </w:rPr>
      </w:pPr>
      <w:r w:rsidRPr="00966BA2">
        <w:rPr>
          <w:rFonts w:ascii="Arial" w:hAnsi="Arial" w:cs="Arial"/>
          <w:b/>
        </w:rPr>
        <w:t>1</w:t>
      </w:r>
      <w:r>
        <w:rPr>
          <w:rFonts w:ascii="Arial" w:hAnsi="Arial" w:cs="Arial"/>
          <w:b/>
          <w:lang w:val="es-419"/>
        </w:rPr>
        <w:t>1</w:t>
      </w:r>
      <w:r w:rsidRPr="00966BA2">
        <w:rPr>
          <w:rFonts w:ascii="Arial" w:hAnsi="Arial" w:cs="Arial"/>
          <w:b/>
        </w:rPr>
        <w:t>0.</w:t>
      </w:r>
      <w:r w:rsidRPr="00966BA2">
        <w:rPr>
          <w:rFonts w:ascii="Arial" w:hAnsi="Arial" w:cs="Arial"/>
          <w:b/>
        </w:rPr>
        <w:tab/>
        <w:t>ARTÍCULOS TRANSITORIOS DEL DECRETO No. LXIV-8</w:t>
      </w:r>
      <w:r>
        <w:rPr>
          <w:rFonts w:ascii="Arial" w:hAnsi="Arial" w:cs="Arial"/>
          <w:b/>
          <w:lang w:val="es-419"/>
        </w:rPr>
        <w:t>13</w:t>
      </w:r>
      <w:r w:rsidRPr="00966BA2">
        <w:rPr>
          <w:rFonts w:ascii="Arial" w:hAnsi="Arial" w:cs="Arial"/>
          <w:b/>
        </w:rPr>
        <w:t xml:space="preserve">, EXPEDIDO EL </w:t>
      </w:r>
      <w:r>
        <w:rPr>
          <w:rFonts w:ascii="Arial" w:hAnsi="Arial" w:cs="Arial"/>
          <w:b/>
          <w:lang w:val="es-419"/>
        </w:rPr>
        <w:t>22</w:t>
      </w:r>
      <w:r w:rsidRPr="00966BA2">
        <w:rPr>
          <w:rFonts w:ascii="Arial" w:hAnsi="Arial" w:cs="Arial"/>
          <w:b/>
        </w:rPr>
        <w:t xml:space="preserve"> DE SEPTIEMBRE DE 2021 Y PUBLICADO EN </w:t>
      </w:r>
      <w:r>
        <w:rPr>
          <w:rFonts w:ascii="Arial" w:hAnsi="Arial" w:cs="Arial"/>
          <w:b/>
          <w:lang w:val="es-419"/>
        </w:rPr>
        <w:t xml:space="preserve">LA EDICIÓN VESPERTINA DEL </w:t>
      </w:r>
      <w:r w:rsidRPr="00966BA2">
        <w:rPr>
          <w:rFonts w:ascii="Arial" w:hAnsi="Arial" w:cs="Arial"/>
          <w:b/>
        </w:rPr>
        <w:t>PERIÓDICO OFICIAL No. 11</w:t>
      </w:r>
      <w:r>
        <w:rPr>
          <w:rFonts w:ascii="Arial" w:hAnsi="Arial" w:cs="Arial"/>
          <w:b/>
          <w:lang w:val="es-419"/>
        </w:rPr>
        <w:t>7</w:t>
      </w:r>
      <w:r w:rsidRPr="00966BA2">
        <w:rPr>
          <w:rFonts w:ascii="Arial" w:hAnsi="Arial" w:cs="Arial"/>
          <w:b/>
        </w:rPr>
        <w:t xml:space="preserve">, DEL </w:t>
      </w:r>
      <w:r>
        <w:rPr>
          <w:rFonts w:ascii="Arial" w:hAnsi="Arial" w:cs="Arial"/>
          <w:b/>
          <w:lang w:val="es-419"/>
        </w:rPr>
        <w:t>30</w:t>
      </w:r>
      <w:r w:rsidR="00D85F21">
        <w:rPr>
          <w:rFonts w:ascii="Arial" w:hAnsi="Arial" w:cs="Arial"/>
          <w:b/>
        </w:rPr>
        <w:t xml:space="preserve"> DE SEPTIEMBRE DE 2021:</w:t>
      </w:r>
    </w:p>
    <w:p w14:paraId="26EFA3E4" w14:textId="77777777" w:rsidR="00A64C7B" w:rsidRPr="003446D9" w:rsidRDefault="00A64C7B" w:rsidP="00966BA2">
      <w:pPr>
        <w:autoSpaceDE w:val="0"/>
        <w:autoSpaceDN w:val="0"/>
        <w:adjustRightInd w:val="0"/>
        <w:ind w:left="567" w:hanging="567"/>
        <w:jc w:val="both"/>
        <w:rPr>
          <w:rFonts w:ascii="Arial" w:hAnsi="Arial" w:cs="Arial"/>
          <w:b/>
          <w:sz w:val="10"/>
        </w:rPr>
      </w:pPr>
    </w:p>
    <w:p w14:paraId="526F22A4" w14:textId="77777777" w:rsidR="00A64C7B" w:rsidRDefault="00E90C6B" w:rsidP="00A64C7B">
      <w:pPr>
        <w:autoSpaceDE w:val="0"/>
        <w:autoSpaceDN w:val="0"/>
        <w:adjustRightInd w:val="0"/>
        <w:ind w:left="567"/>
        <w:jc w:val="both"/>
        <w:rPr>
          <w:rFonts w:ascii="Arial" w:hAnsi="Arial" w:cs="Arial"/>
          <w:color w:val="000000"/>
        </w:rPr>
      </w:pPr>
      <w:r w:rsidRPr="00F77401">
        <w:rPr>
          <w:rFonts w:ascii="Arial" w:hAnsi="Arial" w:cs="Arial"/>
          <w:bCs/>
          <w:color w:val="000000"/>
        </w:rPr>
        <w:t>“</w:t>
      </w:r>
      <w:r w:rsidR="00A64C7B" w:rsidRPr="00A64C7B">
        <w:rPr>
          <w:rFonts w:ascii="Arial" w:hAnsi="Arial" w:cs="Arial"/>
          <w:b/>
          <w:bCs/>
          <w:color w:val="000000"/>
        </w:rPr>
        <w:t>ARTÍCULO ÚNICO.</w:t>
      </w:r>
      <w:r w:rsidR="00A64C7B" w:rsidRPr="00A64C7B">
        <w:rPr>
          <w:rFonts w:ascii="Arial" w:hAnsi="Arial" w:cs="Arial"/>
          <w:color w:val="000000"/>
        </w:rPr>
        <w:t xml:space="preserve"> El presente Decreto entrará en vigor el día siguiente al de su publicación en el Periódico</w:t>
      </w:r>
      <w:r w:rsidR="00A64C7B" w:rsidRPr="00A64C7B">
        <w:rPr>
          <w:rFonts w:ascii="Arial" w:hAnsi="Arial" w:cs="Arial"/>
          <w:color w:val="000000"/>
          <w:lang w:val="es-419"/>
        </w:rPr>
        <w:t xml:space="preserve"> </w:t>
      </w:r>
      <w:r w:rsidR="00A64C7B" w:rsidRPr="00A64C7B">
        <w:rPr>
          <w:rFonts w:ascii="Arial" w:hAnsi="Arial" w:cs="Arial"/>
          <w:color w:val="000000"/>
        </w:rPr>
        <w:t>Oficial del Estado.</w:t>
      </w:r>
      <w:r>
        <w:rPr>
          <w:rFonts w:ascii="Arial" w:hAnsi="Arial" w:cs="Arial"/>
          <w:color w:val="000000"/>
        </w:rPr>
        <w:t>”</w:t>
      </w:r>
    </w:p>
    <w:p w14:paraId="0C90CBFE" w14:textId="77777777" w:rsidR="00A64C7B" w:rsidRDefault="00A64C7B" w:rsidP="00A64C7B">
      <w:pPr>
        <w:autoSpaceDE w:val="0"/>
        <w:autoSpaceDN w:val="0"/>
        <w:adjustRightInd w:val="0"/>
        <w:ind w:left="567"/>
        <w:jc w:val="both"/>
        <w:rPr>
          <w:rFonts w:ascii="Arial" w:hAnsi="Arial" w:cs="Arial"/>
          <w:b/>
          <w:sz w:val="10"/>
        </w:rPr>
      </w:pPr>
    </w:p>
    <w:p w14:paraId="32163579" w14:textId="77777777" w:rsidR="00570119" w:rsidRPr="003446D9" w:rsidRDefault="00570119" w:rsidP="00A64C7B">
      <w:pPr>
        <w:autoSpaceDE w:val="0"/>
        <w:autoSpaceDN w:val="0"/>
        <w:adjustRightInd w:val="0"/>
        <w:ind w:left="567"/>
        <w:jc w:val="both"/>
        <w:rPr>
          <w:rFonts w:ascii="Arial" w:hAnsi="Arial" w:cs="Arial"/>
          <w:b/>
          <w:sz w:val="10"/>
        </w:rPr>
      </w:pPr>
    </w:p>
    <w:p w14:paraId="29EE7DA8" w14:textId="77777777" w:rsidR="00A64C7B" w:rsidRDefault="00A64C7B" w:rsidP="00A64C7B">
      <w:pPr>
        <w:autoSpaceDE w:val="0"/>
        <w:autoSpaceDN w:val="0"/>
        <w:adjustRightInd w:val="0"/>
        <w:ind w:left="567" w:hanging="567"/>
        <w:jc w:val="both"/>
        <w:rPr>
          <w:rFonts w:ascii="Arial" w:hAnsi="Arial" w:cs="Arial"/>
          <w:b/>
        </w:rPr>
      </w:pPr>
      <w:r w:rsidRPr="00966BA2">
        <w:rPr>
          <w:rFonts w:ascii="Arial" w:hAnsi="Arial" w:cs="Arial"/>
          <w:b/>
        </w:rPr>
        <w:t>1</w:t>
      </w:r>
      <w:r>
        <w:rPr>
          <w:rFonts w:ascii="Arial" w:hAnsi="Arial" w:cs="Arial"/>
          <w:b/>
          <w:lang w:val="es-419"/>
        </w:rPr>
        <w:t>11</w:t>
      </w:r>
      <w:r w:rsidRPr="00966BA2">
        <w:rPr>
          <w:rFonts w:ascii="Arial" w:hAnsi="Arial" w:cs="Arial"/>
          <w:b/>
        </w:rPr>
        <w:t>.</w:t>
      </w:r>
      <w:r w:rsidRPr="00966BA2">
        <w:rPr>
          <w:rFonts w:ascii="Arial" w:hAnsi="Arial" w:cs="Arial"/>
          <w:b/>
        </w:rPr>
        <w:tab/>
        <w:t>ARTÍCULOS TRANSITORIOS DEL DECRETO No. LXIV-8</w:t>
      </w:r>
      <w:r>
        <w:rPr>
          <w:rFonts w:ascii="Arial" w:hAnsi="Arial" w:cs="Arial"/>
          <w:b/>
          <w:lang w:val="es-419"/>
        </w:rPr>
        <w:t>14</w:t>
      </w:r>
      <w:r w:rsidRPr="00966BA2">
        <w:rPr>
          <w:rFonts w:ascii="Arial" w:hAnsi="Arial" w:cs="Arial"/>
          <w:b/>
        </w:rPr>
        <w:t xml:space="preserve">, EXPEDIDO EL </w:t>
      </w:r>
      <w:r>
        <w:rPr>
          <w:rFonts w:ascii="Arial" w:hAnsi="Arial" w:cs="Arial"/>
          <w:b/>
          <w:lang w:val="es-419"/>
        </w:rPr>
        <w:t>22</w:t>
      </w:r>
      <w:r w:rsidRPr="00966BA2">
        <w:rPr>
          <w:rFonts w:ascii="Arial" w:hAnsi="Arial" w:cs="Arial"/>
          <w:b/>
        </w:rPr>
        <w:t xml:space="preserve"> DE SEPTIEMBRE DE 2021 Y PUBLICADO EN </w:t>
      </w:r>
      <w:r>
        <w:rPr>
          <w:rFonts w:ascii="Arial" w:hAnsi="Arial" w:cs="Arial"/>
          <w:b/>
          <w:lang w:val="es-419"/>
        </w:rPr>
        <w:t xml:space="preserve">LA EDICIÓN VESPERTINA DEL </w:t>
      </w:r>
      <w:r w:rsidRPr="00966BA2">
        <w:rPr>
          <w:rFonts w:ascii="Arial" w:hAnsi="Arial" w:cs="Arial"/>
          <w:b/>
        </w:rPr>
        <w:t>PERIÓDICO OFICIAL No. 11</w:t>
      </w:r>
      <w:r>
        <w:rPr>
          <w:rFonts w:ascii="Arial" w:hAnsi="Arial" w:cs="Arial"/>
          <w:b/>
          <w:lang w:val="es-419"/>
        </w:rPr>
        <w:t>7</w:t>
      </w:r>
      <w:r w:rsidRPr="00966BA2">
        <w:rPr>
          <w:rFonts w:ascii="Arial" w:hAnsi="Arial" w:cs="Arial"/>
          <w:b/>
        </w:rPr>
        <w:t xml:space="preserve">, DEL </w:t>
      </w:r>
      <w:r>
        <w:rPr>
          <w:rFonts w:ascii="Arial" w:hAnsi="Arial" w:cs="Arial"/>
          <w:b/>
          <w:lang w:val="es-419"/>
        </w:rPr>
        <w:t>30</w:t>
      </w:r>
      <w:r w:rsidR="00D85F21">
        <w:rPr>
          <w:rFonts w:ascii="Arial" w:hAnsi="Arial" w:cs="Arial"/>
          <w:b/>
        </w:rPr>
        <w:t xml:space="preserve"> DE SEPTIEMBRE DE 2021:</w:t>
      </w:r>
    </w:p>
    <w:p w14:paraId="3D575A37" w14:textId="77777777" w:rsidR="00A64C7B" w:rsidRPr="003446D9" w:rsidRDefault="00A64C7B" w:rsidP="00A64C7B">
      <w:pPr>
        <w:autoSpaceDE w:val="0"/>
        <w:autoSpaceDN w:val="0"/>
        <w:adjustRightInd w:val="0"/>
        <w:ind w:left="567" w:hanging="567"/>
        <w:jc w:val="both"/>
        <w:rPr>
          <w:rFonts w:ascii="Arial" w:hAnsi="Arial" w:cs="Arial"/>
          <w:b/>
          <w:sz w:val="8"/>
        </w:rPr>
      </w:pPr>
    </w:p>
    <w:p w14:paraId="5B2CD50F" w14:textId="77777777" w:rsidR="00A64C7B" w:rsidRDefault="00E90C6B" w:rsidP="00A64C7B">
      <w:pPr>
        <w:autoSpaceDE w:val="0"/>
        <w:autoSpaceDN w:val="0"/>
        <w:adjustRightInd w:val="0"/>
        <w:ind w:left="567"/>
        <w:jc w:val="both"/>
        <w:rPr>
          <w:rFonts w:ascii="Arial" w:hAnsi="Arial" w:cs="Arial"/>
          <w:color w:val="000000"/>
        </w:rPr>
      </w:pPr>
      <w:r w:rsidRPr="00F77401">
        <w:rPr>
          <w:rFonts w:ascii="Arial" w:hAnsi="Arial" w:cs="Arial"/>
          <w:bCs/>
          <w:color w:val="000000"/>
        </w:rPr>
        <w:t>“</w:t>
      </w:r>
      <w:r w:rsidR="00A64C7B" w:rsidRPr="00A64C7B">
        <w:rPr>
          <w:rFonts w:ascii="Arial" w:hAnsi="Arial" w:cs="Arial"/>
          <w:b/>
          <w:bCs/>
          <w:color w:val="000000"/>
        </w:rPr>
        <w:t>ARTÍCULO ÚNICO.</w:t>
      </w:r>
      <w:r w:rsidR="00A64C7B" w:rsidRPr="00A64C7B">
        <w:rPr>
          <w:rFonts w:ascii="Arial" w:hAnsi="Arial" w:cs="Arial"/>
          <w:color w:val="000000"/>
        </w:rPr>
        <w:t xml:space="preserve"> El presente Decreto entrará en vigor el día siguiente al de su publicación en el Periódico</w:t>
      </w:r>
      <w:r w:rsidR="00A64C7B" w:rsidRPr="00A64C7B">
        <w:rPr>
          <w:rFonts w:ascii="Arial" w:hAnsi="Arial" w:cs="Arial"/>
          <w:color w:val="000000"/>
          <w:lang w:val="es-419"/>
        </w:rPr>
        <w:t xml:space="preserve"> </w:t>
      </w:r>
      <w:r w:rsidR="00A64C7B" w:rsidRPr="00A64C7B">
        <w:rPr>
          <w:rFonts w:ascii="Arial" w:hAnsi="Arial" w:cs="Arial"/>
          <w:color w:val="000000"/>
        </w:rPr>
        <w:t>Oficial del Estado.</w:t>
      </w:r>
      <w:r>
        <w:rPr>
          <w:rFonts w:ascii="Arial" w:hAnsi="Arial" w:cs="Arial"/>
          <w:color w:val="000000"/>
        </w:rPr>
        <w:t>”</w:t>
      </w:r>
    </w:p>
    <w:p w14:paraId="7156AAF2" w14:textId="77777777" w:rsidR="00DA6D16" w:rsidRPr="00A7725D" w:rsidRDefault="00DA6D16" w:rsidP="00A64C7B">
      <w:pPr>
        <w:autoSpaceDE w:val="0"/>
        <w:autoSpaceDN w:val="0"/>
        <w:adjustRightInd w:val="0"/>
        <w:ind w:left="567"/>
        <w:jc w:val="both"/>
        <w:rPr>
          <w:rFonts w:ascii="Arial" w:hAnsi="Arial" w:cs="Arial"/>
          <w:color w:val="000000"/>
          <w:sz w:val="12"/>
        </w:rPr>
      </w:pPr>
    </w:p>
    <w:p w14:paraId="47EF185B" w14:textId="77777777" w:rsidR="000E216D" w:rsidRDefault="000E216D" w:rsidP="000E216D">
      <w:pPr>
        <w:autoSpaceDE w:val="0"/>
        <w:autoSpaceDN w:val="0"/>
        <w:adjustRightInd w:val="0"/>
        <w:ind w:left="567" w:hanging="567"/>
        <w:jc w:val="both"/>
        <w:rPr>
          <w:rFonts w:ascii="Arial" w:hAnsi="Arial" w:cs="Arial"/>
          <w:b/>
        </w:rPr>
      </w:pPr>
      <w:r w:rsidRPr="00966BA2">
        <w:rPr>
          <w:rFonts w:ascii="Arial" w:hAnsi="Arial" w:cs="Arial"/>
          <w:b/>
        </w:rPr>
        <w:t>1</w:t>
      </w:r>
      <w:r>
        <w:rPr>
          <w:rFonts w:ascii="Arial" w:hAnsi="Arial" w:cs="Arial"/>
          <w:b/>
          <w:lang w:val="es-419"/>
        </w:rPr>
        <w:t>12</w:t>
      </w:r>
      <w:r w:rsidRPr="00966BA2">
        <w:rPr>
          <w:rFonts w:ascii="Arial" w:hAnsi="Arial" w:cs="Arial"/>
          <w:b/>
        </w:rPr>
        <w:t>.</w:t>
      </w:r>
      <w:r w:rsidRPr="00966BA2">
        <w:rPr>
          <w:rFonts w:ascii="Arial" w:hAnsi="Arial" w:cs="Arial"/>
          <w:b/>
        </w:rPr>
        <w:tab/>
        <w:t xml:space="preserve">ARTÍCULOS TRANSITORIOS DEL DECRETO No. </w:t>
      </w:r>
      <w:r>
        <w:rPr>
          <w:rFonts w:ascii="Arial" w:hAnsi="Arial" w:cs="Arial"/>
          <w:b/>
        </w:rPr>
        <w:t>65</w:t>
      </w:r>
      <w:r w:rsidRPr="00966BA2">
        <w:rPr>
          <w:rFonts w:ascii="Arial" w:hAnsi="Arial" w:cs="Arial"/>
          <w:b/>
        </w:rPr>
        <w:t>-</w:t>
      </w:r>
      <w:r>
        <w:rPr>
          <w:rFonts w:ascii="Arial" w:hAnsi="Arial" w:cs="Arial"/>
          <w:b/>
        </w:rPr>
        <w:t>139</w:t>
      </w:r>
      <w:r w:rsidRPr="00966BA2">
        <w:rPr>
          <w:rFonts w:ascii="Arial" w:hAnsi="Arial" w:cs="Arial"/>
          <w:b/>
        </w:rPr>
        <w:t xml:space="preserve">, EXPEDIDO EL </w:t>
      </w:r>
      <w:r>
        <w:rPr>
          <w:rFonts w:ascii="Arial" w:hAnsi="Arial" w:cs="Arial"/>
          <w:b/>
          <w:lang w:val="es-419"/>
        </w:rPr>
        <w:t>22</w:t>
      </w:r>
      <w:r w:rsidRPr="00966BA2">
        <w:rPr>
          <w:rFonts w:ascii="Arial" w:hAnsi="Arial" w:cs="Arial"/>
          <w:b/>
        </w:rPr>
        <w:t xml:space="preserve"> DE </w:t>
      </w:r>
      <w:r>
        <w:rPr>
          <w:rFonts w:ascii="Arial" w:hAnsi="Arial" w:cs="Arial"/>
          <w:b/>
        </w:rPr>
        <w:t>FEBRERO</w:t>
      </w:r>
      <w:r w:rsidRPr="00966BA2">
        <w:rPr>
          <w:rFonts w:ascii="Arial" w:hAnsi="Arial" w:cs="Arial"/>
          <w:b/>
        </w:rPr>
        <w:t xml:space="preserve"> DE 202</w:t>
      </w:r>
      <w:r>
        <w:rPr>
          <w:rFonts w:ascii="Arial" w:hAnsi="Arial" w:cs="Arial"/>
          <w:b/>
        </w:rPr>
        <w:t>2</w:t>
      </w:r>
      <w:r w:rsidRPr="00966BA2">
        <w:rPr>
          <w:rFonts w:ascii="Arial" w:hAnsi="Arial" w:cs="Arial"/>
          <w:b/>
        </w:rPr>
        <w:t xml:space="preserve"> Y PUBLICADO EN </w:t>
      </w:r>
      <w:r>
        <w:rPr>
          <w:rFonts w:ascii="Arial" w:hAnsi="Arial" w:cs="Arial"/>
          <w:b/>
        </w:rPr>
        <w:t xml:space="preserve">EL </w:t>
      </w:r>
      <w:r w:rsidRPr="00966BA2">
        <w:rPr>
          <w:rFonts w:ascii="Arial" w:hAnsi="Arial" w:cs="Arial"/>
          <w:b/>
        </w:rPr>
        <w:t>PERIÓDICO OFICIAL</w:t>
      </w:r>
      <w:r>
        <w:rPr>
          <w:rFonts w:ascii="Arial" w:hAnsi="Arial" w:cs="Arial"/>
          <w:b/>
        </w:rPr>
        <w:t xml:space="preserve"> EXTRAORDINARIO</w:t>
      </w:r>
      <w:r w:rsidRPr="00966BA2">
        <w:rPr>
          <w:rFonts w:ascii="Arial" w:hAnsi="Arial" w:cs="Arial"/>
          <w:b/>
        </w:rPr>
        <w:t xml:space="preserve"> No. </w:t>
      </w:r>
      <w:r>
        <w:rPr>
          <w:rFonts w:ascii="Arial" w:hAnsi="Arial" w:cs="Arial"/>
          <w:b/>
        </w:rPr>
        <w:t>25</w:t>
      </w:r>
      <w:r w:rsidRPr="00966BA2">
        <w:rPr>
          <w:rFonts w:ascii="Arial" w:hAnsi="Arial" w:cs="Arial"/>
          <w:b/>
        </w:rPr>
        <w:t xml:space="preserve">, DEL </w:t>
      </w:r>
      <w:r>
        <w:rPr>
          <w:rFonts w:ascii="Arial" w:hAnsi="Arial" w:cs="Arial"/>
          <w:b/>
          <w:lang w:val="es-419"/>
        </w:rPr>
        <w:t>18</w:t>
      </w:r>
      <w:r w:rsidRPr="00966BA2">
        <w:rPr>
          <w:rFonts w:ascii="Arial" w:hAnsi="Arial" w:cs="Arial"/>
          <w:b/>
        </w:rPr>
        <w:t xml:space="preserve"> DE </w:t>
      </w:r>
      <w:r>
        <w:rPr>
          <w:rFonts w:ascii="Arial" w:hAnsi="Arial" w:cs="Arial"/>
          <w:b/>
        </w:rPr>
        <w:t>NOVIEMBRE</w:t>
      </w:r>
      <w:r w:rsidRPr="00966BA2">
        <w:rPr>
          <w:rFonts w:ascii="Arial" w:hAnsi="Arial" w:cs="Arial"/>
          <w:b/>
        </w:rPr>
        <w:t xml:space="preserve"> DE 202</w:t>
      </w:r>
      <w:r>
        <w:rPr>
          <w:rFonts w:ascii="Arial" w:hAnsi="Arial" w:cs="Arial"/>
          <w:b/>
        </w:rPr>
        <w:t>2</w:t>
      </w:r>
      <w:r w:rsidR="00D85F21">
        <w:rPr>
          <w:rFonts w:ascii="Arial" w:hAnsi="Arial" w:cs="Arial"/>
          <w:b/>
        </w:rPr>
        <w:t>:</w:t>
      </w:r>
    </w:p>
    <w:p w14:paraId="3A863B1E" w14:textId="77777777" w:rsidR="000E216D" w:rsidRPr="003446D9" w:rsidRDefault="000E216D" w:rsidP="00A64C7B">
      <w:pPr>
        <w:autoSpaceDE w:val="0"/>
        <w:autoSpaceDN w:val="0"/>
        <w:adjustRightInd w:val="0"/>
        <w:ind w:left="567"/>
        <w:jc w:val="both"/>
        <w:rPr>
          <w:rFonts w:ascii="Arial" w:hAnsi="Arial" w:cs="Arial"/>
          <w:color w:val="000000"/>
          <w:sz w:val="10"/>
        </w:rPr>
      </w:pPr>
    </w:p>
    <w:p w14:paraId="4A96C27E" w14:textId="77777777" w:rsidR="000E216D" w:rsidRDefault="00E90C6B" w:rsidP="000E216D">
      <w:pPr>
        <w:autoSpaceDE w:val="0"/>
        <w:autoSpaceDN w:val="0"/>
        <w:adjustRightInd w:val="0"/>
        <w:ind w:left="567"/>
        <w:jc w:val="both"/>
        <w:rPr>
          <w:rFonts w:ascii="Arial" w:hAnsi="Arial" w:cs="Arial"/>
          <w:color w:val="000000"/>
          <w:lang w:val="es-MX"/>
        </w:rPr>
      </w:pPr>
      <w:r w:rsidRPr="00F77401">
        <w:rPr>
          <w:rFonts w:ascii="Arial" w:hAnsi="Arial" w:cs="Arial"/>
          <w:bCs/>
          <w:color w:val="000000"/>
          <w:lang w:val="es-MX"/>
        </w:rPr>
        <w:t>“</w:t>
      </w:r>
      <w:r w:rsidR="000E216D" w:rsidRPr="000E216D">
        <w:rPr>
          <w:rFonts w:ascii="Arial" w:hAnsi="Arial" w:cs="Arial"/>
          <w:b/>
          <w:bCs/>
          <w:color w:val="000000"/>
          <w:lang w:val="es-MX"/>
        </w:rPr>
        <w:t xml:space="preserve">ARTÍCULO ÚNICO. </w:t>
      </w:r>
      <w:r w:rsidR="000E216D" w:rsidRPr="000E216D">
        <w:rPr>
          <w:rFonts w:ascii="Arial" w:hAnsi="Arial" w:cs="Arial"/>
          <w:color w:val="000000"/>
          <w:lang w:val="es-MX"/>
        </w:rPr>
        <w:t>El presente Decreto entrará en vigor el día siguiente al de su publicación en el Periódico</w:t>
      </w:r>
      <w:r w:rsidR="000E216D">
        <w:rPr>
          <w:rFonts w:ascii="Arial" w:hAnsi="Arial" w:cs="Arial"/>
          <w:color w:val="000000"/>
          <w:lang w:val="es-MX"/>
        </w:rPr>
        <w:t xml:space="preserve"> </w:t>
      </w:r>
      <w:r w:rsidR="000E216D" w:rsidRPr="000E216D">
        <w:rPr>
          <w:rFonts w:ascii="Arial" w:hAnsi="Arial" w:cs="Arial"/>
          <w:color w:val="000000"/>
          <w:lang w:val="es-MX"/>
        </w:rPr>
        <w:t>Oficial del Estado.</w:t>
      </w:r>
      <w:r>
        <w:rPr>
          <w:rFonts w:ascii="Arial" w:hAnsi="Arial" w:cs="Arial"/>
          <w:color w:val="000000"/>
          <w:lang w:val="es-MX"/>
        </w:rPr>
        <w:t>”</w:t>
      </w:r>
    </w:p>
    <w:p w14:paraId="14B03863" w14:textId="77777777" w:rsidR="000E216D" w:rsidRPr="003446D9" w:rsidRDefault="000E216D" w:rsidP="000E216D">
      <w:pPr>
        <w:autoSpaceDE w:val="0"/>
        <w:autoSpaceDN w:val="0"/>
        <w:adjustRightInd w:val="0"/>
        <w:ind w:left="567"/>
        <w:jc w:val="both"/>
        <w:rPr>
          <w:rFonts w:ascii="Arial" w:hAnsi="Arial" w:cs="Arial"/>
          <w:color w:val="000000"/>
          <w:sz w:val="10"/>
        </w:rPr>
      </w:pPr>
    </w:p>
    <w:p w14:paraId="476FF4EC" w14:textId="77777777" w:rsidR="000E216D" w:rsidRDefault="00D85F21" w:rsidP="000E216D">
      <w:pPr>
        <w:autoSpaceDE w:val="0"/>
        <w:autoSpaceDN w:val="0"/>
        <w:adjustRightInd w:val="0"/>
        <w:ind w:left="567"/>
        <w:jc w:val="both"/>
        <w:rPr>
          <w:rFonts w:ascii="Arial" w:hAnsi="Arial" w:cs="Arial"/>
          <w:color w:val="000000"/>
        </w:rPr>
      </w:pPr>
      <w:r>
        <w:rPr>
          <w:rFonts w:ascii="Arial" w:hAnsi="Arial" w:cs="Arial"/>
          <w:color w:val="000000"/>
        </w:rPr>
        <w:t xml:space="preserve">N. de E.: </w:t>
      </w:r>
      <w:r w:rsidR="003C1833">
        <w:rPr>
          <w:rFonts w:ascii="Arial" w:hAnsi="Arial" w:cs="Arial"/>
          <w:color w:val="000000"/>
        </w:rPr>
        <w:t>E</w:t>
      </w:r>
      <w:r w:rsidR="000E216D">
        <w:rPr>
          <w:rFonts w:ascii="Arial" w:hAnsi="Arial" w:cs="Arial"/>
          <w:color w:val="000000"/>
        </w:rPr>
        <w:t>l presente Decreto en su texto de fundamento establece lo siguiente:</w:t>
      </w:r>
    </w:p>
    <w:p w14:paraId="2D13DC19" w14:textId="77777777" w:rsidR="000E216D" w:rsidRPr="00A7725D" w:rsidRDefault="000E216D" w:rsidP="000E216D">
      <w:pPr>
        <w:autoSpaceDE w:val="0"/>
        <w:autoSpaceDN w:val="0"/>
        <w:adjustRightInd w:val="0"/>
        <w:ind w:left="567"/>
        <w:jc w:val="both"/>
        <w:rPr>
          <w:rFonts w:ascii="Arial" w:hAnsi="Arial" w:cs="Arial"/>
          <w:color w:val="000000"/>
          <w:sz w:val="12"/>
        </w:rPr>
      </w:pPr>
    </w:p>
    <w:p w14:paraId="6DEF872B" w14:textId="77777777" w:rsidR="00CC7156" w:rsidRPr="005D574B" w:rsidRDefault="003C1833" w:rsidP="006F1F62">
      <w:pPr>
        <w:autoSpaceDE w:val="0"/>
        <w:autoSpaceDN w:val="0"/>
        <w:adjustRightInd w:val="0"/>
        <w:ind w:left="567"/>
        <w:jc w:val="both"/>
        <w:rPr>
          <w:rFonts w:ascii="Arial" w:hAnsi="Arial" w:cs="Arial"/>
          <w:i/>
          <w:sz w:val="18"/>
          <w:szCs w:val="18"/>
          <w:lang w:val="es-MX"/>
        </w:rPr>
      </w:pPr>
      <w:r w:rsidRPr="005D574B">
        <w:rPr>
          <w:rFonts w:ascii="Arial" w:hAnsi="Arial" w:cs="Arial"/>
          <w:b/>
          <w:bCs/>
          <w:i/>
          <w:color w:val="000000"/>
          <w:sz w:val="18"/>
          <w:szCs w:val="18"/>
          <w:lang w:val="es-MX"/>
        </w:rPr>
        <w:t>“</w:t>
      </w:r>
      <w:r w:rsidR="000E216D" w:rsidRPr="005D574B">
        <w:rPr>
          <w:rFonts w:ascii="Arial" w:hAnsi="Arial" w:cs="Arial"/>
          <w:b/>
          <w:bCs/>
          <w:i/>
          <w:color w:val="000000"/>
          <w:sz w:val="18"/>
          <w:szCs w:val="18"/>
          <w:lang w:val="es-MX"/>
        </w:rPr>
        <w:t>LA LEGISLATURA SESENTA Y CINCO CONSTITUCIONAL DEL CONGRESO DEL ESTADO LIBRE Y SOBERANO DE TAMAULIPAS, EN USO DE LAS FACULTADES QUE LE CONFIEREN LOS ARTÍCULOS 58 FRACCIÓN I, 165 DE LA CONSTITUCIÓN POLÍTICA LOCAL; Y 119 DE LA LEY SOBRE LA ORGANIZACIÓN Y FUNCIONAMIENTO INTERNOS DEL CONGRESO DEL ESTADO LIBRE Y SOBERANO DE TAMAULIPAS, PREVIA APROBACIÓN POR EL CONGRESO DEL ESTADO, ASÍ COMO POR CONSIDERARSE APROBADA POR LA MAYORÍA DE LOS AYUNTAMIENTOS AL NO ENVIAR SU VOTACIÓN EN EL TÉRMINO ESTABLECIDO, DECLARA FORMALMENTE INCORPORADA A LA CONSTITUCIÓN POLÍTICA DEL ESTADO DE TAMAULIPAS, LA REFORMA A LAS FRACCIONES XIII, PÁRRAFO TERCERO; Y XIV; Y SE ADICIONA LA FRACCIÓN XV, AL ARTÍCULO 17, DE LA CONSTITUCIÓN POLÍTICA DEL ESTADO DE TAMAULIPAS, EN MATERIA DE MOVILIDAD, SE TIENE A BIEN EXPEDIR EL SIGUIENTE:</w:t>
      </w:r>
      <w:r w:rsidRPr="005D574B">
        <w:rPr>
          <w:rFonts w:ascii="Arial" w:hAnsi="Arial" w:cs="Arial"/>
          <w:i/>
          <w:sz w:val="18"/>
          <w:szCs w:val="18"/>
          <w:lang w:val="es-MX"/>
        </w:rPr>
        <w:t>”</w:t>
      </w:r>
    </w:p>
    <w:p w14:paraId="19215F87" w14:textId="77777777" w:rsidR="00035D85" w:rsidRPr="00A7725D" w:rsidRDefault="00035D85" w:rsidP="006F1F62">
      <w:pPr>
        <w:autoSpaceDE w:val="0"/>
        <w:autoSpaceDN w:val="0"/>
        <w:adjustRightInd w:val="0"/>
        <w:ind w:left="567"/>
        <w:jc w:val="both"/>
        <w:rPr>
          <w:rFonts w:ascii="Arial" w:hAnsi="Arial" w:cs="Arial"/>
          <w:i/>
          <w:sz w:val="14"/>
        </w:rPr>
      </w:pPr>
    </w:p>
    <w:p w14:paraId="305A8EE4" w14:textId="77777777" w:rsidR="003C1833" w:rsidRDefault="003C1833" w:rsidP="003C1833">
      <w:pPr>
        <w:autoSpaceDE w:val="0"/>
        <w:autoSpaceDN w:val="0"/>
        <w:adjustRightInd w:val="0"/>
        <w:ind w:left="567" w:hanging="567"/>
        <w:jc w:val="both"/>
        <w:rPr>
          <w:rFonts w:ascii="Arial" w:hAnsi="Arial" w:cs="Arial"/>
          <w:b/>
        </w:rPr>
      </w:pPr>
      <w:r w:rsidRPr="00966BA2">
        <w:rPr>
          <w:rFonts w:ascii="Arial" w:hAnsi="Arial" w:cs="Arial"/>
          <w:b/>
        </w:rPr>
        <w:t>1</w:t>
      </w:r>
      <w:r>
        <w:rPr>
          <w:rFonts w:ascii="Arial" w:hAnsi="Arial" w:cs="Arial"/>
          <w:b/>
          <w:lang w:val="es-419"/>
        </w:rPr>
        <w:t>1</w:t>
      </w:r>
      <w:r w:rsidR="0029070A">
        <w:rPr>
          <w:rFonts w:ascii="Arial" w:hAnsi="Arial" w:cs="Arial"/>
          <w:b/>
          <w:lang w:val="es-419"/>
        </w:rPr>
        <w:t>3</w:t>
      </w:r>
      <w:r w:rsidRPr="00966BA2">
        <w:rPr>
          <w:rFonts w:ascii="Arial" w:hAnsi="Arial" w:cs="Arial"/>
          <w:b/>
        </w:rPr>
        <w:t>.</w:t>
      </w:r>
      <w:r w:rsidRPr="00966BA2">
        <w:rPr>
          <w:rFonts w:ascii="Arial" w:hAnsi="Arial" w:cs="Arial"/>
          <w:b/>
        </w:rPr>
        <w:tab/>
        <w:t>ARTÍCULOS TRANSITORIOS DEL DECRETO No</w:t>
      </w:r>
      <w:r w:rsidRPr="0005096F">
        <w:rPr>
          <w:rFonts w:ascii="Arial" w:hAnsi="Arial" w:cs="Arial"/>
          <w:b/>
        </w:rPr>
        <w:t>. 65-</w:t>
      </w:r>
      <w:r w:rsidR="00DE61BB" w:rsidRPr="0005096F">
        <w:rPr>
          <w:rFonts w:ascii="Arial" w:hAnsi="Arial" w:cs="Arial"/>
          <w:b/>
        </w:rPr>
        <w:t>5</w:t>
      </w:r>
      <w:r w:rsidR="00D71CAA" w:rsidRPr="0005096F">
        <w:rPr>
          <w:rFonts w:ascii="Arial" w:hAnsi="Arial" w:cs="Arial"/>
          <w:b/>
        </w:rPr>
        <w:t>74</w:t>
      </w:r>
      <w:r w:rsidRPr="0005096F">
        <w:rPr>
          <w:rFonts w:ascii="Arial" w:hAnsi="Arial" w:cs="Arial"/>
          <w:b/>
        </w:rPr>
        <w:t xml:space="preserve">, EXPEDIDO EL </w:t>
      </w:r>
      <w:r w:rsidR="00D71CAA" w:rsidRPr="0005096F">
        <w:rPr>
          <w:rFonts w:ascii="Arial" w:hAnsi="Arial" w:cs="Arial"/>
          <w:b/>
          <w:lang w:val="es-419"/>
        </w:rPr>
        <w:t>9</w:t>
      </w:r>
      <w:r w:rsidRPr="0005096F">
        <w:rPr>
          <w:rFonts w:ascii="Arial" w:hAnsi="Arial" w:cs="Arial"/>
          <w:b/>
        </w:rPr>
        <w:t xml:space="preserve"> DE </w:t>
      </w:r>
      <w:r w:rsidR="00D71CAA" w:rsidRPr="0005096F">
        <w:rPr>
          <w:rFonts w:ascii="Arial" w:hAnsi="Arial" w:cs="Arial"/>
          <w:b/>
        </w:rPr>
        <w:t>MAYO</w:t>
      </w:r>
      <w:r w:rsidRPr="0005096F">
        <w:rPr>
          <w:rFonts w:ascii="Arial" w:hAnsi="Arial" w:cs="Arial"/>
          <w:b/>
        </w:rPr>
        <w:t xml:space="preserve"> DE 202</w:t>
      </w:r>
      <w:r w:rsidR="00D71CAA" w:rsidRPr="0005096F">
        <w:rPr>
          <w:rFonts w:ascii="Arial" w:hAnsi="Arial" w:cs="Arial"/>
          <w:b/>
        </w:rPr>
        <w:t>3</w:t>
      </w:r>
      <w:r w:rsidRPr="0005096F">
        <w:rPr>
          <w:rFonts w:ascii="Arial" w:hAnsi="Arial" w:cs="Arial"/>
          <w:b/>
        </w:rPr>
        <w:t xml:space="preserve"> Y PUBLICADO EN EL PERIÓDICO OFICIAL No.</w:t>
      </w:r>
      <w:r w:rsidR="0005096F" w:rsidRPr="0005096F">
        <w:rPr>
          <w:rFonts w:ascii="Arial" w:hAnsi="Arial" w:cs="Arial"/>
          <w:b/>
        </w:rPr>
        <w:t xml:space="preserve"> 123</w:t>
      </w:r>
      <w:r w:rsidRPr="0005096F">
        <w:rPr>
          <w:rFonts w:ascii="Arial" w:hAnsi="Arial" w:cs="Arial"/>
          <w:b/>
        </w:rPr>
        <w:t xml:space="preserve">, DEL </w:t>
      </w:r>
      <w:r w:rsidR="0005096F" w:rsidRPr="0005096F">
        <w:rPr>
          <w:rFonts w:ascii="Arial" w:hAnsi="Arial" w:cs="Arial"/>
          <w:b/>
        </w:rPr>
        <w:t>12</w:t>
      </w:r>
      <w:r w:rsidR="00D71CAA" w:rsidRPr="0005096F">
        <w:rPr>
          <w:rFonts w:ascii="Arial" w:hAnsi="Arial" w:cs="Arial"/>
          <w:b/>
        </w:rPr>
        <w:t xml:space="preserve"> </w:t>
      </w:r>
      <w:r w:rsidRPr="0005096F">
        <w:rPr>
          <w:rFonts w:ascii="Arial" w:hAnsi="Arial" w:cs="Arial"/>
          <w:b/>
        </w:rPr>
        <w:t>DE</w:t>
      </w:r>
      <w:r w:rsidR="00D71CAA" w:rsidRPr="0005096F">
        <w:rPr>
          <w:rFonts w:ascii="Arial" w:hAnsi="Arial" w:cs="Arial"/>
          <w:b/>
        </w:rPr>
        <w:t xml:space="preserve"> </w:t>
      </w:r>
      <w:r w:rsidR="0005096F" w:rsidRPr="0005096F">
        <w:rPr>
          <w:rFonts w:ascii="Arial" w:hAnsi="Arial" w:cs="Arial"/>
          <w:b/>
        </w:rPr>
        <w:t>OCTUBRE</w:t>
      </w:r>
      <w:r w:rsidRPr="0005096F">
        <w:rPr>
          <w:rFonts w:ascii="Arial" w:hAnsi="Arial" w:cs="Arial"/>
          <w:b/>
        </w:rPr>
        <w:t xml:space="preserve"> DE 202</w:t>
      </w:r>
      <w:r w:rsidR="00D71CAA" w:rsidRPr="0005096F">
        <w:rPr>
          <w:rFonts w:ascii="Arial" w:hAnsi="Arial" w:cs="Arial"/>
          <w:b/>
        </w:rPr>
        <w:t>3</w:t>
      </w:r>
      <w:r w:rsidR="00D85F21">
        <w:rPr>
          <w:rFonts w:ascii="Arial" w:hAnsi="Arial" w:cs="Arial"/>
          <w:b/>
        </w:rPr>
        <w:t>:</w:t>
      </w:r>
    </w:p>
    <w:p w14:paraId="1D289A4C" w14:textId="77777777" w:rsidR="003C1833" w:rsidRPr="00A7725D" w:rsidRDefault="003C1833" w:rsidP="003C1833">
      <w:pPr>
        <w:autoSpaceDE w:val="0"/>
        <w:autoSpaceDN w:val="0"/>
        <w:adjustRightInd w:val="0"/>
        <w:ind w:left="567"/>
        <w:jc w:val="both"/>
        <w:rPr>
          <w:rFonts w:ascii="Arial" w:hAnsi="Arial" w:cs="Arial"/>
          <w:color w:val="000000"/>
          <w:sz w:val="12"/>
        </w:rPr>
      </w:pPr>
    </w:p>
    <w:p w14:paraId="39B40471" w14:textId="77777777" w:rsidR="003C1833" w:rsidRPr="00D71CAA" w:rsidRDefault="00E90C6B" w:rsidP="003C1833">
      <w:pPr>
        <w:autoSpaceDE w:val="0"/>
        <w:autoSpaceDN w:val="0"/>
        <w:adjustRightInd w:val="0"/>
        <w:ind w:left="567"/>
        <w:jc w:val="both"/>
        <w:rPr>
          <w:rFonts w:ascii="Arial" w:hAnsi="Arial" w:cs="Arial"/>
          <w:bCs/>
          <w:color w:val="000000"/>
          <w:lang w:val="es-MX"/>
        </w:rPr>
      </w:pPr>
      <w:r w:rsidRPr="00F77401">
        <w:rPr>
          <w:rFonts w:ascii="Arial" w:hAnsi="Arial" w:cs="Arial"/>
          <w:bCs/>
          <w:color w:val="000000"/>
          <w:lang w:val="es-MX"/>
        </w:rPr>
        <w:t>“</w:t>
      </w:r>
      <w:r w:rsidR="00D71CAA" w:rsidRPr="00D71CAA">
        <w:rPr>
          <w:rFonts w:ascii="Arial" w:hAnsi="Arial" w:cs="Arial"/>
          <w:b/>
          <w:bCs/>
          <w:color w:val="000000"/>
          <w:lang w:val="es-MX"/>
        </w:rPr>
        <w:t xml:space="preserve">ARTÍCULO ÚNICO. </w:t>
      </w:r>
      <w:r w:rsidR="00D71CAA" w:rsidRPr="00D71CAA">
        <w:rPr>
          <w:rFonts w:ascii="Arial" w:hAnsi="Arial" w:cs="Arial"/>
          <w:bCs/>
          <w:color w:val="000000"/>
          <w:lang w:val="es-MX"/>
        </w:rPr>
        <w:t>El presente Decreto entrará en vigor el día siguiente al de su publicación en el Periódico Oficial del Estado</w:t>
      </w:r>
      <w:r w:rsidR="00D71CAA">
        <w:rPr>
          <w:rFonts w:ascii="Arial" w:hAnsi="Arial" w:cs="Arial"/>
          <w:bCs/>
          <w:color w:val="000000"/>
          <w:lang w:val="es-MX"/>
        </w:rPr>
        <w:t>.</w:t>
      </w:r>
      <w:r>
        <w:rPr>
          <w:rFonts w:ascii="Arial" w:hAnsi="Arial" w:cs="Arial"/>
          <w:bCs/>
          <w:color w:val="000000"/>
          <w:lang w:val="es-MX"/>
        </w:rPr>
        <w:t>”</w:t>
      </w:r>
    </w:p>
    <w:p w14:paraId="4A1B2AAF" w14:textId="77777777" w:rsidR="00D71CAA" w:rsidRPr="00A7725D" w:rsidRDefault="00D71CAA" w:rsidP="003C1833">
      <w:pPr>
        <w:autoSpaceDE w:val="0"/>
        <w:autoSpaceDN w:val="0"/>
        <w:adjustRightInd w:val="0"/>
        <w:ind w:left="567"/>
        <w:jc w:val="both"/>
        <w:rPr>
          <w:rFonts w:ascii="Arial" w:hAnsi="Arial" w:cs="Arial"/>
          <w:color w:val="000000"/>
          <w:sz w:val="12"/>
        </w:rPr>
      </w:pPr>
    </w:p>
    <w:p w14:paraId="0F4147EE" w14:textId="77777777" w:rsidR="003C1833" w:rsidRDefault="00D85F21" w:rsidP="003C1833">
      <w:pPr>
        <w:autoSpaceDE w:val="0"/>
        <w:autoSpaceDN w:val="0"/>
        <w:adjustRightInd w:val="0"/>
        <w:ind w:left="567"/>
        <w:jc w:val="both"/>
        <w:rPr>
          <w:rFonts w:ascii="Arial" w:hAnsi="Arial" w:cs="Arial"/>
          <w:color w:val="000000"/>
        </w:rPr>
      </w:pPr>
      <w:r>
        <w:rPr>
          <w:rFonts w:ascii="Arial" w:hAnsi="Arial" w:cs="Arial"/>
          <w:color w:val="000000"/>
        </w:rPr>
        <w:t xml:space="preserve">N. de E.: </w:t>
      </w:r>
      <w:r w:rsidR="003C1833">
        <w:rPr>
          <w:rFonts w:ascii="Arial" w:hAnsi="Arial" w:cs="Arial"/>
          <w:color w:val="000000"/>
        </w:rPr>
        <w:t>El presente Decreto en su texto de fundamento establece lo siguiente:</w:t>
      </w:r>
    </w:p>
    <w:p w14:paraId="56712C75" w14:textId="77777777" w:rsidR="003C1833" w:rsidRPr="00A7725D" w:rsidRDefault="003C1833" w:rsidP="006F1F62">
      <w:pPr>
        <w:autoSpaceDE w:val="0"/>
        <w:autoSpaceDN w:val="0"/>
        <w:adjustRightInd w:val="0"/>
        <w:ind w:left="567"/>
        <w:jc w:val="both"/>
        <w:rPr>
          <w:rFonts w:ascii="Arial" w:hAnsi="Arial" w:cs="Arial"/>
          <w:i/>
          <w:sz w:val="12"/>
        </w:rPr>
      </w:pPr>
    </w:p>
    <w:p w14:paraId="4EC36AC8" w14:textId="77777777" w:rsidR="00DE61BB" w:rsidRPr="005D574B" w:rsidRDefault="00DE61BB" w:rsidP="00DE61BB">
      <w:pPr>
        <w:autoSpaceDE w:val="0"/>
        <w:autoSpaceDN w:val="0"/>
        <w:adjustRightInd w:val="0"/>
        <w:ind w:left="567"/>
        <w:jc w:val="both"/>
        <w:rPr>
          <w:rFonts w:ascii="Arial" w:hAnsi="Arial" w:cs="Arial"/>
          <w:b/>
          <w:i/>
          <w:sz w:val="18"/>
          <w:szCs w:val="18"/>
          <w:lang w:val="es-MX"/>
        </w:rPr>
      </w:pPr>
      <w:r w:rsidRPr="005D574B">
        <w:rPr>
          <w:rFonts w:ascii="Arial" w:hAnsi="Arial" w:cs="Arial"/>
          <w:b/>
          <w:i/>
          <w:sz w:val="18"/>
          <w:szCs w:val="18"/>
          <w:lang w:val="es-MX"/>
        </w:rPr>
        <w:t>“LA LEGISLATURA SESENTA Y CINCO CONSTITUCIONAL DEL CONGRESO DEL ESTADO LIBRE Y SOBERANO DE TAMAULIPAS, EN USO DE LAS FACULTADES QUE LE CONFIEREN LOS ARTÍCULOS 58, FRACCIÓN I, 165 DE LA CONSTITUCIÓN POLÍTICA LOCAL;</w:t>
      </w:r>
      <w:r w:rsidRPr="005D574B">
        <w:rPr>
          <w:rFonts w:ascii="Arial" w:hAnsi="Arial" w:cs="Arial"/>
          <w:b/>
          <w:bCs/>
          <w:i/>
          <w:sz w:val="18"/>
          <w:szCs w:val="18"/>
          <w:lang w:val="es-MX"/>
        </w:rPr>
        <w:t xml:space="preserve"> </w:t>
      </w:r>
      <w:r w:rsidRPr="005D574B">
        <w:rPr>
          <w:rFonts w:ascii="Arial" w:hAnsi="Arial" w:cs="Arial"/>
          <w:b/>
          <w:i/>
          <w:sz w:val="18"/>
          <w:szCs w:val="18"/>
          <w:lang w:val="es-MX"/>
        </w:rPr>
        <w:t xml:space="preserve">Y </w:t>
      </w:r>
      <w:r w:rsidRPr="005D574B">
        <w:rPr>
          <w:rFonts w:ascii="Arial" w:hAnsi="Arial" w:cs="Arial"/>
          <w:b/>
          <w:bCs/>
          <w:i/>
          <w:sz w:val="18"/>
          <w:szCs w:val="18"/>
          <w:lang w:val="es-MX"/>
        </w:rPr>
        <w:t xml:space="preserve">119 </w:t>
      </w:r>
      <w:r w:rsidRPr="005D574B">
        <w:rPr>
          <w:rFonts w:ascii="Arial" w:hAnsi="Arial" w:cs="Arial"/>
          <w:b/>
          <w:i/>
          <w:sz w:val="18"/>
          <w:szCs w:val="18"/>
          <w:lang w:val="es-MX"/>
        </w:rPr>
        <w:t xml:space="preserve">DE LA LEY SOBRE LA ORGANIZACIÓN Y FUNCIONAMIENTO INTERNOS DEL CONGRESO DEL ESTADO LIBRE Y SOBERANO DE TAMAULIPAS, PREVIA APROBACIÓN POR EL CONGRESO DEL ESTADO, ASÍ COMO POR </w:t>
      </w:r>
      <w:r w:rsidRPr="005D574B">
        <w:rPr>
          <w:rFonts w:ascii="Arial" w:hAnsi="Arial" w:cs="Arial"/>
          <w:b/>
          <w:i/>
          <w:sz w:val="18"/>
          <w:szCs w:val="18"/>
          <w:lang w:val="es-MX"/>
        </w:rPr>
        <w:lastRenderedPageBreak/>
        <w:t>CONSIDERARSE APROBADA POR LA MAYORÍA DE LOS AYUNTAMIENTOS AL NO ENVIAR SU VOTACIÓN EN EL TÉRMINO ESTABLECIDO, DECLARA FORMALMENTE INCORPORADA A LA CONSTITUCIÓN POLÍTICA DEL ESTADO DE TAMAULIPAS, LA REFORMA DE LAS</w:t>
      </w:r>
      <w:r w:rsidRPr="005D574B">
        <w:rPr>
          <w:rFonts w:ascii="Arial" w:hAnsi="Arial" w:cs="Arial"/>
          <w:i/>
          <w:sz w:val="18"/>
          <w:szCs w:val="18"/>
          <w:lang w:val="es-MX"/>
        </w:rPr>
        <w:t xml:space="preserve"> </w:t>
      </w:r>
      <w:r w:rsidRPr="005D574B">
        <w:rPr>
          <w:rFonts w:ascii="Arial" w:hAnsi="Arial" w:cs="Arial"/>
          <w:b/>
          <w:i/>
          <w:sz w:val="18"/>
          <w:szCs w:val="18"/>
          <w:lang w:val="es-MX"/>
        </w:rPr>
        <w:t>FRACCIONES IV Y VIII; Y LA ADICIÓN DE UNA FRACCIÓN IX AL ARTÍCULO 18 DE LA CONSTITUCIÓN POLÍTICA DEL ESTADO DE TAMAULIPAS, Y TIENE A BIEN EXPEDIR EL SIGUIENTE:”</w:t>
      </w:r>
    </w:p>
    <w:p w14:paraId="39E4522C" w14:textId="77777777" w:rsidR="000E24E2" w:rsidRPr="00A7725D" w:rsidRDefault="000E24E2" w:rsidP="006F1F62">
      <w:pPr>
        <w:autoSpaceDE w:val="0"/>
        <w:autoSpaceDN w:val="0"/>
        <w:adjustRightInd w:val="0"/>
        <w:ind w:left="567"/>
        <w:jc w:val="both"/>
        <w:rPr>
          <w:rFonts w:ascii="Arial" w:hAnsi="Arial" w:cs="Arial"/>
          <w:i/>
          <w:sz w:val="16"/>
        </w:rPr>
      </w:pPr>
    </w:p>
    <w:p w14:paraId="073141D2" w14:textId="77777777" w:rsidR="0005096F" w:rsidRDefault="00AB2505" w:rsidP="0005096F">
      <w:pPr>
        <w:autoSpaceDE w:val="0"/>
        <w:autoSpaceDN w:val="0"/>
        <w:adjustRightInd w:val="0"/>
        <w:ind w:left="567" w:hanging="567"/>
        <w:jc w:val="both"/>
        <w:rPr>
          <w:rFonts w:ascii="Arial" w:hAnsi="Arial" w:cs="Arial"/>
          <w:b/>
        </w:rPr>
      </w:pPr>
      <w:r w:rsidRPr="00966BA2">
        <w:rPr>
          <w:rFonts w:ascii="Arial" w:hAnsi="Arial" w:cs="Arial"/>
          <w:b/>
        </w:rPr>
        <w:t>1</w:t>
      </w:r>
      <w:r>
        <w:rPr>
          <w:rFonts w:ascii="Arial" w:hAnsi="Arial" w:cs="Arial"/>
          <w:b/>
          <w:lang w:val="es-419"/>
        </w:rPr>
        <w:t>1</w:t>
      </w:r>
      <w:r w:rsidR="00E90C6B">
        <w:rPr>
          <w:rFonts w:ascii="Arial" w:hAnsi="Arial" w:cs="Arial"/>
          <w:b/>
          <w:lang w:val="es-419"/>
        </w:rPr>
        <w:t>4</w:t>
      </w:r>
      <w:r w:rsidRPr="00966BA2">
        <w:rPr>
          <w:rFonts w:ascii="Arial" w:hAnsi="Arial" w:cs="Arial"/>
          <w:b/>
        </w:rPr>
        <w:t>.</w:t>
      </w:r>
      <w:r w:rsidRPr="00966BA2">
        <w:rPr>
          <w:rFonts w:ascii="Arial" w:hAnsi="Arial" w:cs="Arial"/>
          <w:b/>
        </w:rPr>
        <w:tab/>
        <w:t>ARTÍCULOS TRANSITORIOS DEL DECRETO No</w:t>
      </w:r>
      <w:r w:rsidRPr="0005096F">
        <w:rPr>
          <w:rFonts w:ascii="Arial" w:hAnsi="Arial" w:cs="Arial"/>
          <w:b/>
        </w:rPr>
        <w:t>. 65-</w:t>
      </w:r>
      <w:r w:rsidR="00C44F05" w:rsidRPr="0005096F">
        <w:rPr>
          <w:rFonts w:ascii="Arial" w:hAnsi="Arial" w:cs="Arial"/>
          <w:b/>
        </w:rPr>
        <w:t>605</w:t>
      </w:r>
      <w:r w:rsidRPr="0005096F">
        <w:rPr>
          <w:rFonts w:ascii="Arial" w:hAnsi="Arial" w:cs="Arial"/>
          <w:b/>
        </w:rPr>
        <w:t xml:space="preserve">, EXPEDIDO EL </w:t>
      </w:r>
      <w:r w:rsidR="00C44F05" w:rsidRPr="0005096F">
        <w:rPr>
          <w:rFonts w:ascii="Arial" w:hAnsi="Arial" w:cs="Arial"/>
          <w:b/>
        </w:rPr>
        <w:t>28</w:t>
      </w:r>
      <w:r w:rsidRPr="0005096F">
        <w:rPr>
          <w:rFonts w:ascii="Arial" w:hAnsi="Arial" w:cs="Arial"/>
          <w:b/>
        </w:rPr>
        <w:t xml:space="preserve"> DE </w:t>
      </w:r>
      <w:r w:rsidR="00C44F05" w:rsidRPr="0005096F">
        <w:rPr>
          <w:rFonts w:ascii="Arial" w:hAnsi="Arial" w:cs="Arial"/>
          <w:b/>
        </w:rPr>
        <w:t>JUNIO</w:t>
      </w:r>
      <w:r w:rsidRPr="0005096F">
        <w:rPr>
          <w:rFonts w:ascii="Arial" w:hAnsi="Arial" w:cs="Arial"/>
          <w:b/>
        </w:rPr>
        <w:t xml:space="preserve"> DE 2023 Y PUBLICADO EN EL PERIÓDICO OFICIAL </w:t>
      </w:r>
      <w:r w:rsidR="00E90C6B">
        <w:rPr>
          <w:rFonts w:ascii="Arial" w:hAnsi="Arial" w:cs="Arial"/>
          <w:b/>
        </w:rPr>
        <w:t xml:space="preserve">No. </w:t>
      </w:r>
      <w:r w:rsidR="0005096F" w:rsidRPr="0005096F">
        <w:rPr>
          <w:rFonts w:ascii="Arial" w:hAnsi="Arial" w:cs="Arial"/>
          <w:b/>
        </w:rPr>
        <w:t>123, DEL 12 DE OC</w:t>
      </w:r>
      <w:r w:rsidR="00D85F21">
        <w:rPr>
          <w:rFonts w:ascii="Arial" w:hAnsi="Arial" w:cs="Arial"/>
          <w:b/>
        </w:rPr>
        <w:t>TUBRE DE 2023:</w:t>
      </w:r>
    </w:p>
    <w:p w14:paraId="07B6D4FB" w14:textId="77777777" w:rsidR="00AB2505" w:rsidRPr="00A7725D" w:rsidRDefault="00AB2505" w:rsidP="00DE61BB">
      <w:pPr>
        <w:autoSpaceDE w:val="0"/>
        <w:autoSpaceDN w:val="0"/>
        <w:adjustRightInd w:val="0"/>
        <w:ind w:left="567"/>
        <w:jc w:val="both"/>
        <w:rPr>
          <w:rFonts w:ascii="Arial" w:hAnsi="Arial" w:cs="Arial"/>
          <w:b/>
          <w:i/>
          <w:sz w:val="10"/>
          <w:szCs w:val="16"/>
          <w:lang w:val="es-MX"/>
        </w:rPr>
      </w:pPr>
    </w:p>
    <w:p w14:paraId="0C1563CC" w14:textId="77777777" w:rsidR="00A27158" w:rsidRPr="00A27158" w:rsidRDefault="00E90C6B" w:rsidP="00A27158">
      <w:pPr>
        <w:autoSpaceDE w:val="0"/>
        <w:autoSpaceDN w:val="0"/>
        <w:adjustRightInd w:val="0"/>
        <w:ind w:left="567"/>
        <w:jc w:val="both"/>
        <w:rPr>
          <w:rFonts w:ascii="Arial" w:hAnsi="Arial" w:cs="Arial"/>
          <w:lang w:val="es-MX"/>
        </w:rPr>
      </w:pPr>
      <w:r w:rsidRPr="00F77401">
        <w:rPr>
          <w:rFonts w:ascii="Arial" w:hAnsi="Arial" w:cs="Arial"/>
          <w:lang w:val="es-MX"/>
        </w:rPr>
        <w:t>“</w:t>
      </w:r>
      <w:r w:rsidR="00A27158" w:rsidRPr="00A27158">
        <w:rPr>
          <w:rFonts w:ascii="Arial" w:hAnsi="Arial" w:cs="Arial"/>
          <w:b/>
          <w:lang w:val="es-MX"/>
        </w:rPr>
        <w:t xml:space="preserve">ARTÍCULO ÚNICO. </w:t>
      </w:r>
      <w:r w:rsidR="00A27158" w:rsidRPr="00A27158">
        <w:rPr>
          <w:rFonts w:ascii="Arial" w:hAnsi="Arial" w:cs="Arial"/>
          <w:lang w:val="es-MX"/>
        </w:rPr>
        <w:t>El presente Decreto entrará en vigor el día siguiente al de su publicación en el Periódico Oficial del Estado de Tamaulipas.</w:t>
      </w:r>
      <w:r>
        <w:rPr>
          <w:rFonts w:ascii="Arial" w:hAnsi="Arial" w:cs="Arial"/>
          <w:lang w:val="es-MX"/>
        </w:rPr>
        <w:t>”</w:t>
      </w:r>
    </w:p>
    <w:p w14:paraId="2BA24EF2" w14:textId="77777777" w:rsidR="003C1833" w:rsidRPr="00A7725D" w:rsidRDefault="003C1833" w:rsidP="006F1F62">
      <w:pPr>
        <w:autoSpaceDE w:val="0"/>
        <w:autoSpaceDN w:val="0"/>
        <w:adjustRightInd w:val="0"/>
        <w:ind w:left="567"/>
        <w:jc w:val="both"/>
        <w:rPr>
          <w:rFonts w:ascii="Arial" w:hAnsi="Arial" w:cs="Arial"/>
          <w:i/>
          <w:sz w:val="12"/>
          <w:szCs w:val="16"/>
        </w:rPr>
      </w:pPr>
    </w:p>
    <w:p w14:paraId="0CBB587C" w14:textId="77777777" w:rsidR="00A27158" w:rsidRDefault="00D85F21" w:rsidP="00A27158">
      <w:pPr>
        <w:autoSpaceDE w:val="0"/>
        <w:autoSpaceDN w:val="0"/>
        <w:adjustRightInd w:val="0"/>
        <w:ind w:left="567"/>
        <w:jc w:val="both"/>
        <w:rPr>
          <w:rFonts w:ascii="Arial" w:hAnsi="Arial" w:cs="Arial"/>
          <w:color w:val="000000"/>
        </w:rPr>
      </w:pPr>
      <w:r>
        <w:rPr>
          <w:rFonts w:ascii="Arial" w:hAnsi="Arial" w:cs="Arial"/>
          <w:color w:val="000000"/>
        </w:rPr>
        <w:t xml:space="preserve">N. de E.: </w:t>
      </w:r>
      <w:r w:rsidR="00A27158">
        <w:rPr>
          <w:rFonts w:ascii="Arial" w:hAnsi="Arial" w:cs="Arial"/>
          <w:color w:val="000000"/>
        </w:rPr>
        <w:t>El presente Decreto en su texto de fundamento establece lo siguiente:</w:t>
      </w:r>
    </w:p>
    <w:p w14:paraId="0A3E33DD" w14:textId="77777777" w:rsidR="00A27158" w:rsidRPr="00A7725D" w:rsidRDefault="00A27158" w:rsidP="00A27158">
      <w:pPr>
        <w:autoSpaceDE w:val="0"/>
        <w:autoSpaceDN w:val="0"/>
        <w:adjustRightInd w:val="0"/>
        <w:ind w:left="567"/>
        <w:jc w:val="both"/>
        <w:rPr>
          <w:rFonts w:ascii="Arial" w:hAnsi="Arial" w:cs="Arial"/>
          <w:color w:val="000000"/>
          <w:sz w:val="12"/>
          <w:szCs w:val="16"/>
        </w:rPr>
      </w:pPr>
    </w:p>
    <w:p w14:paraId="0F585C36" w14:textId="77777777" w:rsidR="00A27158" w:rsidRDefault="00A27158" w:rsidP="00A27158">
      <w:pPr>
        <w:autoSpaceDE w:val="0"/>
        <w:autoSpaceDN w:val="0"/>
        <w:adjustRightInd w:val="0"/>
        <w:ind w:left="567"/>
        <w:jc w:val="both"/>
        <w:rPr>
          <w:rFonts w:ascii="Arial" w:hAnsi="Arial" w:cs="Arial"/>
          <w:b/>
          <w:i/>
          <w:color w:val="000000"/>
          <w:sz w:val="18"/>
          <w:szCs w:val="18"/>
          <w:lang w:val="es-MX"/>
        </w:rPr>
      </w:pPr>
      <w:r w:rsidRPr="005D574B">
        <w:rPr>
          <w:rFonts w:ascii="Arial" w:hAnsi="Arial" w:cs="Arial"/>
          <w:b/>
          <w:i/>
          <w:color w:val="000000"/>
          <w:sz w:val="18"/>
          <w:szCs w:val="18"/>
          <w:lang w:val="es-MX"/>
        </w:rPr>
        <w:t>“LA LEGISLATURA SESENTA Y CINCO CONSTITUCIONAL DEL CONGRESO DEL ESTADO LIBRE Y SOBERANO DE TAMAULIPAS, EN USO DE LAS FACULTADES QUE LE CONFIEREN LOS ARTÍCULOS 58, FRACCIÓN I, 165 DE LA CONSTITUCIÓN POLÍTICA LOCAL;</w:t>
      </w:r>
      <w:r w:rsidRPr="005D574B">
        <w:rPr>
          <w:rFonts w:ascii="Arial" w:hAnsi="Arial" w:cs="Arial"/>
          <w:b/>
          <w:bCs/>
          <w:i/>
          <w:color w:val="000000"/>
          <w:sz w:val="18"/>
          <w:szCs w:val="18"/>
          <w:lang w:val="es-MX"/>
        </w:rPr>
        <w:t xml:space="preserve"> </w:t>
      </w:r>
      <w:r w:rsidRPr="005D574B">
        <w:rPr>
          <w:rFonts w:ascii="Arial" w:hAnsi="Arial" w:cs="Arial"/>
          <w:b/>
          <w:i/>
          <w:color w:val="000000"/>
          <w:sz w:val="18"/>
          <w:szCs w:val="18"/>
          <w:lang w:val="es-MX"/>
        </w:rPr>
        <w:t xml:space="preserve">Y </w:t>
      </w:r>
      <w:r w:rsidRPr="005D574B">
        <w:rPr>
          <w:rFonts w:ascii="Arial" w:hAnsi="Arial" w:cs="Arial"/>
          <w:b/>
          <w:bCs/>
          <w:i/>
          <w:color w:val="000000"/>
          <w:sz w:val="18"/>
          <w:szCs w:val="18"/>
          <w:lang w:val="es-MX"/>
        </w:rPr>
        <w:t xml:space="preserve">119 </w:t>
      </w:r>
      <w:r w:rsidRPr="005D574B">
        <w:rPr>
          <w:rFonts w:ascii="Arial" w:hAnsi="Arial" w:cs="Arial"/>
          <w:b/>
          <w:i/>
          <w:color w:val="000000"/>
          <w:sz w:val="18"/>
          <w:szCs w:val="18"/>
          <w:lang w:val="es-MX"/>
        </w:rPr>
        <w:t xml:space="preserve">DE LA LEY SOBRE LA ORGANIZACIÓN Y FUNCIONAMIENTO INTERNOS DEL CONGRESO DEL ESTADO LIBRE Y SOBERANO DE TAMAULIPAS, PREVIA APROBACIÓN POR EL CONGRESO DEL ESTADO, ASÍ COMO POR CONSIDERARSE APROBADA POR LA MAYORÍA DE LOS AYUNTAMIENTOS AL NO ENVIAR SU VOTACIÓN EN EL TÉRMINO ESTABLECIDO, DECLARA FORMALMENTE INCORPORADA A LA CONSTITUCIÓN POLÍTICA DEL ESTADO DE TAMAULIPAS, LA </w:t>
      </w:r>
      <w:r w:rsidRPr="005D574B">
        <w:rPr>
          <w:rFonts w:ascii="Arial" w:hAnsi="Arial" w:cs="Arial"/>
          <w:b/>
          <w:bCs/>
          <w:i/>
          <w:color w:val="000000"/>
          <w:sz w:val="18"/>
          <w:szCs w:val="18"/>
          <w:lang w:val="es-MX"/>
        </w:rPr>
        <w:t>REFORMA DEL PÁRRAFO ÚNICO, Y LA ADICIÓN DE UN PÁRRAFO SEGUNDO A LA FRACCIÓN VI, DEL ARTÍCULO 17 DE LA CONSTITUCIÓN POLÍTICA DEL ESTADO DE TAMAULIPAS</w:t>
      </w:r>
      <w:r w:rsidRPr="005D574B">
        <w:rPr>
          <w:rFonts w:ascii="Arial" w:hAnsi="Arial" w:cs="Arial"/>
          <w:b/>
          <w:i/>
          <w:color w:val="000000"/>
          <w:sz w:val="18"/>
          <w:szCs w:val="18"/>
          <w:lang w:val="es-MX"/>
        </w:rPr>
        <w:t>, Y TIENE A BIEN EXPEDIR EL SIGUIENTE:”</w:t>
      </w:r>
    </w:p>
    <w:p w14:paraId="4BD63C90" w14:textId="77777777" w:rsidR="00E90C6B" w:rsidRDefault="00E90C6B" w:rsidP="00E90C6B">
      <w:pPr>
        <w:autoSpaceDE w:val="0"/>
        <w:autoSpaceDN w:val="0"/>
        <w:adjustRightInd w:val="0"/>
        <w:ind w:left="567" w:hanging="567"/>
        <w:jc w:val="both"/>
        <w:rPr>
          <w:rFonts w:ascii="Arial" w:hAnsi="Arial" w:cs="Arial"/>
          <w:b/>
        </w:rPr>
      </w:pPr>
      <w:r w:rsidRPr="00966BA2">
        <w:rPr>
          <w:rFonts w:ascii="Arial" w:hAnsi="Arial" w:cs="Arial"/>
          <w:b/>
        </w:rPr>
        <w:t>1</w:t>
      </w:r>
      <w:r>
        <w:rPr>
          <w:rFonts w:ascii="Arial" w:hAnsi="Arial" w:cs="Arial"/>
          <w:b/>
          <w:lang w:val="es-419"/>
        </w:rPr>
        <w:t>15</w:t>
      </w:r>
      <w:r w:rsidRPr="00966BA2">
        <w:rPr>
          <w:rFonts w:ascii="Arial" w:hAnsi="Arial" w:cs="Arial"/>
          <w:b/>
        </w:rPr>
        <w:t>.</w:t>
      </w:r>
      <w:r w:rsidRPr="00966BA2">
        <w:rPr>
          <w:rFonts w:ascii="Arial" w:hAnsi="Arial" w:cs="Arial"/>
          <w:b/>
        </w:rPr>
        <w:tab/>
        <w:t>ARTÍCULOS TRANSITORIOS DEL DECRETO No</w:t>
      </w:r>
      <w:r w:rsidRPr="0005096F">
        <w:rPr>
          <w:rFonts w:ascii="Arial" w:hAnsi="Arial" w:cs="Arial"/>
          <w:b/>
        </w:rPr>
        <w:t>. 65-</w:t>
      </w:r>
      <w:r>
        <w:rPr>
          <w:rFonts w:ascii="Arial" w:hAnsi="Arial" w:cs="Arial"/>
          <w:b/>
        </w:rPr>
        <w:t>784</w:t>
      </w:r>
      <w:r w:rsidRPr="0005096F">
        <w:rPr>
          <w:rFonts w:ascii="Arial" w:hAnsi="Arial" w:cs="Arial"/>
          <w:b/>
        </w:rPr>
        <w:t xml:space="preserve">, EXPEDIDO EL </w:t>
      </w:r>
      <w:r>
        <w:rPr>
          <w:rFonts w:ascii="Arial" w:hAnsi="Arial" w:cs="Arial"/>
          <w:b/>
        </w:rPr>
        <w:t>15</w:t>
      </w:r>
      <w:r w:rsidRPr="0005096F">
        <w:rPr>
          <w:rFonts w:ascii="Arial" w:hAnsi="Arial" w:cs="Arial"/>
          <w:b/>
        </w:rPr>
        <w:t xml:space="preserve"> DE </w:t>
      </w:r>
      <w:r>
        <w:rPr>
          <w:rFonts w:ascii="Arial" w:hAnsi="Arial" w:cs="Arial"/>
          <w:b/>
        </w:rPr>
        <w:t>DICIEMBRE</w:t>
      </w:r>
      <w:r w:rsidRPr="0005096F">
        <w:rPr>
          <w:rFonts w:ascii="Arial" w:hAnsi="Arial" w:cs="Arial"/>
          <w:b/>
        </w:rPr>
        <w:t xml:space="preserve"> DE 2023 Y PUBLICADO EN EL PERIÓDICO OFICIAL </w:t>
      </w:r>
      <w:r>
        <w:rPr>
          <w:rFonts w:ascii="Arial" w:hAnsi="Arial" w:cs="Arial"/>
          <w:b/>
        </w:rPr>
        <w:t xml:space="preserve">EXTRAORDINARIO No. </w:t>
      </w:r>
      <w:r w:rsidRPr="0005096F">
        <w:rPr>
          <w:rFonts w:ascii="Arial" w:hAnsi="Arial" w:cs="Arial"/>
          <w:b/>
        </w:rPr>
        <w:t xml:space="preserve">3, DEL </w:t>
      </w:r>
      <w:r>
        <w:rPr>
          <w:rFonts w:ascii="Arial" w:hAnsi="Arial" w:cs="Arial"/>
          <w:b/>
        </w:rPr>
        <w:t>29</w:t>
      </w:r>
      <w:r w:rsidRPr="0005096F">
        <w:rPr>
          <w:rFonts w:ascii="Arial" w:hAnsi="Arial" w:cs="Arial"/>
          <w:b/>
        </w:rPr>
        <w:t xml:space="preserve"> DE </w:t>
      </w:r>
      <w:r>
        <w:rPr>
          <w:rFonts w:ascii="Arial" w:hAnsi="Arial" w:cs="Arial"/>
          <w:b/>
        </w:rPr>
        <w:t>ENERO</w:t>
      </w:r>
      <w:r w:rsidRPr="0005096F">
        <w:rPr>
          <w:rFonts w:ascii="Arial" w:hAnsi="Arial" w:cs="Arial"/>
          <w:b/>
        </w:rPr>
        <w:t xml:space="preserve"> DE 202</w:t>
      </w:r>
      <w:r>
        <w:rPr>
          <w:rFonts w:ascii="Arial" w:hAnsi="Arial" w:cs="Arial"/>
          <w:b/>
        </w:rPr>
        <w:t>4</w:t>
      </w:r>
      <w:r w:rsidR="00D85F21">
        <w:rPr>
          <w:rFonts w:ascii="Arial" w:hAnsi="Arial" w:cs="Arial"/>
          <w:b/>
        </w:rPr>
        <w:t>:</w:t>
      </w:r>
    </w:p>
    <w:p w14:paraId="74DE3BF2" w14:textId="77777777" w:rsidR="00E90C6B" w:rsidRPr="003446D9" w:rsidRDefault="00E90C6B" w:rsidP="00E90C6B">
      <w:pPr>
        <w:autoSpaceDE w:val="0"/>
        <w:autoSpaceDN w:val="0"/>
        <w:adjustRightInd w:val="0"/>
        <w:ind w:left="567" w:hanging="567"/>
        <w:jc w:val="both"/>
        <w:rPr>
          <w:rFonts w:ascii="Arial" w:hAnsi="Arial" w:cs="Arial"/>
          <w:b/>
          <w:sz w:val="8"/>
          <w:szCs w:val="16"/>
        </w:rPr>
      </w:pPr>
    </w:p>
    <w:p w14:paraId="0CAEB8BD" w14:textId="77777777" w:rsidR="00E90C6B" w:rsidRPr="00E90C6B" w:rsidRDefault="00F77401" w:rsidP="00E90C6B">
      <w:pPr>
        <w:autoSpaceDE w:val="0"/>
        <w:autoSpaceDN w:val="0"/>
        <w:adjustRightInd w:val="0"/>
        <w:ind w:left="567"/>
        <w:jc w:val="both"/>
        <w:rPr>
          <w:rFonts w:ascii="Arial" w:hAnsi="Arial" w:cs="Arial"/>
          <w:lang w:val="es-MX"/>
        </w:rPr>
      </w:pPr>
      <w:r w:rsidRPr="00F77401">
        <w:rPr>
          <w:rFonts w:ascii="Arial" w:hAnsi="Arial" w:cs="Arial"/>
          <w:bCs/>
          <w:lang w:val="es-MX"/>
        </w:rPr>
        <w:t>“</w:t>
      </w:r>
      <w:r w:rsidR="00E90C6B" w:rsidRPr="00E90C6B">
        <w:rPr>
          <w:rFonts w:ascii="Arial" w:hAnsi="Arial" w:cs="Arial"/>
          <w:b/>
          <w:bCs/>
          <w:lang w:val="es-MX"/>
        </w:rPr>
        <w:t xml:space="preserve">ARTÍCULO PRIMERO. </w:t>
      </w:r>
      <w:r w:rsidR="00E90C6B" w:rsidRPr="00E90C6B">
        <w:rPr>
          <w:rFonts w:ascii="Arial" w:hAnsi="Arial" w:cs="Arial"/>
          <w:lang w:val="es-MX"/>
        </w:rPr>
        <w:t>El presente Decreto entrará en vigor el día siguiente al de su publicación en el Periódico Oficial del Estado.</w:t>
      </w:r>
    </w:p>
    <w:p w14:paraId="25F1EE06" w14:textId="77777777" w:rsidR="00E90C6B" w:rsidRPr="003446D9" w:rsidRDefault="00E90C6B" w:rsidP="00E90C6B">
      <w:pPr>
        <w:autoSpaceDE w:val="0"/>
        <w:autoSpaceDN w:val="0"/>
        <w:adjustRightInd w:val="0"/>
        <w:ind w:left="567"/>
        <w:jc w:val="both"/>
        <w:rPr>
          <w:rFonts w:ascii="Arial" w:hAnsi="Arial" w:cs="Arial"/>
          <w:sz w:val="8"/>
          <w:szCs w:val="16"/>
          <w:lang w:val="es-MX"/>
        </w:rPr>
      </w:pPr>
    </w:p>
    <w:p w14:paraId="4D451AF8" w14:textId="77777777" w:rsidR="00E90C6B" w:rsidRDefault="00E90C6B" w:rsidP="00E90C6B">
      <w:pPr>
        <w:autoSpaceDE w:val="0"/>
        <w:autoSpaceDN w:val="0"/>
        <w:adjustRightInd w:val="0"/>
        <w:ind w:left="567"/>
        <w:jc w:val="both"/>
        <w:rPr>
          <w:rFonts w:ascii="Arial" w:hAnsi="Arial" w:cs="Arial"/>
          <w:lang w:val="es-MX"/>
        </w:rPr>
      </w:pPr>
      <w:r w:rsidRPr="00E90C6B">
        <w:rPr>
          <w:rFonts w:ascii="Arial" w:hAnsi="Arial" w:cs="Arial"/>
          <w:b/>
          <w:bCs/>
          <w:lang w:val="es-MX"/>
        </w:rPr>
        <w:t xml:space="preserve">ARTÍCULO SEGUNDO. </w:t>
      </w:r>
      <w:r w:rsidRPr="00E90C6B">
        <w:rPr>
          <w:rFonts w:ascii="Arial" w:hAnsi="Arial" w:cs="Arial"/>
          <w:lang w:val="es-MX"/>
        </w:rPr>
        <w:t>El informe de gobierno, así como las comparecencias inherentes a los titulares de las Dependencias de la Administración Pública Estatal correspondientes al ejercicio fiscal 2023, se llevará a cabo en la segunda quincena del mes de febrero del año 2024, en la fecha que determine el Congreso del Estado.</w:t>
      </w:r>
      <w:r w:rsidR="00F77401">
        <w:rPr>
          <w:rFonts w:ascii="Arial" w:hAnsi="Arial" w:cs="Arial"/>
          <w:lang w:val="es-MX"/>
        </w:rPr>
        <w:t>”</w:t>
      </w:r>
    </w:p>
    <w:p w14:paraId="6F287E2C" w14:textId="77777777" w:rsidR="007A61AE" w:rsidRPr="003446D9" w:rsidRDefault="007A61AE" w:rsidP="00E90C6B">
      <w:pPr>
        <w:autoSpaceDE w:val="0"/>
        <w:autoSpaceDN w:val="0"/>
        <w:adjustRightInd w:val="0"/>
        <w:ind w:left="567"/>
        <w:jc w:val="both"/>
        <w:rPr>
          <w:rFonts w:ascii="Arial" w:hAnsi="Arial" w:cs="Arial"/>
          <w:b/>
          <w:sz w:val="10"/>
          <w:szCs w:val="16"/>
        </w:rPr>
      </w:pPr>
    </w:p>
    <w:p w14:paraId="7F7D5544" w14:textId="77777777" w:rsidR="007A61AE" w:rsidRDefault="007A61AE" w:rsidP="007A61AE">
      <w:pPr>
        <w:autoSpaceDE w:val="0"/>
        <w:autoSpaceDN w:val="0"/>
        <w:adjustRightInd w:val="0"/>
        <w:ind w:left="567"/>
        <w:jc w:val="both"/>
        <w:rPr>
          <w:rFonts w:ascii="Arial" w:hAnsi="Arial" w:cs="Arial"/>
          <w:color w:val="000000"/>
        </w:rPr>
      </w:pPr>
      <w:r>
        <w:rPr>
          <w:rFonts w:ascii="Arial" w:hAnsi="Arial" w:cs="Arial"/>
          <w:color w:val="000000"/>
        </w:rPr>
        <w:t>N. de E.: El presente Decreto en su texto de fundamento establece lo siguiente:</w:t>
      </w:r>
    </w:p>
    <w:p w14:paraId="063D1881" w14:textId="77777777" w:rsidR="007A61AE" w:rsidRPr="003446D9" w:rsidRDefault="007A61AE" w:rsidP="00E90C6B">
      <w:pPr>
        <w:autoSpaceDE w:val="0"/>
        <w:autoSpaceDN w:val="0"/>
        <w:adjustRightInd w:val="0"/>
        <w:ind w:left="567"/>
        <w:jc w:val="both"/>
        <w:rPr>
          <w:rFonts w:ascii="Arial" w:hAnsi="Arial" w:cs="Arial"/>
          <w:b/>
          <w:sz w:val="10"/>
          <w:szCs w:val="16"/>
        </w:rPr>
      </w:pPr>
    </w:p>
    <w:p w14:paraId="70E1B7A5" w14:textId="77777777" w:rsidR="007A61AE" w:rsidRDefault="007A61AE" w:rsidP="00E90C6B">
      <w:pPr>
        <w:autoSpaceDE w:val="0"/>
        <w:autoSpaceDN w:val="0"/>
        <w:adjustRightInd w:val="0"/>
        <w:ind w:left="567"/>
        <w:jc w:val="both"/>
        <w:rPr>
          <w:rFonts w:ascii="Arial" w:hAnsi="Arial" w:cs="Arial"/>
          <w:b/>
          <w:i/>
          <w:sz w:val="18"/>
          <w:szCs w:val="18"/>
        </w:rPr>
      </w:pPr>
      <w:r w:rsidRPr="005D574B">
        <w:rPr>
          <w:rFonts w:ascii="Arial" w:hAnsi="Arial" w:cs="Arial"/>
          <w:b/>
          <w:i/>
          <w:sz w:val="18"/>
          <w:szCs w:val="18"/>
        </w:rPr>
        <w:t>“LA LEGISLATURA SESENTA Y CINCO CONSTITUCIONAL DEL CONGRESO DEL ESTADO LIBRE Y SOBERANO DE TAMAULIPAS, EN USO DE LAS FACULTADES QUE LE CONFIEREN LOS ARTÍCULOS 58, FRACCIÓN I Y 165 DE LA CONSTITUCIÓN POLÍTICA LOCAL; Y 119 DE LA LEY SOBRE LA ORGANIZACIÓN Y FUNCIONAMIENTO INTERNOS DEL CONGRESO DEL ESTADO LIBRE Y SOBERANO DE TAMAULIPAS, PREVIA APROBACIÓN POR EL CONGRESO DEL ESTADO, ASÍ COMO POR LA MAYORÍA DE LOS AYUNTAMIENTOS, DECLARA FORMALMENTE INCORPORADA A LA CONSTITUCIÓN POLÍTICA DEL ESTADO DE TAMAULIPAS, LA REFORMA A SUS ARTÍCULOS 44, PÁRRAFO SEGUNDO; 91, FRACCIÓN XXXIII; Y 93, PÁRRAFO CUARTO, Y TIENE A BIEN EXPEDIR EL SIGUIENTE:”</w:t>
      </w:r>
    </w:p>
    <w:p w14:paraId="1E4F2A48" w14:textId="77777777" w:rsidR="00A7725D" w:rsidRPr="00A7725D" w:rsidRDefault="00A7725D" w:rsidP="00E90C6B">
      <w:pPr>
        <w:autoSpaceDE w:val="0"/>
        <w:autoSpaceDN w:val="0"/>
        <w:adjustRightInd w:val="0"/>
        <w:ind w:left="567"/>
        <w:jc w:val="both"/>
        <w:rPr>
          <w:rFonts w:ascii="Arial" w:hAnsi="Arial" w:cs="Arial"/>
          <w:b/>
          <w:i/>
          <w:sz w:val="14"/>
          <w:szCs w:val="18"/>
        </w:rPr>
      </w:pPr>
    </w:p>
    <w:p w14:paraId="5E15D104" w14:textId="77777777" w:rsidR="007A61AE" w:rsidRDefault="007A61AE" w:rsidP="007A61AE">
      <w:pPr>
        <w:autoSpaceDE w:val="0"/>
        <w:autoSpaceDN w:val="0"/>
        <w:adjustRightInd w:val="0"/>
        <w:ind w:left="567" w:hanging="567"/>
        <w:jc w:val="both"/>
        <w:rPr>
          <w:rFonts w:ascii="Arial" w:hAnsi="Arial" w:cs="Arial"/>
          <w:b/>
        </w:rPr>
      </w:pPr>
      <w:r w:rsidRPr="00966BA2">
        <w:rPr>
          <w:rFonts w:ascii="Arial" w:hAnsi="Arial" w:cs="Arial"/>
          <w:b/>
        </w:rPr>
        <w:t>1</w:t>
      </w:r>
      <w:r>
        <w:rPr>
          <w:rFonts w:ascii="Arial" w:hAnsi="Arial" w:cs="Arial"/>
          <w:b/>
          <w:lang w:val="es-419"/>
        </w:rPr>
        <w:t>16</w:t>
      </w:r>
      <w:r w:rsidRPr="00966BA2">
        <w:rPr>
          <w:rFonts w:ascii="Arial" w:hAnsi="Arial" w:cs="Arial"/>
          <w:b/>
        </w:rPr>
        <w:t>.</w:t>
      </w:r>
      <w:r w:rsidRPr="00966BA2">
        <w:rPr>
          <w:rFonts w:ascii="Arial" w:hAnsi="Arial" w:cs="Arial"/>
          <w:b/>
        </w:rPr>
        <w:tab/>
        <w:t>ARTÍCULOS TRANSITORIOS DEL DECRETO No</w:t>
      </w:r>
      <w:r w:rsidRPr="0005096F">
        <w:rPr>
          <w:rFonts w:ascii="Arial" w:hAnsi="Arial" w:cs="Arial"/>
          <w:b/>
        </w:rPr>
        <w:t>. 65-</w:t>
      </w:r>
      <w:r>
        <w:rPr>
          <w:rFonts w:ascii="Arial" w:hAnsi="Arial" w:cs="Arial"/>
          <w:b/>
        </w:rPr>
        <w:t>840</w:t>
      </w:r>
      <w:r w:rsidRPr="0005096F">
        <w:rPr>
          <w:rFonts w:ascii="Arial" w:hAnsi="Arial" w:cs="Arial"/>
          <w:b/>
        </w:rPr>
        <w:t xml:space="preserve">, EXPEDIDO EL </w:t>
      </w:r>
      <w:r>
        <w:rPr>
          <w:rFonts w:ascii="Arial" w:hAnsi="Arial" w:cs="Arial"/>
          <w:b/>
        </w:rPr>
        <w:t>16</w:t>
      </w:r>
      <w:r w:rsidRPr="0005096F">
        <w:rPr>
          <w:rFonts w:ascii="Arial" w:hAnsi="Arial" w:cs="Arial"/>
          <w:b/>
        </w:rPr>
        <w:t xml:space="preserve"> DE </w:t>
      </w:r>
      <w:r>
        <w:rPr>
          <w:rFonts w:ascii="Arial" w:hAnsi="Arial" w:cs="Arial"/>
          <w:b/>
        </w:rPr>
        <w:t>ABRIL</w:t>
      </w:r>
      <w:r w:rsidRPr="0005096F">
        <w:rPr>
          <w:rFonts w:ascii="Arial" w:hAnsi="Arial" w:cs="Arial"/>
          <w:b/>
        </w:rPr>
        <w:t xml:space="preserve"> DE 202</w:t>
      </w:r>
      <w:r>
        <w:rPr>
          <w:rFonts w:ascii="Arial" w:hAnsi="Arial" w:cs="Arial"/>
          <w:b/>
        </w:rPr>
        <w:t>4</w:t>
      </w:r>
      <w:r w:rsidRPr="0005096F">
        <w:rPr>
          <w:rFonts w:ascii="Arial" w:hAnsi="Arial" w:cs="Arial"/>
          <w:b/>
        </w:rPr>
        <w:t xml:space="preserve"> Y PUBLICADO EN EL PERIÓDICO OFICIAL </w:t>
      </w:r>
      <w:r>
        <w:rPr>
          <w:rFonts w:ascii="Arial" w:hAnsi="Arial" w:cs="Arial"/>
          <w:b/>
        </w:rPr>
        <w:t>EXTRAORDINARIO No. 18</w:t>
      </w:r>
      <w:r w:rsidRPr="0005096F">
        <w:rPr>
          <w:rFonts w:ascii="Arial" w:hAnsi="Arial" w:cs="Arial"/>
          <w:b/>
        </w:rPr>
        <w:t xml:space="preserve">, DEL </w:t>
      </w:r>
      <w:r>
        <w:rPr>
          <w:rFonts w:ascii="Arial" w:hAnsi="Arial" w:cs="Arial"/>
          <w:b/>
        </w:rPr>
        <w:t>19</w:t>
      </w:r>
      <w:r w:rsidRPr="0005096F">
        <w:rPr>
          <w:rFonts w:ascii="Arial" w:hAnsi="Arial" w:cs="Arial"/>
          <w:b/>
        </w:rPr>
        <w:t xml:space="preserve"> DE </w:t>
      </w:r>
      <w:r>
        <w:rPr>
          <w:rFonts w:ascii="Arial" w:hAnsi="Arial" w:cs="Arial"/>
          <w:b/>
        </w:rPr>
        <w:t>AGOSTO</w:t>
      </w:r>
      <w:r w:rsidRPr="0005096F">
        <w:rPr>
          <w:rFonts w:ascii="Arial" w:hAnsi="Arial" w:cs="Arial"/>
          <w:b/>
        </w:rPr>
        <w:t xml:space="preserve"> DE 202</w:t>
      </w:r>
      <w:r>
        <w:rPr>
          <w:rFonts w:ascii="Arial" w:hAnsi="Arial" w:cs="Arial"/>
          <w:b/>
        </w:rPr>
        <w:t>4:</w:t>
      </w:r>
    </w:p>
    <w:p w14:paraId="06005D86" w14:textId="77777777" w:rsidR="007A61AE" w:rsidRPr="00A7725D" w:rsidRDefault="007A61AE" w:rsidP="007A61AE">
      <w:pPr>
        <w:autoSpaceDE w:val="0"/>
        <w:autoSpaceDN w:val="0"/>
        <w:adjustRightInd w:val="0"/>
        <w:ind w:left="567" w:hanging="567"/>
        <w:jc w:val="both"/>
        <w:rPr>
          <w:rFonts w:ascii="Arial" w:hAnsi="Arial" w:cs="Arial"/>
          <w:b/>
          <w:sz w:val="12"/>
          <w:szCs w:val="16"/>
        </w:rPr>
      </w:pPr>
    </w:p>
    <w:p w14:paraId="571093B4" w14:textId="77777777" w:rsidR="007A61AE" w:rsidRPr="005D574B" w:rsidRDefault="005D574B" w:rsidP="007A61AE">
      <w:pPr>
        <w:autoSpaceDE w:val="0"/>
        <w:autoSpaceDN w:val="0"/>
        <w:adjustRightInd w:val="0"/>
        <w:ind w:left="567"/>
        <w:jc w:val="both"/>
        <w:rPr>
          <w:rFonts w:ascii="Arial" w:hAnsi="Arial" w:cs="Arial"/>
        </w:rPr>
      </w:pPr>
      <w:r>
        <w:rPr>
          <w:rFonts w:ascii="Arial" w:hAnsi="Arial" w:cs="Arial"/>
          <w:b/>
          <w:bCs/>
          <w:lang w:val="es-MX"/>
        </w:rPr>
        <w:t>“</w:t>
      </w:r>
      <w:r w:rsidR="007A61AE" w:rsidRPr="007A61AE">
        <w:rPr>
          <w:rFonts w:ascii="Arial" w:hAnsi="Arial" w:cs="Arial"/>
          <w:b/>
          <w:bCs/>
          <w:lang w:val="es-MX"/>
        </w:rPr>
        <w:t xml:space="preserve">ARTÍCULO ÚNICO. </w:t>
      </w:r>
      <w:r w:rsidR="007A61AE" w:rsidRPr="005D574B">
        <w:rPr>
          <w:rFonts w:ascii="Arial" w:hAnsi="Arial" w:cs="Arial"/>
          <w:lang w:val="es-MX"/>
        </w:rPr>
        <w:t>El presente Decreto entrará en vigor el día siguiente al de su publicación en el Periódico Oficial del Estado.</w:t>
      </w:r>
      <w:r>
        <w:rPr>
          <w:rFonts w:ascii="Arial" w:hAnsi="Arial" w:cs="Arial"/>
          <w:lang w:val="es-MX"/>
        </w:rPr>
        <w:t>”</w:t>
      </w:r>
    </w:p>
    <w:p w14:paraId="31FF38CF" w14:textId="77777777" w:rsidR="007A61AE" w:rsidRPr="00A7725D" w:rsidRDefault="007A61AE" w:rsidP="00E90C6B">
      <w:pPr>
        <w:autoSpaceDE w:val="0"/>
        <w:autoSpaceDN w:val="0"/>
        <w:adjustRightInd w:val="0"/>
        <w:ind w:left="567"/>
        <w:jc w:val="both"/>
        <w:rPr>
          <w:rFonts w:ascii="Arial" w:hAnsi="Arial" w:cs="Arial"/>
          <w:b/>
          <w:sz w:val="14"/>
        </w:rPr>
      </w:pPr>
    </w:p>
    <w:p w14:paraId="27331D91" w14:textId="77777777" w:rsidR="005D574B" w:rsidRDefault="005D574B" w:rsidP="005D574B">
      <w:pPr>
        <w:autoSpaceDE w:val="0"/>
        <w:autoSpaceDN w:val="0"/>
        <w:adjustRightInd w:val="0"/>
        <w:ind w:left="567"/>
        <w:jc w:val="both"/>
        <w:rPr>
          <w:rFonts w:ascii="Arial" w:hAnsi="Arial" w:cs="Arial"/>
          <w:color w:val="000000"/>
        </w:rPr>
      </w:pPr>
      <w:r>
        <w:rPr>
          <w:rFonts w:ascii="Arial" w:hAnsi="Arial" w:cs="Arial"/>
          <w:color w:val="000000"/>
        </w:rPr>
        <w:t>N. de E.: El presente Decreto en su texto de fundamento establece lo siguiente:</w:t>
      </w:r>
    </w:p>
    <w:p w14:paraId="6F01F846" w14:textId="77777777" w:rsidR="005D574B" w:rsidRPr="003446D9" w:rsidRDefault="005D574B" w:rsidP="005D574B">
      <w:pPr>
        <w:autoSpaceDE w:val="0"/>
        <w:autoSpaceDN w:val="0"/>
        <w:adjustRightInd w:val="0"/>
        <w:ind w:left="567"/>
        <w:jc w:val="both"/>
        <w:rPr>
          <w:rFonts w:ascii="Arial" w:hAnsi="Arial" w:cs="Arial"/>
          <w:color w:val="000000"/>
          <w:sz w:val="12"/>
        </w:rPr>
      </w:pPr>
    </w:p>
    <w:p w14:paraId="399E82E7" w14:textId="77777777" w:rsidR="005D574B" w:rsidRPr="005D574B" w:rsidRDefault="005D574B" w:rsidP="005D574B">
      <w:pPr>
        <w:autoSpaceDE w:val="0"/>
        <w:autoSpaceDN w:val="0"/>
        <w:adjustRightInd w:val="0"/>
        <w:ind w:left="567"/>
        <w:jc w:val="both"/>
        <w:rPr>
          <w:rFonts w:ascii="Arial" w:hAnsi="Arial" w:cs="Arial"/>
          <w:i/>
          <w:color w:val="000000"/>
          <w:sz w:val="18"/>
          <w:szCs w:val="18"/>
        </w:rPr>
      </w:pPr>
      <w:r w:rsidRPr="005D574B">
        <w:rPr>
          <w:rFonts w:ascii="Arial" w:hAnsi="Arial" w:cs="Arial"/>
          <w:b/>
          <w:bCs/>
          <w:i/>
          <w:color w:val="000000"/>
          <w:sz w:val="18"/>
          <w:szCs w:val="18"/>
          <w:lang w:val="es-MX"/>
        </w:rPr>
        <w:t xml:space="preserve">“LA LEGISLATURA SESENTA Y CINCO CONSTITUCIONAL DEL CONGRESO DEL ESTADO LIBRE Y SOBERANO DE TAMAULIPAS, EN USO DE LAS FACULTADES QUE LE CONFIEREN LOS ARTÍCULOS 58, FRACCIÓN I, 165 DE LA CONSTITUCIÓN POLÍTICA LOCAL; Y 119 DE LA LEY SOBRE LA ORGANIZACIÓN Y FUNCIONAMIENTO INTERNOS DEL CONGRESO DEL ESTADO LIBRE Y SOBERANO DE TAMAULIPAS, PREVIA APROBACIÓN POR EL CONGRESO DEL ESTADO, ASÍ COMO POR CONSIDERARSE APROBADA POR LA MAYORÍA DE LOS AYUNTAMIENTOS AL NO ENVIAR SU VOTACIÓN EN EL TÉRMINO ESTABLECIDO, DECLARA FORMALMENTE INCORPORADA A LA CONSTITUCIÓN POLÍTICA DEL ESTADO DE TAMAULIPAS, LA REFORMA DE LOS ARTÍCULOS 16, </w:t>
      </w:r>
      <w:r w:rsidRPr="005D574B">
        <w:rPr>
          <w:rFonts w:ascii="Arial" w:hAnsi="Arial" w:cs="Arial"/>
          <w:b/>
          <w:bCs/>
          <w:i/>
          <w:color w:val="000000"/>
          <w:sz w:val="18"/>
          <w:szCs w:val="18"/>
          <w:lang w:val="es-MX"/>
        </w:rPr>
        <w:lastRenderedPageBreak/>
        <w:t>PÁRRAFO NOVENO; Y 138, PÁRRAFO PRIMERO; Y LA ADICIÓN DE UN PÁRRAFO SEGUNDO AL ARTÍCULO 139, DE LA CONSTITUCIÓN POLÍTICA DEL ESTADO DE TAMAULIPAS, Y TIENE A BIEN EXPEDIR EL SIGUIENTE:”</w:t>
      </w:r>
    </w:p>
    <w:p w14:paraId="111099EF" w14:textId="77777777" w:rsidR="002605F9" w:rsidRPr="00A7725D" w:rsidRDefault="002605F9" w:rsidP="00B22F83">
      <w:pPr>
        <w:autoSpaceDE w:val="0"/>
        <w:autoSpaceDN w:val="0"/>
        <w:adjustRightInd w:val="0"/>
        <w:jc w:val="both"/>
        <w:rPr>
          <w:rFonts w:ascii="Arial" w:hAnsi="Arial" w:cs="Arial"/>
          <w:sz w:val="16"/>
        </w:rPr>
      </w:pPr>
    </w:p>
    <w:p w14:paraId="44EE1A46" w14:textId="77777777" w:rsidR="00484FCD" w:rsidRDefault="00484FCD" w:rsidP="00484FCD">
      <w:pPr>
        <w:autoSpaceDE w:val="0"/>
        <w:autoSpaceDN w:val="0"/>
        <w:adjustRightInd w:val="0"/>
        <w:ind w:left="567" w:hanging="567"/>
        <w:jc w:val="both"/>
        <w:rPr>
          <w:rFonts w:ascii="Arial" w:hAnsi="Arial" w:cs="Arial"/>
          <w:b/>
        </w:rPr>
      </w:pPr>
      <w:r w:rsidRPr="00966BA2">
        <w:rPr>
          <w:rFonts w:ascii="Arial" w:hAnsi="Arial" w:cs="Arial"/>
          <w:b/>
        </w:rPr>
        <w:t>1</w:t>
      </w:r>
      <w:r>
        <w:rPr>
          <w:rFonts w:ascii="Arial" w:hAnsi="Arial" w:cs="Arial"/>
          <w:b/>
          <w:lang w:val="es-419"/>
        </w:rPr>
        <w:t>17</w:t>
      </w:r>
      <w:r w:rsidRPr="00966BA2">
        <w:rPr>
          <w:rFonts w:ascii="Arial" w:hAnsi="Arial" w:cs="Arial"/>
          <w:b/>
        </w:rPr>
        <w:t>.</w:t>
      </w:r>
      <w:r w:rsidRPr="00966BA2">
        <w:rPr>
          <w:rFonts w:ascii="Arial" w:hAnsi="Arial" w:cs="Arial"/>
          <w:b/>
        </w:rPr>
        <w:tab/>
        <w:t>ARTÍCULOS TRANSITORIOS DEL DECRETO No</w:t>
      </w:r>
      <w:r w:rsidRPr="0005096F">
        <w:rPr>
          <w:rFonts w:ascii="Arial" w:hAnsi="Arial" w:cs="Arial"/>
          <w:b/>
        </w:rPr>
        <w:t>. 6</w:t>
      </w:r>
      <w:r>
        <w:rPr>
          <w:rFonts w:ascii="Arial" w:hAnsi="Arial" w:cs="Arial"/>
          <w:b/>
        </w:rPr>
        <w:t>6</w:t>
      </w:r>
      <w:r w:rsidRPr="0005096F">
        <w:rPr>
          <w:rFonts w:ascii="Arial" w:hAnsi="Arial" w:cs="Arial"/>
          <w:b/>
        </w:rPr>
        <w:t>-</w:t>
      </w:r>
      <w:r>
        <w:rPr>
          <w:rFonts w:ascii="Arial" w:hAnsi="Arial" w:cs="Arial"/>
          <w:b/>
        </w:rPr>
        <w:t>4</w:t>
      </w:r>
      <w:r w:rsidRPr="0005096F">
        <w:rPr>
          <w:rFonts w:ascii="Arial" w:hAnsi="Arial" w:cs="Arial"/>
          <w:b/>
        </w:rPr>
        <w:t xml:space="preserve">, EXPEDIDO EL </w:t>
      </w:r>
      <w:r>
        <w:rPr>
          <w:rFonts w:ascii="Arial" w:hAnsi="Arial" w:cs="Arial"/>
          <w:b/>
        </w:rPr>
        <w:t>2</w:t>
      </w:r>
      <w:r w:rsidRPr="0005096F">
        <w:rPr>
          <w:rFonts w:ascii="Arial" w:hAnsi="Arial" w:cs="Arial"/>
          <w:b/>
        </w:rPr>
        <w:t xml:space="preserve"> DE </w:t>
      </w:r>
      <w:r>
        <w:rPr>
          <w:rFonts w:ascii="Arial" w:hAnsi="Arial" w:cs="Arial"/>
          <w:b/>
        </w:rPr>
        <w:t>OCTUBRE</w:t>
      </w:r>
      <w:r w:rsidRPr="0005096F">
        <w:rPr>
          <w:rFonts w:ascii="Arial" w:hAnsi="Arial" w:cs="Arial"/>
          <w:b/>
        </w:rPr>
        <w:t xml:space="preserve"> DE 202</w:t>
      </w:r>
      <w:r>
        <w:rPr>
          <w:rFonts w:ascii="Arial" w:hAnsi="Arial" w:cs="Arial"/>
          <w:b/>
        </w:rPr>
        <w:t>4</w:t>
      </w:r>
      <w:r w:rsidRPr="0005096F">
        <w:rPr>
          <w:rFonts w:ascii="Arial" w:hAnsi="Arial" w:cs="Arial"/>
          <w:b/>
        </w:rPr>
        <w:t xml:space="preserve"> Y PUBLICADO </w:t>
      </w:r>
      <w:r w:rsidR="00B223C5" w:rsidRPr="00966BA2">
        <w:rPr>
          <w:rFonts w:ascii="Arial" w:hAnsi="Arial" w:cs="Arial"/>
          <w:b/>
        </w:rPr>
        <w:t xml:space="preserve">EN </w:t>
      </w:r>
      <w:r w:rsidR="00B223C5">
        <w:rPr>
          <w:rFonts w:ascii="Arial" w:hAnsi="Arial" w:cs="Arial"/>
          <w:b/>
          <w:lang w:val="es-419"/>
        </w:rPr>
        <w:t xml:space="preserve">LA EDICIÓN VESPERTINA DEL </w:t>
      </w:r>
      <w:r w:rsidRPr="0005096F">
        <w:rPr>
          <w:rFonts w:ascii="Arial" w:hAnsi="Arial" w:cs="Arial"/>
          <w:b/>
        </w:rPr>
        <w:t xml:space="preserve">PERIÓDICO OFICIAL </w:t>
      </w:r>
      <w:r w:rsidRPr="00B223C5">
        <w:rPr>
          <w:rFonts w:ascii="Arial" w:hAnsi="Arial" w:cs="Arial"/>
          <w:b/>
        </w:rPr>
        <w:t>No. 1</w:t>
      </w:r>
      <w:r w:rsidR="00B223C5" w:rsidRPr="00B223C5">
        <w:rPr>
          <w:rFonts w:ascii="Arial" w:hAnsi="Arial" w:cs="Arial"/>
          <w:b/>
        </w:rPr>
        <w:t>24</w:t>
      </w:r>
      <w:r w:rsidRPr="00B223C5">
        <w:rPr>
          <w:rFonts w:ascii="Arial" w:hAnsi="Arial" w:cs="Arial"/>
          <w:b/>
        </w:rPr>
        <w:t>, DEL 15 DE OCTUBRE DE 2024:</w:t>
      </w:r>
    </w:p>
    <w:p w14:paraId="7D72CEF6" w14:textId="77777777" w:rsidR="00484FCD" w:rsidRPr="00A7725D" w:rsidRDefault="00484FCD" w:rsidP="00484FCD">
      <w:pPr>
        <w:autoSpaceDE w:val="0"/>
        <w:autoSpaceDN w:val="0"/>
        <w:adjustRightInd w:val="0"/>
        <w:ind w:left="567" w:hanging="567"/>
        <w:jc w:val="both"/>
        <w:rPr>
          <w:rFonts w:ascii="Arial" w:hAnsi="Arial" w:cs="Arial"/>
          <w:b/>
          <w:sz w:val="12"/>
          <w:szCs w:val="16"/>
        </w:rPr>
      </w:pPr>
    </w:p>
    <w:p w14:paraId="387AA3E9" w14:textId="77777777" w:rsidR="00484FCD" w:rsidRPr="005D574B" w:rsidRDefault="00484FCD" w:rsidP="00484FCD">
      <w:pPr>
        <w:autoSpaceDE w:val="0"/>
        <w:autoSpaceDN w:val="0"/>
        <w:adjustRightInd w:val="0"/>
        <w:ind w:left="567"/>
        <w:jc w:val="both"/>
        <w:rPr>
          <w:rFonts w:ascii="Arial" w:hAnsi="Arial" w:cs="Arial"/>
        </w:rPr>
      </w:pPr>
      <w:r>
        <w:rPr>
          <w:rFonts w:ascii="Arial" w:hAnsi="Arial" w:cs="Arial"/>
          <w:b/>
          <w:bCs/>
          <w:lang w:val="es-MX"/>
        </w:rPr>
        <w:t>“</w:t>
      </w:r>
      <w:r w:rsidRPr="007A61AE">
        <w:rPr>
          <w:rFonts w:ascii="Arial" w:hAnsi="Arial" w:cs="Arial"/>
          <w:b/>
          <w:bCs/>
          <w:lang w:val="es-MX"/>
        </w:rPr>
        <w:t xml:space="preserve">ARTÍCULO ÚNICO. </w:t>
      </w:r>
      <w:r w:rsidRPr="005D574B">
        <w:rPr>
          <w:rFonts w:ascii="Arial" w:hAnsi="Arial" w:cs="Arial"/>
          <w:lang w:val="es-MX"/>
        </w:rPr>
        <w:t>El presente Decreto entrará en vigor el día siguiente al de su publicación en el Periódico Oficial del Estado.</w:t>
      </w:r>
      <w:r>
        <w:rPr>
          <w:rFonts w:ascii="Arial" w:hAnsi="Arial" w:cs="Arial"/>
          <w:lang w:val="es-MX"/>
        </w:rPr>
        <w:t>”</w:t>
      </w:r>
    </w:p>
    <w:p w14:paraId="53EEF4E4" w14:textId="77777777" w:rsidR="00484FCD" w:rsidRPr="00A7725D" w:rsidRDefault="00484FCD" w:rsidP="00484FCD">
      <w:pPr>
        <w:autoSpaceDE w:val="0"/>
        <w:autoSpaceDN w:val="0"/>
        <w:adjustRightInd w:val="0"/>
        <w:ind w:left="567"/>
        <w:jc w:val="both"/>
        <w:rPr>
          <w:rFonts w:ascii="Arial" w:hAnsi="Arial" w:cs="Arial"/>
          <w:b/>
          <w:sz w:val="14"/>
        </w:rPr>
      </w:pPr>
    </w:p>
    <w:p w14:paraId="1135A11A" w14:textId="77777777" w:rsidR="00484FCD" w:rsidRDefault="00484FCD" w:rsidP="00484FCD">
      <w:pPr>
        <w:autoSpaceDE w:val="0"/>
        <w:autoSpaceDN w:val="0"/>
        <w:adjustRightInd w:val="0"/>
        <w:ind w:left="567"/>
        <w:jc w:val="both"/>
        <w:rPr>
          <w:rFonts w:ascii="Arial" w:hAnsi="Arial" w:cs="Arial"/>
          <w:color w:val="000000"/>
        </w:rPr>
      </w:pPr>
      <w:r>
        <w:rPr>
          <w:rFonts w:ascii="Arial" w:hAnsi="Arial" w:cs="Arial"/>
          <w:color w:val="000000"/>
        </w:rPr>
        <w:t>N. de E.: El presente Decreto en su texto de fundamento establece lo siguiente:</w:t>
      </w:r>
    </w:p>
    <w:p w14:paraId="517226DB" w14:textId="77777777" w:rsidR="00484FCD" w:rsidRPr="00A7725D" w:rsidRDefault="00484FCD" w:rsidP="00484FCD">
      <w:pPr>
        <w:autoSpaceDE w:val="0"/>
        <w:autoSpaceDN w:val="0"/>
        <w:adjustRightInd w:val="0"/>
        <w:ind w:left="567"/>
        <w:jc w:val="both"/>
        <w:rPr>
          <w:rFonts w:ascii="Arial" w:hAnsi="Arial" w:cs="Arial"/>
          <w:color w:val="000000"/>
          <w:sz w:val="14"/>
        </w:rPr>
      </w:pPr>
    </w:p>
    <w:p w14:paraId="2349732E" w14:textId="77777777" w:rsidR="00484FCD" w:rsidRDefault="00484FCD" w:rsidP="00484FCD">
      <w:pPr>
        <w:autoSpaceDE w:val="0"/>
        <w:autoSpaceDN w:val="0"/>
        <w:adjustRightInd w:val="0"/>
        <w:ind w:left="567"/>
        <w:jc w:val="both"/>
        <w:rPr>
          <w:rFonts w:ascii="Arial" w:hAnsi="Arial" w:cs="Arial"/>
          <w:b/>
          <w:bCs/>
          <w:i/>
          <w:color w:val="000000"/>
          <w:sz w:val="18"/>
          <w:szCs w:val="18"/>
          <w:lang w:val="es-MX"/>
        </w:rPr>
      </w:pPr>
      <w:r>
        <w:rPr>
          <w:rFonts w:ascii="Arial" w:hAnsi="Arial" w:cs="Arial"/>
          <w:b/>
          <w:bCs/>
          <w:i/>
          <w:color w:val="000000"/>
          <w:sz w:val="18"/>
          <w:szCs w:val="18"/>
          <w:lang w:val="es-MX"/>
        </w:rPr>
        <w:t>“</w:t>
      </w:r>
      <w:r w:rsidRPr="00484FCD">
        <w:rPr>
          <w:rFonts w:ascii="Arial" w:hAnsi="Arial" w:cs="Arial"/>
          <w:b/>
          <w:bCs/>
          <w:i/>
          <w:color w:val="000000"/>
          <w:sz w:val="18"/>
          <w:szCs w:val="18"/>
          <w:lang w:val="es-MX"/>
        </w:rPr>
        <w:t>LA LEGISLATURA SESENTA Y SEIS CONSTITUCIONAL DEL CONGRESO DEL ESTADO LIBRE Y SOBERANO DE TAMAULIPAS, EN USO DE LAS FACULTADES QUE LE CONFIEREN LOS ARTÍCULOS 58, FRACCIÓN I, 165 DE LA CONSTITUCIÓN POLÍTICA LOCAL; Y 119 DE LA LEY SOBRE LA ORGANIZACIÓN Y FUNCIONAMIENTO INTERNOS DEL CONGRESO DEL ESTADO LIBRE Y SOBERANO DE TAMAULIPAS, PREVIA APROBACIÓN POR EL CONGRESO DEL ESTADO, ASÍ COMO POR LA MAYORÍA DE LOS AYUNTAMIENTOS, DECLARA FORMALMENTE INCORPORADA A LA CONSTITUCIÓN POLÍTICA DEL ESTADO DE TAMAULIPAS, LA REFORMA DEL PÁRRAFO PRIMERO; Y LA DEROGACIÓN DEL PÁRRAFO SEGUNDO DEL ARTÍCULO 165, DE LA CONSTITUCIÓN POLÍTICA DEL ESTADO DE TAMAULIPAS, Y TIENE A BIEN EXPEDIR EL SIGUIENTE:</w:t>
      </w:r>
      <w:r>
        <w:rPr>
          <w:rFonts w:ascii="Arial" w:hAnsi="Arial" w:cs="Arial"/>
          <w:b/>
          <w:bCs/>
          <w:i/>
          <w:color w:val="000000"/>
          <w:sz w:val="18"/>
          <w:szCs w:val="18"/>
          <w:lang w:val="es-MX"/>
        </w:rPr>
        <w:t>”</w:t>
      </w:r>
    </w:p>
    <w:p w14:paraId="28B3EE8F" w14:textId="77777777" w:rsidR="0042612F" w:rsidRPr="003446D9" w:rsidRDefault="0042612F" w:rsidP="00484FCD">
      <w:pPr>
        <w:autoSpaceDE w:val="0"/>
        <w:autoSpaceDN w:val="0"/>
        <w:adjustRightInd w:val="0"/>
        <w:ind w:left="567"/>
        <w:jc w:val="both"/>
        <w:rPr>
          <w:rFonts w:ascii="Arial" w:hAnsi="Arial" w:cs="Arial"/>
          <w:b/>
          <w:bCs/>
          <w:i/>
          <w:color w:val="000000"/>
          <w:sz w:val="10"/>
          <w:szCs w:val="18"/>
          <w:lang w:val="es-MX"/>
        </w:rPr>
      </w:pPr>
    </w:p>
    <w:p w14:paraId="53D47A76" w14:textId="77777777" w:rsidR="00C41CEF" w:rsidRDefault="00C41CEF" w:rsidP="00C41CEF">
      <w:pPr>
        <w:autoSpaceDE w:val="0"/>
        <w:autoSpaceDN w:val="0"/>
        <w:adjustRightInd w:val="0"/>
        <w:ind w:left="567" w:hanging="567"/>
        <w:jc w:val="both"/>
        <w:rPr>
          <w:rFonts w:ascii="Arial" w:hAnsi="Arial" w:cs="Arial"/>
          <w:b/>
          <w:bCs/>
          <w:color w:val="000000"/>
        </w:rPr>
      </w:pPr>
      <w:r w:rsidRPr="00261DD5">
        <w:rPr>
          <w:rFonts w:ascii="Arial" w:hAnsi="Arial" w:cs="Arial"/>
          <w:b/>
          <w:bCs/>
          <w:color w:val="000000"/>
        </w:rPr>
        <w:t>1</w:t>
      </w:r>
      <w:r w:rsidRPr="00261DD5">
        <w:rPr>
          <w:rFonts w:ascii="Arial" w:hAnsi="Arial" w:cs="Arial"/>
          <w:b/>
          <w:bCs/>
          <w:color w:val="000000"/>
          <w:lang w:val="es-419"/>
        </w:rPr>
        <w:t>1</w:t>
      </w:r>
      <w:r>
        <w:rPr>
          <w:rFonts w:ascii="Arial" w:hAnsi="Arial" w:cs="Arial"/>
          <w:b/>
          <w:bCs/>
          <w:color w:val="000000"/>
          <w:lang w:val="es-419"/>
        </w:rPr>
        <w:t>8</w:t>
      </w:r>
      <w:r w:rsidRPr="00261DD5">
        <w:rPr>
          <w:rFonts w:ascii="Arial" w:hAnsi="Arial" w:cs="Arial"/>
          <w:b/>
          <w:bCs/>
          <w:color w:val="000000"/>
        </w:rPr>
        <w:t>.</w:t>
      </w:r>
      <w:r w:rsidRPr="00261DD5">
        <w:rPr>
          <w:rFonts w:ascii="Arial" w:hAnsi="Arial" w:cs="Arial"/>
          <w:b/>
          <w:bCs/>
          <w:color w:val="000000"/>
        </w:rPr>
        <w:tab/>
        <w:t>ARTÍCULOS TRANSITORIOS DEL DECRETO No. 66-</w:t>
      </w:r>
      <w:r>
        <w:rPr>
          <w:rFonts w:ascii="Arial" w:hAnsi="Arial" w:cs="Arial"/>
          <w:b/>
          <w:bCs/>
          <w:color w:val="000000"/>
        </w:rPr>
        <w:t>62</w:t>
      </w:r>
      <w:r w:rsidRPr="00261DD5">
        <w:rPr>
          <w:rFonts w:ascii="Arial" w:hAnsi="Arial" w:cs="Arial"/>
          <w:b/>
          <w:bCs/>
          <w:color w:val="000000"/>
        </w:rPr>
        <w:t>, EXPEDIDO EL</w:t>
      </w:r>
      <w:r>
        <w:rPr>
          <w:rFonts w:ascii="Arial" w:hAnsi="Arial" w:cs="Arial"/>
          <w:b/>
          <w:bCs/>
          <w:color w:val="000000"/>
        </w:rPr>
        <w:t xml:space="preserve"> 7</w:t>
      </w:r>
      <w:r w:rsidRPr="00261DD5">
        <w:rPr>
          <w:rFonts w:ascii="Arial" w:hAnsi="Arial" w:cs="Arial"/>
          <w:b/>
          <w:bCs/>
          <w:color w:val="000000"/>
        </w:rPr>
        <w:t xml:space="preserve"> DE </w:t>
      </w:r>
      <w:r>
        <w:rPr>
          <w:rFonts w:ascii="Arial" w:hAnsi="Arial" w:cs="Arial"/>
          <w:b/>
          <w:bCs/>
          <w:color w:val="000000"/>
        </w:rPr>
        <w:t>NOVIEMBRE</w:t>
      </w:r>
      <w:r w:rsidRPr="00261DD5">
        <w:rPr>
          <w:rFonts w:ascii="Arial" w:hAnsi="Arial" w:cs="Arial"/>
          <w:b/>
          <w:bCs/>
          <w:color w:val="000000"/>
        </w:rPr>
        <w:t xml:space="preserve"> DE 2024 Y PUBLICADO EN </w:t>
      </w:r>
      <w:r w:rsidRPr="00261DD5">
        <w:rPr>
          <w:rFonts w:ascii="Arial" w:hAnsi="Arial" w:cs="Arial"/>
          <w:b/>
          <w:bCs/>
          <w:color w:val="000000"/>
          <w:lang w:val="es-419"/>
        </w:rPr>
        <w:t xml:space="preserve">LA EDICIÓN VESPERTINA DEL </w:t>
      </w:r>
      <w:r w:rsidRPr="00261DD5">
        <w:rPr>
          <w:rFonts w:ascii="Arial" w:hAnsi="Arial" w:cs="Arial"/>
          <w:b/>
          <w:bCs/>
          <w:color w:val="000000"/>
        </w:rPr>
        <w:t xml:space="preserve">PERIÓDICO OFICIAL No. </w:t>
      </w:r>
      <w:r>
        <w:rPr>
          <w:rFonts w:ascii="Arial" w:hAnsi="Arial" w:cs="Arial"/>
          <w:b/>
          <w:bCs/>
          <w:color w:val="000000"/>
        </w:rPr>
        <w:t>135</w:t>
      </w:r>
      <w:r w:rsidRPr="00261DD5">
        <w:rPr>
          <w:rFonts w:ascii="Arial" w:hAnsi="Arial" w:cs="Arial"/>
          <w:b/>
          <w:bCs/>
          <w:color w:val="000000"/>
        </w:rPr>
        <w:t xml:space="preserve">, DEL </w:t>
      </w:r>
      <w:r>
        <w:rPr>
          <w:rFonts w:ascii="Arial" w:hAnsi="Arial" w:cs="Arial"/>
          <w:b/>
          <w:bCs/>
          <w:color w:val="000000"/>
        </w:rPr>
        <w:t>7</w:t>
      </w:r>
      <w:r w:rsidRPr="00261DD5">
        <w:rPr>
          <w:rFonts w:ascii="Arial" w:hAnsi="Arial" w:cs="Arial"/>
          <w:b/>
          <w:bCs/>
          <w:color w:val="000000"/>
        </w:rPr>
        <w:t xml:space="preserve"> DE </w:t>
      </w:r>
      <w:r w:rsidRPr="00DE19E9">
        <w:rPr>
          <w:rFonts w:ascii="Arial" w:hAnsi="Arial" w:cs="Arial"/>
          <w:b/>
          <w:bCs/>
          <w:color w:val="000000"/>
        </w:rPr>
        <w:t xml:space="preserve">NOVIEMBRE </w:t>
      </w:r>
      <w:r w:rsidRPr="00261DD5">
        <w:rPr>
          <w:rFonts w:ascii="Arial" w:hAnsi="Arial" w:cs="Arial"/>
          <w:b/>
          <w:bCs/>
          <w:color w:val="000000"/>
        </w:rPr>
        <w:t>DE 2024:</w:t>
      </w:r>
    </w:p>
    <w:p w14:paraId="196AD70A" w14:textId="77777777" w:rsidR="00C41CEF" w:rsidRPr="00A7725D" w:rsidRDefault="00C41CEF" w:rsidP="00484FCD">
      <w:pPr>
        <w:autoSpaceDE w:val="0"/>
        <w:autoSpaceDN w:val="0"/>
        <w:adjustRightInd w:val="0"/>
        <w:ind w:left="567"/>
        <w:jc w:val="both"/>
        <w:rPr>
          <w:rFonts w:ascii="Arial" w:hAnsi="Arial" w:cs="Arial"/>
          <w:b/>
          <w:bCs/>
          <w:i/>
          <w:color w:val="000000"/>
          <w:sz w:val="12"/>
          <w:szCs w:val="18"/>
          <w:lang w:val="es-MX"/>
        </w:rPr>
      </w:pPr>
    </w:p>
    <w:p w14:paraId="32C849C4" w14:textId="77777777" w:rsidR="00261DD5" w:rsidRPr="00C41CEF" w:rsidRDefault="00C41CEF" w:rsidP="00484FCD">
      <w:pPr>
        <w:autoSpaceDE w:val="0"/>
        <w:autoSpaceDN w:val="0"/>
        <w:adjustRightInd w:val="0"/>
        <w:ind w:left="567"/>
        <w:jc w:val="both"/>
        <w:rPr>
          <w:rFonts w:ascii="Arial" w:hAnsi="Arial" w:cs="Arial"/>
        </w:rPr>
      </w:pPr>
      <w:r>
        <w:rPr>
          <w:rFonts w:ascii="Arial" w:hAnsi="Arial" w:cs="Arial"/>
        </w:rPr>
        <w:t>“</w:t>
      </w:r>
      <w:r w:rsidRPr="00C41CEF">
        <w:rPr>
          <w:rFonts w:ascii="Arial" w:hAnsi="Arial" w:cs="Arial"/>
          <w:b/>
        </w:rPr>
        <w:t>ARTÍCULO ÚNICO.</w:t>
      </w:r>
      <w:r w:rsidRPr="00C41CEF">
        <w:rPr>
          <w:rFonts w:ascii="Arial" w:hAnsi="Arial" w:cs="Arial"/>
        </w:rPr>
        <w:t xml:space="preserve"> El presente Decreto entrará en vigor el día siguiente al de su publicación en el Periódico Oficial del Estado.</w:t>
      </w:r>
      <w:r>
        <w:rPr>
          <w:rFonts w:ascii="Arial" w:hAnsi="Arial" w:cs="Arial"/>
        </w:rPr>
        <w:t>”</w:t>
      </w:r>
    </w:p>
    <w:p w14:paraId="48C2A158" w14:textId="77777777" w:rsidR="00C41CEF" w:rsidRPr="00A7725D" w:rsidRDefault="00C41CEF" w:rsidP="00484FCD">
      <w:pPr>
        <w:autoSpaceDE w:val="0"/>
        <w:autoSpaceDN w:val="0"/>
        <w:adjustRightInd w:val="0"/>
        <w:ind w:left="567"/>
        <w:jc w:val="both"/>
        <w:rPr>
          <w:rFonts w:ascii="Arial" w:hAnsi="Arial" w:cs="Arial"/>
          <w:b/>
          <w:bCs/>
          <w:i/>
          <w:color w:val="000000"/>
          <w:sz w:val="14"/>
          <w:szCs w:val="18"/>
          <w:lang w:val="es-MX"/>
        </w:rPr>
      </w:pPr>
    </w:p>
    <w:p w14:paraId="6DB48F33" w14:textId="77777777" w:rsidR="00261DD5" w:rsidRDefault="00261DD5" w:rsidP="00DE19E9">
      <w:pPr>
        <w:autoSpaceDE w:val="0"/>
        <w:autoSpaceDN w:val="0"/>
        <w:adjustRightInd w:val="0"/>
        <w:ind w:left="567" w:hanging="567"/>
        <w:jc w:val="both"/>
        <w:rPr>
          <w:rFonts w:ascii="Arial" w:hAnsi="Arial" w:cs="Arial"/>
          <w:b/>
          <w:bCs/>
          <w:color w:val="000000"/>
        </w:rPr>
      </w:pPr>
      <w:r w:rsidRPr="00261DD5">
        <w:rPr>
          <w:rFonts w:ascii="Arial" w:hAnsi="Arial" w:cs="Arial"/>
          <w:b/>
          <w:bCs/>
          <w:color w:val="000000"/>
        </w:rPr>
        <w:t>1</w:t>
      </w:r>
      <w:r w:rsidRPr="00261DD5">
        <w:rPr>
          <w:rFonts w:ascii="Arial" w:hAnsi="Arial" w:cs="Arial"/>
          <w:b/>
          <w:bCs/>
          <w:color w:val="000000"/>
          <w:lang w:val="es-419"/>
        </w:rPr>
        <w:t>1</w:t>
      </w:r>
      <w:r w:rsidR="00C41CEF">
        <w:rPr>
          <w:rFonts w:ascii="Arial" w:hAnsi="Arial" w:cs="Arial"/>
          <w:b/>
          <w:bCs/>
          <w:color w:val="000000"/>
          <w:lang w:val="es-419"/>
        </w:rPr>
        <w:t>9</w:t>
      </w:r>
      <w:r w:rsidRPr="00261DD5">
        <w:rPr>
          <w:rFonts w:ascii="Arial" w:hAnsi="Arial" w:cs="Arial"/>
          <w:b/>
          <w:bCs/>
          <w:color w:val="000000"/>
        </w:rPr>
        <w:t>.</w:t>
      </w:r>
      <w:r w:rsidRPr="00261DD5">
        <w:rPr>
          <w:rFonts w:ascii="Arial" w:hAnsi="Arial" w:cs="Arial"/>
          <w:b/>
          <w:bCs/>
          <w:color w:val="000000"/>
        </w:rPr>
        <w:tab/>
        <w:t>ARTÍCULOS TRANSITORIOS DEL DECRETO No. 66-</w:t>
      </w:r>
      <w:r w:rsidR="00DE19E9">
        <w:rPr>
          <w:rFonts w:ascii="Arial" w:hAnsi="Arial" w:cs="Arial"/>
          <w:b/>
          <w:bCs/>
          <w:color w:val="000000"/>
        </w:rPr>
        <w:t>67</w:t>
      </w:r>
      <w:r w:rsidRPr="00261DD5">
        <w:rPr>
          <w:rFonts w:ascii="Arial" w:hAnsi="Arial" w:cs="Arial"/>
          <w:b/>
          <w:bCs/>
          <w:color w:val="000000"/>
        </w:rPr>
        <w:t>, EXPEDIDO EL</w:t>
      </w:r>
      <w:r w:rsidR="00DE19E9">
        <w:rPr>
          <w:rFonts w:ascii="Arial" w:hAnsi="Arial" w:cs="Arial"/>
          <w:b/>
          <w:bCs/>
          <w:color w:val="000000"/>
        </w:rPr>
        <w:t xml:space="preserve"> 18</w:t>
      </w:r>
      <w:r w:rsidRPr="00261DD5">
        <w:rPr>
          <w:rFonts w:ascii="Arial" w:hAnsi="Arial" w:cs="Arial"/>
          <w:b/>
          <w:bCs/>
          <w:color w:val="000000"/>
        </w:rPr>
        <w:t xml:space="preserve"> DE </w:t>
      </w:r>
      <w:r w:rsidR="00DE19E9">
        <w:rPr>
          <w:rFonts w:ascii="Arial" w:hAnsi="Arial" w:cs="Arial"/>
          <w:b/>
          <w:bCs/>
          <w:color w:val="000000"/>
        </w:rPr>
        <w:t>NOVIEMBRE</w:t>
      </w:r>
      <w:r w:rsidRPr="00261DD5">
        <w:rPr>
          <w:rFonts w:ascii="Arial" w:hAnsi="Arial" w:cs="Arial"/>
          <w:b/>
          <w:bCs/>
          <w:color w:val="000000"/>
        </w:rPr>
        <w:t xml:space="preserve"> DE 2024 Y PUBLICADO EN </w:t>
      </w:r>
      <w:r w:rsidRPr="00261DD5">
        <w:rPr>
          <w:rFonts w:ascii="Arial" w:hAnsi="Arial" w:cs="Arial"/>
          <w:b/>
          <w:bCs/>
          <w:color w:val="000000"/>
          <w:lang w:val="es-419"/>
        </w:rPr>
        <w:t xml:space="preserve">LA EDICIÓN VESPERTINA DEL </w:t>
      </w:r>
      <w:r w:rsidRPr="00261DD5">
        <w:rPr>
          <w:rFonts w:ascii="Arial" w:hAnsi="Arial" w:cs="Arial"/>
          <w:b/>
          <w:bCs/>
          <w:color w:val="000000"/>
        </w:rPr>
        <w:t xml:space="preserve">PERIÓDICO OFICIAL </w:t>
      </w:r>
      <w:r w:rsidR="00DE19E9">
        <w:rPr>
          <w:rFonts w:ascii="Arial" w:hAnsi="Arial" w:cs="Arial"/>
          <w:b/>
          <w:bCs/>
          <w:color w:val="000000"/>
        </w:rPr>
        <w:t xml:space="preserve">EXTRAORDINARIO </w:t>
      </w:r>
      <w:r w:rsidRPr="00261DD5">
        <w:rPr>
          <w:rFonts w:ascii="Arial" w:hAnsi="Arial" w:cs="Arial"/>
          <w:b/>
          <w:bCs/>
          <w:color w:val="000000"/>
        </w:rPr>
        <w:t xml:space="preserve">No. </w:t>
      </w:r>
      <w:r w:rsidR="00DE19E9">
        <w:rPr>
          <w:rFonts w:ascii="Arial" w:hAnsi="Arial" w:cs="Arial"/>
          <w:b/>
          <w:bCs/>
          <w:color w:val="000000"/>
        </w:rPr>
        <w:t>31</w:t>
      </w:r>
      <w:r w:rsidRPr="00261DD5">
        <w:rPr>
          <w:rFonts w:ascii="Arial" w:hAnsi="Arial" w:cs="Arial"/>
          <w:b/>
          <w:bCs/>
          <w:color w:val="000000"/>
        </w:rPr>
        <w:t>, DEL 1</w:t>
      </w:r>
      <w:r w:rsidR="00DE19E9">
        <w:rPr>
          <w:rFonts w:ascii="Arial" w:hAnsi="Arial" w:cs="Arial"/>
          <w:b/>
          <w:bCs/>
          <w:color w:val="000000"/>
        </w:rPr>
        <w:t>8</w:t>
      </w:r>
      <w:r w:rsidRPr="00261DD5">
        <w:rPr>
          <w:rFonts w:ascii="Arial" w:hAnsi="Arial" w:cs="Arial"/>
          <w:b/>
          <w:bCs/>
          <w:color w:val="000000"/>
        </w:rPr>
        <w:t xml:space="preserve"> DE </w:t>
      </w:r>
      <w:r w:rsidR="00DE19E9" w:rsidRPr="00DE19E9">
        <w:rPr>
          <w:rFonts w:ascii="Arial" w:hAnsi="Arial" w:cs="Arial"/>
          <w:b/>
          <w:bCs/>
          <w:color w:val="000000"/>
        </w:rPr>
        <w:t xml:space="preserve">NOVIEMBRE </w:t>
      </w:r>
      <w:r w:rsidRPr="00261DD5">
        <w:rPr>
          <w:rFonts w:ascii="Arial" w:hAnsi="Arial" w:cs="Arial"/>
          <w:b/>
          <w:bCs/>
          <w:color w:val="000000"/>
        </w:rPr>
        <w:t>DE 2024:</w:t>
      </w:r>
    </w:p>
    <w:p w14:paraId="42E67663" w14:textId="77777777" w:rsidR="00DE19E9" w:rsidRPr="00A7725D" w:rsidRDefault="00DE19E9" w:rsidP="00DE19E9">
      <w:pPr>
        <w:autoSpaceDE w:val="0"/>
        <w:autoSpaceDN w:val="0"/>
        <w:adjustRightInd w:val="0"/>
        <w:ind w:left="567" w:hanging="567"/>
        <w:jc w:val="both"/>
        <w:rPr>
          <w:rFonts w:ascii="Arial" w:hAnsi="Arial" w:cs="Arial"/>
          <w:b/>
          <w:bCs/>
          <w:color w:val="000000"/>
          <w:sz w:val="12"/>
        </w:rPr>
      </w:pPr>
    </w:p>
    <w:p w14:paraId="1E588C4F" w14:textId="77777777" w:rsidR="00DE19E9" w:rsidRPr="00DE19E9" w:rsidRDefault="000E3473" w:rsidP="00DE19E9">
      <w:pPr>
        <w:adjustRightInd w:val="0"/>
        <w:ind w:left="567" w:right="50"/>
        <w:jc w:val="both"/>
        <w:rPr>
          <w:rFonts w:ascii="Arial" w:hAnsi="Arial" w:cs="Arial"/>
          <w:b/>
          <w:bCs/>
        </w:rPr>
      </w:pPr>
      <w:r>
        <w:rPr>
          <w:rFonts w:ascii="Arial" w:hAnsi="Arial" w:cs="Arial"/>
          <w:b/>
          <w:bCs/>
        </w:rPr>
        <w:t>“</w:t>
      </w:r>
      <w:r w:rsidR="00DE19E9" w:rsidRPr="00DE19E9">
        <w:rPr>
          <w:rFonts w:ascii="Arial" w:hAnsi="Arial" w:cs="Arial"/>
          <w:b/>
          <w:bCs/>
        </w:rPr>
        <w:t>ARTÍCULO PRIMERO.</w:t>
      </w:r>
      <w:r w:rsidR="00DE19E9" w:rsidRPr="00DE19E9">
        <w:rPr>
          <w:rFonts w:ascii="Arial" w:hAnsi="Arial" w:cs="Arial"/>
        </w:rPr>
        <w:t> El presente Decreto entrará en vigor el día siguiente al de su publicación en el Periódico Oficial del Estado.</w:t>
      </w:r>
    </w:p>
    <w:p w14:paraId="460B6C18" w14:textId="77777777" w:rsidR="00DE19E9" w:rsidRPr="00DE19E9" w:rsidRDefault="00DE19E9" w:rsidP="00DE19E9">
      <w:pPr>
        <w:adjustRightInd w:val="0"/>
        <w:jc w:val="both"/>
        <w:rPr>
          <w:rFonts w:ascii="Arial" w:hAnsi="Arial" w:cs="Arial"/>
          <w:b/>
          <w:bCs/>
          <w:sz w:val="12"/>
          <w:szCs w:val="12"/>
        </w:rPr>
      </w:pPr>
    </w:p>
    <w:p w14:paraId="3F3EB3CE" w14:textId="77777777" w:rsidR="00DE19E9" w:rsidRPr="00DE19E9" w:rsidRDefault="00DE19E9" w:rsidP="00DE19E9">
      <w:pPr>
        <w:ind w:left="567"/>
        <w:jc w:val="both"/>
        <w:rPr>
          <w:rFonts w:ascii="Arial" w:hAnsi="Arial" w:cs="Arial"/>
        </w:rPr>
      </w:pPr>
      <w:r w:rsidRPr="00DE19E9">
        <w:rPr>
          <w:rFonts w:ascii="Arial" w:hAnsi="Arial" w:cs="Arial"/>
          <w:b/>
          <w:bCs/>
        </w:rPr>
        <w:t>ARTÍCULO SEGUNDO.</w:t>
      </w:r>
      <w:r w:rsidRPr="00DE19E9">
        <w:rPr>
          <w:rFonts w:ascii="Arial" w:hAnsi="Arial" w:cs="Arial"/>
        </w:rPr>
        <w:t> El Proceso Electoral Extraordinario 2024-2025, dará inicio el día de la entrada en vigor del presente Decreto. En dicha elección se elegirán por voto popular:</w:t>
      </w:r>
    </w:p>
    <w:p w14:paraId="6384AC91" w14:textId="77777777" w:rsidR="00DE19E9" w:rsidRPr="00DE19E9" w:rsidRDefault="00DE19E9" w:rsidP="00DE19E9">
      <w:pPr>
        <w:ind w:right="48"/>
        <w:jc w:val="both"/>
        <w:rPr>
          <w:rFonts w:ascii="Arial" w:hAnsi="Arial" w:cs="Arial"/>
          <w:sz w:val="12"/>
          <w:szCs w:val="12"/>
        </w:rPr>
      </w:pPr>
    </w:p>
    <w:p w14:paraId="73DD227F" w14:textId="77777777" w:rsidR="00DE19E9" w:rsidRPr="00DE19E9" w:rsidRDefault="00DE19E9" w:rsidP="00DE19E9">
      <w:pPr>
        <w:ind w:left="567"/>
        <w:jc w:val="both"/>
        <w:rPr>
          <w:rFonts w:ascii="Arial" w:hAnsi="Arial" w:cs="Arial"/>
        </w:rPr>
      </w:pPr>
      <w:r w:rsidRPr="00DE19E9">
        <w:rPr>
          <w:rFonts w:ascii="Arial" w:hAnsi="Arial" w:cs="Arial"/>
          <w:b/>
        </w:rPr>
        <w:t xml:space="preserve">a) </w:t>
      </w:r>
      <w:r w:rsidRPr="00DE19E9">
        <w:rPr>
          <w:rFonts w:ascii="Arial" w:hAnsi="Arial" w:cs="Arial"/>
        </w:rPr>
        <w:t xml:space="preserve">La totalidad de las Magistradas y los Magistrados del Pleno del Supremo Tribunal de Justicia de Número; </w:t>
      </w:r>
    </w:p>
    <w:p w14:paraId="05814A97" w14:textId="77777777" w:rsidR="00DE19E9" w:rsidRPr="00DE19E9" w:rsidRDefault="00DE19E9" w:rsidP="00DE19E9">
      <w:pPr>
        <w:ind w:left="567"/>
        <w:jc w:val="both"/>
        <w:rPr>
          <w:rFonts w:ascii="Arial" w:hAnsi="Arial" w:cs="Arial"/>
          <w:sz w:val="12"/>
          <w:szCs w:val="12"/>
        </w:rPr>
      </w:pPr>
    </w:p>
    <w:p w14:paraId="4C173E6C" w14:textId="77777777" w:rsidR="00DE19E9" w:rsidRPr="00DE19E9" w:rsidRDefault="00DE19E9" w:rsidP="00DE19E9">
      <w:pPr>
        <w:ind w:left="567"/>
        <w:jc w:val="both"/>
        <w:rPr>
          <w:rFonts w:ascii="Arial" w:hAnsi="Arial" w:cs="Arial"/>
        </w:rPr>
      </w:pPr>
      <w:r w:rsidRPr="00DE19E9">
        <w:rPr>
          <w:rFonts w:ascii="Arial" w:hAnsi="Arial" w:cs="Arial"/>
          <w:b/>
        </w:rPr>
        <w:t>b)</w:t>
      </w:r>
      <w:r w:rsidRPr="00DE19E9">
        <w:rPr>
          <w:rFonts w:ascii="Arial" w:hAnsi="Arial" w:cs="Arial"/>
        </w:rPr>
        <w:t xml:space="preserve"> La Magistratura Supernumeraria;</w:t>
      </w:r>
    </w:p>
    <w:p w14:paraId="32C29E96" w14:textId="77777777" w:rsidR="00DE19E9" w:rsidRPr="00DE19E9" w:rsidRDefault="00DE19E9" w:rsidP="00DE19E9">
      <w:pPr>
        <w:jc w:val="both"/>
        <w:rPr>
          <w:rFonts w:ascii="Arial" w:hAnsi="Arial" w:cs="Arial"/>
          <w:sz w:val="12"/>
          <w:szCs w:val="12"/>
        </w:rPr>
      </w:pPr>
    </w:p>
    <w:p w14:paraId="6F4AA2CD" w14:textId="77777777" w:rsidR="00DE19E9" w:rsidRPr="00DE19E9" w:rsidRDefault="00DE19E9" w:rsidP="00DE19E9">
      <w:pPr>
        <w:ind w:left="567"/>
        <w:jc w:val="both"/>
        <w:rPr>
          <w:rFonts w:ascii="Arial" w:hAnsi="Arial" w:cs="Arial"/>
        </w:rPr>
      </w:pPr>
      <w:r w:rsidRPr="00DE19E9">
        <w:rPr>
          <w:rFonts w:ascii="Arial" w:hAnsi="Arial" w:cs="Arial"/>
          <w:b/>
        </w:rPr>
        <w:t xml:space="preserve">c) </w:t>
      </w:r>
      <w:r w:rsidRPr="00DE19E9">
        <w:rPr>
          <w:rFonts w:ascii="Arial" w:hAnsi="Arial" w:cs="Arial"/>
        </w:rPr>
        <w:t>La totalidad de las Magistradas y los Magistrados del Tribunal de Disciplina Judicial;</w:t>
      </w:r>
    </w:p>
    <w:p w14:paraId="1D548929" w14:textId="77777777" w:rsidR="00DE19E9" w:rsidRPr="00DE19E9" w:rsidRDefault="00DE19E9" w:rsidP="00DE19E9">
      <w:pPr>
        <w:ind w:left="567"/>
        <w:jc w:val="both"/>
        <w:rPr>
          <w:rFonts w:ascii="Arial" w:hAnsi="Arial" w:cs="Arial"/>
          <w:sz w:val="12"/>
          <w:szCs w:val="12"/>
        </w:rPr>
      </w:pPr>
    </w:p>
    <w:p w14:paraId="4F1EB8F1" w14:textId="77777777" w:rsidR="00DE19E9" w:rsidRPr="00DE19E9" w:rsidRDefault="00DE19E9" w:rsidP="00DE19E9">
      <w:pPr>
        <w:ind w:left="567"/>
        <w:jc w:val="both"/>
        <w:rPr>
          <w:rFonts w:ascii="Arial" w:hAnsi="Arial" w:cs="Arial"/>
        </w:rPr>
      </w:pPr>
      <w:r w:rsidRPr="00DE19E9">
        <w:rPr>
          <w:rFonts w:ascii="Arial" w:hAnsi="Arial" w:cs="Arial"/>
          <w:b/>
        </w:rPr>
        <w:t>d)</w:t>
      </w:r>
      <w:r w:rsidRPr="00DE19E9">
        <w:rPr>
          <w:rFonts w:ascii="Arial" w:hAnsi="Arial" w:cs="Arial"/>
        </w:rPr>
        <w:t xml:space="preserve"> La totalidad de las Magistradas y los Magistrados Regionales; y</w:t>
      </w:r>
    </w:p>
    <w:p w14:paraId="68A9E797" w14:textId="77777777" w:rsidR="00DE19E9" w:rsidRPr="00DE19E9" w:rsidRDefault="00DE19E9" w:rsidP="00DE19E9">
      <w:pPr>
        <w:ind w:left="567"/>
        <w:jc w:val="both"/>
        <w:rPr>
          <w:rFonts w:ascii="Arial" w:hAnsi="Arial" w:cs="Arial"/>
          <w:sz w:val="12"/>
          <w:szCs w:val="12"/>
        </w:rPr>
      </w:pPr>
    </w:p>
    <w:p w14:paraId="5926773A" w14:textId="77777777" w:rsidR="00DE19E9" w:rsidRPr="00DE19E9" w:rsidRDefault="00DE19E9" w:rsidP="00DE19E9">
      <w:pPr>
        <w:ind w:left="567"/>
        <w:jc w:val="both"/>
        <w:rPr>
          <w:rFonts w:ascii="Arial" w:hAnsi="Arial" w:cs="Arial"/>
        </w:rPr>
      </w:pPr>
      <w:r w:rsidRPr="00DE19E9">
        <w:rPr>
          <w:rFonts w:ascii="Arial" w:hAnsi="Arial" w:cs="Arial"/>
          <w:b/>
        </w:rPr>
        <w:t>e)</w:t>
      </w:r>
      <w:r w:rsidRPr="00DE19E9">
        <w:rPr>
          <w:rFonts w:ascii="Arial" w:hAnsi="Arial" w:cs="Arial"/>
        </w:rPr>
        <w:t xml:space="preserve"> La totalidad de las Juezas y los Jueces de Primera Instancia y las Juezas y Jueces Menores;</w:t>
      </w:r>
    </w:p>
    <w:p w14:paraId="33B8D113" w14:textId="77777777" w:rsidR="00DE19E9" w:rsidRPr="00A7725D" w:rsidRDefault="00DE19E9" w:rsidP="00DE19E9">
      <w:pPr>
        <w:jc w:val="both"/>
        <w:rPr>
          <w:rFonts w:ascii="Arial" w:hAnsi="Arial" w:cs="Arial"/>
          <w:sz w:val="14"/>
        </w:rPr>
      </w:pPr>
    </w:p>
    <w:p w14:paraId="54399A0C" w14:textId="77777777" w:rsidR="00DE19E9" w:rsidRPr="00DE19E9" w:rsidRDefault="00DE19E9" w:rsidP="00DE19E9">
      <w:pPr>
        <w:ind w:left="567"/>
        <w:jc w:val="both"/>
        <w:rPr>
          <w:rFonts w:ascii="Arial" w:hAnsi="Arial" w:cs="Arial"/>
        </w:rPr>
      </w:pPr>
      <w:r w:rsidRPr="00DE19E9">
        <w:rPr>
          <w:rFonts w:ascii="Arial" w:hAnsi="Arial" w:cs="Arial"/>
        </w:rPr>
        <w:t xml:space="preserve">Las personas que se encuentren en funciones en los cargos antes señalados o que se encuentren dentro de un proceso de ratificación al cierre de la convocatoria que emita el Congreso del Estado Libre y Soberano de Tamaulipas, serán incorporadas a los listados para participar en la elección extraordinaria del año 2024-2025, excepto cuando manifiesten la declinación de su candidatura previo al cierre de la convocatoria o sean postuladas para un cargo, distrito o región judicial diversa. </w:t>
      </w:r>
    </w:p>
    <w:p w14:paraId="40D79786" w14:textId="77777777" w:rsidR="00DE19E9" w:rsidRPr="00A7725D" w:rsidRDefault="00DE19E9" w:rsidP="00DE19E9">
      <w:pPr>
        <w:jc w:val="both"/>
        <w:rPr>
          <w:rFonts w:ascii="Arial" w:hAnsi="Arial" w:cs="Arial"/>
          <w:sz w:val="12"/>
          <w:szCs w:val="14"/>
        </w:rPr>
      </w:pPr>
    </w:p>
    <w:p w14:paraId="29DCCF5D" w14:textId="77777777" w:rsidR="00DE19E9" w:rsidRPr="00DE19E9" w:rsidRDefault="00DE19E9" w:rsidP="00DE19E9">
      <w:pPr>
        <w:ind w:left="567"/>
        <w:jc w:val="both"/>
        <w:rPr>
          <w:rFonts w:ascii="Arial" w:hAnsi="Arial" w:cs="Arial"/>
        </w:rPr>
      </w:pPr>
      <w:r w:rsidRPr="00DE19E9">
        <w:rPr>
          <w:rFonts w:ascii="Arial" w:hAnsi="Arial" w:cs="Arial"/>
        </w:rPr>
        <w:t>En caso de no resultar electas por la ciudadanía para ejercer su encargo por un nuevo periodo o que decidan no participar en la elección, concluirán su encargo en la fecha que tomen protesta las personas servidoras públicas que emanen de la elección extraordinaria conforme a las disposiciones transitorias aplicables del presente Decreto.</w:t>
      </w:r>
    </w:p>
    <w:p w14:paraId="170BFAE7" w14:textId="77777777" w:rsidR="00DE19E9" w:rsidRDefault="00DE19E9" w:rsidP="00DE19E9">
      <w:pPr>
        <w:jc w:val="both"/>
        <w:rPr>
          <w:rFonts w:ascii="Arial" w:hAnsi="Arial" w:cs="Arial"/>
          <w:sz w:val="12"/>
          <w:szCs w:val="12"/>
        </w:rPr>
      </w:pPr>
    </w:p>
    <w:p w14:paraId="5BABA9B7" w14:textId="77777777" w:rsidR="0039341C" w:rsidRDefault="0039341C" w:rsidP="00DE19E9">
      <w:pPr>
        <w:jc w:val="both"/>
        <w:rPr>
          <w:rFonts w:ascii="Arial" w:hAnsi="Arial" w:cs="Arial"/>
          <w:sz w:val="12"/>
          <w:szCs w:val="12"/>
        </w:rPr>
      </w:pPr>
    </w:p>
    <w:p w14:paraId="40B0CEB1" w14:textId="77777777" w:rsidR="0039341C" w:rsidRPr="00DE19E9" w:rsidRDefault="0039341C" w:rsidP="00DE19E9">
      <w:pPr>
        <w:jc w:val="both"/>
        <w:rPr>
          <w:rFonts w:ascii="Arial" w:hAnsi="Arial" w:cs="Arial"/>
          <w:sz w:val="12"/>
          <w:szCs w:val="12"/>
        </w:rPr>
      </w:pPr>
    </w:p>
    <w:p w14:paraId="41A53AC6" w14:textId="77777777" w:rsidR="00DE19E9" w:rsidRPr="00DE19E9" w:rsidRDefault="00DE19E9" w:rsidP="00DE19E9">
      <w:pPr>
        <w:ind w:left="567"/>
        <w:jc w:val="both"/>
        <w:rPr>
          <w:rFonts w:ascii="Arial" w:hAnsi="Arial" w:cs="Arial"/>
        </w:rPr>
      </w:pPr>
      <w:r w:rsidRPr="00DE19E9">
        <w:rPr>
          <w:rFonts w:ascii="Arial" w:hAnsi="Arial" w:cs="Arial"/>
        </w:rPr>
        <w:lastRenderedPageBreak/>
        <w:t xml:space="preserve">Para determinar cuáles serán los cargos de Magistradas y Magistrados, y Juezas y Jueces a elegir durante el Proceso Electoral Extraordinario 2024-2025, el Consejo de la Judicatura del Poder Judicial del Estado entregará al Congreso del Estado Libre y Soberano de Tamaulipas, un listado con la totalidad de cargos de personas juzgadoras, indicando sus circunscripciones territoriales, especialización por materia, género, vacancias, renuncias, retiros programados, y la demás información que se le requiera. </w:t>
      </w:r>
    </w:p>
    <w:p w14:paraId="7ACC8303" w14:textId="77777777" w:rsidR="00DE19E9" w:rsidRPr="00DE19E9" w:rsidRDefault="00DE19E9" w:rsidP="00DE19E9">
      <w:pPr>
        <w:jc w:val="both"/>
        <w:rPr>
          <w:rFonts w:ascii="Arial" w:hAnsi="Arial" w:cs="Arial"/>
          <w:sz w:val="14"/>
          <w:szCs w:val="14"/>
        </w:rPr>
      </w:pPr>
    </w:p>
    <w:p w14:paraId="12CAF611" w14:textId="77777777" w:rsidR="00DE19E9" w:rsidRPr="00DE19E9" w:rsidRDefault="00DE19E9" w:rsidP="00DE19E9">
      <w:pPr>
        <w:ind w:left="567"/>
        <w:jc w:val="both"/>
        <w:rPr>
          <w:rFonts w:ascii="Arial" w:hAnsi="Arial" w:cs="Arial"/>
        </w:rPr>
      </w:pPr>
      <w:r w:rsidRPr="00DE19E9">
        <w:rPr>
          <w:rFonts w:ascii="Arial" w:hAnsi="Arial" w:cs="Arial"/>
        </w:rPr>
        <w:t>El Congreso del Estado Libre y Soberano de Tamaulipas tendrá un plazo de treinta días naturales posteriores a la entrada en vigor del presente Decreto para emitir la convocatoria para integrar los listados de las personas candidatas que participen en la elección extraordinaria para renovar los cargos del Poder Judicial del Estado de Tamaulipas, conforme al procedimiento previsto en el artículo 109 de este Decreto que resulte aplicable en lo conducente.</w:t>
      </w:r>
    </w:p>
    <w:p w14:paraId="0F4E93EA" w14:textId="77777777" w:rsidR="00DE19E9" w:rsidRPr="00DE19E9" w:rsidRDefault="00DE19E9" w:rsidP="00DE19E9">
      <w:pPr>
        <w:jc w:val="both"/>
        <w:rPr>
          <w:rFonts w:ascii="Arial" w:hAnsi="Arial" w:cs="Arial"/>
          <w:sz w:val="14"/>
          <w:szCs w:val="14"/>
        </w:rPr>
      </w:pPr>
    </w:p>
    <w:p w14:paraId="548D3227" w14:textId="77777777" w:rsidR="00DE19E9" w:rsidRPr="003C4D9A" w:rsidRDefault="00DE19E9" w:rsidP="00DE19E9">
      <w:pPr>
        <w:ind w:left="567"/>
        <w:jc w:val="both"/>
        <w:rPr>
          <w:rFonts w:ascii="Arial" w:hAnsi="Arial" w:cs="Arial"/>
        </w:rPr>
      </w:pPr>
      <w:r w:rsidRPr="003C4D9A">
        <w:rPr>
          <w:rFonts w:ascii="Arial" w:hAnsi="Arial" w:cs="Arial"/>
        </w:rPr>
        <w:t>El Consejo General del Instituto Electoral de Tamaulipas podrá emitir los acuerdos que estime necesarios para la organización, desarrollo, cómputo, vigilancia y fiscalización del proceso electoral extraordinario del año 2024-2025 y para garantizar el cumplimiento de las disposiciones constitucionales y legales aplicables para los procesos electorales, observando los principios de certeza, legalidad, independencia, imparcialidad, máxima publicidad, objetividad y paridad de género. Las y los representantes de los partidos políticos ante el Consejo General del Instituto Electoral no podrán participar en las acciones, actividades y sesiones relacionadas a este proceso.</w:t>
      </w:r>
    </w:p>
    <w:p w14:paraId="4A629E60" w14:textId="77777777" w:rsidR="003945CD" w:rsidRDefault="003945CD" w:rsidP="00DE19E9">
      <w:pPr>
        <w:jc w:val="both"/>
        <w:rPr>
          <w:rFonts w:ascii="Arial" w:hAnsi="Arial" w:cs="Arial"/>
          <w:sz w:val="14"/>
          <w:szCs w:val="14"/>
        </w:rPr>
      </w:pPr>
    </w:p>
    <w:p w14:paraId="4FA44DC9" w14:textId="77777777" w:rsidR="00570119" w:rsidRPr="003C4D9A" w:rsidRDefault="00570119" w:rsidP="00DE19E9">
      <w:pPr>
        <w:jc w:val="both"/>
        <w:rPr>
          <w:rFonts w:ascii="Arial" w:hAnsi="Arial" w:cs="Arial"/>
          <w:sz w:val="14"/>
          <w:szCs w:val="14"/>
        </w:rPr>
      </w:pPr>
    </w:p>
    <w:p w14:paraId="25C50D81" w14:textId="77777777" w:rsidR="00DE19E9" w:rsidRPr="00DE19E9" w:rsidRDefault="00DE19E9" w:rsidP="00DE19E9">
      <w:pPr>
        <w:ind w:left="567"/>
        <w:jc w:val="both"/>
        <w:rPr>
          <w:rFonts w:ascii="Arial" w:hAnsi="Arial" w:cs="Arial"/>
        </w:rPr>
      </w:pPr>
      <w:r w:rsidRPr="00DE19E9">
        <w:rPr>
          <w:rFonts w:ascii="Arial" w:hAnsi="Arial" w:cs="Arial"/>
        </w:rPr>
        <w:t xml:space="preserve">Las boletas electorales contendrán, entre otros datos, el cargo y, en su caso, circunscripción territorial que corresponda a cada tipo de elección y cualquier dato que se necesario a juicio del Instituto Electoral; asimismo, llevarán impresos los nombres completos numerados de las personas candidatas distribuidos por orden alfabético y progresivo iniciando por el apellido paterno, e indicando la especialización por materia cuando corresponda. </w:t>
      </w:r>
    </w:p>
    <w:p w14:paraId="13A3D712" w14:textId="77777777" w:rsidR="00DE19E9" w:rsidRPr="00DE19E9" w:rsidRDefault="00DE19E9" w:rsidP="00DE19E9">
      <w:pPr>
        <w:jc w:val="both"/>
        <w:rPr>
          <w:rFonts w:ascii="Arial" w:hAnsi="Arial" w:cs="Arial"/>
          <w:sz w:val="12"/>
          <w:szCs w:val="12"/>
        </w:rPr>
      </w:pPr>
    </w:p>
    <w:p w14:paraId="0F7E92C7" w14:textId="77777777" w:rsidR="00DE19E9" w:rsidRPr="00DE19E9" w:rsidRDefault="00DE19E9" w:rsidP="00DE19E9">
      <w:pPr>
        <w:ind w:left="567"/>
        <w:jc w:val="both"/>
        <w:rPr>
          <w:rFonts w:ascii="Arial" w:hAnsi="Arial" w:cs="Arial"/>
        </w:rPr>
      </w:pPr>
      <w:r w:rsidRPr="00DE19E9">
        <w:rPr>
          <w:rFonts w:ascii="Arial" w:hAnsi="Arial" w:cs="Arial"/>
        </w:rPr>
        <w:t xml:space="preserve">El listado de personas candidatas distinguirá la autoridad postulante y las candidaturas de las personas juzgadoras que estén en funciones en los cargos a renovar y deseen participar en la elección. </w:t>
      </w:r>
    </w:p>
    <w:p w14:paraId="40F323A2" w14:textId="77777777" w:rsidR="00F9123D" w:rsidRDefault="00F9123D" w:rsidP="00DE19E9">
      <w:pPr>
        <w:ind w:left="567"/>
        <w:jc w:val="both"/>
        <w:rPr>
          <w:rFonts w:ascii="Arial" w:hAnsi="Arial" w:cs="Arial"/>
        </w:rPr>
      </w:pPr>
    </w:p>
    <w:p w14:paraId="5293D51A" w14:textId="1B1648CA" w:rsidR="00DE19E9" w:rsidRPr="00DE19E9" w:rsidRDefault="00DE19E9" w:rsidP="00DE19E9">
      <w:pPr>
        <w:ind w:left="567"/>
        <w:jc w:val="both"/>
        <w:rPr>
          <w:rFonts w:ascii="Arial" w:hAnsi="Arial" w:cs="Arial"/>
        </w:rPr>
      </w:pPr>
      <w:r w:rsidRPr="00DE19E9">
        <w:rPr>
          <w:rFonts w:ascii="Arial" w:hAnsi="Arial" w:cs="Arial"/>
        </w:rPr>
        <w:t>La boleta garantizará que las y los votantes asienten la candidatura de su elección conforme a lo siguiente:</w:t>
      </w:r>
    </w:p>
    <w:p w14:paraId="0C6320BD" w14:textId="77777777" w:rsidR="00DE19E9" w:rsidRPr="00DE19E9" w:rsidRDefault="00DE19E9" w:rsidP="00DE19E9">
      <w:pPr>
        <w:jc w:val="both"/>
        <w:rPr>
          <w:rFonts w:ascii="Arial" w:hAnsi="Arial" w:cs="Arial"/>
          <w:sz w:val="12"/>
          <w:szCs w:val="12"/>
        </w:rPr>
      </w:pPr>
    </w:p>
    <w:p w14:paraId="51EBA16A" w14:textId="77777777" w:rsidR="00DE19E9" w:rsidRPr="00DE19E9" w:rsidRDefault="00DE19E9" w:rsidP="00DE19E9">
      <w:pPr>
        <w:ind w:left="567"/>
        <w:jc w:val="both"/>
        <w:rPr>
          <w:rFonts w:ascii="Arial" w:hAnsi="Arial" w:cs="Arial"/>
        </w:rPr>
      </w:pPr>
      <w:r w:rsidRPr="00DE19E9">
        <w:rPr>
          <w:rFonts w:ascii="Arial" w:hAnsi="Arial" w:cs="Arial"/>
          <w:b/>
        </w:rPr>
        <w:t xml:space="preserve">a) </w:t>
      </w:r>
      <w:r w:rsidRPr="00DE19E9">
        <w:rPr>
          <w:rFonts w:ascii="Arial" w:hAnsi="Arial" w:cs="Arial"/>
        </w:rPr>
        <w:t>Para Magistradas y Magistrados del Pleno del Supremo Tribunal de Justicia de Número, podrán elegir hasta cinco mujeres y hasta cinco hombres;</w:t>
      </w:r>
    </w:p>
    <w:p w14:paraId="579C4688" w14:textId="77777777" w:rsidR="00DE19E9" w:rsidRPr="00DE19E9" w:rsidRDefault="00DE19E9" w:rsidP="00DE19E9">
      <w:pPr>
        <w:pStyle w:val="Prrafodelista"/>
        <w:ind w:left="567"/>
        <w:jc w:val="both"/>
        <w:rPr>
          <w:rFonts w:ascii="Arial" w:hAnsi="Arial" w:cs="Arial"/>
          <w:sz w:val="12"/>
          <w:szCs w:val="12"/>
        </w:rPr>
      </w:pPr>
    </w:p>
    <w:p w14:paraId="214AC63F" w14:textId="77777777" w:rsidR="00DE19E9" w:rsidRPr="00DE19E9" w:rsidRDefault="00DE19E9" w:rsidP="00DE19E9">
      <w:pPr>
        <w:pStyle w:val="Prrafodelista"/>
        <w:ind w:left="567"/>
        <w:jc w:val="both"/>
        <w:rPr>
          <w:rFonts w:ascii="Arial" w:hAnsi="Arial" w:cs="Arial"/>
        </w:rPr>
      </w:pPr>
      <w:r w:rsidRPr="00DE19E9">
        <w:rPr>
          <w:rFonts w:ascii="Arial" w:hAnsi="Arial" w:cs="Arial"/>
          <w:b/>
        </w:rPr>
        <w:t xml:space="preserve">b) </w:t>
      </w:r>
      <w:r w:rsidRPr="00DE19E9">
        <w:rPr>
          <w:rFonts w:ascii="Arial" w:hAnsi="Arial" w:cs="Arial"/>
        </w:rPr>
        <w:t>Para la Magistratura Supernumeraria del Supremo Tribunal de Justicia Supernumerarios, podrá elegirse una mujer o un hombre;</w:t>
      </w:r>
    </w:p>
    <w:p w14:paraId="4CA41582" w14:textId="77777777" w:rsidR="00DE19E9" w:rsidRPr="00DE19E9" w:rsidRDefault="00DE19E9" w:rsidP="00DE19E9">
      <w:pPr>
        <w:pStyle w:val="Prrafodelista"/>
        <w:ind w:left="567"/>
        <w:jc w:val="both"/>
        <w:rPr>
          <w:rFonts w:ascii="Arial" w:hAnsi="Arial" w:cs="Arial"/>
          <w:sz w:val="12"/>
          <w:szCs w:val="12"/>
        </w:rPr>
      </w:pPr>
    </w:p>
    <w:p w14:paraId="4DDA0606" w14:textId="77777777" w:rsidR="00DE19E9" w:rsidRPr="00DE19E9" w:rsidRDefault="00DE19E9" w:rsidP="00DE19E9">
      <w:pPr>
        <w:pStyle w:val="Prrafodelista"/>
        <w:ind w:left="567"/>
        <w:jc w:val="both"/>
        <w:rPr>
          <w:rFonts w:ascii="Arial" w:hAnsi="Arial" w:cs="Arial"/>
        </w:rPr>
      </w:pPr>
      <w:r w:rsidRPr="00DE19E9">
        <w:rPr>
          <w:rFonts w:ascii="Arial" w:hAnsi="Arial" w:cs="Arial"/>
          <w:b/>
        </w:rPr>
        <w:t xml:space="preserve">c) </w:t>
      </w:r>
      <w:r w:rsidRPr="00DE19E9">
        <w:rPr>
          <w:rFonts w:ascii="Arial" w:hAnsi="Arial" w:cs="Arial"/>
        </w:rPr>
        <w:t>Para Magistradas y Magistrados del Supremo Tribunal de Justicia Regionales, podrán elegir hasta dos mujeres y hasta un hombre;</w:t>
      </w:r>
    </w:p>
    <w:p w14:paraId="08AC4CB0" w14:textId="77777777" w:rsidR="00B67580" w:rsidRDefault="00B67580" w:rsidP="00DE19E9">
      <w:pPr>
        <w:pStyle w:val="Prrafodelista"/>
        <w:ind w:left="567"/>
        <w:jc w:val="both"/>
        <w:rPr>
          <w:rFonts w:ascii="Arial" w:hAnsi="Arial" w:cs="Arial"/>
          <w:b/>
        </w:rPr>
      </w:pPr>
    </w:p>
    <w:p w14:paraId="0CE667F0" w14:textId="033E50BE" w:rsidR="00DE19E9" w:rsidRPr="00DE19E9" w:rsidRDefault="00DE19E9" w:rsidP="00DE19E9">
      <w:pPr>
        <w:pStyle w:val="Prrafodelista"/>
        <w:ind w:left="567"/>
        <w:jc w:val="both"/>
        <w:rPr>
          <w:rFonts w:ascii="Arial" w:hAnsi="Arial" w:cs="Arial"/>
        </w:rPr>
      </w:pPr>
      <w:r w:rsidRPr="00DE19E9">
        <w:rPr>
          <w:rFonts w:ascii="Arial" w:hAnsi="Arial" w:cs="Arial"/>
          <w:b/>
        </w:rPr>
        <w:t xml:space="preserve">d) </w:t>
      </w:r>
      <w:r w:rsidRPr="00DE19E9">
        <w:rPr>
          <w:rFonts w:ascii="Arial" w:hAnsi="Arial" w:cs="Arial"/>
        </w:rPr>
        <w:t>Para Magistradas y Magistrados del Tribunal de Disciplina Judicial podrán elegir hasta tres mujeres y hasta dos hombres; e</w:t>
      </w:r>
    </w:p>
    <w:p w14:paraId="7E2E0D1E" w14:textId="77777777" w:rsidR="00DE19E9" w:rsidRPr="00DE19E9" w:rsidRDefault="00DE19E9" w:rsidP="00DE19E9">
      <w:pPr>
        <w:pStyle w:val="Prrafodelista"/>
        <w:ind w:left="567"/>
        <w:jc w:val="both"/>
        <w:rPr>
          <w:rFonts w:ascii="Arial" w:hAnsi="Arial" w:cs="Arial"/>
          <w:sz w:val="12"/>
          <w:szCs w:val="12"/>
        </w:rPr>
      </w:pPr>
    </w:p>
    <w:p w14:paraId="47BA3B2C" w14:textId="77777777" w:rsidR="00DE19E9" w:rsidRPr="00DE19E9" w:rsidRDefault="00DE19E9" w:rsidP="00DE19E9">
      <w:pPr>
        <w:pStyle w:val="Prrafodelista"/>
        <w:ind w:left="567"/>
        <w:jc w:val="both"/>
        <w:rPr>
          <w:rFonts w:ascii="Arial" w:hAnsi="Arial" w:cs="Arial"/>
        </w:rPr>
      </w:pPr>
      <w:r w:rsidRPr="00DE19E9">
        <w:rPr>
          <w:rFonts w:ascii="Arial" w:hAnsi="Arial" w:cs="Arial"/>
          <w:b/>
        </w:rPr>
        <w:t xml:space="preserve">e) </w:t>
      </w:r>
      <w:r w:rsidRPr="00DE19E9">
        <w:rPr>
          <w:rFonts w:ascii="Arial" w:hAnsi="Arial" w:cs="Arial"/>
        </w:rPr>
        <w:t>Para Juezas y Jueces de primera instancia y Juezas y Jueces menores podrán elegir por lo menos el cincuenta por ciento de  mujeres y hasta el cincuenta por ciento de hombres;</w:t>
      </w:r>
    </w:p>
    <w:p w14:paraId="4E7CE9D0" w14:textId="77777777" w:rsidR="00DE19E9" w:rsidRPr="003446D9" w:rsidRDefault="00DE19E9" w:rsidP="00DE19E9">
      <w:pPr>
        <w:pStyle w:val="Prrafodelista"/>
        <w:ind w:left="785"/>
        <w:jc w:val="both"/>
        <w:rPr>
          <w:rFonts w:ascii="Arial" w:hAnsi="Arial" w:cs="Arial"/>
          <w:sz w:val="8"/>
        </w:rPr>
      </w:pPr>
    </w:p>
    <w:p w14:paraId="2922C0CF" w14:textId="77777777" w:rsidR="00DE19E9" w:rsidRPr="00DE19E9" w:rsidRDefault="00DE19E9" w:rsidP="00DE19E9">
      <w:pPr>
        <w:adjustRightInd w:val="0"/>
        <w:ind w:firstLine="567"/>
        <w:jc w:val="both"/>
        <w:rPr>
          <w:rFonts w:ascii="Arial" w:hAnsi="Arial" w:cs="Arial"/>
        </w:rPr>
      </w:pPr>
      <w:r w:rsidRPr="00DE19E9">
        <w:rPr>
          <w:rFonts w:ascii="Arial" w:hAnsi="Arial" w:cs="Arial"/>
        </w:rPr>
        <w:t xml:space="preserve">La jornada electoral se celebrará el primer domingo de junio del año 2025. </w:t>
      </w:r>
    </w:p>
    <w:p w14:paraId="354B7C6C" w14:textId="77777777" w:rsidR="00DE19E9" w:rsidRPr="00DE19E9" w:rsidRDefault="00DE19E9" w:rsidP="00DE19E9">
      <w:pPr>
        <w:adjustRightInd w:val="0"/>
        <w:jc w:val="both"/>
        <w:rPr>
          <w:rFonts w:ascii="Arial" w:hAnsi="Arial" w:cs="Arial"/>
          <w:sz w:val="12"/>
          <w:szCs w:val="12"/>
        </w:rPr>
      </w:pPr>
    </w:p>
    <w:p w14:paraId="2BF1100E" w14:textId="77777777" w:rsidR="00DE19E9" w:rsidRPr="00DE19E9" w:rsidRDefault="00DE19E9" w:rsidP="00DE19E9">
      <w:pPr>
        <w:adjustRightInd w:val="0"/>
        <w:ind w:left="567"/>
        <w:jc w:val="both"/>
        <w:rPr>
          <w:rFonts w:ascii="Arial" w:hAnsi="Arial" w:cs="Arial"/>
        </w:rPr>
      </w:pPr>
      <w:r w:rsidRPr="00DE19E9">
        <w:rPr>
          <w:rFonts w:ascii="Arial" w:hAnsi="Arial" w:cs="Arial"/>
        </w:rPr>
        <w:t>Podrán participar como observadoras las personas o agrupaciones acreditadas por el Instituto, con excepción de representantes o militantes de un partido político.</w:t>
      </w:r>
    </w:p>
    <w:p w14:paraId="5A01B43D" w14:textId="77777777" w:rsidR="00DE19E9" w:rsidRPr="003446D9" w:rsidRDefault="00DE19E9" w:rsidP="00DE19E9">
      <w:pPr>
        <w:adjustRightInd w:val="0"/>
        <w:jc w:val="both"/>
        <w:rPr>
          <w:rFonts w:ascii="Arial" w:hAnsi="Arial" w:cs="Arial"/>
          <w:sz w:val="8"/>
          <w:szCs w:val="14"/>
        </w:rPr>
      </w:pPr>
    </w:p>
    <w:p w14:paraId="0E6C691F" w14:textId="77777777" w:rsidR="00DE19E9" w:rsidRPr="00DE19E9" w:rsidRDefault="00DE19E9" w:rsidP="00DE19E9">
      <w:pPr>
        <w:adjustRightInd w:val="0"/>
        <w:ind w:left="567"/>
        <w:jc w:val="both"/>
        <w:rPr>
          <w:rFonts w:ascii="Arial" w:hAnsi="Arial" w:cs="Arial"/>
        </w:rPr>
      </w:pPr>
      <w:r w:rsidRPr="00DE19E9">
        <w:rPr>
          <w:rFonts w:ascii="Arial" w:hAnsi="Arial" w:cs="Arial"/>
        </w:rPr>
        <w:t xml:space="preserve">El Instituto Electoral de Tamaulipas efectuará los cómputos de la elección, publicará los resultados y entregará las constancias de mayoría a las candidaturas que obtengan el mayor número de votos, asignando los cargos alternadamente entre mujeres y hombres, iniciando por mujer. </w:t>
      </w:r>
    </w:p>
    <w:p w14:paraId="70097F62" w14:textId="77777777" w:rsidR="00DE19E9" w:rsidRPr="003446D9" w:rsidRDefault="00DE19E9" w:rsidP="00DE19E9">
      <w:pPr>
        <w:adjustRightInd w:val="0"/>
        <w:jc w:val="both"/>
        <w:rPr>
          <w:rFonts w:ascii="Arial" w:hAnsi="Arial" w:cs="Arial"/>
          <w:sz w:val="10"/>
          <w:szCs w:val="14"/>
        </w:rPr>
      </w:pPr>
    </w:p>
    <w:p w14:paraId="3768CA7D" w14:textId="77777777" w:rsidR="00DE19E9" w:rsidRPr="00DE19E9" w:rsidRDefault="00DE19E9" w:rsidP="00DE19E9">
      <w:pPr>
        <w:adjustRightInd w:val="0"/>
        <w:ind w:left="567"/>
        <w:jc w:val="both"/>
        <w:rPr>
          <w:rFonts w:ascii="Arial" w:hAnsi="Arial" w:cs="Arial"/>
        </w:rPr>
      </w:pPr>
      <w:r w:rsidRPr="00DE19E9">
        <w:rPr>
          <w:rFonts w:ascii="Arial" w:hAnsi="Arial" w:cs="Arial"/>
        </w:rPr>
        <w:t>También declarará la validez de la elección que corresponda y enviará sus resultados al Tribunal Electoral del Estado de Tamaulipas que deberá resolver las impugnaciones a más tardar el 1 de agosto de 2025.</w:t>
      </w:r>
    </w:p>
    <w:p w14:paraId="4A2CE8DD" w14:textId="77777777" w:rsidR="00DE19E9" w:rsidRPr="003446D9" w:rsidRDefault="00DE19E9" w:rsidP="00DE19E9">
      <w:pPr>
        <w:adjustRightInd w:val="0"/>
        <w:jc w:val="both"/>
        <w:rPr>
          <w:rFonts w:ascii="Arial" w:hAnsi="Arial" w:cs="Arial"/>
          <w:sz w:val="8"/>
          <w:szCs w:val="14"/>
        </w:rPr>
      </w:pPr>
    </w:p>
    <w:p w14:paraId="37EE3CC1" w14:textId="77777777" w:rsidR="00DE19E9" w:rsidRPr="00DE19E9" w:rsidRDefault="00DE19E9" w:rsidP="00DE19E9">
      <w:pPr>
        <w:adjustRightInd w:val="0"/>
        <w:ind w:left="567"/>
        <w:jc w:val="both"/>
        <w:rPr>
          <w:rFonts w:ascii="Arial" w:hAnsi="Arial" w:cs="Arial"/>
        </w:rPr>
      </w:pPr>
      <w:r w:rsidRPr="00DE19E9">
        <w:rPr>
          <w:rFonts w:ascii="Arial" w:hAnsi="Arial" w:cs="Arial"/>
        </w:rPr>
        <w:lastRenderedPageBreak/>
        <w:t>Las personas electas como Magistradas y Magistrados del Supremo Tribunal de Justicia y del Tribunal de Disciplina Judicial, las Juezas y los Jueces de Primera Instancia, así como las Jueces y Jueces menores tomarán protesta de su encargo ante el Congreso del Estado Libre y Soberano de Tamaulipas el 1o. de octubre de 2025.</w:t>
      </w:r>
    </w:p>
    <w:p w14:paraId="144D1391" w14:textId="77777777" w:rsidR="00F9123D" w:rsidRDefault="00F9123D" w:rsidP="00DE19E9">
      <w:pPr>
        <w:adjustRightInd w:val="0"/>
        <w:ind w:left="567"/>
        <w:jc w:val="both"/>
        <w:rPr>
          <w:rFonts w:ascii="Arial" w:hAnsi="Arial" w:cs="Arial"/>
        </w:rPr>
      </w:pPr>
    </w:p>
    <w:p w14:paraId="3ABBE8EB" w14:textId="4AAAC4CF" w:rsidR="00DE19E9" w:rsidRPr="00DE19E9" w:rsidRDefault="00DE19E9" w:rsidP="00DE19E9">
      <w:pPr>
        <w:adjustRightInd w:val="0"/>
        <w:ind w:left="567"/>
        <w:jc w:val="both"/>
        <w:rPr>
          <w:rFonts w:ascii="Arial" w:hAnsi="Arial" w:cs="Arial"/>
        </w:rPr>
      </w:pPr>
      <w:r w:rsidRPr="00DE19E9">
        <w:rPr>
          <w:rFonts w:ascii="Arial" w:hAnsi="Arial" w:cs="Arial"/>
        </w:rPr>
        <w:t>El Órgano de Administración Judicial deberá estar instalado a más tardar el 1° de octubre de 2025 y adscribirá a las personas electas al órgano judicial que corresponda a más tardar el 15 de octubre de 2025.</w:t>
      </w:r>
    </w:p>
    <w:p w14:paraId="55E3631A" w14:textId="77777777" w:rsidR="00DE19E9" w:rsidRPr="00A7725D" w:rsidRDefault="00DE19E9" w:rsidP="00DE19E9">
      <w:pPr>
        <w:adjustRightInd w:val="0"/>
        <w:jc w:val="both"/>
        <w:rPr>
          <w:rFonts w:ascii="Arial" w:hAnsi="Arial" w:cs="Arial"/>
          <w:sz w:val="12"/>
        </w:rPr>
      </w:pPr>
    </w:p>
    <w:p w14:paraId="0F5DAD39" w14:textId="77777777" w:rsidR="00DE19E9" w:rsidRPr="00DE19E9" w:rsidRDefault="00DE19E9" w:rsidP="00DE19E9">
      <w:pPr>
        <w:ind w:left="567"/>
        <w:jc w:val="both"/>
        <w:rPr>
          <w:rFonts w:ascii="Arial" w:hAnsi="Arial" w:cs="Arial"/>
          <w:color w:val="000000" w:themeColor="text1"/>
        </w:rPr>
      </w:pPr>
      <w:r w:rsidRPr="00DE19E9">
        <w:rPr>
          <w:rFonts w:ascii="Arial" w:hAnsi="Arial" w:cs="Arial"/>
          <w:b/>
          <w:bCs/>
        </w:rPr>
        <w:t>ARTÍCULO TERCERO.</w:t>
      </w:r>
      <w:r w:rsidRPr="00DE19E9">
        <w:rPr>
          <w:rFonts w:ascii="Arial" w:hAnsi="Arial" w:cs="Arial"/>
        </w:rPr>
        <w:t xml:space="preserve">  El periodo de las Magistradas y Magistrados del Supremo Tribunal de Justicia y de las juezas y jueces que resulten electos en la elección extraordinaria que se celebre en 2024-2025 durarán en su encargo los siguientes periodos:</w:t>
      </w:r>
    </w:p>
    <w:p w14:paraId="17CB0FD8" w14:textId="77777777" w:rsidR="00DE19E9" w:rsidRPr="00DE19E9" w:rsidRDefault="00DE19E9" w:rsidP="00DE19E9">
      <w:pPr>
        <w:ind w:left="567"/>
        <w:jc w:val="both"/>
        <w:rPr>
          <w:rFonts w:ascii="Arial" w:hAnsi="Arial" w:cs="Arial"/>
          <w:color w:val="000000" w:themeColor="text1"/>
          <w:sz w:val="12"/>
          <w:szCs w:val="12"/>
        </w:rPr>
      </w:pPr>
    </w:p>
    <w:p w14:paraId="642B846B" w14:textId="77777777" w:rsidR="00DE19E9" w:rsidRPr="00DE19E9" w:rsidRDefault="00DE19E9" w:rsidP="00DE19E9">
      <w:pPr>
        <w:pStyle w:val="Prrafodelista"/>
        <w:ind w:left="567"/>
        <w:jc w:val="both"/>
        <w:rPr>
          <w:rFonts w:ascii="Arial" w:hAnsi="Arial" w:cs="Arial"/>
          <w:color w:val="000000" w:themeColor="text1"/>
        </w:rPr>
      </w:pPr>
      <w:r w:rsidRPr="00DE19E9">
        <w:rPr>
          <w:rFonts w:ascii="Arial" w:hAnsi="Arial" w:cs="Arial"/>
          <w:b/>
          <w:color w:val="000000" w:themeColor="text1"/>
        </w:rPr>
        <w:t xml:space="preserve">a) </w:t>
      </w:r>
      <w:r w:rsidRPr="00DE19E9">
        <w:rPr>
          <w:rFonts w:ascii="Arial" w:hAnsi="Arial" w:cs="Arial"/>
          <w:color w:val="000000" w:themeColor="text1"/>
        </w:rPr>
        <w:t xml:space="preserve">Para Magistradas y Magistrados del Pleno del Supremo Tribunal de Justicia de Número: </w:t>
      </w:r>
    </w:p>
    <w:p w14:paraId="7483EA7D" w14:textId="77777777" w:rsidR="00DE19E9" w:rsidRPr="00DE19E9" w:rsidRDefault="00DE19E9" w:rsidP="00DE19E9">
      <w:pPr>
        <w:ind w:left="567"/>
        <w:jc w:val="both"/>
        <w:rPr>
          <w:rFonts w:ascii="Arial" w:hAnsi="Arial" w:cs="Arial"/>
          <w:color w:val="000000" w:themeColor="text1"/>
          <w:sz w:val="12"/>
          <w:szCs w:val="12"/>
        </w:rPr>
      </w:pPr>
    </w:p>
    <w:p w14:paraId="03C7B3A7" w14:textId="77777777" w:rsidR="00DE19E9" w:rsidRPr="00DE19E9" w:rsidRDefault="00DE19E9" w:rsidP="00DE19E9">
      <w:pPr>
        <w:ind w:left="567"/>
        <w:jc w:val="both"/>
        <w:rPr>
          <w:rFonts w:ascii="Arial" w:hAnsi="Arial" w:cs="Arial"/>
          <w:color w:val="000000" w:themeColor="text1"/>
        </w:rPr>
      </w:pPr>
      <w:r w:rsidRPr="00DE19E9">
        <w:rPr>
          <w:rFonts w:ascii="Arial" w:hAnsi="Arial" w:cs="Arial"/>
          <w:color w:val="000000" w:themeColor="text1"/>
        </w:rPr>
        <w:t>Las cinco personas que obtengan la votación más alta durarán en su cargo once años, por lo que su periodo concluirá en el año 2036.</w:t>
      </w:r>
    </w:p>
    <w:p w14:paraId="1F43B30F" w14:textId="77777777" w:rsidR="00DE19E9" w:rsidRPr="00A7725D" w:rsidRDefault="00DE19E9" w:rsidP="00DE19E9">
      <w:pPr>
        <w:ind w:left="567"/>
        <w:jc w:val="both"/>
        <w:rPr>
          <w:rFonts w:ascii="Arial" w:hAnsi="Arial" w:cs="Arial"/>
          <w:color w:val="000000" w:themeColor="text1"/>
          <w:sz w:val="12"/>
        </w:rPr>
      </w:pPr>
    </w:p>
    <w:p w14:paraId="0339126E" w14:textId="77777777" w:rsidR="00DE19E9" w:rsidRPr="00DE19E9" w:rsidRDefault="00DE19E9" w:rsidP="00DE19E9">
      <w:pPr>
        <w:ind w:left="567"/>
        <w:jc w:val="both"/>
        <w:rPr>
          <w:rFonts w:ascii="Arial" w:hAnsi="Arial" w:cs="Arial"/>
          <w:color w:val="000000" w:themeColor="text1"/>
        </w:rPr>
      </w:pPr>
      <w:r w:rsidRPr="00DE19E9">
        <w:rPr>
          <w:rFonts w:ascii="Arial" w:hAnsi="Arial" w:cs="Arial"/>
          <w:color w:val="000000" w:themeColor="text1"/>
        </w:rPr>
        <w:t>Las cinco personas con menor votación durarán en su cargo ocho años, por lo que su periodo concluirá en el año 2033;</w:t>
      </w:r>
    </w:p>
    <w:p w14:paraId="3F84C07B" w14:textId="77777777" w:rsidR="00DE19E9" w:rsidRPr="00DE19E9" w:rsidRDefault="00DE19E9" w:rsidP="00DE19E9">
      <w:pPr>
        <w:pStyle w:val="Prrafodelista"/>
        <w:ind w:left="567"/>
        <w:jc w:val="both"/>
        <w:rPr>
          <w:rFonts w:ascii="Arial" w:hAnsi="Arial" w:cs="Arial"/>
          <w:color w:val="000000" w:themeColor="text1"/>
          <w:sz w:val="12"/>
          <w:szCs w:val="12"/>
        </w:rPr>
      </w:pPr>
    </w:p>
    <w:p w14:paraId="62D90334" w14:textId="77777777" w:rsidR="00DE19E9" w:rsidRPr="00DE19E9" w:rsidRDefault="00DE19E9" w:rsidP="00DE19E9">
      <w:pPr>
        <w:pStyle w:val="Prrafodelista"/>
        <w:ind w:left="567"/>
        <w:jc w:val="both"/>
        <w:rPr>
          <w:rFonts w:ascii="Arial" w:hAnsi="Arial" w:cs="Arial"/>
          <w:color w:val="000000" w:themeColor="text1"/>
        </w:rPr>
      </w:pPr>
      <w:r w:rsidRPr="00DE19E9">
        <w:rPr>
          <w:rFonts w:ascii="Arial" w:hAnsi="Arial" w:cs="Arial"/>
          <w:b/>
          <w:color w:val="000000" w:themeColor="text1"/>
        </w:rPr>
        <w:t xml:space="preserve">b) </w:t>
      </w:r>
      <w:r w:rsidRPr="00DE19E9">
        <w:rPr>
          <w:rFonts w:ascii="Arial" w:hAnsi="Arial" w:cs="Arial"/>
          <w:color w:val="000000" w:themeColor="text1"/>
        </w:rPr>
        <w:t>Para la Magistratura Supernumeraria del Supremo Tribunal de Justicia, el cargo durará ocho años, por lo que su periodo concluirá en el año 2033;</w:t>
      </w:r>
    </w:p>
    <w:p w14:paraId="69E413D0" w14:textId="77777777" w:rsidR="00B67580" w:rsidRDefault="00B67580" w:rsidP="00DE19E9">
      <w:pPr>
        <w:pStyle w:val="Prrafodelista"/>
        <w:ind w:left="567"/>
        <w:jc w:val="both"/>
        <w:rPr>
          <w:rFonts w:ascii="Arial" w:hAnsi="Arial" w:cs="Arial"/>
          <w:b/>
          <w:color w:val="000000" w:themeColor="text1"/>
        </w:rPr>
      </w:pPr>
    </w:p>
    <w:p w14:paraId="156C4626" w14:textId="76A66E58" w:rsidR="00DE19E9" w:rsidRPr="00DE19E9" w:rsidRDefault="00DE19E9" w:rsidP="00DE19E9">
      <w:pPr>
        <w:pStyle w:val="Prrafodelista"/>
        <w:ind w:left="567"/>
        <w:jc w:val="both"/>
        <w:rPr>
          <w:rFonts w:ascii="Arial" w:hAnsi="Arial" w:cs="Arial"/>
          <w:color w:val="000000" w:themeColor="text1"/>
        </w:rPr>
      </w:pPr>
      <w:r w:rsidRPr="00DE19E9">
        <w:rPr>
          <w:rFonts w:ascii="Arial" w:hAnsi="Arial" w:cs="Arial"/>
          <w:b/>
          <w:color w:val="000000" w:themeColor="text1"/>
        </w:rPr>
        <w:t xml:space="preserve">c) </w:t>
      </w:r>
      <w:r w:rsidRPr="00DE19E9">
        <w:rPr>
          <w:rFonts w:ascii="Arial" w:hAnsi="Arial" w:cs="Arial"/>
          <w:color w:val="000000" w:themeColor="text1"/>
        </w:rPr>
        <w:t>Para Magistradas y Magistrados Regionales del Tribunal de Justicia, el cargo durará 8 años de quien obtenga el menor número de votos y 11 años a las dos personas que obtengan mayor votación, por lo que los periodos concluirán en 2033 y 2036, respectivamente;</w:t>
      </w:r>
    </w:p>
    <w:p w14:paraId="75CBD440" w14:textId="77777777" w:rsidR="00DE19E9" w:rsidRPr="00DE19E9" w:rsidRDefault="00DE19E9" w:rsidP="00DE19E9">
      <w:pPr>
        <w:pStyle w:val="Prrafodelista"/>
        <w:ind w:left="567"/>
        <w:jc w:val="both"/>
        <w:rPr>
          <w:rFonts w:ascii="Arial" w:hAnsi="Arial" w:cs="Arial"/>
          <w:color w:val="000000" w:themeColor="text1"/>
          <w:sz w:val="12"/>
          <w:szCs w:val="12"/>
        </w:rPr>
      </w:pPr>
    </w:p>
    <w:p w14:paraId="279AA126" w14:textId="77777777" w:rsidR="00DE19E9" w:rsidRPr="00DE19E9" w:rsidRDefault="00DE19E9" w:rsidP="00DE19E9">
      <w:pPr>
        <w:ind w:left="567"/>
        <w:jc w:val="both"/>
        <w:rPr>
          <w:rFonts w:ascii="Arial" w:hAnsi="Arial" w:cs="Arial"/>
          <w:color w:val="000000" w:themeColor="text1"/>
        </w:rPr>
      </w:pPr>
      <w:r w:rsidRPr="00DE19E9">
        <w:rPr>
          <w:rFonts w:ascii="Arial" w:hAnsi="Arial" w:cs="Arial"/>
          <w:b/>
          <w:bCs/>
          <w:color w:val="000000" w:themeColor="text1"/>
        </w:rPr>
        <w:t xml:space="preserve">d) </w:t>
      </w:r>
      <w:r w:rsidRPr="00DE19E9">
        <w:rPr>
          <w:rFonts w:ascii="Arial" w:hAnsi="Arial" w:cs="Arial"/>
          <w:color w:val="000000" w:themeColor="text1"/>
        </w:rPr>
        <w:t>Para Magistradas y Magistrados del Tribunal de Disciplina Judicial los cargos durarán ocho y once años. Las tres candidaturas que obtengan el mayor número de votos concluirán su periodo en el año 2036 y las dos con menor votación concluirán en el año 2033; e</w:t>
      </w:r>
    </w:p>
    <w:p w14:paraId="7224F90E" w14:textId="77777777" w:rsidR="00DE19E9" w:rsidRPr="00DE19E9" w:rsidRDefault="00DE19E9" w:rsidP="00DE19E9">
      <w:pPr>
        <w:pStyle w:val="Prrafodelista"/>
        <w:ind w:left="567"/>
        <w:jc w:val="both"/>
        <w:rPr>
          <w:rFonts w:ascii="Arial" w:hAnsi="Arial" w:cs="Arial"/>
          <w:color w:val="000000" w:themeColor="text1"/>
          <w:sz w:val="12"/>
          <w:szCs w:val="12"/>
        </w:rPr>
      </w:pPr>
    </w:p>
    <w:p w14:paraId="0F738E84" w14:textId="77777777" w:rsidR="00DE19E9" w:rsidRPr="00DE19E9" w:rsidRDefault="00DE19E9" w:rsidP="00DE19E9">
      <w:pPr>
        <w:ind w:left="567"/>
        <w:jc w:val="both"/>
        <w:rPr>
          <w:rFonts w:ascii="Arial" w:hAnsi="Arial" w:cs="Arial"/>
          <w:color w:val="000000" w:themeColor="text1"/>
        </w:rPr>
      </w:pPr>
      <w:r w:rsidRPr="00DE19E9">
        <w:rPr>
          <w:rFonts w:ascii="Arial" w:hAnsi="Arial" w:cs="Arial"/>
          <w:b/>
          <w:bCs/>
          <w:color w:val="000000" w:themeColor="text1"/>
        </w:rPr>
        <w:t>e)</w:t>
      </w:r>
      <w:r w:rsidRPr="00DE19E9">
        <w:rPr>
          <w:rFonts w:ascii="Arial" w:hAnsi="Arial" w:cs="Arial"/>
          <w:color w:val="000000" w:themeColor="text1"/>
        </w:rPr>
        <w:t xml:space="preserve"> Para Juezas y Jueces de primera instancia y Juezas y Jueces menores el cargo durará 8 años, por lo que su periodo concluirá en el año 2033;</w:t>
      </w:r>
    </w:p>
    <w:p w14:paraId="5F2F1E51" w14:textId="77777777" w:rsidR="00DE19E9" w:rsidRPr="00DE19E9" w:rsidRDefault="00DE19E9" w:rsidP="00DE19E9">
      <w:pPr>
        <w:ind w:left="360"/>
        <w:jc w:val="both"/>
        <w:rPr>
          <w:rFonts w:ascii="Arial" w:hAnsi="Arial" w:cs="Arial"/>
          <w:color w:val="000000" w:themeColor="text1"/>
          <w:sz w:val="12"/>
          <w:szCs w:val="12"/>
        </w:rPr>
      </w:pPr>
    </w:p>
    <w:p w14:paraId="2DAAE464" w14:textId="77777777" w:rsidR="00DE19E9" w:rsidRPr="00DE19E9" w:rsidRDefault="00DE19E9" w:rsidP="00DE19E9">
      <w:pPr>
        <w:adjustRightInd w:val="0"/>
        <w:ind w:left="567"/>
        <w:jc w:val="both"/>
        <w:rPr>
          <w:rFonts w:ascii="Arial" w:hAnsi="Arial" w:cs="Arial"/>
        </w:rPr>
      </w:pPr>
      <w:r w:rsidRPr="00DE19E9">
        <w:rPr>
          <w:rFonts w:ascii="Arial" w:hAnsi="Arial" w:cs="Arial"/>
        </w:rPr>
        <w:t>Lo anterior no será aplicable a las Magistradas y Magistrados en funciones que compitan en la elección extraordinaria del año 2024-2025, quienes, en caso de resultar ganadores, únicamente ejercerán el cargo por el periodo que reste a su nombramiento original. </w:t>
      </w:r>
    </w:p>
    <w:p w14:paraId="10089770" w14:textId="77777777" w:rsidR="00DE19E9" w:rsidRPr="00DE19E9" w:rsidRDefault="00DE19E9" w:rsidP="00DE19E9">
      <w:pPr>
        <w:adjustRightInd w:val="0"/>
        <w:jc w:val="both"/>
        <w:rPr>
          <w:rFonts w:ascii="Arial" w:hAnsi="Arial" w:cs="Arial"/>
          <w:sz w:val="12"/>
          <w:szCs w:val="12"/>
        </w:rPr>
      </w:pPr>
    </w:p>
    <w:p w14:paraId="34A665A0" w14:textId="77777777" w:rsidR="00DE19E9" w:rsidRPr="00DE19E9" w:rsidRDefault="00DE19E9" w:rsidP="00DE19E9">
      <w:pPr>
        <w:ind w:left="567"/>
        <w:jc w:val="both"/>
        <w:rPr>
          <w:rFonts w:ascii="Arial" w:hAnsi="Arial" w:cs="Arial"/>
        </w:rPr>
      </w:pPr>
      <w:r w:rsidRPr="00DE19E9">
        <w:rPr>
          <w:rFonts w:ascii="Arial" w:hAnsi="Arial" w:cs="Arial"/>
          <w:b/>
          <w:bCs/>
        </w:rPr>
        <w:t xml:space="preserve">ARTÍCULO CUARTO. </w:t>
      </w:r>
      <w:r w:rsidRPr="00DE19E9">
        <w:rPr>
          <w:rFonts w:ascii="Arial" w:hAnsi="Arial" w:cs="Arial"/>
        </w:rPr>
        <w:t>El periodo de las Juezas y Jueces que resulten electos en la elección extraordinaria que se celebre en el año 2024-2025, conforme al artículo Segundo transitorio del presente Decreto durará ocho años, por lo que vencerá en el año 2033.</w:t>
      </w:r>
    </w:p>
    <w:p w14:paraId="6E957EF8" w14:textId="77777777" w:rsidR="00DE19E9" w:rsidRPr="003446D9" w:rsidRDefault="00DE19E9" w:rsidP="00DE19E9">
      <w:pPr>
        <w:adjustRightInd w:val="0"/>
        <w:jc w:val="both"/>
        <w:rPr>
          <w:rFonts w:ascii="Arial" w:hAnsi="Arial" w:cs="Arial"/>
          <w:sz w:val="8"/>
          <w:szCs w:val="12"/>
        </w:rPr>
      </w:pPr>
    </w:p>
    <w:p w14:paraId="7834D3BF" w14:textId="77777777" w:rsidR="00DE19E9" w:rsidRPr="00DE19E9" w:rsidRDefault="00DE19E9" w:rsidP="00DE19E9">
      <w:pPr>
        <w:adjustRightInd w:val="0"/>
        <w:ind w:left="567"/>
        <w:jc w:val="both"/>
        <w:rPr>
          <w:rFonts w:ascii="Arial" w:hAnsi="Arial" w:cs="Arial"/>
        </w:rPr>
      </w:pPr>
      <w:r w:rsidRPr="00DE19E9">
        <w:rPr>
          <w:rFonts w:ascii="Arial" w:hAnsi="Arial" w:cs="Arial"/>
        </w:rPr>
        <w:t>Las Juezas y Jueces en funciones cuyos nombramientos concluyan antes de la fecha de cierre de la convocatoria señalada en la fracción I, del artículo 109, de este Decreto, dejarán el cargo al término de su nombramiento original y les serán aplicables las disposiciones previstas en este Decreto.</w:t>
      </w:r>
    </w:p>
    <w:p w14:paraId="6F4BBF64" w14:textId="77777777" w:rsidR="00B67580" w:rsidRDefault="00B67580" w:rsidP="00DE19E9">
      <w:pPr>
        <w:ind w:left="567"/>
        <w:jc w:val="both"/>
        <w:rPr>
          <w:rFonts w:ascii="Arial" w:hAnsi="Arial" w:cs="Arial"/>
          <w:b/>
          <w:bCs/>
        </w:rPr>
      </w:pPr>
    </w:p>
    <w:p w14:paraId="72BB7C04" w14:textId="313592C1" w:rsidR="00DE19E9" w:rsidRPr="00DE19E9" w:rsidRDefault="00DE19E9" w:rsidP="00DE19E9">
      <w:pPr>
        <w:ind w:left="567"/>
        <w:jc w:val="both"/>
        <w:rPr>
          <w:rFonts w:ascii="Arial" w:hAnsi="Arial" w:cs="Arial"/>
        </w:rPr>
      </w:pPr>
      <w:r w:rsidRPr="00DE19E9">
        <w:rPr>
          <w:rFonts w:ascii="Arial" w:hAnsi="Arial" w:cs="Arial"/>
          <w:b/>
          <w:bCs/>
        </w:rPr>
        <w:t>ARTÍCULO QUINTO.</w:t>
      </w:r>
      <w:r w:rsidRPr="00DE19E9">
        <w:rPr>
          <w:rFonts w:ascii="Arial" w:hAnsi="Arial" w:cs="Arial"/>
        </w:rPr>
        <w:t xml:space="preserve">  El </w:t>
      </w:r>
      <w:r w:rsidRPr="00DE19E9">
        <w:rPr>
          <w:rFonts w:ascii="Arial" w:eastAsia="Calibri" w:hAnsi="Arial" w:cs="Arial"/>
        </w:rPr>
        <w:t xml:space="preserve">Consejo de la Judicatura del Poder Judicial del Estado </w:t>
      </w:r>
      <w:r w:rsidRPr="00DE19E9">
        <w:rPr>
          <w:rFonts w:ascii="Arial" w:hAnsi="Arial" w:cs="Arial"/>
        </w:rPr>
        <w:t xml:space="preserve">continuará ejerciendo las facultades y atribuciones de administración, vigilancia y disciplina del Poder Judicial,  </w:t>
      </w:r>
      <w:r w:rsidRPr="00DE19E9">
        <w:rPr>
          <w:rFonts w:ascii="Arial" w:hAnsi="Arial" w:cs="Arial"/>
          <w:color w:val="000000" w:themeColor="text1"/>
        </w:rPr>
        <w:t xml:space="preserve">hasta en tanto se instalen </w:t>
      </w:r>
      <w:r w:rsidRPr="00DE19E9">
        <w:rPr>
          <w:rFonts w:ascii="Arial" w:hAnsi="Arial" w:cs="Arial"/>
        </w:rPr>
        <w:t>el Tribunal de Disciplina Judicial y el Órgano de Administración Judicial.</w:t>
      </w:r>
    </w:p>
    <w:p w14:paraId="1D91A37C" w14:textId="77777777" w:rsidR="00DE19E9" w:rsidRPr="00DE19E9" w:rsidRDefault="00DE19E9" w:rsidP="00DE19E9">
      <w:pPr>
        <w:jc w:val="both"/>
        <w:rPr>
          <w:rFonts w:ascii="Arial" w:hAnsi="Arial" w:cs="Arial"/>
          <w:sz w:val="12"/>
          <w:szCs w:val="12"/>
        </w:rPr>
      </w:pPr>
    </w:p>
    <w:p w14:paraId="7739939A" w14:textId="77777777" w:rsidR="00DE19E9" w:rsidRPr="00DE19E9" w:rsidRDefault="00DE19E9" w:rsidP="00DE19E9">
      <w:pPr>
        <w:adjustRightInd w:val="0"/>
        <w:ind w:left="567"/>
        <w:jc w:val="both"/>
        <w:rPr>
          <w:rFonts w:ascii="Arial" w:hAnsi="Arial" w:cs="Arial"/>
        </w:rPr>
      </w:pPr>
      <w:r w:rsidRPr="00DE19E9">
        <w:rPr>
          <w:rFonts w:ascii="Arial" w:hAnsi="Arial" w:cs="Arial"/>
        </w:rPr>
        <w:t xml:space="preserve">Las Consejeras y Consejeros de la </w:t>
      </w:r>
      <w:r w:rsidRPr="00DE19E9">
        <w:rPr>
          <w:rFonts w:ascii="Arial" w:eastAsia="Calibri" w:hAnsi="Arial" w:cs="Arial"/>
        </w:rPr>
        <w:t xml:space="preserve">Judicatura del Poder Judicial del Estado </w:t>
      </w:r>
      <w:r w:rsidRPr="00DE19E9">
        <w:rPr>
          <w:rFonts w:ascii="Arial" w:hAnsi="Arial" w:cs="Arial"/>
        </w:rPr>
        <w:t>que se encuentren en funciones a la entrada en vigor del presente Decreto podrán postularse y participar en la elección extraordinaria del año 2024-2025 para integrar el Tribunal de Disciplina Judicial u otro cargo de elección popular del Poder Judicial del Estado por el periodo que corresponda, cuando cumplan con los requisitos constitucionales y legales aplicables.</w:t>
      </w:r>
    </w:p>
    <w:p w14:paraId="76E066B0" w14:textId="77777777" w:rsidR="00DE19E9" w:rsidRPr="003446D9" w:rsidRDefault="00DE19E9" w:rsidP="00DE19E9">
      <w:pPr>
        <w:adjustRightInd w:val="0"/>
        <w:jc w:val="both"/>
        <w:rPr>
          <w:rFonts w:ascii="Arial" w:hAnsi="Arial" w:cs="Arial"/>
          <w:sz w:val="8"/>
          <w:szCs w:val="12"/>
        </w:rPr>
      </w:pPr>
    </w:p>
    <w:p w14:paraId="19D075EF" w14:textId="77777777" w:rsidR="00DE19E9" w:rsidRPr="00DE19E9" w:rsidRDefault="00DE19E9" w:rsidP="00DE19E9">
      <w:pPr>
        <w:ind w:left="567"/>
        <w:jc w:val="both"/>
        <w:rPr>
          <w:rFonts w:ascii="Arial" w:hAnsi="Arial" w:cs="Arial"/>
        </w:rPr>
      </w:pPr>
      <w:r w:rsidRPr="00DE19E9">
        <w:rPr>
          <w:rFonts w:ascii="Arial" w:hAnsi="Arial" w:cs="Arial"/>
          <w:b/>
          <w:bCs/>
        </w:rPr>
        <w:t>ARTÍCULO SEXTO.</w:t>
      </w:r>
      <w:r w:rsidRPr="00DE19E9">
        <w:rPr>
          <w:rFonts w:ascii="Arial" w:hAnsi="Arial" w:cs="Arial"/>
        </w:rPr>
        <w:t> El Tribunal de Disciplina Judicial y el Órgano de Administración Judicial iniciarán sus funciones a partir de su instalación. En esta misma fecha, el Consejo de la Judicatura del Poder Judicial del Estado quedará extinto.</w:t>
      </w:r>
    </w:p>
    <w:p w14:paraId="0207C4D8" w14:textId="77777777" w:rsidR="00E76EAD" w:rsidRPr="003446D9" w:rsidRDefault="00E76EAD" w:rsidP="00DE19E9">
      <w:pPr>
        <w:jc w:val="both"/>
        <w:rPr>
          <w:rFonts w:ascii="Arial" w:hAnsi="Arial" w:cs="Arial"/>
          <w:sz w:val="8"/>
          <w:szCs w:val="12"/>
        </w:rPr>
      </w:pPr>
    </w:p>
    <w:p w14:paraId="29457FA4" w14:textId="77777777" w:rsidR="00DE19E9" w:rsidRPr="00DE19E9" w:rsidRDefault="00DE19E9" w:rsidP="00DE19E9">
      <w:pPr>
        <w:ind w:left="567"/>
        <w:jc w:val="both"/>
        <w:rPr>
          <w:rFonts w:ascii="Arial" w:hAnsi="Arial" w:cs="Arial"/>
        </w:rPr>
      </w:pPr>
      <w:r w:rsidRPr="00DE19E9">
        <w:rPr>
          <w:rFonts w:ascii="Arial" w:hAnsi="Arial" w:cs="Arial"/>
        </w:rPr>
        <w:lastRenderedPageBreak/>
        <w:t>Durante el periodo de transición referido en el párrafo anterior, el Consejo de la Judicatura del Poder Judicial del Estado implementará un plan de trabajo para la transferencia de los recursos materiales, humanos, financieros y presupuestales al Tribunal de Disciplina Judicial en lo que respecta a las funciones de disciplina y control interno de los integrantes del Poder Judicial del Estado y al Órgano de Administración Judicial en lo que corresponde a sus funciones administrativas y de carrera judicial.</w:t>
      </w:r>
    </w:p>
    <w:p w14:paraId="296AE43E" w14:textId="77777777" w:rsidR="00316AE8" w:rsidRPr="003446D9" w:rsidRDefault="00316AE8" w:rsidP="00DE19E9">
      <w:pPr>
        <w:ind w:left="567"/>
        <w:jc w:val="both"/>
        <w:rPr>
          <w:rFonts w:ascii="Arial" w:hAnsi="Arial" w:cs="Arial"/>
          <w:sz w:val="12"/>
        </w:rPr>
      </w:pPr>
    </w:p>
    <w:p w14:paraId="7AF84468" w14:textId="1A50D0E7" w:rsidR="00DE19E9" w:rsidRPr="00DE19E9" w:rsidRDefault="00DE19E9" w:rsidP="00DE19E9">
      <w:pPr>
        <w:ind w:left="567"/>
        <w:jc w:val="both"/>
        <w:rPr>
          <w:rFonts w:ascii="Arial" w:hAnsi="Arial" w:cs="Arial"/>
        </w:rPr>
      </w:pPr>
      <w:r w:rsidRPr="00DE19E9">
        <w:rPr>
          <w:rFonts w:ascii="Arial" w:hAnsi="Arial" w:cs="Arial"/>
        </w:rPr>
        <w:t>El Consejo de la Judicatura del Poder Judicial del Estado aprobará los acuerdos generales y específicos que se requieran para implementar dicho plan de trabajo, conforme a los plazos que se establezcan en el mismo y en los términos que determinen las disposiciones legales y administrativas aplicables.</w:t>
      </w:r>
    </w:p>
    <w:p w14:paraId="216535C1" w14:textId="77777777" w:rsidR="00DE19E9" w:rsidRPr="00DE19E9" w:rsidRDefault="00DE19E9" w:rsidP="00DE19E9">
      <w:pPr>
        <w:jc w:val="both"/>
        <w:rPr>
          <w:rFonts w:ascii="Arial" w:hAnsi="Arial" w:cs="Arial"/>
          <w:sz w:val="12"/>
          <w:szCs w:val="12"/>
        </w:rPr>
      </w:pPr>
    </w:p>
    <w:p w14:paraId="42CBFD36" w14:textId="77777777" w:rsidR="00DE19E9" w:rsidRPr="00DE19E9" w:rsidRDefault="00DE19E9" w:rsidP="00DE19E9">
      <w:pPr>
        <w:ind w:left="567"/>
        <w:jc w:val="both"/>
        <w:rPr>
          <w:rFonts w:ascii="Arial" w:hAnsi="Arial" w:cs="Arial"/>
        </w:rPr>
      </w:pPr>
      <w:r w:rsidRPr="00DE19E9">
        <w:rPr>
          <w:rFonts w:ascii="Arial" w:hAnsi="Arial" w:cs="Arial"/>
        </w:rPr>
        <w:t>El Consejo de la Judicatura del Poder Judicial del Estado continuará la substanciación de los procedimientos que se encuentren pendientes de resolución y entregará la totalidad de los expedientes que se encuentren en trámite, así como la totalidad de su acervo documental, al Tribunal de Disciplina Judicial o al Órgano de Administración Judicial, según corresponda.</w:t>
      </w:r>
    </w:p>
    <w:p w14:paraId="26BDE120" w14:textId="77777777" w:rsidR="00DE19E9" w:rsidRPr="00DE19E9" w:rsidRDefault="00DE19E9" w:rsidP="00DE19E9">
      <w:pPr>
        <w:jc w:val="both"/>
        <w:rPr>
          <w:rFonts w:ascii="Arial" w:hAnsi="Arial" w:cs="Arial"/>
          <w:sz w:val="12"/>
          <w:szCs w:val="12"/>
        </w:rPr>
      </w:pPr>
    </w:p>
    <w:p w14:paraId="5D7260AA" w14:textId="77777777" w:rsidR="00DE19E9" w:rsidRDefault="00DE19E9" w:rsidP="00DE19E9">
      <w:pPr>
        <w:ind w:left="567"/>
        <w:jc w:val="both"/>
        <w:rPr>
          <w:rFonts w:ascii="Arial" w:hAnsi="Arial" w:cs="Arial"/>
        </w:rPr>
      </w:pPr>
      <w:r w:rsidRPr="00DE19E9">
        <w:rPr>
          <w:rFonts w:ascii="Arial" w:hAnsi="Arial" w:cs="Arial"/>
        </w:rPr>
        <w:t>Las personas que integren el Pleno del Órgano de Administración Judicial a que se refiere el artículo 106, fracción III del presente Decreto y cuya designación corresponda al Pleno del Supremo Tribunal de Justicia, deberán ser designadas para iniciar sus funciones por las y los Magistrados del Pleno de dicho Tribunal que hayan sido emanados de la elección extraordinaria.</w:t>
      </w:r>
    </w:p>
    <w:p w14:paraId="56C126A7" w14:textId="77777777" w:rsidR="0039341C" w:rsidRDefault="0039341C" w:rsidP="00DE19E9">
      <w:pPr>
        <w:ind w:left="567"/>
        <w:jc w:val="both"/>
        <w:rPr>
          <w:rFonts w:ascii="Arial" w:hAnsi="Arial" w:cs="Arial"/>
          <w:b/>
          <w:bCs/>
        </w:rPr>
      </w:pPr>
    </w:p>
    <w:p w14:paraId="07F34403" w14:textId="59F63E4E" w:rsidR="00DE19E9" w:rsidRPr="00DE19E9" w:rsidRDefault="00DE19E9" w:rsidP="00DE19E9">
      <w:pPr>
        <w:ind w:left="567"/>
        <w:jc w:val="both"/>
        <w:rPr>
          <w:rFonts w:ascii="Arial" w:hAnsi="Arial" w:cs="Arial"/>
        </w:rPr>
      </w:pPr>
      <w:r w:rsidRPr="00DE19E9">
        <w:rPr>
          <w:rFonts w:ascii="Arial" w:hAnsi="Arial" w:cs="Arial"/>
          <w:b/>
          <w:bCs/>
        </w:rPr>
        <w:t>ARTÍCULO SÉPTIMO.</w:t>
      </w:r>
      <w:r w:rsidRPr="00DE19E9">
        <w:rPr>
          <w:rFonts w:ascii="Arial" w:hAnsi="Arial" w:cs="Arial"/>
        </w:rPr>
        <w:t> Las remuneraciones de las personas servidoras públicas del Poder Judicial del Estado que estén en funciones al momento de la entrada en vigor del presente Decreto, no podrán ser mayores a la establecida para el titular del Poder Ejecutivo del Estado y el Presidente de la República en el presupuesto correspondiente, por lo que deberán ajustarse a los parámetros establecidos en el artículo 127 de la Constitución Federal en los casos que corresponda, sin responsabilidad para el Poder Judicial.</w:t>
      </w:r>
    </w:p>
    <w:p w14:paraId="1A84C9EF" w14:textId="77777777" w:rsidR="00DE19E9" w:rsidRPr="00DE19E9" w:rsidRDefault="00DE19E9" w:rsidP="00DE19E9">
      <w:pPr>
        <w:jc w:val="both"/>
        <w:rPr>
          <w:rFonts w:ascii="Arial" w:hAnsi="Arial" w:cs="Arial"/>
          <w:sz w:val="12"/>
          <w:szCs w:val="12"/>
        </w:rPr>
      </w:pPr>
    </w:p>
    <w:p w14:paraId="73439B0E" w14:textId="77777777" w:rsidR="00DE19E9" w:rsidRPr="00DE19E9" w:rsidRDefault="00DE19E9" w:rsidP="00DE19E9">
      <w:pPr>
        <w:ind w:left="567"/>
        <w:jc w:val="both"/>
        <w:rPr>
          <w:rFonts w:ascii="Arial" w:hAnsi="Arial" w:cs="Arial"/>
        </w:rPr>
      </w:pPr>
      <w:r w:rsidRPr="00DE19E9">
        <w:rPr>
          <w:rFonts w:ascii="Arial" w:hAnsi="Arial" w:cs="Arial"/>
        </w:rPr>
        <w:t>Las Magistradas y Magistrados del Supremo Tribunal de Justicia, que concluyan su encargo por no postularse o no haber sido electos en la elección extraordinaria del año 2024-2025, no serán beneficiarias del haber de retiro previsto en el Artículo Décimo Transitorio de este Decreto, salvo cuando presenten su renuncia al cargo antes de la fecha de cierre de la convocatoria señalada en la fracción I,  del artículo 109, de este Decreto, misma que tendrá efectos al 30 de septiembre de 2025; en estos casos, el haber de retiro será proporcional al tiempo de su desempeño.</w:t>
      </w:r>
    </w:p>
    <w:p w14:paraId="03A06200" w14:textId="77777777" w:rsidR="00DE19E9" w:rsidRDefault="00DE19E9" w:rsidP="00DE19E9">
      <w:pPr>
        <w:jc w:val="both"/>
        <w:rPr>
          <w:rFonts w:ascii="Arial" w:hAnsi="Arial" w:cs="Arial"/>
          <w:sz w:val="12"/>
          <w:szCs w:val="12"/>
        </w:rPr>
      </w:pPr>
    </w:p>
    <w:p w14:paraId="4856E125" w14:textId="77777777" w:rsidR="0071551E" w:rsidRPr="00DE19E9" w:rsidRDefault="0071551E" w:rsidP="00DE19E9">
      <w:pPr>
        <w:jc w:val="both"/>
        <w:rPr>
          <w:rFonts w:ascii="Arial" w:hAnsi="Arial" w:cs="Arial"/>
          <w:sz w:val="12"/>
          <w:szCs w:val="12"/>
        </w:rPr>
      </w:pPr>
    </w:p>
    <w:p w14:paraId="3ADC3B7E" w14:textId="77777777" w:rsidR="00DE19E9" w:rsidRPr="00DE19E9" w:rsidRDefault="00DE19E9" w:rsidP="00DE19E9">
      <w:pPr>
        <w:adjustRightInd w:val="0"/>
        <w:ind w:left="567"/>
        <w:jc w:val="both"/>
        <w:rPr>
          <w:rFonts w:ascii="Arial" w:hAnsi="Arial" w:cs="Arial"/>
        </w:rPr>
      </w:pPr>
      <w:r w:rsidRPr="00DE19E9">
        <w:rPr>
          <w:rFonts w:ascii="Arial" w:hAnsi="Arial" w:cs="Arial"/>
        </w:rPr>
        <w:t>Lo anterior no será aplicable a las Magistradas y Magistrados, Juezas y Jueces, y a las y los Consejeros de la Judicatura</w:t>
      </w:r>
      <w:r w:rsidRPr="00DE19E9">
        <w:rPr>
          <w:rFonts w:ascii="Arial" w:eastAsia="Calibri" w:hAnsi="Arial" w:cs="Arial"/>
        </w:rPr>
        <w:t xml:space="preserve"> del Poder Judicial del Estado </w:t>
      </w:r>
      <w:r w:rsidRPr="00DE19E9">
        <w:rPr>
          <w:rFonts w:ascii="Arial" w:hAnsi="Arial" w:cs="Arial"/>
        </w:rPr>
        <w:t>en funciones a la entrada en vigor de este Decreto cuyo nombramiento original concluya antes de la fecha de cierre de la convocatoria respectiva, en cuyo caso se ajustarán a los términos de este Decreto.</w:t>
      </w:r>
    </w:p>
    <w:p w14:paraId="2DE33208" w14:textId="77777777" w:rsidR="00DE19E9" w:rsidRPr="00DE19E9" w:rsidRDefault="00DE19E9" w:rsidP="00DE19E9">
      <w:pPr>
        <w:adjustRightInd w:val="0"/>
        <w:jc w:val="both"/>
        <w:rPr>
          <w:rFonts w:ascii="Arial" w:hAnsi="Arial" w:cs="Arial"/>
          <w:sz w:val="12"/>
          <w:szCs w:val="12"/>
        </w:rPr>
      </w:pPr>
    </w:p>
    <w:p w14:paraId="00032DE8" w14:textId="77777777" w:rsidR="00DE19E9" w:rsidRPr="00DE19E9" w:rsidRDefault="00DE19E9" w:rsidP="00DE19E9">
      <w:pPr>
        <w:adjustRightInd w:val="0"/>
        <w:ind w:left="567"/>
        <w:jc w:val="both"/>
        <w:rPr>
          <w:rFonts w:ascii="Arial" w:hAnsi="Arial" w:cs="Arial"/>
        </w:rPr>
      </w:pPr>
      <w:r w:rsidRPr="00DE19E9">
        <w:rPr>
          <w:rFonts w:ascii="Arial" w:hAnsi="Arial" w:cs="Arial"/>
          <w:b/>
          <w:bCs/>
        </w:rPr>
        <w:t>ARTÍCULO OCTAVO.</w:t>
      </w:r>
      <w:r w:rsidRPr="00DE19E9">
        <w:rPr>
          <w:rFonts w:ascii="Arial" w:hAnsi="Arial" w:cs="Arial"/>
        </w:rPr>
        <w:t> El Congreso del Estado Libre y Soberano de Tamaulipas tendrá un plazo de sesenta días naturales a partir de la entrada en vigor del presente Decreto para realizar las adecuaciones a las leyes que correspondan para dar viabilidad a la elección de las personas juzgadoras; mientras ello sucede, se aplicarán en lo conducente de manera directa las disposiciones constitucionales federales y locales en la materia y, supletoriamente, las leyes en materia electoral en todo lo que no se contraponga al presente Decreto, ello conforme al marco de atribuciones y competencias que correspondan.</w:t>
      </w:r>
    </w:p>
    <w:p w14:paraId="1504DE52" w14:textId="77777777" w:rsidR="00DE19E9" w:rsidRPr="00DE19E9" w:rsidRDefault="00DE19E9" w:rsidP="00DE19E9">
      <w:pPr>
        <w:adjustRightInd w:val="0"/>
        <w:jc w:val="both"/>
        <w:rPr>
          <w:rFonts w:ascii="Arial" w:hAnsi="Arial" w:cs="Arial"/>
          <w:sz w:val="14"/>
          <w:szCs w:val="14"/>
        </w:rPr>
      </w:pPr>
    </w:p>
    <w:p w14:paraId="76D1BCBD" w14:textId="47FA51E5" w:rsidR="00DE19E9" w:rsidRPr="00DE19E9" w:rsidRDefault="00DE19E9" w:rsidP="00DE19E9">
      <w:pPr>
        <w:adjustRightInd w:val="0"/>
        <w:ind w:left="567"/>
        <w:jc w:val="both"/>
        <w:rPr>
          <w:rFonts w:ascii="Arial" w:hAnsi="Arial" w:cs="Arial"/>
        </w:rPr>
      </w:pPr>
      <w:r w:rsidRPr="00DE19E9">
        <w:rPr>
          <w:rFonts w:ascii="Arial" w:hAnsi="Arial" w:cs="Arial"/>
          <w:b/>
          <w:bCs/>
        </w:rPr>
        <w:t xml:space="preserve">ARTÍCULO NOVENO. </w:t>
      </w:r>
      <w:r w:rsidRPr="00DE19E9">
        <w:rPr>
          <w:rFonts w:ascii="Arial" w:hAnsi="Arial" w:cs="Arial"/>
        </w:rPr>
        <w:t>Con sustento en el Artículo Octavo Transitorio del Decreto por el que se reforman, adicionan y derogan diversas disposiciones de la Constitución Política de los Estados Unidos Mexicanos, en materia de reforma del Poder Judicial, publicado en el Diario Oficial de la Federación de 15 de septiembre de 2024, para efectos de la organización del proceso electoral extraordinario del año 2024-2025, no será aplicable lo dispuesto en el penúltimo párrafo de la fracción II del artículo 105 de la Constitución Federal, por lo que el Instituto Electoral de Tamaulipas observará las leyes que se emitan en los términos del presente Decreto.</w:t>
      </w:r>
    </w:p>
    <w:p w14:paraId="20810B3B" w14:textId="77777777" w:rsidR="00E76EAD" w:rsidRPr="00DE19E9" w:rsidRDefault="00E76EAD" w:rsidP="00DE19E9">
      <w:pPr>
        <w:adjustRightInd w:val="0"/>
        <w:jc w:val="both"/>
        <w:rPr>
          <w:rFonts w:ascii="Arial" w:hAnsi="Arial" w:cs="Arial"/>
          <w:sz w:val="12"/>
          <w:szCs w:val="12"/>
        </w:rPr>
      </w:pPr>
    </w:p>
    <w:p w14:paraId="29729068" w14:textId="77777777" w:rsidR="0039341C" w:rsidRDefault="0039341C" w:rsidP="00DE19E9">
      <w:pPr>
        <w:ind w:left="567"/>
        <w:jc w:val="both"/>
        <w:rPr>
          <w:rFonts w:ascii="Arial" w:hAnsi="Arial" w:cs="Arial"/>
          <w:b/>
          <w:bCs/>
        </w:rPr>
      </w:pPr>
    </w:p>
    <w:p w14:paraId="0149EC59" w14:textId="4AF4B939" w:rsidR="00DE19E9" w:rsidRPr="00DE19E9" w:rsidRDefault="00DE19E9" w:rsidP="00DE19E9">
      <w:pPr>
        <w:ind w:left="567"/>
        <w:jc w:val="both"/>
        <w:rPr>
          <w:rFonts w:ascii="Arial" w:hAnsi="Arial" w:cs="Arial"/>
        </w:rPr>
      </w:pPr>
      <w:r w:rsidRPr="00DE19E9">
        <w:rPr>
          <w:rFonts w:ascii="Arial" w:hAnsi="Arial" w:cs="Arial"/>
          <w:b/>
          <w:bCs/>
        </w:rPr>
        <w:lastRenderedPageBreak/>
        <w:t>ARTÍCULO DÉCIMO.</w:t>
      </w:r>
      <w:r w:rsidRPr="00DE19E9">
        <w:rPr>
          <w:rFonts w:ascii="Arial" w:hAnsi="Arial" w:cs="Arial"/>
        </w:rPr>
        <w:t xml:space="preserve"> Los derechos laborales de las personas trabajadoras del Poder Judicial del Estado serán respetados en su totalidad. El presupuesto de egresos del ejercicio fiscal que corresponda considerará los recursos necesarios para el pago de pensiones complementarias, apoyos médicos y otras obligaciones de carácter laboral, en los términos que establezcan las leyes o las condiciones generales de trabajo aplicables. </w:t>
      </w:r>
    </w:p>
    <w:p w14:paraId="0BFCB181" w14:textId="77777777" w:rsidR="00DE19E9" w:rsidRPr="00DE19E9" w:rsidRDefault="00DE19E9" w:rsidP="00DE19E9">
      <w:pPr>
        <w:jc w:val="both"/>
        <w:rPr>
          <w:rFonts w:ascii="Arial" w:hAnsi="Arial" w:cs="Arial"/>
          <w:sz w:val="14"/>
          <w:szCs w:val="14"/>
        </w:rPr>
      </w:pPr>
    </w:p>
    <w:p w14:paraId="78326AEB" w14:textId="77777777" w:rsidR="00DE19E9" w:rsidRPr="00DE19E9" w:rsidRDefault="00DE19E9" w:rsidP="00DE19E9">
      <w:pPr>
        <w:ind w:left="567"/>
        <w:jc w:val="both"/>
        <w:rPr>
          <w:rFonts w:ascii="Arial" w:hAnsi="Arial" w:cs="Arial"/>
        </w:rPr>
      </w:pPr>
      <w:r w:rsidRPr="00DE19E9">
        <w:rPr>
          <w:rFonts w:ascii="Arial" w:hAnsi="Arial" w:cs="Arial"/>
        </w:rPr>
        <w:t>Las Juezas y Jueces, que concluyan su encargo por haber declinado su candidatura o no resultar electas por la ciudadanía para un nuevo periodo conforme al segundo párrafo del artículo Segundo transitorio de este Decreto, serán acreedoras al pago de un haber de retiro por un importe equivalente a tres meses de salario integrado y de veinte días de salario por cada año de servicio prestado, así como a las demás prestaciones a que tengan derecho, mismas que serán cubiertas con los recursos a que se refiere el párrafo siguiente al momento de su retiro.</w:t>
      </w:r>
    </w:p>
    <w:p w14:paraId="413CA289" w14:textId="77777777" w:rsidR="00DE19E9" w:rsidRPr="00DE19E9" w:rsidRDefault="00DE19E9" w:rsidP="00DE19E9">
      <w:pPr>
        <w:jc w:val="both"/>
        <w:rPr>
          <w:rFonts w:ascii="Arial" w:hAnsi="Arial" w:cs="Arial"/>
          <w:sz w:val="12"/>
          <w:szCs w:val="12"/>
        </w:rPr>
      </w:pPr>
    </w:p>
    <w:p w14:paraId="4E3425E1" w14:textId="77777777" w:rsidR="00DE19E9" w:rsidRPr="00DE19E9" w:rsidRDefault="00DE19E9" w:rsidP="00DE19E9">
      <w:pPr>
        <w:ind w:left="567"/>
        <w:jc w:val="both"/>
        <w:rPr>
          <w:rFonts w:ascii="Arial" w:hAnsi="Arial" w:cs="Arial"/>
        </w:rPr>
      </w:pPr>
      <w:r w:rsidRPr="00DE19E9">
        <w:rPr>
          <w:rFonts w:ascii="Arial" w:hAnsi="Arial" w:cs="Arial"/>
        </w:rPr>
        <w:t>El Poder Judicial del Estado llevará a cabo los actos y procesos necesarios para extinguir los fondos, fideicomisos, mandatos o contratos análogos que no se encuentren previstos en esta Constitución o en una ley secundaria, por lo que tendrá un plazo máximo de treinta días naturales posteriores a la entrada en vigor del presente Decreto para enterar la totalidad de los recursos remanentes en dichos instrumentos, así como los productos y aprovechamientos derivados de los mismos, a la Secretaría de Finanzas del Estado.</w:t>
      </w:r>
    </w:p>
    <w:p w14:paraId="419E06D9" w14:textId="77777777" w:rsidR="00DE19E9" w:rsidRPr="00DE19E9" w:rsidRDefault="00DE19E9" w:rsidP="00DE19E9">
      <w:pPr>
        <w:jc w:val="both"/>
        <w:rPr>
          <w:rFonts w:ascii="Arial" w:hAnsi="Arial" w:cs="Arial"/>
          <w:sz w:val="12"/>
          <w:szCs w:val="12"/>
        </w:rPr>
      </w:pPr>
    </w:p>
    <w:p w14:paraId="66799210" w14:textId="77777777" w:rsidR="00DE19E9" w:rsidRPr="00DE19E9" w:rsidRDefault="00DE19E9" w:rsidP="00DE19E9">
      <w:pPr>
        <w:adjustRightInd w:val="0"/>
        <w:ind w:left="567"/>
        <w:jc w:val="both"/>
        <w:rPr>
          <w:rFonts w:ascii="Arial" w:hAnsi="Arial" w:cs="Arial"/>
        </w:rPr>
      </w:pPr>
      <w:r w:rsidRPr="00DE19E9">
        <w:rPr>
          <w:rFonts w:ascii="Arial" w:hAnsi="Arial" w:cs="Arial"/>
        </w:rPr>
        <w:t>Los recursos a que se refiere el párrafo anterior deberán ser concentrados por concepto de aprovechamientos en la Secretaría de Finanzas del Estado y se destinarán por esta a la implementación del presente Decreto y a los demás fines que determine.</w:t>
      </w:r>
    </w:p>
    <w:p w14:paraId="60E56AD8" w14:textId="77777777" w:rsidR="00DE19E9" w:rsidRPr="00DE19E9" w:rsidRDefault="00DE19E9" w:rsidP="00DE19E9">
      <w:pPr>
        <w:adjustRightInd w:val="0"/>
        <w:jc w:val="both"/>
        <w:rPr>
          <w:rFonts w:ascii="Arial" w:hAnsi="Arial" w:cs="Arial"/>
          <w:sz w:val="12"/>
          <w:szCs w:val="12"/>
        </w:rPr>
      </w:pPr>
    </w:p>
    <w:p w14:paraId="5C40C40C" w14:textId="77777777" w:rsidR="00DE19E9" w:rsidRPr="00DE19E9" w:rsidRDefault="00DE19E9" w:rsidP="00DE19E9">
      <w:pPr>
        <w:ind w:left="567"/>
        <w:jc w:val="both"/>
        <w:rPr>
          <w:rFonts w:ascii="Arial" w:hAnsi="Arial" w:cs="Arial"/>
        </w:rPr>
      </w:pPr>
      <w:r w:rsidRPr="00DE19E9">
        <w:rPr>
          <w:rFonts w:ascii="Arial" w:hAnsi="Arial" w:cs="Arial"/>
          <w:b/>
          <w:bCs/>
        </w:rPr>
        <w:t>ARTÍCULO DÉCIMO PRIMERO.</w:t>
      </w:r>
      <w:r w:rsidRPr="00DE19E9">
        <w:rPr>
          <w:rFonts w:ascii="Arial" w:hAnsi="Arial" w:cs="Arial"/>
        </w:rPr>
        <w:t xml:space="preserve"> Para la interpretación y aplicación de este Decreto, los órganos del Estado y toda autoridad jurisdiccional deberán </w:t>
      </w:r>
      <w:r w:rsidRPr="00DE19E9">
        <w:rPr>
          <w:rFonts w:ascii="Arial" w:hAnsi="Arial" w:cs="Arial"/>
          <w:color w:val="000000" w:themeColor="text1"/>
        </w:rPr>
        <w:t xml:space="preserve">atender </w:t>
      </w:r>
      <w:r w:rsidRPr="00DE19E9">
        <w:rPr>
          <w:rFonts w:ascii="Arial" w:hAnsi="Arial" w:cs="Arial"/>
        </w:rPr>
        <w:t>a su literalidad y no habrá lugar a interpretaciones análogas o extensivas que pretendan inaplicar, suspender, modificar o hacer nugatorios sus términos o su vigencia, ya sea de manera total o parcial.</w:t>
      </w:r>
    </w:p>
    <w:p w14:paraId="3BADE98F" w14:textId="77777777" w:rsidR="00DE19E9" w:rsidRPr="00DE19E9" w:rsidRDefault="00DE19E9" w:rsidP="00DE19E9">
      <w:pPr>
        <w:jc w:val="both"/>
        <w:rPr>
          <w:rFonts w:ascii="Arial" w:hAnsi="Arial" w:cs="Arial"/>
          <w:sz w:val="12"/>
          <w:szCs w:val="12"/>
        </w:rPr>
      </w:pPr>
    </w:p>
    <w:p w14:paraId="6B646B27" w14:textId="6BF45766" w:rsidR="00DA6D16" w:rsidRPr="00F9123D" w:rsidRDefault="00DE19E9" w:rsidP="00F9123D">
      <w:pPr>
        <w:ind w:left="567"/>
        <w:jc w:val="both"/>
        <w:rPr>
          <w:rFonts w:ascii="Arial" w:hAnsi="Arial" w:cs="Arial"/>
        </w:rPr>
      </w:pPr>
      <w:r w:rsidRPr="00DE19E9">
        <w:rPr>
          <w:rFonts w:ascii="Arial" w:hAnsi="Arial" w:cs="Arial"/>
          <w:b/>
          <w:bCs/>
        </w:rPr>
        <w:t>ARTÍCULO DÉCIMO SEGUNDO.</w:t>
      </w:r>
      <w:r w:rsidRPr="00DE19E9">
        <w:rPr>
          <w:rFonts w:ascii="Arial" w:hAnsi="Arial" w:cs="Arial"/>
        </w:rPr>
        <w:t> Se derogan todas las disposiciones que se opongan al presente Decreto.</w:t>
      </w:r>
      <w:r w:rsidR="000E3473">
        <w:rPr>
          <w:rFonts w:ascii="Arial" w:hAnsi="Arial" w:cs="Arial"/>
        </w:rPr>
        <w:t>”</w:t>
      </w:r>
    </w:p>
    <w:p w14:paraId="0505FE45" w14:textId="77777777" w:rsidR="00DA6D16" w:rsidRPr="00A7725D" w:rsidRDefault="00DA6D16" w:rsidP="00DE19E9">
      <w:pPr>
        <w:ind w:left="567"/>
        <w:jc w:val="both"/>
        <w:rPr>
          <w:rFonts w:ascii="Arial" w:hAnsi="Arial" w:cs="Arial"/>
          <w:sz w:val="14"/>
        </w:rPr>
      </w:pPr>
    </w:p>
    <w:p w14:paraId="332F902A" w14:textId="77777777" w:rsidR="0005206F" w:rsidRPr="0005206F" w:rsidRDefault="0005206F" w:rsidP="0005206F">
      <w:pPr>
        <w:ind w:left="567" w:hanging="567"/>
        <w:jc w:val="both"/>
        <w:rPr>
          <w:rFonts w:ascii="Arial" w:hAnsi="Arial" w:cs="Arial"/>
          <w:b/>
          <w:bCs/>
        </w:rPr>
      </w:pPr>
      <w:r w:rsidRPr="0005206F">
        <w:rPr>
          <w:rFonts w:ascii="Arial" w:hAnsi="Arial" w:cs="Arial"/>
          <w:b/>
          <w:bCs/>
        </w:rPr>
        <w:t>1</w:t>
      </w:r>
      <w:r w:rsidR="00EA7030">
        <w:rPr>
          <w:rFonts w:ascii="Arial" w:hAnsi="Arial" w:cs="Arial"/>
          <w:b/>
          <w:bCs/>
        </w:rPr>
        <w:t>20</w:t>
      </w:r>
      <w:r w:rsidRPr="0005206F">
        <w:rPr>
          <w:rFonts w:ascii="Arial" w:hAnsi="Arial" w:cs="Arial"/>
          <w:b/>
          <w:bCs/>
        </w:rPr>
        <w:t>.</w:t>
      </w:r>
      <w:r w:rsidRPr="0005206F">
        <w:rPr>
          <w:rFonts w:ascii="Arial" w:hAnsi="Arial" w:cs="Arial"/>
          <w:b/>
          <w:bCs/>
        </w:rPr>
        <w:tab/>
        <w:t>ARTÍCULOS TRANSITORIOS DEL DECRETO No. 66-</w:t>
      </w:r>
      <w:r w:rsidR="0094660D">
        <w:rPr>
          <w:rFonts w:ascii="Arial" w:hAnsi="Arial" w:cs="Arial"/>
          <w:b/>
          <w:bCs/>
        </w:rPr>
        <w:t>113</w:t>
      </w:r>
      <w:r w:rsidRPr="0005206F">
        <w:rPr>
          <w:rFonts w:ascii="Arial" w:hAnsi="Arial" w:cs="Arial"/>
          <w:b/>
          <w:bCs/>
        </w:rPr>
        <w:t>, EXPEDIDO EL 1</w:t>
      </w:r>
      <w:r w:rsidR="0094660D">
        <w:rPr>
          <w:rFonts w:ascii="Arial" w:hAnsi="Arial" w:cs="Arial"/>
          <w:b/>
          <w:bCs/>
        </w:rPr>
        <w:t>3</w:t>
      </w:r>
      <w:r w:rsidRPr="0005206F">
        <w:rPr>
          <w:rFonts w:ascii="Arial" w:hAnsi="Arial" w:cs="Arial"/>
          <w:b/>
          <w:bCs/>
        </w:rPr>
        <w:t xml:space="preserve"> DE </w:t>
      </w:r>
      <w:r w:rsidR="0094660D">
        <w:rPr>
          <w:rFonts w:ascii="Arial" w:hAnsi="Arial" w:cs="Arial"/>
          <w:b/>
          <w:bCs/>
        </w:rPr>
        <w:t>DICIEMBRE</w:t>
      </w:r>
      <w:r w:rsidRPr="0005206F">
        <w:rPr>
          <w:rFonts w:ascii="Arial" w:hAnsi="Arial" w:cs="Arial"/>
          <w:b/>
          <w:bCs/>
        </w:rPr>
        <w:t xml:space="preserve"> DE 2024 Y PUBLICADO EN </w:t>
      </w:r>
      <w:r w:rsidRPr="0005206F">
        <w:rPr>
          <w:rFonts w:ascii="Arial" w:hAnsi="Arial" w:cs="Arial"/>
          <w:b/>
          <w:bCs/>
          <w:lang w:val="es-419"/>
        </w:rPr>
        <w:t xml:space="preserve">EL </w:t>
      </w:r>
      <w:r w:rsidRPr="0005206F">
        <w:rPr>
          <w:rFonts w:ascii="Arial" w:hAnsi="Arial" w:cs="Arial"/>
          <w:b/>
          <w:bCs/>
        </w:rPr>
        <w:t xml:space="preserve">PERIÓDICO OFICIAL EXTRAORDINARIO No. </w:t>
      </w:r>
      <w:r w:rsidR="00893944">
        <w:rPr>
          <w:rFonts w:ascii="Arial" w:hAnsi="Arial" w:cs="Arial"/>
          <w:b/>
          <w:bCs/>
        </w:rPr>
        <w:t>40</w:t>
      </w:r>
      <w:r w:rsidRPr="0005206F">
        <w:rPr>
          <w:rFonts w:ascii="Arial" w:hAnsi="Arial" w:cs="Arial"/>
          <w:b/>
          <w:bCs/>
        </w:rPr>
        <w:t>, DEL 1</w:t>
      </w:r>
      <w:r w:rsidR="00893944">
        <w:rPr>
          <w:rFonts w:ascii="Arial" w:hAnsi="Arial" w:cs="Arial"/>
          <w:b/>
          <w:bCs/>
        </w:rPr>
        <w:t>6</w:t>
      </w:r>
      <w:r w:rsidRPr="0005206F">
        <w:rPr>
          <w:rFonts w:ascii="Arial" w:hAnsi="Arial" w:cs="Arial"/>
          <w:b/>
          <w:bCs/>
        </w:rPr>
        <w:t xml:space="preserve"> DE </w:t>
      </w:r>
      <w:r w:rsidR="00893944" w:rsidRPr="00893944">
        <w:rPr>
          <w:rFonts w:ascii="Arial" w:hAnsi="Arial" w:cs="Arial"/>
          <w:b/>
          <w:bCs/>
        </w:rPr>
        <w:t xml:space="preserve">DICIEMBRE </w:t>
      </w:r>
      <w:r w:rsidRPr="0005206F">
        <w:rPr>
          <w:rFonts w:ascii="Arial" w:hAnsi="Arial" w:cs="Arial"/>
          <w:b/>
          <w:bCs/>
        </w:rPr>
        <w:t>DE 2024:</w:t>
      </w:r>
    </w:p>
    <w:p w14:paraId="42BA6DFB" w14:textId="77777777" w:rsidR="0005206F" w:rsidRPr="00A7725D" w:rsidRDefault="0005206F" w:rsidP="0005206F">
      <w:pPr>
        <w:ind w:left="567"/>
        <w:jc w:val="both"/>
        <w:rPr>
          <w:rFonts w:ascii="Arial" w:hAnsi="Arial" w:cs="Arial"/>
          <w:b/>
          <w:bCs/>
          <w:sz w:val="12"/>
        </w:rPr>
      </w:pPr>
    </w:p>
    <w:p w14:paraId="0519FE0B" w14:textId="77777777" w:rsidR="0005206F" w:rsidRDefault="0005206F" w:rsidP="0005206F">
      <w:pPr>
        <w:ind w:left="567"/>
        <w:jc w:val="both"/>
        <w:rPr>
          <w:rFonts w:ascii="Arial" w:hAnsi="Arial" w:cs="Arial"/>
        </w:rPr>
      </w:pPr>
      <w:r w:rsidRPr="0005206F">
        <w:rPr>
          <w:rFonts w:ascii="Arial" w:hAnsi="Arial" w:cs="Arial"/>
          <w:b/>
          <w:bCs/>
        </w:rPr>
        <w:t xml:space="preserve">“ARTÍCULO </w:t>
      </w:r>
      <w:r w:rsidR="00893944" w:rsidRPr="00893944">
        <w:rPr>
          <w:rFonts w:ascii="Arial" w:hAnsi="Arial" w:cs="Arial"/>
          <w:b/>
          <w:bCs/>
          <w:lang w:val="es-MX"/>
        </w:rPr>
        <w:t>PRIMERO.</w:t>
      </w:r>
      <w:r w:rsidRPr="0005206F">
        <w:rPr>
          <w:rFonts w:ascii="Arial" w:hAnsi="Arial" w:cs="Arial"/>
        </w:rPr>
        <w:t> El presente Decreto entrará en vigor el día siguiente al de su publicación en el Periódico Oficial del Estado.</w:t>
      </w:r>
    </w:p>
    <w:p w14:paraId="5133A6E4" w14:textId="77777777" w:rsidR="00893944" w:rsidRPr="00A7725D" w:rsidRDefault="00893944" w:rsidP="0005206F">
      <w:pPr>
        <w:ind w:left="567"/>
        <w:jc w:val="both"/>
        <w:rPr>
          <w:rFonts w:ascii="Arial" w:hAnsi="Arial" w:cs="Arial"/>
          <w:b/>
          <w:bCs/>
          <w:sz w:val="10"/>
        </w:rPr>
      </w:pPr>
    </w:p>
    <w:p w14:paraId="459649D3" w14:textId="77777777" w:rsidR="00893944" w:rsidRDefault="00893944" w:rsidP="00893944">
      <w:pPr>
        <w:ind w:left="567"/>
        <w:jc w:val="both"/>
        <w:rPr>
          <w:rFonts w:ascii="Arial" w:hAnsi="Arial" w:cs="Arial"/>
          <w:bCs/>
          <w:lang w:val="es-MX"/>
        </w:rPr>
      </w:pPr>
      <w:r w:rsidRPr="00893944">
        <w:rPr>
          <w:rFonts w:ascii="Arial" w:hAnsi="Arial" w:cs="Arial"/>
          <w:b/>
          <w:bCs/>
          <w:lang w:val="es-MX"/>
        </w:rPr>
        <w:t xml:space="preserve">ARTÍCULO SEGUNDO. </w:t>
      </w:r>
      <w:r w:rsidRPr="00893944">
        <w:rPr>
          <w:rFonts w:ascii="Arial" w:hAnsi="Arial" w:cs="Arial"/>
          <w:bCs/>
          <w:lang w:val="es-MX"/>
        </w:rPr>
        <w:t>Por lo que hace a la reforma a la Ley sobre la Organización y Funcionamiento Internos del Congreso del Estado Libre y Soberano de Tamaulipas, surtirá efectos a partir de la expedición del presente Decreto.</w:t>
      </w:r>
      <w:r>
        <w:rPr>
          <w:rFonts w:ascii="Arial" w:hAnsi="Arial" w:cs="Arial"/>
          <w:bCs/>
          <w:lang w:val="es-MX"/>
        </w:rPr>
        <w:t>”</w:t>
      </w:r>
    </w:p>
    <w:p w14:paraId="319B0B0E" w14:textId="77777777" w:rsidR="00893944" w:rsidRPr="00A7725D" w:rsidRDefault="00893944" w:rsidP="00893944">
      <w:pPr>
        <w:ind w:left="567"/>
        <w:jc w:val="both"/>
        <w:rPr>
          <w:rFonts w:ascii="Arial" w:hAnsi="Arial" w:cs="Arial"/>
          <w:bCs/>
          <w:sz w:val="14"/>
        </w:rPr>
      </w:pPr>
    </w:p>
    <w:p w14:paraId="2403E50A" w14:textId="77777777" w:rsidR="00893944" w:rsidRPr="0005206F" w:rsidRDefault="00893944" w:rsidP="00893944">
      <w:pPr>
        <w:ind w:left="567" w:hanging="567"/>
        <w:jc w:val="both"/>
        <w:rPr>
          <w:rFonts w:ascii="Arial" w:hAnsi="Arial" w:cs="Arial"/>
          <w:b/>
          <w:bCs/>
        </w:rPr>
      </w:pPr>
      <w:r w:rsidRPr="0005206F">
        <w:rPr>
          <w:rFonts w:ascii="Arial" w:hAnsi="Arial" w:cs="Arial"/>
          <w:b/>
          <w:bCs/>
        </w:rPr>
        <w:t>1</w:t>
      </w:r>
      <w:r>
        <w:rPr>
          <w:rFonts w:ascii="Arial" w:hAnsi="Arial" w:cs="Arial"/>
          <w:b/>
          <w:bCs/>
        </w:rPr>
        <w:t>2</w:t>
      </w:r>
      <w:r w:rsidR="00EA7030">
        <w:rPr>
          <w:rFonts w:ascii="Arial" w:hAnsi="Arial" w:cs="Arial"/>
          <w:b/>
          <w:bCs/>
        </w:rPr>
        <w:t>1</w:t>
      </w:r>
      <w:r w:rsidRPr="0005206F">
        <w:rPr>
          <w:rFonts w:ascii="Arial" w:hAnsi="Arial" w:cs="Arial"/>
          <w:b/>
          <w:bCs/>
        </w:rPr>
        <w:t>.</w:t>
      </w:r>
      <w:r w:rsidRPr="0005206F">
        <w:rPr>
          <w:rFonts w:ascii="Arial" w:hAnsi="Arial" w:cs="Arial"/>
          <w:b/>
          <w:bCs/>
        </w:rPr>
        <w:tab/>
        <w:t>ARTÍCULOS TRANSITORIOS DEL DECRETO No. 66-</w:t>
      </w:r>
      <w:r>
        <w:rPr>
          <w:rFonts w:ascii="Arial" w:hAnsi="Arial" w:cs="Arial"/>
          <w:b/>
          <w:bCs/>
        </w:rPr>
        <w:t>114</w:t>
      </w:r>
      <w:r w:rsidRPr="0005206F">
        <w:rPr>
          <w:rFonts w:ascii="Arial" w:hAnsi="Arial" w:cs="Arial"/>
          <w:b/>
          <w:bCs/>
        </w:rPr>
        <w:t>, EXPEDIDO EL 1</w:t>
      </w:r>
      <w:r>
        <w:rPr>
          <w:rFonts w:ascii="Arial" w:hAnsi="Arial" w:cs="Arial"/>
          <w:b/>
          <w:bCs/>
        </w:rPr>
        <w:t>3</w:t>
      </w:r>
      <w:r w:rsidRPr="0005206F">
        <w:rPr>
          <w:rFonts w:ascii="Arial" w:hAnsi="Arial" w:cs="Arial"/>
          <w:b/>
          <w:bCs/>
        </w:rPr>
        <w:t xml:space="preserve"> DE </w:t>
      </w:r>
      <w:r>
        <w:rPr>
          <w:rFonts w:ascii="Arial" w:hAnsi="Arial" w:cs="Arial"/>
          <w:b/>
          <w:bCs/>
        </w:rPr>
        <w:t>DICIEMBRE</w:t>
      </w:r>
      <w:r w:rsidRPr="0005206F">
        <w:rPr>
          <w:rFonts w:ascii="Arial" w:hAnsi="Arial" w:cs="Arial"/>
          <w:b/>
          <w:bCs/>
        </w:rPr>
        <w:t xml:space="preserve"> DE 2024 Y PUBLICADO EN </w:t>
      </w:r>
      <w:r w:rsidRPr="0005206F">
        <w:rPr>
          <w:rFonts w:ascii="Arial" w:hAnsi="Arial" w:cs="Arial"/>
          <w:b/>
          <w:bCs/>
          <w:lang w:val="es-419"/>
        </w:rPr>
        <w:t xml:space="preserve">EL </w:t>
      </w:r>
      <w:r w:rsidRPr="0005206F">
        <w:rPr>
          <w:rFonts w:ascii="Arial" w:hAnsi="Arial" w:cs="Arial"/>
          <w:b/>
          <w:bCs/>
        </w:rPr>
        <w:t xml:space="preserve">PERIÓDICO OFICIAL EXTRAORDINARIO No. </w:t>
      </w:r>
      <w:r>
        <w:rPr>
          <w:rFonts w:ascii="Arial" w:hAnsi="Arial" w:cs="Arial"/>
          <w:b/>
          <w:bCs/>
        </w:rPr>
        <w:t>40</w:t>
      </w:r>
      <w:r w:rsidRPr="0005206F">
        <w:rPr>
          <w:rFonts w:ascii="Arial" w:hAnsi="Arial" w:cs="Arial"/>
          <w:b/>
          <w:bCs/>
        </w:rPr>
        <w:t>, DEL 1</w:t>
      </w:r>
      <w:r>
        <w:rPr>
          <w:rFonts w:ascii="Arial" w:hAnsi="Arial" w:cs="Arial"/>
          <w:b/>
          <w:bCs/>
        </w:rPr>
        <w:t>6</w:t>
      </w:r>
      <w:r w:rsidRPr="0005206F">
        <w:rPr>
          <w:rFonts w:ascii="Arial" w:hAnsi="Arial" w:cs="Arial"/>
          <w:b/>
          <w:bCs/>
        </w:rPr>
        <w:t xml:space="preserve"> DE </w:t>
      </w:r>
      <w:r w:rsidRPr="00893944">
        <w:rPr>
          <w:rFonts w:ascii="Arial" w:hAnsi="Arial" w:cs="Arial"/>
          <w:b/>
          <w:bCs/>
        </w:rPr>
        <w:t xml:space="preserve">DICIEMBRE </w:t>
      </w:r>
      <w:r w:rsidRPr="0005206F">
        <w:rPr>
          <w:rFonts w:ascii="Arial" w:hAnsi="Arial" w:cs="Arial"/>
          <w:b/>
          <w:bCs/>
        </w:rPr>
        <w:t>DE 2024:</w:t>
      </w:r>
    </w:p>
    <w:p w14:paraId="44767903" w14:textId="77777777" w:rsidR="00893944" w:rsidRPr="00A7725D" w:rsidRDefault="00893944" w:rsidP="00893944">
      <w:pPr>
        <w:ind w:left="567"/>
        <w:jc w:val="both"/>
        <w:rPr>
          <w:rFonts w:ascii="Arial" w:hAnsi="Arial" w:cs="Arial"/>
          <w:b/>
          <w:bCs/>
          <w:sz w:val="12"/>
        </w:rPr>
      </w:pPr>
    </w:p>
    <w:p w14:paraId="100D53C4" w14:textId="77777777" w:rsidR="00893944" w:rsidRDefault="00893944" w:rsidP="00893944">
      <w:pPr>
        <w:ind w:left="567"/>
        <w:jc w:val="both"/>
        <w:rPr>
          <w:rFonts w:ascii="Arial" w:hAnsi="Arial" w:cs="Arial"/>
        </w:rPr>
      </w:pPr>
      <w:r w:rsidRPr="0005206F">
        <w:rPr>
          <w:rFonts w:ascii="Arial" w:hAnsi="Arial" w:cs="Arial"/>
          <w:b/>
          <w:bCs/>
        </w:rPr>
        <w:t xml:space="preserve">“ARTÍCULO </w:t>
      </w:r>
      <w:r w:rsidRPr="00893944">
        <w:rPr>
          <w:rFonts w:ascii="Arial" w:hAnsi="Arial" w:cs="Arial"/>
          <w:b/>
          <w:bCs/>
          <w:lang w:val="es-MX"/>
        </w:rPr>
        <w:t>PRIMERO.</w:t>
      </w:r>
      <w:r w:rsidRPr="0005206F">
        <w:rPr>
          <w:rFonts w:ascii="Arial" w:hAnsi="Arial" w:cs="Arial"/>
        </w:rPr>
        <w:t> El presente Decreto entrará en vigor el día siguiente al de su publicación en el Periódico Oficial del Estado.</w:t>
      </w:r>
    </w:p>
    <w:p w14:paraId="6A533A5A" w14:textId="77777777" w:rsidR="00893944" w:rsidRPr="00124165" w:rsidRDefault="00893944" w:rsidP="00893944">
      <w:pPr>
        <w:ind w:left="567"/>
        <w:jc w:val="both"/>
        <w:rPr>
          <w:rFonts w:ascii="Arial" w:hAnsi="Arial" w:cs="Arial"/>
          <w:bCs/>
          <w:sz w:val="12"/>
        </w:rPr>
      </w:pPr>
    </w:p>
    <w:p w14:paraId="15F278B9" w14:textId="77777777" w:rsidR="00893944" w:rsidRDefault="00893944" w:rsidP="00893944">
      <w:pPr>
        <w:ind w:left="567"/>
        <w:jc w:val="both"/>
        <w:rPr>
          <w:rFonts w:ascii="Arial" w:hAnsi="Arial" w:cs="Arial"/>
          <w:bCs/>
          <w:lang w:val="es-MX"/>
        </w:rPr>
      </w:pPr>
      <w:r w:rsidRPr="00893944">
        <w:rPr>
          <w:rFonts w:ascii="Arial" w:hAnsi="Arial" w:cs="Arial"/>
          <w:b/>
          <w:bCs/>
          <w:lang w:val="es-MX"/>
        </w:rPr>
        <w:t xml:space="preserve">ARTÍCULO SEGUNDO. </w:t>
      </w:r>
      <w:r w:rsidRPr="00893944">
        <w:rPr>
          <w:rFonts w:ascii="Arial" w:hAnsi="Arial" w:cs="Arial"/>
          <w:bCs/>
          <w:lang w:val="es-MX"/>
        </w:rPr>
        <w:t>Se derogan todas las disposiciones jurídicas y administrativas que se opongan al</w:t>
      </w:r>
      <w:r>
        <w:rPr>
          <w:rFonts w:ascii="Arial" w:hAnsi="Arial" w:cs="Arial"/>
          <w:bCs/>
          <w:lang w:val="es-MX"/>
        </w:rPr>
        <w:t xml:space="preserve"> </w:t>
      </w:r>
      <w:r w:rsidRPr="00893944">
        <w:rPr>
          <w:rFonts w:ascii="Arial" w:hAnsi="Arial" w:cs="Arial"/>
          <w:bCs/>
          <w:lang w:val="es-MX"/>
        </w:rPr>
        <w:t>presente Decreto.</w:t>
      </w:r>
      <w:r>
        <w:rPr>
          <w:rFonts w:ascii="Arial" w:hAnsi="Arial" w:cs="Arial"/>
          <w:bCs/>
          <w:lang w:val="es-MX"/>
        </w:rPr>
        <w:t>”</w:t>
      </w:r>
    </w:p>
    <w:p w14:paraId="120E0583" w14:textId="77777777" w:rsidR="003F37EA" w:rsidRPr="003446D9" w:rsidRDefault="003F37EA" w:rsidP="00893944">
      <w:pPr>
        <w:ind w:left="567"/>
        <w:jc w:val="both"/>
        <w:rPr>
          <w:rFonts w:ascii="Arial" w:hAnsi="Arial" w:cs="Arial"/>
          <w:bCs/>
          <w:sz w:val="10"/>
        </w:rPr>
      </w:pPr>
    </w:p>
    <w:p w14:paraId="3EF61DD3" w14:textId="77777777" w:rsidR="003F37EA" w:rsidRDefault="003F37EA" w:rsidP="003F37EA">
      <w:pPr>
        <w:tabs>
          <w:tab w:val="left" w:pos="9498"/>
        </w:tabs>
        <w:ind w:left="567" w:right="-92" w:hanging="567"/>
        <w:jc w:val="both"/>
        <w:rPr>
          <w:rFonts w:ascii="Arial" w:hAnsi="Arial" w:cs="Arial"/>
          <w:b/>
          <w:bCs/>
        </w:rPr>
      </w:pPr>
      <w:r w:rsidRPr="003F37EA">
        <w:rPr>
          <w:rFonts w:ascii="Arial" w:hAnsi="Arial" w:cs="Arial"/>
          <w:b/>
          <w:bCs/>
        </w:rPr>
        <w:t xml:space="preserve">122. </w:t>
      </w:r>
      <w:r>
        <w:rPr>
          <w:rFonts w:ascii="Arial" w:hAnsi="Arial" w:cs="Arial"/>
          <w:b/>
          <w:bCs/>
        </w:rPr>
        <w:t xml:space="preserve"> </w:t>
      </w:r>
      <w:r w:rsidRPr="0005206F">
        <w:rPr>
          <w:rFonts w:ascii="Arial" w:hAnsi="Arial" w:cs="Arial"/>
          <w:b/>
          <w:bCs/>
        </w:rPr>
        <w:t>ARTÍCULOS TRANSITORIOS DEL DECRETO No. 66-</w:t>
      </w:r>
      <w:r w:rsidR="006157FB">
        <w:rPr>
          <w:rFonts w:ascii="Arial" w:hAnsi="Arial" w:cs="Arial"/>
          <w:b/>
          <w:bCs/>
        </w:rPr>
        <w:t>227</w:t>
      </w:r>
      <w:r w:rsidRPr="0005206F">
        <w:rPr>
          <w:rFonts w:ascii="Arial" w:hAnsi="Arial" w:cs="Arial"/>
          <w:b/>
          <w:bCs/>
        </w:rPr>
        <w:t>, EXPEDIDO EL 1</w:t>
      </w:r>
      <w:r>
        <w:rPr>
          <w:rFonts w:ascii="Arial" w:hAnsi="Arial" w:cs="Arial"/>
          <w:b/>
          <w:bCs/>
        </w:rPr>
        <w:t>5</w:t>
      </w:r>
      <w:r w:rsidRPr="0005206F">
        <w:rPr>
          <w:rFonts w:ascii="Arial" w:hAnsi="Arial" w:cs="Arial"/>
          <w:b/>
          <w:bCs/>
        </w:rPr>
        <w:t xml:space="preserve"> DE </w:t>
      </w:r>
      <w:r>
        <w:rPr>
          <w:rFonts w:ascii="Arial" w:hAnsi="Arial" w:cs="Arial"/>
          <w:b/>
          <w:bCs/>
        </w:rPr>
        <w:t>ENERO</w:t>
      </w:r>
      <w:r w:rsidRPr="0005206F">
        <w:rPr>
          <w:rFonts w:ascii="Arial" w:hAnsi="Arial" w:cs="Arial"/>
          <w:b/>
          <w:bCs/>
        </w:rPr>
        <w:t xml:space="preserve"> DE 202</w:t>
      </w:r>
      <w:r>
        <w:rPr>
          <w:rFonts w:ascii="Arial" w:hAnsi="Arial" w:cs="Arial"/>
          <w:b/>
          <w:bCs/>
        </w:rPr>
        <w:t>5</w:t>
      </w:r>
      <w:r w:rsidRPr="0005206F">
        <w:rPr>
          <w:rFonts w:ascii="Arial" w:hAnsi="Arial" w:cs="Arial"/>
          <w:b/>
          <w:bCs/>
        </w:rPr>
        <w:t xml:space="preserve"> Y PUBLICADO EN </w:t>
      </w:r>
      <w:r w:rsidRPr="0005206F">
        <w:rPr>
          <w:rFonts w:ascii="Arial" w:hAnsi="Arial" w:cs="Arial"/>
          <w:b/>
          <w:bCs/>
          <w:lang w:val="es-419"/>
        </w:rPr>
        <w:t xml:space="preserve">EL </w:t>
      </w:r>
      <w:r w:rsidRPr="0005206F">
        <w:rPr>
          <w:rFonts w:ascii="Arial" w:hAnsi="Arial" w:cs="Arial"/>
          <w:b/>
          <w:bCs/>
        </w:rPr>
        <w:t>PERIÓDICO OFICIAL</w:t>
      </w:r>
      <w:r w:rsidR="006157FB">
        <w:rPr>
          <w:rFonts w:ascii="Arial" w:hAnsi="Arial" w:cs="Arial"/>
          <w:b/>
          <w:bCs/>
        </w:rPr>
        <w:t xml:space="preserve"> No. 8</w:t>
      </w:r>
      <w:r w:rsidRPr="0005206F">
        <w:rPr>
          <w:rFonts w:ascii="Arial" w:hAnsi="Arial" w:cs="Arial"/>
          <w:b/>
          <w:bCs/>
        </w:rPr>
        <w:t xml:space="preserve">, DEL </w:t>
      </w:r>
      <w:r w:rsidRPr="006157FB">
        <w:rPr>
          <w:rFonts w:ascii="Arial" w:hAnsi="Arial" w:cs="Arial"/>
          <w:b/>
          <w:bCs/>
        </w:rPr>
        <w:t>16</w:t>
      </w:r>
      <w:r>
        <w:rPr>
          <w:rFonts w:ascii="Arial" w:hAnsi="Arial" w:cs="Arial"/>
          <w:b/>
          <w:bCs/>
        </w:rPr>
        <w:t xml:space="preserve"> DE ENERO</w:t>
      </w:r>
      <w:r w:rsidRPr="00893944">
        <w:rPr>
          <w:rFonts w:ascii="Arial" w:hAnsi="Arial" w:cs="Arial"/>
          <w:b/>
          <w:bCs/>
        </w:rPr>
        <w:t xml:space="preserve"> </w:t>
      </w:r>
      <w:r w:rsidRPr="0005206F">
        <w:rPr>
          <w:rFonts w:ascii="Arial" w:hAnsi="Arial" w:cs="Arial"/>
          <w:b/>
          <w:bCs/>
        </w:rPr>
        <w:t>DE 202</w:t>
      </w:r>
      <w:r>
        <w:rPr>
          <w:rFonts w:ascii="Arial" w:hAnsi="Arial" w:cs="Arial"/>
          <w:b/>
          <w:bCs/>
        </w:rPr>
        <w:t>5</w:t>
      </w:r>
      <w:r w:rsidRPr="0005206F">
        <w:rPr>
          <w:rFonts w:ascii="Arial" w:hAnsi="Arial" w:cs="Arial"/>
          <w:b/>
          <w:bCs/>
        </w:rPr>
        <w:t>:</w:t>
      </w:r>
    </w:p>
    <w:p w14:paraId="02E2FA14" w14:textId="77777777" w:rsidR="003F37EA" w:rsidRPr="003446D9" w:rsidRDefault="003F37EA" w:rsidP="003F37EA">
      <w:pPr>
        <w:tabs>
          <w:tab w:val="left" w:pos="9498"/>
        </w:tabs>
        <w:ind w:left="567" w:right="-92" w:hanging="567"/>
        <w:jc w:val="both"/>
        <w:rPr>
          <w:rFonts w:ascii="Arial" w:hAnsi="Arial" w:cs="Arial"/>
          <w:b/>
          <w:bCs/>
          <w:sz w:val="10"/>
        </w:rPr>
      </w:pPr>
    </w:p>
    <w:p w14:paraId="58A07D3F" w14:textId="77777777" w:rsidR="005F7627" w:rsidRPr="005F7627" w:rsidRDefault="005F7627" w:rsidP="005F7627">
      <w:pPr>
        <w:autoSpaceDE w:val="0"/>
        <w:autoSpaceDN w:val="0"/>
        <w:adjustRightInd w:val="0"/>
        <w:ind w:left="567"/>
        <w:jc w:val="both"/>
        <w:rPr>
          <w:rFonts w:ascii="Arial" w:eastAsia="Calibri" w:hAnsi="Arial" w:cs="Arial"/>
          <w:lang w:val="es-MX" w:eastAsia="en-US"/>
        </w:rPr>
      </w:pPr>
      <w:r>
        <w:rPr>
          <w:rFonts w:ascii="Arial" w:eastAsia="Calibri" w:hAnsi="Arial" w:cs="Arial"/>
          <w:b/>
          <w:lang w:val="es-MX" w:eastAsia="en-US"/>
        </w:rPr>
        <w:t>“</w:t>
      </w:r>
      <w:r w:rsidRPr="005F7627">
        <w:rPr>
          <w:rFonts w:ascii="Arial" w:eastAsia="Calibri" w:hAnsi="Arial" w:cs="Arial"/>
          <w:b/>
          <w:lang w:val="es-MX" w:eastAsia="en-US"/>
        </w:rPr>
        <w:t>ARTÍCULO PRIMERO.</w:t>
      </w:r>
      <w:r w:rsidRPr="005F7627">
        <w:rPr>
          <w:rFonts w:ascii="Arial" w:eastAsia="Calibri" w:hAnsi="Arial" w:cs="Arial"/>
          <w:lang w:val="es-MX" w:eastAsia="en-US"/>
        </w:rPr>
        <w:t xml:space="preserve"> El presente Decreto entrará en vigor al día siguiente de su publicación en el Periódico Oficial del Estado.</w:t>
      </w:r>
    </w:p>
    <w:p w14:paraId="6EFB8EF9" w14:textId="77777777" w:rsidR="00E76EAD" w:rsidRPr="00A7725D" w:rsidRDefault="00E76EAD" w:rsidP="005F7627">
      <w:pPr>
        <w:ind w:left="567"/>
        <w:jc w:val="both"/>
        <w:rPr>
          <w:rFonts w:ascii="Arial" w:eastAsia="Calibri" w:hAnsi="Arial" w:cs="Arial"/>
          <w:sz w:val="10"/>
          <w:lang w:val="es-MX" w:eastAsia="en-US"/>
        </w:rPr>
      </w:pPr>
    </w:p>
    <w:p w14:paraId="3A110123" w14:textId="77777777" w:rsidR="0039341C" w:rsidRDefault="0039341C" w:rsidP="006157FB">
      <w:pPr>
        <w:autoSpaceDE w:val="0"/>
        <w:autoSpaceDN w:val="0"/>
        <w:adjustRightInd w:val="0"/>
        <w:ind w:left="567"/>
        <w:jc w:val="both"/>
        <w:rPr>
          <w:rFonts w:ascii="Arial" w:eastAsia="Calibri" w:hAnsi="Arial" w:cs="Arial"/>
          <w:b/>
          <w:lang w:val="es-MX" w:eastAsia="en-US"/>
        </w:rPr>
      </w:pPr>
    </w:p>
    <w:p w14:paraId="01845AFB" w14:textId="77777777" w:rsidR="0039341C" w:rsidRDefault="0039341C" w:rsidP="006157FB">
      <w:pPr>
        <w:autoSpaceDE w:val="0"/>
        <w:autoSpaceDN w:val="0"/>
        <w:adjustRightInd w:val="0"/>
        <w:ind w:left="567"/>
        <w:jc w:val="both"/>
        <w:rPr>
          <w:rFonts w:ascii="Arial" w:eastAsia="Calibri" w:hAnsi="Arial" w:cs="Arial"/>
          <w:b/>
          <w:lang w:val="es-MX" w:eastAsia="en-US"/>
        </w:rPr>
      </w:pPr>
    </w:p>
    <w:p w14:paraId="1A1DC5FE" w14:textId="39656299" w:rsidR="006157FB" w:rsidRDefault="006157FB" w:rsidP="006157FB">
      <w:pPr>
        <w:autoSpaceDE w:val="0"/>
        <w:autoSpaceDN w:val="0"/>
        <w:adjustRightInd w:val="0"/>
        <w:ind w:left="567"/>
        <w:jc w:val="both"/>
        <w:rPr>
          <w:rFonts w:ascii="Arial" w:eastAsia="Calibri" w:hAnsi="Arial" w:cs="Arial"/>
          <w:lang w:val="es-MX" w:eastAsia="en-US"/>
        </w:rPr>
      </w:pPr>
      <w:r w:rsidRPr="006157FB">
        <w:rPr>
          <w:rFonts w:ascii="Arial" w:eastAsia="Calibri" w:hAnsi="Arial" w:cs="Arial"/>
          <w:b/>
          <w:lang w:val="es-MX" w:eastAsia="en-US"/>
        </w:rPr>
        <w:lastRenderedPageBreak/>
        <w:t>ARTÍCULO SEGUNDO.</w:t>
      </w:r>
      <w:r w:rsidRPr="006157FB">
        <w:rPr>
          <w:rFonts w:ascii="Arial" w:eastAsia="Calibri" w:hAnsi="Arial" w:cs="Arial"/>
          <w:lang w:val="es-MX" w:eastAsia="en-US"/>
        </w:rPr>
        <w:t xml:space="preserve"> En los años en que haya elecciones federales para renovar la Presidencia de la República, el informe que rinda el titular del Poder Ejecutivo del Estado, así como las comparecencias de las y los titulares de las dependencias de la Administración Pública Estatal, se realizará en la primera quincena de febrero.</w:t>
      </w:r>
      <w:r>
        <w:rPr>
          <w:rFonts w:ascii="Arial" w:eastAsia="Calibri" w:hAnsi="Arial" w:cs="Arial"/>
          <w:lang w:val="es-MX" w:eastAsia="en-US"/>
        </w:rPr>
        <w:t>”</w:t>
      </w:r>
    </w:p>
    <w:p w14:paraId="5BEA7056" w14:textId="77777777" w:rsidR="00BC6671" w:rsidRPr="003446D9" w:rsidRDefault="00BC6671" w:rsidP="006157FB">
      <w:pPr>
        <w:autoSpaceDE w:val="0"/>
        <w:autoSpaceDN w:val="0"/>
        <w:adjustRightInd w:val="0"/>
        <w:ind w:left="567"/>
        <w:jc w:val="both"/>
        <w:rPr>
          <w:rFonts w:ascii="Arial" w:eastAsia="Calibri" w:hAnsi="Arial" w:cs="Arial"/>
          <w:sz w:val="10"/>
          <w:lang w:val="es-MX" w:eastAsia="en-US"/>
        </w:rPr>
      </w:pPr>
    </w:p>
    <w:p w14:paraId="7F25FB58" w14:textId="77777777" w:rsidR="00A31345" w:rsidRDefault="00A31345" w:rsidP="00A31345">
      <w:pPr>
        <w:tabs>
          <w:tab w:val="left" w:pos="9498"/>
        </w:tabs>
        <w:ind w:left="567" w:right="-92" w:hanging="567"/>
        <w:jc w:val="both"/>
        <w:rPr>
          <w:rFonts w:ascii="Arial" w:hAnsi="Arial" w:cs="Arial"/>
          <w:b/>
          <w:bCs/>
        </w:rPr>
      </w:pPr>
      <w:r w:rsidRPr="003F37EA">
        <w:rPr>
          <w:rFonts w:ascii="Arial" w:hAnsi="Arial" w:cs="Arial"/>
          <w:b/>
          <w:bCs/>
        </w:rPr>
        <w:t>12</w:t>
      </w:r>
      <w:r>
        <w:rPr>
          <w:rFonts w:ascii="Arial" w:hAnsi="Arial" w:cs="Arial"/>
          <w:b/>
          <w:bCs/>
        </w:rPr>
        <w:t>3.</w:t>
      </w:r>
      <w:r>
        <w:rPr>
          <w:rFonts w:ascii="Arial" w:hAnsi="Arial" w:cs="Arial"/>
          <w:b/>
          <w:bCs/>
        </w:rPr>
        <w:tab/>
      </w:r>
      <w:r w:rsidRPr="0005206F">
        <w:rPr>
          <w:rFonts w:ascii="Arial" w:hAnsi="Arial" w:cs="Arial"/>
          <w:b/>
          <w:bCs/>
        </w:rPr>
        <w:t>ARTÍCULOS TRANSITORIOS DEL DECRETO No. 66-</w:t>
      </w:r>
      <w:r>
        <w:rPr>
          <w:rFonts w:ascii="Arial" w:hAnsi="Arial" w:cs="Arial"/>
          <w:b/>
          <w:bCs/>
        </w:rPr>
        <w:t>235</w:t>
      </w:r>
      <w:r w:rsidRPr="0005206F">
        <w:rPr>
          <w:rFonts w:ascii="Arial" w:hAnsi="Arial" w:cs="Arial"/>
          <w:b/>
          <w:bCs/>
        </w:rPr>
        <w:t xml:space="preserve">, EXPEDIDO EL </w:t>
      </w:r>
      <w:r>
        <w:rPr>
          <w:rFonts w:ascii="Arial" w:hAnsi="Arial" w:cs="Arial"/>
          <w:b/>
          <w:bCs/>
        </w:rPr>
        <w:t>31</w:t>
      </w:r>
      <w:r w:rsidRPr="0005206F">
        <w:rPr>
          <w:rFonts w:ascii="Arial" w:hAnsi="Arial" w:cs="Arial"/>
          <w:b/>
          <w:bCs/>
        </w:rPr>
        <w:t xml:space="preserve"> DE </w:t>
      </w:r>
      <w:r>
        <w:rPr>
          <w:rFonts w:ascii="Arial" w:hAnsi="Arial" w:cs="Arial"/>
          <w:b/>
          <w:bCs/>
        </w:rPr>
        <w:t>ENERO</w:t>
      </w:r>
      <w:r w:rsidRPr="0005206F">
        <w:rPr>
          <w:rFonts w:ascii="Arial" w:hAnsi="Arial" w:cs="Arial"/>
          <w:b/>
          <w:bCs/>
        </w:rPr>
        <w:t xml:space="preserve"> DE 202</w:t>
      </w:r>
      <w:r>
        <w:rPr>
          <w:rFonts w:ascii="Arial" w:hAnsi="Arial" w:cs="Arial"/>
          <w:b/>
          <w:bCs/>
        </w:rPr>
        <w:t>5</w:t>
      </w:r>
      <w:r w:rsidRPr="0005206F">
        <w:rPr>
          <w:rFonts w:ascii="Arial" w:hAnsi="Arial" w:cs="Arial"/>
          <w:b/>
          <w:bCs/>
        </w:rPr>
        <w:t xml:space="preserve"> Y PUBLICADO EN </w:t>
      </w:r>
      <w:r w:rsidRPr="0005206F">
        <w:rPr>
          <w:rFonts w:ascii="Arial" w:hAnsi="Arial" w:cs="Arial"/>
          <w:b/>
          <w:bCs/>
          <w:lang w:val="es-419"/>
        </w:rPr>
        <w:t xml:space="preserve">EL </w:t>
      </w:r>
      <w:r w:rsidRPr="0005206F">
        <w:rPr>
          <w:rFonts w:ascii="Arial" w:hAnsi="Arial" w:cs="Arial"/>
          <w:b/>
          <w:bCs/>
        </w:rPr>
        <w:t>PERIÓDICO OFICIAL</w:t>
      </w:r>
      <w:r>
        <w:rPr>
          <w:rFonts w:ascii="Arial" w:hAnsi="Arial" w:cs="Arial"/>
          <w:b/>
          <w:bCs/>
        </w:rPr>
        <w:t xml:space="preserve"> No. 19</w:t>
      </w:r>
      <w:r w:rsidRPr="0005206F">
        <w:rPr>
          <w:rFonts w:ascii="Arial" w:hAnsi="Arial" w:cs="Arial"/>
          <w:b/>
          <w:bCs/>
        </w:rPr>
        <w:t xml:space="preserve">, DEL </w:t>
      </w:r>
      <w:r w:rsidRPr="006157FB">
        <w:rPr>
          <w:rFonts w:ascii="Arial" w:hAnsi="Arial" w:cs="Arial"/>
          <w:b/>
          <w:bCs/>
        </w:rPr>
        <w:t>1</w:t>
      </w:r>
      <w:r>
        <w:rPr>
          <w:rFonts w:ascii="Arial" w:hAnsi="Arial" w:cs="Arial"/>
          <w:b/>
          <w:bCs/>
        </w:rPr>
        <w:t>2 DE FEBRERO</w:t>
      </w:r>
      <w:r w:rsidRPr="00893944">
        <w:rPr>
          <w:rFonts w:ascii="Arial" w:hAnsi="Arial" w:cs="Arial"/>
          <w:b/>
          <w:bCs/>
        </w:rPr>
        <w:t xml:space="preserve"> </w:t>
      </w:r>
      <w:r w:rsidRPr="0005206F">
        <w:rPr>
          <w:rFonts w:ascii="Arial" w:hAnsi="Arial" w:cs="Arial"/>
          <w:b/>
          <w:bCs/>
        </w:rPr>
        <w:t>DE 202</w:t>
      </w:r>
      <w:r>
        <w:rPr>
          <w:rFonts w:ascii="Arial" w:hAnsi="Arial" w:cs="Arial"/>
          <w:b/>
          <w:bCs/>
        </w:rPr>
        <w:t>5</w:t>
      </w:r>
      <w:r w:rsidRPr="0005206F">
        <w:rPr>
          <w:rFonts w:ascii="Arial" w:hAnsi="Arial" w:cs="Arial"/>
          <w:b/>
          <w:bCs/>
        </w:rPr>
        <w:t>:</w:t>
      </w:r>
    </w:p>
    <w:p w14:paraId="6F286C82" w14:textId="77777777" w:rsidR="00A31345" w:rsidRPr="003446D9" w:rsidRDefault="00A31345" w:rsidP="00A31345">
      <w:pPr>
        <w:tabs>
          <w:tab w:val="left" w:pos="9498"/>
        </w:tabs>
        <w:ind w:left="567" w:right="-92" w:hanging="567"/>
        <w:jc w:val="both"/>
        <w:rPr>
          <w:rFonts w:ascii="Arial" w:hAnsi="Arial" w:cs="Arial"/>
          <w:b/>
          <w:bCs/>
          <w:sz w:val="12"/>
        </w:rPr>
      </w:pPr>
      <w:r>
        <w:rPr>
          <w:rFonts w:ascii="Arial" w:hAnsi="Arial" w:cs="Arial"/>
          <w:b/>
          <w:bCs/>
        </w:rPr>
        <w:tab/>
      </w:r>
    </w:p>
    <w:p w14:paraId="7CD7ACA3" w14:textId="77777777" w:rsidR="00A31345" w:rsidRPr="006157FB" w:rsidRDefault="00152EEB" w:rsidP="006157FB">
      <w:pPr>
        <w:autoSpaceDE w:val="0"/>
        <w:autoSpaceDN w:val="0"/>
        <w:adjustRightInd w:val="0"/>
        <w:ind w:left="567"/>
        <w:jc w:val="both"/>
        <w:rPr>
          <w:rFonts w:ascii="Arial" w:eastAsia="Calibri" w:hAnsi="Arial" w:cs="Arial"/>
          <w:lang w:val="es-MX" w:eastAsia="en-US"/>
        </w:rPr>
      </w:pPr>
      <w:r>
        <w:rPr>
          <w:rFonts w:ascii="Arial" w:eastAsia="Calibri" w:hAnsi="Arial" w:cs="Arial"/>
          <w:b/>
          <w:bCs/>
          <w:lang w:val="es-MX" w:eastAsia="en-US"/>
        </w:rPr>
        <w:t>“</w:t>
      </w:r>
      <w:r w:rsidR="00A31345" w:rsidRPr="00A31345">
        <w:rPr>
          <w:rFonts w:ascii="Arial" w:eastAsia="Calibri" w:hAnsi="Arial" w:cs="Arial"/>
          <w:b/>
          <w:bCs/>
          <w:lang w:val="es-MX" w:eastAsia="en-US"/>
        </w:rPr>
        <w:t xml:space="preserve">ARTÍCULO ÚNICO. </w:t>
      </w:r>
      <w:r w:rsidR="00A31345" w:rsidRPr="00A31345">
        <w:rPr>
          <w:rFonts w:ascii="Arial" w:eastAsia="Calibri" w:hAnsi="Arial" w:cs="Arial"/>
          <w:lang w:val="es-MX" w:eastAsia="en-US"/>
        </w:rPr>
        <w:t>El presente Decreto entrará en vigor el día siguiente al de su publicación en el Periódico Oficial del Estado.</w:t>
      </w:r>
      <w:r>
        <w:rPr>
          <w:rFonts w:ascii="Arial" w:eastAsia="Calibri" w:hAnsi="Arial" w:cs="Arial"/>
          <w:lang w:val="es-MX" w:eastAsia="en-US"/>
        </w:rPr>
        <w:t>”</w:t>
      </w:r>
    </w:p>
    <w:p w14:paraId="7906DB54" w14:textId="77777777" w:rsidR="003F37EA" w:rsidRPr="00A7725D" w:rsidRDefault="003F37EA" w:rsidP="003F37EA">
      <w:pPr>
        <w:tabs>
          <w:tab w:val="left" w:pos="9498"/>
        </w:tabs>
        <w:ind w:left="567" w:right="-92" w:hanging="567"/>
        <w:jc w:val="both"/>
        <w:rPr>
          <w:rFonts w:ascii="Arial" w:hAnsi="Arial" w:cs="Arial"/>
          <w:b/>
          <w:bCs/>
          <w:sz w:val="12"/>
        </w:rPr>
      </w:pPr>
    </w:p>
    <w:p w14:paraId="171917EF" w14:textId="27141EEB" w:rsidR="004908BB" w:rsidRPr="004908BB" w:rsidRDefault="004908BB" w:rsidP="004908BB">
      <w:pPr>
        <w:ind w:left="567" w:hanging="567"/>
        <w:jc w:val="both"/>
        <w:rPr>
          <w:rFonts w:ascii="Arial" w:hAnsi="Arial" w:cs="Arial"/>
          <w:b/>
          <w:bCs/>
        </w:rPr>
      </w:pPr>
      <w:r w:rsidRPr="004908BB">
        <w:rPr>
          <w:rFonts w:ascii="Arial" w:hAnsi="Arial" w:cs="Arial"/>
          <w:b/>
          <w:bCs/>
        </w:rPr>
        <w:t>12</w:t>
      </w:r>
      <w:r>
        <w:rPr>
          <w:rFonts w:ascii="Arial" w:hAnsi="Arial" w:cs="Arial"/>
          <w:b/>
          <w:bCs/>
        </w:rPr>
        <w:t>4</w:t>
      </w:r>
      <w:r w:rsidRPr="004908BB">
        <w:rPr>
          <w:rFonts w:ascii="Arial" w:hAnsi="Arial" w:cs="Arial"/>
          <w:b/>
          <w:bCs/>
        </w:rPr>
        <w:t>.</w:t>
      </w:r>
      <w:r w:rsidRPr="004908BB">
        <w:rPr>
          <w:rFonts w:ascii="Arial" w:hAnsi="Arial" w:cs="Arial"/>
          <w:b/>
          <w:bCs/>
        </w:rPr>
        <w:tab/>
        <w:t>ARTÍCULOS TRANSITORIOS DEL DECRETO No. 66-2</w:t>
      </w:r>
      <w:r>
        <w:rPr>
          <w:rFonts w:ascii="Arial" w:hAnsi="Arial" w:cs="Arial"/>
          <w:b/>
          <w:bCs/>
        </w:rPr>
        <w:t>4</w:t>
      </w:r>
      <w:r w:rsidRPr="004908BB">
        <w:rPr>
          <w:rFonts w:ascii="Arial" w:hAnsi="Arial" w:cs="Arial"/>
          <w:b/>
          <w:bCs/>
        </w:rPr>
        <w:t xml:space="preserve">5, EXPEDIDO EL </w:t>
      </w:r>
      <w:r>
        <w:rPr>
          <w:rFonts w:ascii="Arial" w:hAnsi="Arial" w:cs="Arial"/>
          <w:b/>
          <w:bCs/>
        </w:rPr>
        <w:t>18</w:t>
      </w:r>
      <w:r w:rsidRPr="004908BB">
        <w:rPr>
          <w:rFonts w:ascii="Arial" w:hAnsi="Arial" w:cs="Arial"/>
          <w:b/>
          <w:bCs/>
        </w:rPr>
        <w:t xml:space="preserve"> DE </w:t>
      </w:r>
      <w:r>
        <w:rPr>
          <w:rFonts w:ascii="Arial" w:hAnsi="Arial" w:cs="Arial"/>
          <w:b/>
          <w:bCs/>
        </w:rPr>
        <w:t>FEBRERO</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22</w:t>
      </w:r>
      <w:r w:rsidRPr="004908BB">
        <w:rPr>
          <w:rFonts w:ascii="Arial" w:hAnsi="Arial" w:cs="Arial"/>
          <w:b/>
          <w:bCs/>
        </w:rPr>
        <w:t>, DEL 1</w:t>
      </w:r>
      <w:r>
        <w:rPr>
          <w:rFonts w:ascii="Arial" w:hAnsi="Arial" w:cs="Arial"/>
          <w:b/>
          <w:bCs/>
        </w:rPr>
        <w:t>9</w:t>
      </w:r>
      <w:r w:rsidRPr="004908BB">
        <w:rPr>
          <w:rFonts w:ascii="Arial" w:hAnsi="Arial" w:cs="Arial"/>
          <w:b/>
          <w:bCs/>
        </w:rPr>
        <w:t xml:space="preserve"> DE FEBRERO DE 2025</w:t>
      </w:r>
      <w:r w:rsidR="005405A6">
        <w:rPr>
          <w:rFonts w:ascii="Arial" w:hAnsi="Arial" w:cs="Arial"/>
          <w:b/>
          <w:bCs/>
        </w:rPr>
        <w:t xml:space="preserve">, </w:t>
      </w:r>
      <w:r w:rsidR="005405A6" w:rsidRPr="006D7022">
        <w:rPr>
          <w:rFonts w:ascii="Arial" w:hAnsi="Arial" w:cs="Arial"/>
          <w:b/>
        </w:rPr>
        <w:t>MEDIANTE EL CUAL SE REFORMAN EL PÁRRAFO  SEXTO DEL ARTÍCULO SEGUNDO TRANSITORIO DEL DECRETO No. 66-67 MEDIANTE EL CUAL SE REFORMAN, ADICIONAN Y DEROGARAN DIVERSAS DISPOSICIONES DE LA CONSTITUCIÓN POLÍTICA DEL ESTADO DE TAMAULIPAS</w:t>
      </w:r>
      <w:r w:rsidR="005405A6">
        <w:rPr>
          <w:rFonts w:ascii="Arial" w:hAnsi="Arial" w:cs="Arial"/>
          <w:b/>
        </w:rPr>
        <w:t>;</w:t>
      </w:r>
      <w:r w:rsidR="005405A6" w:rsidRPr="006D7022">
        <w:rPr>
          <w:rFonts w:ascii="Arial" w:hAnsi="Arial" w:cs="Arial"/>
          <w:b/>
        </w:rPr>
        <w:t xml:space="preserve"> Y LOS ARTÍCULOS 364, PÁRRAFO CUARTO</w:t>
      </w:r>
      <w:r w:rsidR="005405A6">
        <w:rPr>
          <w:rFonts w:ascii="Arial" w:hAnsi="Arial" w:cs="Arial"/>
          <w:b/>
        </w:rPr>
        <w:t>;</w:t>
      </w:r>
      <w:r w:rsidR="005405A6" w:rsidRPr="006D7022">
        <w:rPr>
          <w:rFonts w:ascii="Arial" w:hAnsi="Arial" w:cs="Arial"/>
          <w:b/>
        </w:rPr>
        <w:t xml:space="preserve"> 389, PÁRRAFO PRIMERO, Y 416 DE LA LEY ELECTORAL DEL ESTADO DE TAMAULIPAS</w:t>
      </w:r>
      <w:r w:rsidRPr="004908BB">
        <w:rPr>
          <w:rFonts w:ascii="Arial" w:hAnsi="Arial" w:cs="Arial"/>
          <w:b/>
          <w:bCs/>
        </w:rPr>
        <w:t>:</w:t>
      </w:r>
    </w:p>
    <w:p w14:paraId="38B7ED63" w14:textId="77777777" w:rsidR="004908BB" w:rsidRPr="00124165" w:rsidRDefault="004908BB" w:rsidP="004908BB">
      <w:pPr>
        <w:jc w:val="both"/>
        <w:rPr>
          <w:rFonts w:ascii="Arial" w:hAnsi="Arial" w:cs="Arial"/>
          <w:b/>
          <w:bCs/>
          <w:sz w:val="12"/>
        </w:rPr>
      </w:pPr>
      <w:r w:rsidRPr="004908BB">
        <w:rPr>
          <w:rFonts w:ascii="Arial" w:hAnsi="Arial" w:cs="Arial"/>
          <w:b/>
          <w:bCs/>
        </w:rPr>
        <w:tab/>
      </w:r>
    </w:p>
    <w:p w14:paraId="031AC656" w14:textId="77777777" w:rsidR="004908BB" w:rsidRDefault="004908BB" w:rsidP="004908BB">
      <w:pPr>
        <w:ind w:left="567"/>
        <w:jc w:val="both"/>
        <w:rPr>
          <w:rFonts w:ascii="Arial" w:hAnsi="Arial" w:cs="Arial"/>
          <w:bCs/>
          <w:lang w:val="es-MX"/>
        </w:rPr>
      </w:pPr>
      <w:r w:rsidRPr="004908BB">
        <w:rPr>
          <w:rFonts w:ascii="Arial" w:hAnsi="Arial" w:cs="Arial"/>
          <w:bCs/>
          <w:lang w:val="es-MX"/>
        </w:rPr>
        <w:t>“</w:t>
      </w:r>
      <w:r w:rsidRPr="004908BB">
        <w:rPr>
          <w:rFonts w:ascii="Arial" w:hAnsi="Arial" w:cs="Arial"/>
          <w:b/>
          <w:bCs/>
          <w:lang w:val="es-MX"/>
        </w:rPr>
        <w:t>ARTÍCULO ÚNICO.</w:t>
      </w:r>
      <w:r w:rsidRPr="004908BB">
        <w:rPr>
          <w:rFonts w:ascii="Arial" w:hAnsi="Arial" w:cs="Arial"/>
          <w:bCs/>
          <w:lang w:val="es-MX"/>
        </w:rPr>
        <w:t xml:space="preserve"> El presente Decreto entrará en vigor el día siguiente al de su publicación en el Periódico Oficial del Estado.”</w:t>
      </w:r>
    </w:p>
    <w:p w14:paraId="35377CC7" w14:textId="77777777" w:rsidR="003456D3" w:rsidRPr="003446D9" w:rsidRDefault="003456D3" w:rsidP="004908BB">
      <w:pPr>
        <w:ind w:left="567"/>
        <w:jc w:val="both"/>
        <w:rPr>
          <w:rFonts w:ascii="Arial" w:hAnsi="Arial" w:cs="Arial"/>
          <w:bCs/>
          <w:sz w:val="8"/>
          <w:lang w:val="es-MX"/>
        </w:rPr>
      </w:pPr>
    </w:p>
    <w:p w14:paraId="2CBAA63A" w14:textId="4B788810" w:rsidR="003456D3" w:rsidRPr="00124165" w:rsidRDefault="004926CE" w:rsidP="00124165">
      <w:pPr>
        <w:pStyle w:val="Prrafodelista"/>
        <w:numPr>
          <w:ilvl w:val="0"/>
          <w:numId w:val="9"/>
        </w:numPr>
        <w:ind w:left="993" w:right="617" w:firstLine="0"/>
        <w:jc w:val="both"/>
        <w:rPr>
          <w:rFonts w:ascii="Arial" w:hAnsi="Arial" w:cs="Arial"/>
          <w:bCs/>
          <w:lang w:val="es-MX"/>
        </w:rPr>
      </w:pPr>
      <w:r>
        <w:rPr>
          <w:rFonts w:ascii="Arial" w:hAnsi="Arial" w:cs="Arial"/>
          <w:bCs/>
          <w:lang w:val="es-MX"/>
        </w:rPr>
        <w:t xml:space="preserve">N. de E.: </w:t>
      </w:r>
      <w:r w:rsidR="003456D3" w:rsidRPr="00124165">
        <w:rPr>
          <w:rFonts w:ascii="Arial" w:hAnsi="Arial" w:cs="Arial"/>
          <w:bCs/>
          <w:lang w:val="es-MX"/>
        </w:rPr>
        <w:t xml:space="preserve">Texto reformado del </w:t>
      </w:r>
      <w:r w:rsidR="003456D3" w:rsidRPr="0091238D">
        <w:rPr>
          <w:rFonts w:ascii="Arial" w:hAnsi="Arial" w:cs="Arial"/>
          <w:b/>
          <w:bCs/>
          <w:lang w:val="es-MX"/>
        </w:rPr>
        <w:t>párrafo sexto del Artículo Segundo Transitorio</w:t>
      </w:r>
      <w:r w:rsidR="003456D3" w:rsidRPr="00124165">
        <w:rPr>
          <w:rFonts w:ascii="Arial" w:hAnsi="Arial" w:cs="Arial"/>
          <w:bCs/>
          <w:lang w:val="es-MX"/>
        </w:rPr>
        <w:t xml:space="preserve"> del Decreto No. 66-67, mediante el cual se reforman, adicionan y derogaran diversas disposiciones de la Constitución Política del Estado de Tamaulipas:</w:t>
      </w:r>
    </w:p>
    <w:p w14:paraId="0F87D7F0" w14:textId="77777777" w:rsidR="003456D3" w:rsidRPr="00A7725D" w:rsidRDefault="003456D3" w:rsidP="00124165">
      <w:pPr>
        <w:ind w:left="993" w:right="617"/>
        <w:jc w:val="both"/>
        <w:rPr>
          <w:sz w:val="10"/>
          <w:szCs w:val="18"/>
        </w:rPr>
      </w:pPr>
    </w:p>
    <w:p w14:paraId="05A9C6BA" w14:textId="412113EF" w:rsidR="004926CE" w:rsidRDefault="00124165" w:rsidP="00124165">
      <w:pPr>
        <w:ind w:left="993" w:right="617"/>
        <w:jc w:val="both"/>
        <w:rPr>
          <w:sz w:val="18"/>
          <w:szCs w:val="18"/>
        </w:rPr>
      </w:pPr>
      <w:r>
        <w:rPr>
          <w:sz w:val="18"/>
          <w:szCs w:val="18"/>
        </w:rPr>
        <w:t>“</w:t>
      </w:r>
      <w:r w:rsidR="004926CE">
        <w:rPr>
          <w:sz w:val="18"/>
          <w:szCs w:val="18"/>
        </w:rPr>
        <w:t>…</w:t>
      </w:r>
    </w:p>
    <w:p w14:paraId="2D067E7C" w14:textId="77777777" w:rsidR="004926CE" w:rsidRPr="003446D9" w:rsidRDefault="004926CE" w:rsidP="00124165">
      <w:pPr>
        <w:ind w:left="993" w:right="617"/>
        <w:jc w:val="both"/>
        <w:rPr>
          <w:sz w:val="8"/>
          <w:szCs w:val="18"/>
        </w:rPr>
      </w:pPr>
    </w:p>
    <w:p w14:paraId="4E756D84" w14:textId="77777777" w:rsidR="003456D3" w:rsidRPr="00124165" w:rsidRDefault="00124165" w:rsidP="00124165">
      <w:pPr>
        <w:ind w:left="993" w:right="617"/>
        <w:jc w:val="both"/>
        <w:rPr>
          <w:rFonts w:ascii="Arial" w:hAnsi="Arial" w:cs="Arial"/>
          <w:bCs/>
          <w:lang w:val="es-MX"/>
        </w:rPr>
      </w:pPr>
      <w:r w:rsidRPr="00124165">
        <w:rPr>
          <w:rFonts w:ascii="Arial" w:hAnsi="Arial" w:cs="Arial"/>
          <w:bCs/>
          <w:lang w:val="es-MX"/>
        </w:rPr>
        <w:t>El Consejo General del Instituto Electoral de Tamaulipas podrá emitir los acuerdos que estime necesarios para la organización, desarrollo, cómputo, vigilancia y fiscalización del proceso electoral extraordinario del año 2024-2025, únicamente cuando esta última función le sea delegada por el Instituto Nacional Electoral en términos de la Constitución Federal y la legislación aplicable, y para garantizar el cumplimiento de las disposiciones constitucionales y legales aplicables para los procesos electorales, observando los principios de certeza, legalidad, independencia, imparcialidad, máxima publicidad, objetividad y paridad de género. Las y los representantes de los partidos políticos ante el Consejo General del Instituto Electoral no podrán participar en las acciones, actividades y sesiones relacionadas a este proceso.</w:t>
      </w:r>
    </w:p>
    <w:p w14:paraId="09F73421" w14:textId="77777777" w:rsidR="003456D3" w:rsidRPr="003446D9" w:rsidRDefault="003456D3" w:rsidP="00124165">
      <w:pPr>
        <w:ind w:left="993" w:right="617"/>
        <w:jc w:val="both"/>
        <w:rPr>
          <w:rFonts w:ascii="Arial" w:hAnsi="Arial" w:cs="Arial"/>
          <w:bCs/>
          <w:sz w:val="6"/>
          <w:lang w:val="es-MX"/>
        </w:rPr>
      </w:pPr>
    </w:p>
    <w:p w14:paraId="6B977AED" w14:textId="77777777" w:rsidR="00124165" w:rsidRPr="004908BB" w:rsidRDefault="00124165" w:rsidP="00124165">
      <w:pPr>
        <w:ind w:left="993" w:right="617"/>
        <w:jc w:val="both"/>
        <w:rPr>
          <w:rFonts w:ascii="Arial" w:hAnsi="Arial" w:cs="Arial"/>
          <w:bCs/>
          <w:lang w:val="es-MX"/>
        </w:rPr>
      </w:pPr>
      <w:r>
        <w:rPr>
          <w:rFonts w:ascii="Arial" w:hAnsi="Arial" w:cs="Arial"/>
          <w:bCs/>
          <w:lang w:val="es-MX"/>
        </w:rPr>
        <w:t>…”</w:t>
      </w:r>
    </w:p>
    <w:p w14:paraId="099DABF4" w14:textId="77777777" w:rsidR="0071551E" w:rsidRPr="00124165" w:rsidRDefault="0071551E" w:rsidP="003F37EA">
      <w:pPr>
        <w:jc w:val="both"/>
        <w:rPr>
          <w:rFonts w:ascii="Arial" w:hAnsi="Arial" w:cs="Arial"/>
          <w:b/>
          <w:bCs/>
          <w:sz w:val="14"/>
        </w:rPr>
      </w:pPr>
    </w:p>
    <w:p w14:paraId="01B91786" w14:textId="77777777" w:rsidR="004908BB" w:rsidRPr="004908BB" w:rsidRDefault="004908BB" w:rsidP="004908BB">
      <w:pPr>
        <w:ind w:left="567" w:hanging="567"/>
        <w:jc w:val="both"/>
        <w:rPr>
          <w:rFonts w:ascii="Arial" w:hAnsi="Arial" w:cs="Arial"/>
          <w:b/>
          <w:bCs/>
        </w:rPr>
      </w:pPr>
      <w:r w:rsidRPr="004908BB">
        <w:rPr>
          <w:rFonts w:ascii="Arial" w:hAnsi="Arial" w:cs="Arial"/>
          <w:b/>
          <w:bCs/>
        </w:rPr>
        <w:t>12</w:t>
      </w:r>
      <w:r>
        <w:rPr>
          <w:rFonts w:ascii="Arial" w:hAnsi="Arial" w:cs="Arial"/>
          <w:b/>
          <w:bCs/>
        </w:rPr>
        <w:t>5</w:t>
      </w:r>
      <w:r w:rsidRPr="004908BB">
        <w:rPr>
          <w:rFonts w:ascii="Arial" w:hAnsi="Arial" w:cs="Arial"/>
          <w:b/>
          <w:bCs/>
        </w:rPr>
        <w:t>.</w:t>
      </w:r>
      <w:r w:rsidRPr="004908BB">
        <w:rPr>
          <w:rFonts w:ascii="Arial" w:hAnsi="Arial" w:cs="Arial"/>
          <w:b/>
          <w:bCs/>
        </w:rPr>
        <w:tab/>
        <w:t>ARTÍCULOS TRANSITORIOS DEL DECRETO No. 66-2</w:t>
      </w:r>
      <w:r>
        <w:rPr>
          <w:rFonts w:ascii="Arial" w:hAnsi="Arial" w:cs="Arial"/>
          <w:b/>
          <w:bCs/>
        </w:rPr>
        <w:t>46</w:t>
      </w:r>
      <w:r w:rsidRPr="004908BB">
        <w:rPr>
          <w:rFonts w:ascii="Arial" w:hAnsi="Arial" w:cs="Arial"/>
          <w:b/>
          <w:bCs/>
        </w:rPr>
        <w:t xml:space="preserve">, EXPEDIDO EL </w:t>
      </w:r>
      <w:r>
        <w:rPr>
          <w:rFonts w:ascii="Arial" w:hAnsi="Arial" w:cs="Arial"/>
          <w:b/>
          <w:bCs/>
        </w:rPr>
        <w:t>18</w:t>
      </w:r>
      <w:r w:rsidRPr="004908BB">
        <w:rPr>
          <w:rFonts w:ascii="Arial" w:hAnsi="Arial" w:cs="Arial"/>
          <w:b/>
          <w:bCs/>
        </w:rPr>
        <w:t xml:space="preserve"> DE </w:t>
      </w:r>
      <w:r>
        <w:rPr>
          <w:rFonts w:ascii="Arial" w:hAnsi="Arial" w:cs="Arial"/>
          <w:b/>
          <w:bCs/>
        </w:rPr>
        <w:t>FEBRERO</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22</w:t>
      </w:r>
      <w:r w:rsidRPr="004908BB">
        <w:rPr>
          <w:rFonts w:ascii="Arial" w:hAnsi="Arial" w:cs="Arial"/>
          <w:b/>
          <w:bCs/>
        </w:rPr>
        <w:t>, DEL 1</w:t>
      </w:r>
      <w:r>
        <w:rPr>
          <w:rFonts w:ascii="Arial" w:hAnsi="Arial" w:cs="Arial"/>
          <w:b/>
          <w:bCs/>
        </w:rPr>
        <w:t>9</w:t>
      </w:r>
      <w:r w:rsidRPr="004908BB">
        <w:rPr>
          <w:rFonts w:ascii="Arial" w:hAnsi="Arial" w:cs="Arial"/>
          <w:b/>
          <w:bCs/>
        </w:rPr>
        <w:t xml:space="preserve"> DE FEBRERO DE 2025:</w:t>
      </w:r>
    </w:p>
    <w:p w14:paraId="34C81B97" w14:textId="77777777" w:rsidR="004908BB" w:rsidRPr="00124165" w:rsidRDefault="004908BB" w:rsidP="004908BB">
      <w:pPr>
        <w:jc w:val="both"/>
        <w:rPr>
          <w:rFonts w:ascii="Arial" w:hAnsi="Arial" w:cs="Arial"/>
          <w:b/>
          <w:bCs/>
          <w:sz w:val="14"/>
        </w:rPr>
      </w:pPr>
      <w:r w:rsidRPr="004908BB">
        <w:rPr>
          <w:rFonts w:ascii="Arial" w:hAnsi="Arial" w:cs="Arial"/>
          <w:b/>
          <w:bCs/>
        </w:rPr>
        <w:tab/>
      </w:r>
    </w:p>
    <w:p w14:paraId="7BD73444" w14:textId="77777777" w:rsidR="004908BB" w:rsidRDefault="004908BB" w:rsidP="004908BB">
      <w:pPr>
        <w:ind w:left="567"/>
        <w:jc w:val="both"/>
        <w:rPr>
          <w:rFonts w:ascii="Arial" w:hAnsi="Arial" w:cs="Arial"/>
          <w:bCs/>
          <w:lang w:val="es-MX"/>
        </w:rPr>
      </w:pPr>
      <w:r>
        <w:rPr>
          <w:rFonts w:ascii="Arial" w:hAnsi="Arial" w:cs="Arial"/>
          <w:b/>
          <w:bCs/>
          <w:lang w:val="es-MX"/>
        </w:rPr>
        <w:t>“</w:t>
      </w:r>
      <w:r w:rsidRPr="004908BB">
        <w:rPr>
          <w:rFonts w:ascii="Arial" w:hAnsi="Arial" w:cs="Arial"/>
          <w:b/>
          <w:bCs/>
          <w:lang w:val="es-MX"/>
        </w:rPr>
        <w:t xml:space="preserve">ARTÍCULO PRIMERO. </w:t>
      </w:r>
      <w:r w:rsidRPr="004908BB">
        <w:rPr>
          <w:rFonts w:ascii="Arial" w:hAnsi="Arial" w:cs="Arial"/>
          <w:bCs/>
          <w:lang w:val="es-MX"/>
        </w:rPr>
        <w:t>El presente Decreto entrará en vigor el día siguiente al de su publicación en e</w:t>
      </w:r>
      <w:r>
        <w:rPr>
          <w:rFonts w:ascii="Arial" w:hAnsi="Arial" w:cs="Arial"/>
          <w:bCs/>
          <w:lang w:val="es-MX"/>
        </w:rPr>
        <w:t>l Periódico Oficial del Estado.</w:t>
      </w:r>
    </w:p>
    <w:p w14:paraId="09FCFF54" w14:textId="77777777" w:rsidR="004908BB" w:rsidRPr="00124165" w:rsidRDefault="004908BB" w:rsidP="004908BB">
      <w:pPr>
        <w:ind w:left="567"/>
        <w:jc w:val="both"/>
        <w:rPr>
          <w:rFonts w:ascii="Arial" w:hAnsi="Arial" w:cs="Arial"/>
          <w:bCs/>
          <w:sz w:val="14"/>
          <w:lang w:val="es-MX"/>
        </w:rPr>
      </w:pPr>
    </w:p>
    <w:p w14:paraId="49DBFF46" w14:textId="77777777" w:rsidR="00484FCD" w:rsidRDefault="004908BB" w:rsidP="00124165">
      <w:pPr>
        <w:ind w:left="567"/>
        <w:jc w:val="both"/>
        <w:rPr>
          <w:rFonts w:ascii="Arial" w:hAnsi="Arial" w:cs="Arial"/>
          <w:bCs/>
          <w:lang w:val="es-MX"/>
        </w:rPr>
      </w:pPr>
      <w:r w:rsidRPr="004908BB">
        <w:rPr>
          <w:rFonts w:ascii="Arial" w:hAnsi="Arial" w:cs="Arial"/>
          <w:b/>
          <w:bCs/>
          <w:lang w:val="es-MX"/>
        </w:rPr>
        <w:t xml:space="preserve">ARTÍCULO SEGUNDO. </w:t>
      </w:r>
      <w:r w:rsidRPr="004908BB">
        <w:rPr>
          <w:rFonts w:ascii="Arial" w:hAnsi="Arial" w:cs="Arial"/>
          <w:bCs/>
          <w:lang w:val="es-MX"/>
        </w:rPr>
        <w:t>Para el caso de las y los Consejeros del Consejo de la Judicatura del Estado, podrán ser sujetos de juicio político hasta un año después de haber concluido su encargo.</w:t>
      </w:r>
      <w:r>
        <w:rPr>
          <w:rFonts w:ascii="Arial" w:hAnsi="Arial" w:cs="Arial"/>
          <w:bCs/>
          <w:lang w:val="es-MX"/>
        </w:rPr>
        <w:t>”</w:t>
      </w:r>
    </w:p>
    <w:p w14:paraId="17DCFE64" w14:textId="77777777" w:rsidR="00637D03" w:rsidRPr="00037A84" w:rsidRDefault="00637D03" w:rsidP="00124165">
      <w:pPr>
        <w:ind w:left="567"/>
        <w:jc w:val="both"/>
        <w:rPr>
          <w:rFonts w:ascii="Arial" w:hAnsi="Arial" w:cs="Arial"/>
          <w:color w:val="000000"/>
          <w:sz w:val="16"/>
        </w:rPr>
      </w:pPr>
    </w:p>
    <w:p w14:paraId="141813A1" w14:textId="77777777" w:rsidR="00637D03" w:rsidRPr="004908BB" w:rsidRDefault="00637D03" w:rsidP="00637D03">
      <w:pPr>
        <w:ind w:left="567" w:hanging="567"/>
        <w:jc w:val="both"/>
        <w:rPr>
          <w:rFonts w:ascii="Arial" w:hAnsi="Arial" w:cs="Arial"/>
          <w:b/>
          <w:bCs/>
        </w:rPr>
      </w:pPr>
      <w:r w:rsidRPr="004908BB">
        <w:rPr>
          <w:rFonts w:ascii="Arial" w:hAnsi="Arial" w:cs="Arial"/>
          <w:b/>
          <w:bCs/>
        </w:rPr>
        <w:t>12</w:t>
      </w:r>
      <w:r>
        <w:rPr>
          <w:rFonts w:ascii="Arial" w:hAnsi="Arial" w:cs="Arial"/>
          <w:b/>
          <w:bCs/>
        </w:rPr>
        <w:t>6</w:t>
      </w:r>
      <w:r w:rsidRPr="004908BB">
        <w:rPr>
          <w:rFonts w:ascii="Arial" w:hAnsi="Arial" w:cs="Arial"/>
          <w:b/>
          <w:bCs/>
        </w:rPr>
        <w:t>.</w:t>
      </w:r>
      <w:r w:rsidRPr="004908BB">
        <w:rPr>
          <w:rFonts w:ascii="Arial" w:hAnsi="Arial" w:cs="Arial"/>
          <w:b/>
          <w:bCs/>
        </w:rPr>
        <w:tab/>
        <w:t>ARTÍCULOS TRANSITORIOS DEL DECRETO No. 66-2</w:t>
      </w:r>
      <w:r>
        <w:rPr>
          <w:rFonts w:ascii="Arial" w:hAnsi="Arial" w:cs="Arial"/>
          <w:b/>
          <w:bCs/>
        </w:rPr>
        <w:t>47</w:t>
      </w:r>
      <w:r w:rsidRPr="004908BB">
        <w:rPr>
          <w:rFonts w:ascii="Arial" w:hAnsi="Arial" w:cs="Arial"/>
          <w:b/>
          <w:bCs/>
        </w:rPr>
        <w:t xml:space="preserve">, EXPEDIDO EL </w:t>
      </w:r>
      <w:r>
        <w:rPr>
          <w:rFonts w:ascii="Arial" w:hAnsi="Arial" w:cs="Arial"/>
          <w:b/>
          <w:bCs/>
        </w:rPr>
        <w:t>18</w:t>
      </w:r>
      <w:r w:rsidRPr="004908BB">
        <w:rPr>
          <w:rFonts w:ascii="Arial" w:hAnsi="Arial" w:cs="Arial"/>
          <w:b/>
          <w:bCs/>
        </w:rPr>
        <w:t xml:space="preserve"> DE </w:t>
      </w:r>
      <w:r>
        <w:rPr>
          <w:rFonts w:ascii="Arial" w:hAnsi="Arial" w:cs="Arial"/>
          <w:b/>
          <w:bCs/>
        </w:rPr>
        <w:t>FEBRERO</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28</w:t>
      </w:r>
      <w:r w:rsidRPr="004908BB">
        <w:rPr>
          <w:rFonts w:ascii="Arial" w:hAnsi="Arial" w:cs="Arial"/>
          <w:b/>
          <w:bCs/>
        </w:rPr>
        <w:t xml:space="preserve">, DEL </w:t>
      </w:r>
      <w:r>
        <w:rPr>
          <w:rFonts w:ascii="Arial" w:hAnsi="Arial" w:cs="Arial"/>
          <w:b/>
          <w:bCs/>
        </w:rPr>
        <w:t>5</w:t>
      </w:r>
      <w:r w:rsidRPr="004908BB">
        <w:rPr>
          <w:rFonts w:ascii="Arial" w:hAnsi="Arial" w:cs="Arial"/>
          <w:b/>
          <w:bCs/>
        </w:rPr>
        <w:t xml:space="preserve"> DE </w:t>
      </w:r>
      <w:r>
        <w:rPr>
          <w:rFonts w:ascii="Arial" w:hAnsi="Arial" w:cs="Arial"/>
          <w:b/>
          <w:bCs/>
        </w:rPr>
        <w:t>MARZO</w:t>
      </w:r>
      <w:r w:rsidRPr="004908BB">
        <w:rPr>
          <w:rFonts w:ascii="Arial" w:hAnsi="Arial" w:cs="Arial"/>
          <w:b/>
          <w:bCs/>
        </w:rPr>
        <w:t xml:space="preserve"> DE 2025:</w:t>
      </w:r>
    </w:p>
    <w:p w14:paraId="7AB5BE08" w14:textId="77777777" w:rsidR="00637D03" w:rsidRDefault="00637D03" w:rsidP="00124165">
      <w:pPr>
        <w:ind w:left="567"/>
        <w:jc w:val="both"/>
        <w:rPr>
          <w:rFonts w:ascii="Arial" w:hAnsi="Arial" w:cs="Arial"/>
          <w:color w:val="000000"/>
        </w:rPr>
      </w:pPr>
    </w:p>
    <w:p w14:paraId="2948421A" w14:textId="77777777" w:rsidR="00637D03" w:rsidRDefault="00637D03" w:rsidP="00124165">
      <w:pPr>
        <w:ind w:left="567"/>
        <w:jc w:val="both"/>
        <w:rPr>
          <w:rFonts w:ascii="Arial" w:hAnsi="Arial" w:cs="Arial"/>
          <w:color w:val="000000"/>
          <w:lang w:val="es-MX"/>
        </w:rPr>
      </w:pPr>
      <w:r>
        <w:rPr>
          <w:rFonts w:ascii="Arial" w:hAnsi="Arial" w:cs="Arial"/>
          <w:b/>
          <w:bCs/>
          <w:color w:val="000000"/>
          <w:lang w:val="es-MX"/>
        </w:rPr>
        <w:t>“</w:t>
      </w:r>
      <w:r w:rsidRPr="00637D03">
        <w:rPr>
          <w:rFonts w:ascii="Arial" w:hAnsi="Arial" w:cs="Arial"/>
          <w:b/>
          <w:bCs/>
          <w:color w:val="000000"/>
          <w:lang w:val="es-MX"/>
        </w:rPr>
        <w:t xml:space="preserve">ARTÍCULO ÚNICO. </w:t>
      </w:r>
      <w:r w:rsidRPr="00637D03">
        <w:rPr>
          <w:rFonts w:ascii="Arial" w:hAnsi="Arial" w:cs="Arial"/>
          <w:color w:val="000000"/>
          <w:lang w:val="es-MX"/>
        </w:rPr>
        <w:t>El presente Decreto entrará en vigor el día siguiente al de su publicación en el Periódico Oficial del Estado.</w:t>
      </w:r>
      <w:r>
        <w:rPr>
          <w:rFonts w:ascii="Arial" w:hAnsi="Arial" w:cs="Arial"/>
          <w:color w:val="000000"/>
          <w:lang w:val="es-MX"/>
        </w:rPr>
        <w:t>”</w:t>
      </w:r>
    </w:p>
    <w:p w14:paraId="541CA966" w14:textId="77777777" w:rsidR="00962319" w:rsidRPr="00037A84" w:rsidRDefault="00962319" w:rsidP="00124165">
      <w:pPr>
        <w:ind w:left="567"/>
        <w:jc w:val="both"/>
        <w:rPr>
          <w:rFonts w:ascii="Arial" w:hAnsi="Arial" w:cs="Arial"/>
          <w:color w:val="000000"/>
          <w:sz w:val="16"/>
        </w:rPr>
      </w:pPr>
    </w:p>
    <w:p w14:paraId="6A9B929B" w14:textId="77777777" w:rsidR="00962319" w:rsidRPr="004908BB" w:rsidRDefault="00962319" w:rsidP="00962319">
      <w:pPr>
        <w:ind w:left="567" w:hanging="567"/>
        <w:jc w:val="both"/>
        <w:rPr>
          <w:rFonts w:ascii="Arial" w:hAnsi="Arial" w:cs="Arial"/>
          <w:b/>
          <w:bCs/>
        </w:rPr>
      </w:pPr>
      <w:r w:rsidRPr="004908BB">
        <w:rPr>
          <w:rFonts w:ascii="Arial" w:hAnsi="Arial" w:cs="Arial"/>
          <w:b/>
          <w:bCs/>
        </w:rPr>
        <w:t>12</w:t>
      </w:r>
      <w:r>
        <w:rPr>
          <w:rFonts w:ascii="Arial" w:hAnsi="Arial" w:cs="Arial"/>
          <w:b/>
          <w:bCs/>
        </w:rPr>
        <w:t>7</w:t>
      </w:r>
      <w:r w:rsidRPr="004908BB">
        <w:rPr>
          <w:rFonts w:ascii="Arial" w:hAnsi="Arial" w:cs="Arial"/>
          <w:b/>
          <w:bCs/>
        </w:rPr>
        <w:t>.</w:t>
      </w:r>
      <w:r w:rsidRPr="004908BB">
        <w:rPr>
          <w:rFonts w:ascii="Arial" w:hAnsi="Arial" w:cs="Arial"/>
          <w:b/>
          <w:bCs/>
        </w:rPr>
        <w:tab/>
        <w:t>ARTÍCULOS TRANSITORIOS DEL DECRETO No. 66-2</w:t>
      </w:r>
      <w:r>
        <w:rPr>
          <w:rFonts w:ascii="Arial" w:hAnsi="Arial" w:cs="Arial"/>
          <w:b/>
          <w:bCs/>
        </w:rPr>
        <w:t>58</w:t>
      </w:r>
      <w:r w:rsidRPr="004908BB">
        <w:rPr>
          <w:rFonts w:ascii="Arial" w:hAnsi="Arial" w:cs="Arial"/>
          <w:b/>
          <w:bCs/>
        </w:rPr>
        <w:t xml:space="preserve">, EXPEDIDO EL </w:t>
      </w:r>
      <w:r>
        <w:rPr>
          <w:rFonts w:ascii="Arial" w:hAnsi="Arial" w:cs="Arial"/>
          <w:b/>
          <w:bCs/>
        </w:rPr>
        <w:t>4</w:t>
      </w:r>
      <w:r w:rsidRPr="004908BB">
        <w:rPr>
          <w:rFonts w:ascii="Arial" w:hAnsi="Arial" w:cs="Arial"/>
          <w:b/>
          <w:bCs/>
        </w:rPr>
        <w:t xml:space="preserve"> DE </w:t>
      </w:r>
      <w:r w:rsidR="00EF5183">
        <w:rPr>
          <w:rFonts w:ascii="Arial" w:hAnsi="Arial" w:cs="Arial"/>
          <w:b/>
          <w:bCs/>
        </w:rPr>
        <w:t>MARZO</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No. </w:t>
      </w:r>
      <w:r w:rsidR="00EF5183">
        <w:rPr>
          <w:rFonts w:ascii="Arial" w:hAnsi="Arial" w:cs="Arial"/>
          <w:b/>
          <w:bCs/>
        </w:rPr>
        <w:t>31</w:t>
      </w:r>
      <w:r w:rsidRPr="004908BB">
        <w:rPr>
          <w:rFonts w:ascii="Arial" w:hAnsi="Arial" w:cs="Arial"/>
          <w:b/>
          <w:bCs/>
        </w:rPr>
        <w:t xml:space="preserve">, DEL </w:t>
      </w:r>
      <w:r w:rsidR="00EF5183">
        <w:rPr>
          <w:rFonts w:ascii="Arial" w:hAnsi="Arial" w:cs="Arial"/>
          <w:b/>
          <w:bCs/>
        </w:rPr>
        <w:t>12</w:t>
      </w:r>
      <w:r w:rsidRPr="004908BB">
        <w:rPr>
          <w:rFonts w:ascii="Arial" w:hAnsi="Arial" w:cs="Arial"/>
          <w:b/>
          <w:bCs/>
        </w:rPr>
        <w:t xml:space="preserve"> DE </w:t>
      </w:r>
      <w:r>
        <w:rPr>
          <w:rFonts w:ascii="Arial" w:hAnsi="Arial" w:cs="Arial"/>
          <w:b/>
          <w:bCs/>
        </w:rPr>
        <w:t>MARZO</w:t>
      </w:r>
      <w:r w:rsidRPr="004908BB">
        <w:rPr>
          <w:rFonts w:ascii="Arial" w:hAnsi="Arial" w:cs="Arial"/>
          <w:b/>
          <w:bCs/>
        </w:rPr>
        <w:t xml:space="preserve"> DE 2025:</w:t>
      </w:r>
    </w:p>
    <w:p w14:paraId="5376770A" w14:textId="77777777" w:rsidR="00962319" w:rsidRDefault="00962319" w:rsidP="00962319">
      <w:pPr>
        <w:ind w:left="567"/>
        <w:jc w:val="both"/>
        <w:rPr>
          <w:rFonts w:ascii="Arial" w:hAnsi="Arial" w:cs="Arial"/>
          <w:color w:val="000000"/>
          <w:lang w:val="es-MX"/>
        </w:rPr>
      </w:pPr>
      <w:r>
        <w:rPr>
          <w:rFonts w:ascii="Arial" w:hAnsi="Arial" w:cs="Arial"/>
          <w:b/>
          <w:bCs/>
          <w:color w:val="000000"/>
          <w:lang w:val="es-MX"/>
        </w:rPr>
        <w:t>“</w:t>
      </w:r>
      <w:r w:rsidRPr="00637D03">
        <w:rPr>
          <w:rFonts w:ascii="Arial" w:hAnsi="Arial" w:cs="Arial"/>
          <w:b/>
          <w:bCs/>
          <w:color w:val="000000"/>
          <w:lang w:val="es-MX"/>
        </w:rPr>
        <w:t xml:space="preserve">ARTÍCULO ÚNICO. </w:t>
      </w:r>
      <w:r w:rsidRPr="00637D03">
        <w:rPr>
          <w:rFonts w:ascii="Arial" w:hAnsi="Arial" w:cs="Arial"/>
          <w:color w:val="000000"/>
          <w:lang w:val="es-MX"/>
        </w:rPr>
        <w:t>El presente Decreto entrará en vigor el día siguiente al de su publicación en el Periódico Oficial del Estado.</w:t>
      </w:r>
      <w:r>
        <w:rPr>
          <w:rFonts w:ascii="Arial" w:hAnsi="Arial" w:cs="Arial"/>
          <w:color w:val="000000"/>
          <w:lang w:val="es-MX"/>
        </w:rPr>
        <w:t>”</w:t>
      </w:r>
    </w:p>
    <w:p w14:paraId="02C19813" w14:textId="77777777" w:rsidR="00962319" w:rsidRPr="00FB037E" w:rsidRDefault="00962319" w:rsidP="00962319">
      <w:pPr>
        <w:ind w:left="567"/>
        <w:jc w:val="both"/>
        <w:rPr>
          <w:rFonts w:ascii="Arial" w:hAnsi="Arial" w:cs="Arial"/>
          <w:color w:val="000000"/>
          <w:sz w:val="16"/>
        </w:rPr>
      </w:pPr>
    </w:p>
    <w:p w14:paraId="747DD135" w14:textId="6E3CFFC1" w:rsidR="009E7873" w:rsidRDefault="009E7873" w:rsidP="009E7873">
      <w:pPr>
        <w:pStyle w:val="Prrafodelista"/>
        <w:numPr>
          <w:ilvl w:val="0"/>
          <w:numId w:val="5"/>
        </w:numPr>
        <w:tabs>
          <w:tab w:val="left" w:pos="1418"/>
        </w:tabs>
        <w:jc w:val="both"/>
        <w:rPr>
          <w:rFonts w:ascii="Arial" w:hAnsi="Arial" w:cs="Arial"/>
          <w:b/>
        </w:rPr>
      </w:pPr>
      <w:r w:rsidRPr="000D4841">
        <w:rPr>
          <w:rFonts w:ascii="Arial" w:hAnsi="Arial" w:cs="Arial"/>
          <w:b/>
        </w:rPr>
        <w:lastRenderedPageBreak/>
        <w:t xml:space="preserve">FE DE ERRATAS PUBLICADA EN EL PERIÓDICO OFICIAL </w:t>
      </w:r>
      <w:r w:rsidR="003106EC">
        <w:rPr>
          <w:rFonts w:ascii="Arial" w:hAnsi="Arial" w:cs="Arial"/>
          <w:b/>
        </w:rPr>
        <w:t xml:space="preserve">EXTRAORDNARIO </w:t>
      </w:r>
      <w:r w:rsidRPr="000D4841">
        <w:rPr>
          <w:rFonts w:ascii="Arial" w:hAnsi="Arial" w:cs="Arial"/>
          <w:b/>
        </w:rPr>
        <w:t xml:space="preserve">No. </w:t>
      </w:r>
      <w:r>
        <w:rPr>
          <w:rFonts w:ascii="Arial" w:hAnsi="Arial" w:cs="Arial"/>
          <w:b/>
        </w:rPr>
        <w:t>1</w:t>
      </w:r>
      <w:r w:rsidR="003106EC">
        <w:rPr>
          <w:rFonts w:ascii="Arial" w:hAnsi="Arial" w:cs="Arial"/>
          <w:b/>
        </w:rPr>
        <w:t>8</w:t>
      </w:r>
      <w:r w:rsidRPr="000D4841">
        <w:rPr>
          <w:rFonts w:ascii="Arial" w:hAnsi="Arial" w:cs="Arial"/>
          <w:b/>
        </w:rPr>
        <w:t xml:space="preserve">, DEL </w:t>
      </w:r>
      <w:r>
        <w:rPr>
          <w:rFonts w:ascii="Arial" w:hAnsi="Arial" w:cs="Arial"/>
          <w:b/>
          <w:lang w:val="es-419"/>
        </w:rPr>
        <w:t>2</w:t>
      </w:r>
      <w:r w:rsidR="003106EC">
        <w:rPr>
          <w:rFonts w:ascii="Arial" w:hAnsi="Arial" w:cs="Arial"/>
          <w:b/>
          <w:lang w:val="es-419"/>
        </w:rPr>
        <w:t>1</w:t>
      </w:r>
      <w:r w:rsidRPr="000D4841">
        <w:rPr>
          <w:rFonts w:ascii="Arial" w:hAnsi="Arial" w:cs="Arial"/>
          <w:b/>
        </w:rPr>
        <w:t xml:space="preserve"> DE </w:t>
      </w:r>
      <w:r w:rsidR="003106EC">
        <w:rPr>
          <w:rFonts w:ascii="Arial" w:hAnsi="Arial" w:cs="Arial"/>
          <w:b/>
          <w:lang w:val="es-419"/>
        </w:rPr>
        <w:t>MARZO</w:t>
      </w:r>
      <w:r w:rsidRPr="000D4841">
        <w:rPr>
          <w:rFonts w:ascii="Arial" w:hAnsi="Arial" w:cs="Arial"/>
          <w:b/>
        </w:rPr>
        <w:t xml:space="preserve"> DE 20</w:t>
      </w:r>
      <w:r>
        <w:rPr>
          <w:rFonts w:ascii="Arial" w:hAnsi="Arial" w:cs="Arial"/>
          <w:b/>
          <w:lang w:val="es-419"/>
        </w:rPr>
        <w:t>2</w:t>
      </w:r>
      <w:r w:rsidR="003106EC">
        <w:rPr>
          <w:rFonts w:ascii="Arial" w:hAnsi="Arial" w:cs="Arial"/>
          <w:b/>
          <w:lang w:val="es-419"/>
        </w:rPr>
        <w:t>5</w:t>
      </w:r>
      <w:r w:rsidRPr="000D4841">
        <w:rPr>
          <w:rFonts w:ascii="Arial" w:hAnsi="Arial" w:cs="Arial"/>
          <w:b/>
        </w:rPr>
        <w:t xml:space="preserve">, EN RELACIÓN CON EL DECRETO No. </w:t>
      </w:r>
      <w:r w:rsidR="003106EC">
        <w:rPr>
          <w:rFonts w:ascii="Arial" w:hAnsi="Arial" w:cs="Arial"/>
          <w:b/>
        </w:rPr>
        <w:t>66-258</w:t>
      </w:r>
      <w:r w:rsidRPr="000D4841">
        <w:rPr>
          <w:rFonts w:ascii="Arial" w:hAnsi="Arial" w:cs="Arial"/>
          <w:b/>
        </w:rPr>
        <w:t xml:space="preserve">, PUBLICADO EN EL PERIÓDICO OFICIAL No. </w:t>
      </w:r>
      <w:r w:rsidR="003106EC">
        <w:rPr>
          <w:rFonts w:ascii="Arial" w:hAnsi="Arial" w:cs="Arial"/>
          <w:b/>
          <w:lang w:val="es-419"/>
        </w:rPr>
        <w:t>31</w:t>
      </w:r>
      <w:r w:rsidRPr="000D4841">
        <w:rPr>
          <w:rFonts w:ascii="Arial" w:hAnsi="Arial" w:cs="Arial"/>
          <w:b/>
        </w:rPr>
        <w:t xml:space="preserve">, DEL </w:t>
      </w:r>
      <w:r w:rsidR="003106EC">
        <w:rPr>
          <w:rFonts w:ascii="Arial" w:hAnsi="Arial" w:cs="Arial"/>
          <w:b/>
          <w:lang w:val="es-419"/>
        </w:rPr>
        <w:t>12</w:t>
      </w:r>
      <w:r w:rsidRPr="000D4841">
        <w:rPr>
          <w:rFonts w:ascii="Arial" w:hAnsi="Arial" w:cs="Arial"/>
          <w:b/>
        </w:rPr>
        <w:t xml:space="preserve"> DE </w:t>
      </w:r>
      <w:r w:rsidR="003106EC">
        <w:rPr>
          <w:rFonts w:ascii="Arial" w:hAnsi="Arial" w:cs="Arial"/>
          <w:b/>
          <w:lang w:val="es-419"/>
        </w:rPr>
        <w:t>MARZO</w:t>
      </w:r>
      <w:r w:rsidRPr="000D4841">
        <w:rPr>
          <w:rFonts w:ascii="Arial" w:hAnsi="Arial" w:cs="Arial"/>
          <w:b/>
        </w:rPr>
        <w:t xml:space="preserve"> DE 20</w:t>
      </w:r>
      <w:r>
        <w:rPr>
          <w:rFonts w:ascii="Arial" w:hAnsi="Arial" w:cs="Arial"/>
          <w:b/>
          <w:lang w:val="es-419"/>
        </w:rPr>
        <w:t>2</w:t>
      </w:r>
      <w:r w:rsidR="003106EC">
        <w:rPr>
          <w:rFonts w:ascii="Arial" w:hAnsi="Arial" w:cs="Arial"/>
          <w:b/>
          <w:lang w:val="es-419"/>
        </w:rPr>
        <w:t>5</w:t>
      </w:r>
      <w:r w:rsidRPr="000D4841">
        <w:rPr>
          <w:rFonts w:ascii="Arial" w:hAnsi="Arial" w:cs="Arial"/>
          <w:b/>
        </w:rPr>
        <w:t>, PARA QUEDAR COMO SIGUE:</w:t>
      </w:r>
    </w:p>
    <w:p w14:paraId="10A8B684" w14:textId="28755B29" w:rsidR="009E7873" w:rsidRPr="00FB037E" w:rsidRDefault="00FB037E" w:rsidP="00FB037E">
      <w:pPr>
        <w:ind w:left="709"/>
        <w:jc w:val="both"/>
        <w:rPr>
          <w:rFonts w:ascii="Arial" w:hAnsi="Arial" w:cs="Arial"/>
          <w:b/>
          <w:bCs/>
          <w:i/>
          <w:color w:val="000000"/>
          <w:sz w:val="18"/>
          <w:lang w:val="es-MX"/>
        </w:rPr>
      </w:pPr>
      <w:r>
        <w:rPr>
          <w:rFonts w:ascii="Arial" w:hAnsi="Arial" w:cs="Arial"/>
          <w:b/>
          <w:bCs/>
          <w:i/>
          <w:color w:val="000000"/>
          <w:sz w:val="18"/>
          <w:lang w:val="es-MX"/>
        </w:rPr>
        <w:t>“</w:t>
      </w:r>
      <w:r w:rsidR="009E7873" w:rsidRPr="00FB037E">
        <w:rPr>
          <w:rFonts w:ascii="Arial" w:hAnsi="Arial" w:cs="Arial"/>
          <w:b/>
          <w:bCs/>
          <w:i/>
          <w:color w:val="000000"/>
          <w:sz w:val="18"/>
          <w:lang w:val="es-MX"/>
        </w:rPr>
        <w:t xml:space="preserve">En la página 9, en el artículo 44, del citado Periódico dice: </w:t>
      </w:r>
    </w:p>
    <w:p w14:paraId="336EB275" w14:textId="77777777" w:rsidR="009E7873" w:rsidRDefault="009E7873" w:rsidP="00FB037E">
      <w:pPr>
        <w:ind w:left="709"/>
        <w:jc w:val="both"/>
        <w:rPr>
          <w:rFonts w:ascii="Arial" w:hAnsi="Arial" w:cs="Arial"/>
          <w:i/>
          <w:color w:val="000000"/>
          <w:sz w:val="18"/>
          <w:lang w:val="es-MX"/>
        </w:rPr>
      </w:pPr>
      <w:r w:rsidRPr="00FB037E">
        <w:rPr>
          <w:rFonts w:ascii="Arial" w:hAnsi="Arial" w:cs="Arial"/>
          <w:b/>
          <w:bCs/>
          <w:i/>
          <w:color w:val="000000"/>
          <w:sz w:val="18"/>
          <w:lang w:val="es-MX"/>
        </w:rPr>
        <w:t xml:space="preserve">ARTÍCULO 44.- </w:t>
      </w:r>
      <w:r w:rsidRPr="00FB037E">
        <w:rPr>
          <w:rFonts w:ascii="Arial" w:hAnsi="Arial" w:cs="Arial"/>
          <w:i/>
          <w:color w:val="000000"/>
          <w:sz w:val="18"/>
          <w:lang w:val="es-MX"/>
        </w:rPr>
        <w:t xml:space="preserve">El … </w:t>
      </w:r>
    </w:p>
    <w:p w14:paraId="552BF522" w14:textId="77777777" w:rsidR="00B83C87" w:rsidRPr="003446D9" w:rsidRDefault="00B83C87" w:rsidP="00FB037E">
      <w:pPr>
        <w:ind w:left="709"/>
        <w:jc w:val="both"/>
        <w:rPr>
          <w:rFonts w:ascii="Arial" w:hAnsi="Arial" w:cs="Arial"/>
          <w:i/>
          <w:color w:val="000000"/>
          <w:sz w:val="8"/>
          <w:lang w:val="es-MX"/>
        </w:rPr>
      </w:pPr>
    </w:p>
    <w:p w14:paraId="38C0F770" w14:textId="77777777" w:rsidR="009E7873" w:rsidRDefault="009E7873" w:rsidP="00FB037E">
      <w:pPr>
        <w:ind w:left="709"/>
        <w:jc w:val="both"/>
        <w:rPr>
          <w:rFonts w:ascii="Arial" w:hAnsi="Arial" w:cs="Arial"/>
          <w:i/>
          <w:color w:val="000000"/>
          <w:sz w:val="18"/>
          <w:lang w:val="es-MX"/>
        </w:rPr>
      </w:pPr>
      <w:r w:rsidRPr="00FB037E">
        <w:rPr>
          <w:rFonts w:ascii="Arial" w:hAnsi="Arial" w:cs="Arial"/>
          <w:i/>
          <w:color w:val="000000"/>
          <w:sz w:val="18"/>
          <w:lang w:val="es-MX"/>
        </w:rPr>
        <w:t xml:space="preserve">En fecha de la segunda quincena de febrero de cada año, que determine el Pleno, celebrará sesión pública y solemne para el único objeto de recibir el informe de la Gobernadora o del Gobernador del Estado sobre el estado que guarda la administración pública a su cargo, conforme a lo previsto por esta Constitución. </w:t>
      </w:r>
    </w:p>
    <w:p w14:paraId="1CDDA8B4" w14:textId="77777777" w:rsidR="00FB037E" w:rsidRPr="00FB037E" w:rsidRDefault="00FB037E" w:rsidP="00FB037E">
      <w:pPr>
        <w:ind w:left="709"/>
        <w:jc w:val="both"/>
        <w:rPr>
          <w:rFonts w:ascii="Arial" w:hAnsi="Arial" w:cs="Arial"/>
          <w:i/>
          <w:color w:val="000000"/>
          <w:sz w:val="14"/>
          <w:lang w:val="es-MX"/>
        </w:rPr>
      </w:pPr>
    </w:p>
    <w:p w14:paraId="3AEA4FA2" w14:textId="5DE161B9" w:rsidR="00962319" w:rsidRPr="00FB037E" w:rsidRDefault="009E7873" w:rsidP="00FB037E">
      <w:pPr>
        <w:ind w:left="709"/>
        <w:jc w:val="both"/>
        <w:rPr>
          <w:rFonts w:ascii="Arial" w:hAnsi="Arial" w:cs="Arial"/>
          <w:i/>
          <w:color w:val="000000"/>
          <w:sz w:val="18"/>
          <w:lang w:val="es-MX"/>
        </w:rPr>
      </w:pPr>
      <w:r w:rsidRPr="00FB037E">
        <w:rPr>
          <w:rFonts w:ascii="Arial" w:hAnsi="Arial" w:cs="Arial"/>
          <w:i/>
          <w:color w:val="000000"/>
          <w:sz w:val="18"/>
          <w:lang w:val="es-MX"/>
        </w:rPr>
        <w:t>En…</w:t>
      </w:r>
    </w:p>
    <w:p w14:paraId="3FEB070F" w14:textId="77777777" w:rsidR="00E76EAD" w:rsidRPr="003446D9" w:rsidRDefault="00E76EAD" w:rsidP="00FB037E">
      <w:pPr>
        <w:ind w:left="709"/>
        <w:jc w:val="both"/>
        <w:rPr>
          <w:rFonts w:ascii="Arial" w:hAnsi="Arial" w:cs="Arial"/>
          <w:b/>
          <w:bCs/>
          <w:i/>
          <w:color w:val="000000"/>
          <w:sz w:val="8"/>
          <w:lang w:val="es-MX"/>
        </w:rPr>
      </w:pPr>
    </w:p>
    <w:p w14:paraId="0BE42B70" w14:textId="43A8DB1F" w:rsidR="003106EC" w:rsidRPr="00FB037E" w:rsidRDefault="003106EC" w:rsidP="00FB037E">
      <w:pPr>
        <w:ind w:left="709"/>
        <w:jc w:val="both"/>
        <w:rPr>
          <w:rFonts w:ascii="Arial" w:hAnsi="Arial" w:cs="Arial"/>
          <w:b/>
          <w:bCs/>
          <w:i/>
          <w:color w:val="000000"/>
          <w:sz w:val="18"/>
          <w:lang w:val="es-MX"/>
        </w:rPr>
      </w:pPr>
      <w:r w:rsidRPr="00FB037E">
        <w:rPr>
          <w:rFonts w:ascii="Arial" w:hAnsi="Arial" w:cs="Arial"/>
          <w:b/>
          <w:bCs/>
          <w:i/>
          <w:color w:val="000000"/>
          <w:sz w:val="18"/>
          <w:lang w:val="es-MX"/>
        </w:rPr>
        <w:t xml:space="preserve">Debe de decir: </w:t>
      </w:r>
    </w:p>
    <w:p w14:paraId="09E9B8DC" w14:textId="77777777" w:rsidR="003106EC" w:rsidRPr="003446D9" w:rsidRDefault="003106EC" w:rsidP="00FB037E">
      <w:pPr>
        <w:ind w:left="709"/>
        <w:jc w:val="both"/>
        <w:rPr>
          <w:rFonts w:ascii="Arial" w:hAnsi="Arial" w:cs="Arial"/>
          <w:i/>
          <w:color w:val="000000"/>
          <w:sz w:val="10"/>
          <w:lang w:val="es-MX"/>
        </w:rPr>
      </w:pPr>
    </w:p>
    <w:p w14:paraId="4B632C8C" w14:textId="77777777" w:rsidR="003106EC" w:rsidRPr="00FB037E" w:rsidRDefault="003106EC" w:rsidP="00FB037E">
      <w:pPr>
        <w:ind w:left="709"/>
        <w:jc w:val="both"/>
        <w:rPr>
          <w:rFonts w:ascii="Arial" w:hAnsi="Arial" w:cs="Arial"/>
          <w:i/>
          <w:color w:val="000000"/>
          <w:sz w:val="18"/>
          <w:lang w:val="es-MX"/>
        </w:rPr>
      </w:pPr>
      <w:r w:rsidRPr="00FB037E">
        <w:rPr>
          <w:rFonts w:ascii="Arial" w:hAnsi="Arial" w:cs="Arial"/>
          <w:b/>
          <w:bCs/>
          <w:i/>
          <w:color w:val="000000"/>
          <w:sz w:val="18"/>
          <w:lang w:val="es-MX"/>
        </w:rPr>
        <w:t xml:space="preserve">ARTÍCULO 44.- </w:t>
      </w:r>
      <w:r w:rsidRPr="00FB037E">
        <w:rPr>
          <w:rFonts w:ascii="Arial" w:hAnsi="Arial" w:cs="Arial"/>
          <w:i/>
          <w:color w:val="000000"/>
          <w:sz w:val="18"/>
          <w:lang w:val="es-MX"/>
        </w:rPr>
        <w:t xml:space="preserve">El … </w:t>
      </w:r>
    </w:p>
    <w:p w14:paraId="666579CE" w14:textId="77777777" w:rsidR="003106EC" w:rsidRPr="003446D9" w:rsidRDefault="003106EC" w:rsidP="00FB037E">
      <w:pPr>
        <w:ind w:left="709"/>
        <w:jc w:val="both"/>
        <w:rPr>
          <w:rFonts w:ascii="Arial" w:hAnsi="Arial" w:cs="Arial"/>
          <w:i/>
          <w:color w:val="000000"/>
          <w:sz w:val="10"/>
          <w:lang w:val="es-MX"/>
        </w:rPr>
      </w:pPr>
    </w:p>
    <w:p w14:paraId="36B0CDED" w14:textId="77777777" w:rsidR="003106EC" w:rsidRPr="00FB037E" w:rsidRDefault="003106EC" w:rsidP="00FB037E">
      <w:pPr>
        <w:ind w:left="709"/>
        <w:jc w:val="both"/>
        <w:rPr>
          <w:rFonts w:ascii="Arial" w:hAnsi="Arial" w:cs="Arial"/>
          <w:i/>
          <w:color w:val="000000"/>
          <w:sz w:val="18"/>
          <w:lang w:val="es-MX"/>
        </w:rPr>
      </w:pPr>
      <w:r w:rsidRPr="00FB037E">
        <w:rPr>
          <w:rFonts w:ascii="Arial" w:hAnsi="Arial" w:cs="Arial"/>
          <w:i/>
          <w:color w:val="000000"/>
          <w:sz w:val="18"/>
          <w:lang w:val="es-MX"/>
        </w:rPr>
        <w:t xml:space="preserve">En fecha de la primera quincena de marzo de cada año, que determine el Pleno, celebrará sesión pública y solemne para el único objeto de recibir el informe de la Gobernadora o del Gobernador del Estado sobre el estado que guarda la administración pública a su cargo, conforme a lo previsto por esta Constitución. </w:t>
      </w:r>
    </w:p>
    <w:p w14:paraId="5DFEC247" w14:textId="77777777" w:rsidR="003106EC" w:rsidRPr="003446D9" w:rsidRDefault="003106EC" w:rsidP="00FB037E">
      <w:pPr>
        <w:ind w:left="709"/>
        <w:jc w:val="both"/>
        <w:rPr>
          <w:rFonts w:ascii="Arial" w:hAnsi="Arial" w:cs="Arial"/>
          <w:i/>
          <w:color w:val="000000"/>
          <w:sz w:val="10"/>
          <w:lang w:val="es-MX"/>
        </w:rPr>
      </w:pPr>
    </w:p>
    <w:p w14:paraId="37D8D97C" w14:textId="77777777" w:rsidR="003106EC" w:rsidRPr="00FB037E" w:rsidRDefault="003106EC" w:rsidP="00FB037E">
      <w:pPr>
        <w:ind w:left="709"/>
        <w:jc w:val="both"/>
        <w:rPr>
          <w:rFonts w:ascii="Arial" w:hAnsi="Arial" w:cs="Arial"/>
          <w:i/>
          <w:color w:val="000000"/>
          <w:sz w:val="18"/>
          <w:lang w:val="es-MX"/>
        </w:rPr>
      </w:pPr>
      <w:r w:rsidRPr="00FB037E">
        <w:rPr>
          <w:rFonts w:ascii="Arial" w:hAnsi="Arial" w:cs="Arial"/>
          <w:i/>
          <w:color w:val="000000"/>
          <w:sz w:val="18"/>
          <w:lang w:val="es-MX"/>
        </w:rPr>
        <w:t xml:space="preserve">En… </w:t>
      </w:r>
    </w:p>
    <w:p w14:paraId="117013F5" w14:textId="77777777" w:rsidR="003106EC" w:rsidRPr="003446D9" w:rsidRDefault="003106EC" w:rsidP="00FB037E">
      <w:pPr>
        <w:ind w:left="709"/>
        <w:jc w:val="both"/>
        <w:rPr>
          <w:rFonts w:ascii="Arial" w:hAnsi="Arial" w:cs="Arial"/>
          <w:i/>
          <w:color w:val="000000"/>
          <w:sz w:val="8"/>
          <w:lang w:val="es-MX"/>
        </w:rPr>
      </w:pPr>
    </w:p>
    <w:p w14:paraId="151C4277" w14:textId="77777777" w:rsidR="003106EC" w:rsidRPr="00FB037E" w:rsidRDefault="003106EC" w:rsidP="00FB037E">
      <w:pPr>
        <w:ind w:left="709"/>
        <w:jc w:val="both"/>
        <w:rPr>
          <w:rFonts w:ascii="Arial" w:hAnsi="Arial" w:cs="Arial"/>
          <w:b/>
          <w:bCs/>
          <w:i/>
          <w:color w:val="000000"/>
          <w:sz w:val="18"/>
          <w:lang w:val="es-MX"/>
        </w:rPr>
      </w:pPr>
      <w:r w:rsidRPr="00FB037E">
        <w:rPr>
          <w:rFonts w:ascii="Arial" w:hAnsi="Arial" w:cs="Arial"/>
          <w:b/>
          <w:bCs/>
          <w:i/>
          <w:color w:val="000000"/>
          <w:sz w:val="18"/>
          <w:lang w:val="es-MX"/>
        </w:rPr>
        <w:t xml:space="preserve">En la página 13, en el artículo 93, del citado Periódico dice: </w:t>
      </w:r>
    </w:p>
    <w:p w14:paraId="13BA62A4" w14:textId="77777777" w:rsidR="003106EC" w:rsidRPr="003446D9" w:rsidRDefault="003106EC" w:rsidP="00FB037E">
      <w:pPr>
        <w:ind w:left="709"/>
        <w:jc w:val="both"/>
        <w:rPr>
          <w:rFonts w:ascii="Arial" w:hAnsi="Arial" w:cs="Arial"/>
          <w:i/>
          <w:color w:val="000000"/>
          <w:sz w:val="10"/>
          <w:lang w:val="es-MX"/>
        </w:rPr>
      </w:pPr>
    </w:p>
    <w:p w14:paraId="782E8F97" w14:textId="77777777" w:rsidR="003106EC" w:rsidRPr="00FB037E" w:rsidRDefault="003106EC" w:rsidP="00FB037E">
      <w:pPr>
        <w:ind w:left="709"/>
        <w:jc w:val="both"/>
        <w:rPr>
          <w:rFonts w:ascii="Arial" w:hAnsi="Arial" w:cs="Arial"/>
          <w:i/>
          <w:color w:val="000000"/>
          <w:sz w:val="18"/>
          <w:lang w:val="es-MX"/>
        </w:rPr>
      </w:pPr>
      <w:r w:rsidRPr="00FB037E">
        <w:rPr>
          <w:rFonts w:ascii="Arial" w:hAnsi="Arial" w:cs="Arial"/>
          <w:b/>
          <w:bCs/>
          <w:i/>
          <w:color w:val="000000"/>
          <w:sz w:val="18"/>
          <w:lang w:val="es-MX"/>
        </w:rPr>
        <w:t xml:space="preserve">ARTÍCULO 93.- </w:t>
      </w:r>
      <w:r w:rsidRPr="00FB037E">
        <w:rPr>
          <w:rFonts w:ascii="Arial" w:hAnsi="Arial" w:cs="Arial"/>
          <w:i/>
          <w:color w:val="000000"/>
          <w:sz w:val="18"/>
          <w:lang w:val="es-MX"/>
        </w:rPr>
        <w:t xml:space="preserve">La … </w:t>
      </w:r>
    </w:p>
    <w:p w14:paraId="7066EFBD" w14:textId="77777777" w:rsidR="003106EC" w:rsidRPr="003446D9" w:rsidRDefault="003106EC" w:rsidP="00FB037E">
      <w:pPr>
        <w:ind w:left="709"/>
        <w:jc w:val="both"/>
        <w:rPr>
          <w:rFonts w:ascii="Arial" w:hAnsi="Arial" w:cs="Arial"/>
          <w:i/>
          <w:color w:val="000000"/>
          <w:sz w:val="10"/>
          <w:lang w:val="es-MX"/>
        </w:rPr>
      </w:pPr>
    </w:p>
    <w:p w14:paraId="2D47952F" w14:textId="77777777" w:rsidR="003106EC" w:rsidRDefault="003106EC" w:rsidP="00FB037E">
      <w:pPr>
        <w:ind w:left="709"/>
        <w:jc w:val="both"/>
        <w:rPr>
          <w:rFonts w:ascii="Arial" w:hAnsi="Arial" w:cs="Arial"/>
          <w:i/>
          <w:color w:val="000000"/>
          <w:sz w:val="18"/>
          <w:lang w:val="es-MX"/>
        </w:rPr>
      </w:pPr>
      <w:r w:rsidRPr="00FB037E">
        <w:rPr>
          <w:rFonts w:ascii="Arial" w:hAnsi="Arial" w:cs="Arial"/>
          <w:i/>
          <w:color w:val="000000"/>
          <w:sz w:val="18"/>
          <w:lang w:val="es-MX"/>
        </w:rPr>
        <w:t xml:space="preserve">Las … </w:t>
      </w:r>
    </w:p>
    <w:p w14:paraId="2B16984E" w14:textId="77777777" w:rsidR="00FB037E" w:rsidRPr="003446D9" w:rsidRDefault="00FB037E" w:rsidP="00FB037E">
      <w:pPr>
        <w:ind w:left="709"/>
        <w:jc w:val="both"/>
        <w:rPr>
          <w:rFonts w:ascii="Arial" w:hAnsi="Arial" w:cs="Arial"/>
          <w:i/>
          <w:color w:val="000000"/>
          <w:sz w:val="10"/>
          <w:lang w:val="es-MX"/>
        </w:rPr>
      </w:pPr>
    </w:p>
    <w:p w14:paraId="5D498B54" w14:textId="2E32F32F" w:rsidR="003106EC" w:rsidRDefault="003106EC" w:rsidP="00FB037E">
      <w:pPr>
        <w:ind w:left="567" w:firstLine="141"/>
        <w:jc w:val="both"/>
        <w:rPr>
          <w:rFonts w:ascii="Arial" w:hAnsi="Arial" w:cs="Arial"/>
          <w:i/>
          <w:color w:val="000000"/>
          <w:lang w:val="es-MX"/>
        </w:rPr>
      </w:pPr>
      <w:r w:rsidRPr="00FB037E">
        <w:rPr>
          <w:rFonts w:ascii="Arial" w:hAnsi="Arial" w:cs="Arial"/>
          <w:i/>
          <w:color w:val="000000"/>
          <w:lang w:val="es-MX"/>
        </w:rPr>
        <w:t>Para …</w:t>
      </w:r>
    </w:p>
    <w:p w14:paraId="05381F9F" w14:textId="77777777" w:rsidR="003446D9" w:rsidRPr="003446D9" w:rsidRDefault="003446D9" w:rsidP="00FB037E">
      <w:pPr>
        <w:ind w:left="567" w:firstLine="141"/>
        <w:jc w:val="both"/>
        <w:rPr>
          <w:rFonts w:ascii="Arial" w:hAnsi="Arial" w:cs="Arial"/>
          <w:i/>
          <w:color w:val="000000"/>
          <w:sz w:val="10"/>
          <w:lang w:val="es-MX"/>
        </w:rPr>
      </w:pPr>
    </w:p>
    <w:p w14:paraId="6A250196" w14:textId="77777777" w:rsidR="003106EC" w:rsidRDefault="003106EC" w:rsidP="00B83C87">
      <w:pPr>
        <w:pStyle w:val="Default"/>
        <w:ind w:left="708"/>
        <w:jc w:val="both"/>
        <w:rPr>
          <w:i/>
          <w:sz w:val="18"/>
          <w:szCs w:val="18"/>
        </w:rPr>
      </w:pPr>
      <w:r w:rsidRPr="00FB037E">
        <w:rPr>
          <w:i/>
          <w:sz w:val="18"/>
          <w:szCs w:val="18"/>
        </w:rPr>
        <w:t xml:space="preserve">Durante la segunda quincena de febrero de cada año, mediante informe escrito, las personas titulares de las dependencias de la Administración Pública Estatal darán cuenta al Congreso del Estado que guarden sus respectivos ramos. A su vez, podrán ser citados por el Congreso para que brinden información cuando se discuta una ley o un asunto concerniente a los ramos de su competencia. </w:t>
      </w:r>
    </w:p>
    <w:p w14:paraId="768592EB" w14:textId="77777777" w:rsidR="00B83C87" w:rsidRPr="00B83C87" w:rsidRDefault="00B83C87" w:rsidP="00B83C87">
      <w:pPr>
        <w:pStyle w:val="Default"/>
        <w:ind w:left="708"/>
        <w:jc w:val="both"/>
        <w:rPr>
          <w:i/>
          <w:sz w:val="14"/>
          <w:szCs w:val="18"/>
        </w:rPr>
      </w:pPr>
    </w:p>
    <w:p w14:paraId="28BAC0FE" w14:textId="77777777" w:rsidR="003106EC" w:rsidRPr="00FB037E" w:rsidRDefault="003106EC" w:rsidP="00FB037E">
      <w:pPr>
        <w:pStyle w:val="Default"/>
        <w:ind w:firstLine="708"/>
        <w:rPr>
          <w:i/>
          <w:sz w:val="18"/>
          <w:szCs w:val="18"/>
        </w:rPr>
      </w:pPr>
      <w:r w:rsidRPr="00FB037E">
        <w:rPr>
          <w:i/>
          <w:sz w:val="18"/>
          <w:szCs w:val="18"/>
        </w:rPr>
        <w:t xml:space="preserve">En … </w:t>
      </w:r>
    </w:p>
    <w:p w14:paraId="2F3D49D4" w14:textId="77777777" w:rsidR="003106EC" w:rsidRPr="004926CE" w:rsidRDefault="003106EC" w:rsidP="003106EC">
      <w:pPr>
        <w:pStyle w:val="Default"/>
        <w:rPr>
          <w:i/>
          <w:sz w:val="12"/>
          <w:szCs w:val="18"/>
        </w:rPr>
      </w:pPr>
    </w:p>
    <w:p w14:paraId="1F8AA086" w14:textId="77777777" w:rsidR="003106EC" w:rsidRPr="00FB037E" w:rsidRDefault="003106EC" w:rsidP="00FB037E">
      <w:pPr>
        <w:pStyle w:val="Default"/>
        <w:ind w:firstLine="708"/>
        <w:rPr>
          <w:b/>
          <w:bCs/>
          <w:i/>
          <w:sz w:val="18"/>
          <w:szCs w:val="18"/>
        </w:rPr>
      </w:pPr>
      <w:r w:rsidRPr="00FB037E">
        <w:rPr>
          <w:b/>
          <w:bCs/>
          <w:i/>
          <w:sz w:val="18"/>
          <w:szCs w:val="18"/>
        </w:rPr>
        <w:t xml:space="preserve">Debe de decir: </w:t>
      </w:r>
    </w:p>
    <w:p w14:paraId="5D46214E" w14:textId="77777777" w:rsidR="003106EC" w:rsidRPr="003446D9" w:rsidRDefault="003106EC" w:rsidP="003106EC">
      <w:pPr>
        <w:pStyle w:val="Default"/>
        <w:rPr>
          <w:i/>
          <w:sz w:val="8"/>
          <w:szCs w:val="18"/>
        </w:rPr>
      </w:pPr>
    </w:p>
    <w:p w14:paraId="243CFCC3" w14:textId="77777777" w:rsidR="003106EC" w:rsidRPr="00FB037E" w:rsidRDefault="003106EC" w:rsidP="00FB037E">
      <w:pPr>
        <w:pStyle w:val="Default"/>
        <w:ind w:firstLine="708"/>
        <w:rPr>
          <w:i/>
          <w:sz w:val="18"/>
          <w:szCs w:val="18"/>
        </w:rPr>
      </w:pPr>
      <w:r w:rsidRPr="00FB037E">
        <w:rPr>
          <w:b/>
          <w:bCs/>
          <w:i/>
          <w:sz w:val="18"/>
          <w:szCs w:val="18"/>
        </w:rPr>
        <w:t xml:space="preserve">ARTÍCULO 93.- </w:t>
      </w:r>
      <w:r w:rsidRPr="00FB037E">
        <w:rPr>
          <w:i/>
          <w:sz w:val="18"/>
          <w:szCs w:val="18"/>
        </w:rPr>
        <w:t xml:space="preserve">La … </w:t>
      </w:r>
    </w:p>
    <w:p w14:paraId="66789EA0" w14:textId="77777777" w:rsidR="003106EC" w:rsidRPr="003446D9" w:rsidRDefault="003106EC" w:rsidP="003106EC">
      <w:pPr>
        <w:pStyle w:val="Default"/>
        <w:rPr>
          <w:i/>
          <w:sz w:val="8"/>
          <w:szCs w:val="18"/>
        </w:rPr>
      </w:pPr>
    </w:p>
    <w:p w14:paraId="52B994A3" w14:textId="77777777" w:rsidR="003106EC" w:rsidRPr="00FB037E" w:rsidRDefault="003106EC" w:rsidP="00FB037E">
      <w:pPr>
        <w:pStyle w:val="Default"/>
        <w:ind w:firstLine="708"/>
        <w:rPr>
          <w:i/>
          <w:sz w:val="18"/>
          <w:szCs w:val="18"/>
        </w:rPr>
      </w:pPr>
      <w:r w:rsidRPr="00FB037E">
        <w:rPr>
          <w:i/>
          <w:sz w:val="18"/>
          <w:szCs w:val="18"/>
        </w:rPr>
        <w:t xml:space="preserve">Las … </w:t>
      </w:r>
    </w:p>
    <w:p w14:paraId="55ED5FFB" w14:textId="352C8BCC" w:rsidR="003106EC" w:rsidRPr="004926CE" w:rsidRDefault="003106EC" w:rsidP="003106EC">
      <w:pPr>
        <w:jc w:val="both"/>
        <w:rPr>
          <w:rFonts w:ascii="Arial" w:hAnsi="Arial" w:cs="Arial"/>
          <w:i/>
          <w:color w:val="000000"/>
          <w:sz w:val="12"/>
          <w:szCs w:val="18"/>
          <w:lang w:val="es-MX"/>
        </w:rPr>
      </w:pPr>
      <w:r w:rsidRPr="00FB037E">
        <w:rPr>
          <w:rFonts w:ascii="Arial" w:hAnsi="Arial" w:cs="Arial"/>
          <w:i/>
          <w:color w:val="000000"/>
          <w:sz w:val="18"/>
          <w:szCs w:val="18"/>
          <w:lang w:val="es-MX"/>
        </w:rPr>
        <w:tab/>
      </w:r>
    </w:p>
    <w:p w14:paraId="7CF89DD3" w14:textId="34881C37" w:rsidR="003106EC" w:rsidRPr="00B83C87" w:rsidRDefault="003106EC" w:rsidP="00FB037E">
      <w:pPr>
        <w:ind w:firstLine="708"/>
        <w:jc w:val="both"/>
        <w:rPr>
          <w:rFonts w:ascii="Arial" w:hAnsi="Arial" w:cs="Arial"/>
          <w:i/>
          <w:color w:val="000000"/>
          <w:sz w:val="18"/>
          <w:szCs w:val="18"/>
          <w:lang w:val="es-MX"/>
        </w:rPr>
      </w:pPr>
      <w:r w:rsidRPr="00B83C87">
        <w:rPr>
          <w:rFonts w:ascii="Arial" w:hAnsi="Arial" w:cs="Arial"/>
          <w:i/>
          <w:color w:val="000000"/>
          <w:sz w:val="18"/>
          <w:szCs w:val="18"/>
          <w:lang w:val="es-MX"/>
        </w:rPr>
        <w:t>Para …</w:t>
      </w:r>
    </w:p>
    <w:p w14:paraId="2E2CBBFD" w14:textId="77777777" w:rsidR="003106EC" w:rsidRPr="00FB037E" w:rsidRDefault="003106EC" w:rsidP="00FB037E">
      <w:pPr>
        <w:pStyle w:val="Default"/>
        <w:ind w:left="708"/>
        <w:rPr>
          <w:i/>
          <w:sz w:val="18"/>
          <w:szCs w:val="18"/>
        </w:rPr>
      </w:pPr>
      <w:r w:rsidRPr="00FB037E">
        <w:rPr>
          <w:i/>
          <w:sz w:val="18"/>
          <w:szCs w:val="18"/>
        </w:rPr>
        <w:t xml:space="preserve">Durante la primera quincena de marzo de cada año, mediante informe escrito, las personas titulares de las dependencias de la Administración Pública Estatal darán cuenta al Congreso del Estado que guarden sus respectivos ramos. A su vez, podrán ser citados por el Congreso para que brinden información cuando se discuta una ley o un asunto concerniente a los ramos de su competencia. </w:t>
      </w:r>
    </w:p>
    <w:p w14:paraId="54A70E73" w14:textId="77777777" w:rsidR="003106EC" w:rsidRPr="004926CE" w:rsidRDefault="003106EC" w:rsidP="003106EC">
      <w:pPr>
        <w:pStyle w:val="Default"/>
        <w:rPr>
          <w:i/>
          <w:sz w:val="12"/>
          <w:szCs w:val="18"/>
        </w:rPr>
      </w:pPr>
    </w:p>
    <w:p w14:paraId="05349408" w14:textId="3FC073EC" w:rsidR="003106EC" w:rsidRPr="00FB037E" w:rsidRDefault="003106EC" w:rsidP="00FB037E">
      <w:pPr>
        <w:pStyle w:val="Default"/>
        <w:ind w:firstLine="708"/>
        <w:rPr>
          <w:i/>
          <w:sz w:val="18"/>
          <w:szCs w:val="18"/>
        </w:rPr>
      </w:pPr>
      <w:r w:rsidRPr="00FB037E">
        <w:rPr>
          <w:i/>
          <w:sz w:val="18"/>
          <w:szCs w:val="18"/>
        </w:rPr>
        <w:t>En …</w:t>
      </w:r>
      <w:r w:rsidR="00B83C87">
        <w:rPr>
          <w:i/>
          <w:sz w:val="18"/>
          <w:szCs w:val="18"/>
        </w:rPr>
        <w:t>”</w:t>
      </w:r>
    </w:p>
    <w:p w14:paraId="27E24638" w14:textId="77777777" w:rsidR="003106EC" w:rsidRPr="003446D9" w:rsidRDefault="003106EC" w:rsidP="003106EC">
      <w:pPr>
        <w:pStyle w:val="Default"/>
        <w:rPr>
          <w:i/>
          <w:sz w:val="8"/>
          <w:szCs w:val="18"/>
        </w:rPr>
      </w:pPr>
    </w:p>
    <w:p w14:paraId="6BF1A99C" w14:textId="310F593B" w:rsidR="00FB037E" w:rsidRDefault="00FB037E" w:rsidP="00FB037E">
      <w:pPr>
        <w:ind w:left="567" w:hanging="567"/>
        <w:jc w:val="both"/>
        <w:rPr>
          <w:rFonts w:ascii="Arial" w:hAnsi="Arial" w:cs="Arial"/>
          <w:b/>
          <w:bCs/>
        </w:rPr>
      </w:pPr>
      <w:r w:rsidRPr="004908BB">
        <w:rPr>
          <w:rFonts w:ascii="Arial" w:hAnsi="Arial" w:cs="Arial"/>
          <w:b/>
          <w:bCs/>
        </w:rPr>
        <w:t>12</w:t>
      </w:r>
      <w:r>
        <w:rPr>
          <w:rFonts w:ascii="Arial" w:hAnsi="Arial" w:cs="Arial"/>
          <w:b/>
          <w:bCs/>
        </w:rPr>
        <w:t>8</w:t>
      </w:r>
      <w:r w:rsidRPr="004908BB">
        <w:rPr>
          <w:rFonts w:ascii="Arial" w:hAnsi="Arial" w:cs="Arial"/>
          <w:b/>
          <w:bCs/>
        </w:rPr>
        <w:t>.</w:t>
      </w:r>
      <w:r w:rsidRPr="004908BB">
        <w:rPr>
          <w:rFonts w:ascii="Arial" w:hAnsi="Arial" w:cs="Arial"/>
          <w:b/>
          <w:bCs/>
        </w:rPr>
        <w:tab/>
        <w:t>ARTÍCULOS TRANSITORIOS DEL DECRETO No. 66-2</w:t>
      </w:r>
      <w:r>
        <w:rPr>
          <w:rFonts w:ascii="Arial" w:hAnsi="Arial" w:cs="Arial"/>
          <w:b/>
          <w:bCs/>
        </w:rPr>
        <w:t>78</w:t>
      </w:r>
      <w:r w:rsidRPr="004908BB">
        <w:rPr>
          <w:rFonts w:ascii="Arial" w:hAnsi="Arial" w:cs="Arial"/>
          <w:b/>
          <w:bCs/>
        </w:rPr>
        <w:t xml:space="preserve">, EXPEDIDO EL </w:t>
      </w:r>
      <w:r>
        <w:rPr>
          <w:rFonts w:ascii="Arial" w:hAnsi="Arial" w:cs="Arial"/>
          <w:b/>
          <w:bCs/>
        </w:rPr>
        <w:t>9</w:t>
      </w:r>
      <w:r w:rsidRPr="004908BB">
        <w:rPr>
          <w:rFonts w:ascii="Arial" w:hAnsi="Arial" w:cs="Arial"/>
          <w:b/>
          <w:bCs/>
        </w:rPr>
        <w:t xml:space="preserve"> DE </w:t>
      </w:r>
      <w:r>
        <w:rPr>
          <w:rFonts w:ascii="Arial" w:hAnsi="Arial" w:cs="Arial"/>
          <w:b/>
          <w:bCs/>
        </w:rPr>
        <w:t>ABRIL</w:t>
      </w:r>
      <w:r w:rsidRPr="004908BB">
        <w:rPr>
          <w:rFonts w:ascii="Arial" w:hAnsi="Arial" w:cs="Arial"/>
          <w:b/>
          <w:bCs/>
        </w:rPr>
        <w:t xml:space="preserve"> DE 2025 Y PUBLICADO EN </w:t>
      </w:r>
      <w:r>
        <w:rPr>
          <w:rFonts w:ascii="Arial" w:hAnsi="Arial" w:cs="Arial"/>
          <w:b/>
          <w:bCs/>
        </w:rPr>
        <w:t>LA EDICIÓN VESPERTINA D</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44</w:t>
      </w:r>
      <w:r w:rsidRPr="004908BB">
        <w:rPr>
          <w:rFonts w:ascii="Arial" w:hAnsi="Arial" w:cs="Arial"/>
          <w:b/>
          <w:bCs/>
        </w:rPr>
        <w:t xml:space="preserve">, DEL </w:t>
      </w:r>
      <w:r>
        <w:rPr>
          <w:rFonts w:ascii="Arial" w:hAnsi="Arial" w:cs="Arial"/>
          <w:b/>
          <w:bCs/>
        </w:rPr>
        <w:t>10</w:t>
      </w:r>
      <w:r w:rsidRPr="004908BB">
        <w:rPr>
          <w:rFonts w:ascii="Arial" w:hAnsi="Arial" w:cs="Arial"/>
          <w:b/>
          <w:bCs/>
        </w:rPr>
        <w:t xml:space="preserve"> DE </w:t>
      </w:r>
      <w:r>
        <w:rPr>
          <w:rFonts w:ascii="Arial" w:hAnsi="Arial" w:cs="Arial"/>
          <w:b/>
          <w:bCs/>
        </w:rPr>
        <w:t>ABRIL</w:t>
      </w:r>
      <w:r w:rsidRPr="004908BB">
        <w:rPr>
          <w:rFonts w:ascii="Arial" w:hAnsi="Arial" w:cs="Arial"/>
          <w:b/>
          <w:bCs/>
        </w:rPr>
        <w:t xml:space="preserve"> DE 2025:</w:t>
      </w:r>
    </w:p>
    <w:p w14:paraId="34DEFEA2" w14:textId="77777777" w:rsidR="00FB037E" w:rsidRPr="004926CE" w:rsidRDefault="00FB037E" w:rsidP="00FB037E">
      <w:pPr>
        <w:ind w:left="567" w:hanging="567"/>
        <w:jc w:val="both"/>
        <w:rPr>
          <w:rFonts w:ascii="Arial" w:hAnsi="Arial" w:cs="Arial"/>
          <w:b/>
          <w:bCs/>
          <w:sz w:val="10"/>
        </w:rPr>
      </w:pPr>
    </w:p>
    <w:p w14:paraId="5D7415D2" w14:textId="723AA2AE" w:rsidR="00FB037E" w:rsidRPr="00FB037E" w:rsidRDefault="00FB037E" w:rsidP="00FB037E">
      <w:pPr>
        <w:adjustRightInd w:val="0"/>
        <w:ind w:left="567" w:right="50"/>
        <w:jc w:val="both"/>
        <w:rPr>
          <w:rFonts w:ascii="Arial" w:hAnsi="Arial" w:cs="Arial"/>
        </w:rPr>
      </w:pPr>
      <w:r w:rsidRPr="00B83C87">
        <w:rPr>
          <w:rFonts w:ascii="Arial" w:hAnsi="Arial" w:cs="Arial"/>
          <w:bCs/>
        </w:rPr>
        <w:t>“</w:t>
      </w:r>
      <w:r w:rsidRPr="00FB037E">
        <w:rPr>
          <w:rFonts w:ascii="Arial" w:hAnsi="Arial" w:cs="Arial"/>
          <w:b/>
          <w:bCs/>
        </w:rPr>
        <w:t>ARTÍCULO PRIMERO.</w:t>
      </w:r>
      <w:r w:rsidRPr="00FB037E">
        <w:rPr>
          <w:rFonts w:ascii="Arial" w:hAnsi="Arial" w:cs="Arial"/>
        </w:rPr>
        <w:t> El presente Decreto entrará en vigor el día siguiente al de su publicación en el Periódico Oficial del Estado.</w:t>
      </w:r>
    </w:p>
    <w:p w14:paraId="4975FF44" w14:textId="77777777" w:rsidR="00FB037E" w:rsidRPr="003446D9" w:rsidRDefault="00FB037E" w:rsidP="00FB037E">
      <w:pPr>
        <w:adjustRightInd w:val="0"/>
        <w:ind w:left="567" w:right="50"/>
        <w:jc w:val="both"/>
        <w:rPr>
          <w:rFonts w:ascii="Arial" w:hAnsi="Arial" w:cs="Arial"/>
          <w:sz w:val="8"/>
        </w:rPr>
      </w:pPr>
    </w:p>
    <w:p w14:paraId="4ECEB5B5" w14:textId="77777777" w:rsidR="00FB037E" w:rsidRPr="00FB037E" w:rsidRDefault="00FB037E" w:rsidP="00FB037E">
      <w:pPr>
        <w:adjustRightInd w:val="0"/>
        <w:ind w:left="567"/>
        <w:jc w:val="both"/>
        <w:rPr>
          <w:rFonts w:ascii="Arial" w:hAnsi="Arial" w:cs="Arial"/>
        </w:rPr>
      </w:pPr>
      <w:r w:rsidRPr="00FB037E">
        <w:rPr>
          <w:rFonts w:ascii="Arial" w:hAnsi="Arial" w:cs="Arial"/>
          <w:b/>
        </w:rPr>
        <w:t>ARTÍCULO SEGUNDO.</w:t>
      </w:r>
      <w:r w:rsidRPr="00FB037E">
        <w:rPr>
          <w:rFonts w:ascii="Arial" w:hAnsi="Arial" w:cs="Arial"/>
        </w:rPr>
        <w:t xml:space="preserve"> Comuníquese el presente Decreto al Senado de la República para los efectos de su competencia que, de conformidad con lo previsto en el artículo 20 base V, párrafo tercero de la Constitución Política del Estado de Tamaulipas que por el presente Decreto se reforma, el pleno del Tribunal Electoral del Estado de Tamaulipas se integra por cinco magistraturas.</w:t>
      </w:r>
    </w:p>
    <w:p w14:paraId="71EA8417" w14:textId="77777777" w:rsidR="00FB037E" w:rsidRPr="004926CE" w:rsidRDefault="00FB037E" w:rsidP="00FB037E">
      <w:pPr>
        <w:adjustRightInd w:val="0"/>
        <w:ind w:left="567"/>
        <w:jc w:val="both"/>
        <w:rPr>
          <w:rFonts w:ascii="Arial" w:hAnsi="Arial" w:cs="Arial"/>
          <w:sz w:val="14"/>
        </w:rPr>
      </w:pPr>
    </w:p>
    <w:p w14:paraId="4CDA5D6B" w14:textId="77777777" w:rsidR="00FB037E" w:rsidRPr="00FB037E" w:rsidRDefault="00FB037E" w:rsidP="00FB037E">
      <w:pPr>
        <w:adjustRightInd w:val="0"/>
        <w:ind w:left="567"/>
        <w:jc w:val="both"/>
        <w:rPr>
          <w:rFonts w:ascii="Arial" w:hAnsi="Arial" w:cs="Arial"/>
        </w:rPr>
      </w:pPr>
      <w:r w:rsidRPr="00FB037E">
        <w:rPr>
          <w:rFonts w:ascii="Arial" w:hAnsi="Arial" w:cs="Arial"/>
          <w:b/>
        </w:rPr>
        <w:t xml:space="preserve">ARTÍCULO TERCERO. </w:t>
      </w:r>
      <w:r w:rsidRPr="00FB037E">
        <w:rPr>
          <w:rFonts w:ascii="Arial" w:hAnsi="Arial" w:cs="Arial"/>
        </w:rPr>
        <w:t>Al concluir el proceso electoral extraordinario 2024-2025 el Senado de la República deberá iniciar el proceso correspondiente para designar las magistraturas vacantes a efecto de que inicien funciones una vez que concluya el periodo de las magistraturas designadas en el año 2018.</w:t>
      </w:r>
    </w:p>
    <w:p w14:paraId="703E9D79" w14:textId="77777777" w:rsidR="00FB037E" w:rsidRPr="004926CE" w:rsidRDefault="00FB037E" w:rsidP="00FB037E">
      <w:pPr>
        <w:adjustRightInd w:val="0"/>
        <w:ind w:left="567"/>
        <w:jc w:val="both"/>
        <w:rPr>
          <w:rFonts w:ascii="Arial" w:hAnsi="Arial" w:cs="Arial"/>
          <w:sz w:val="14"/>
        </w:rPr>
      </w:pPr>
    </w:p>
    <w:p w14:paraId="2D2C0F5D" w14:textId="05AE47EE" w:rsidR="00FB037E" w:rsidRDefault="00FB037E" w:rsidP="00FB037E">
      <w:pPr>
        <w:pStyle w:val="NormalWeb"/>
        <w:spacing w:before="0" w:beforeAutospacing="0" w:after="0" w:afterAutospacing="0"/>
        <w:ind w:left="567"/>
        <w:jc w:val="both"/>
        <w:rPr>
          <w:rFonts w:ascii="Arial" w:hAnsi="Arial" w:cs="Arial"/>
          <w:sz w:val="20"/>
          <w:szCs w:val="20"/>
        </w:rPr>
      </w:pPr>
      <w:r w:rsidRPr="00FB037E">
        <w:rPr>
          <w:rFonts w:ascii="Arial" w:hAnsi="Arial" w:cs="Arial"/>
          <w:b/>
          <w:sz w:val="20"/>
          <w:szCs w:val="20"/>
        </w:rPr>
        <w:t>ARTÍCULO CUARTO.</w:t>
      </w:r>
      <w:r w:rsidRPr="00FB037E">
        <w:rPr>
          <w:rFonts w:ascii="Arial" w:hAnsi="Arial" w:cs="Arial"/>
          <w:sz w:val="20"/>
          <w:szCs w:val="20"/>
        </w:rPr>
        <w:t xml:space="preserve"> Se derogan todas las disposiciones que se opongan a lo dispuesto en el presente Decreto.</w:t>
      </w:r>
      <w:r>
        <w:rPr>
          <w:rFonts w:ascii="Arial" w:hAnsi="Arial" w:cs="Arial"/>
          <w:sz w:val="20"/>
          <w:szCs w:val="20"/>
        </w:rPr>
        <w:t>”</w:t>
      </w:r>
    </w:p>
    <w:p w14:paraId="505E5D5B" w14:textId="77777777" w:rsidR="0050751E" w:rsidRPr="004926CE" w:rsidRDefault="0050751E" w:rsidP="00FB037E">
      <w:pPr>
        <w:pStyle w:val="NormalWeb"/>
        <w:spacing w:before="0" w:beforeAutospacing="0" w:after="0" w:afterAutospacing="0"/>
        <w:ind w:left="567"/>
        <w:jc w:val="both"/>
        <w:rPr>
          <w:rFonts w:ascii="Arial" w:hAnsi="Arial" w:cs="Arial"/>
          <w:sz w:val="14"/>
          <w:szCs w:val="20"/>
        </w:rPr>
      </w:pPr>
    </w:p>
    <w:p w14:paraId="403AF2EE" w14:textId="6DFCC9A1" w:rsidR="0050751E" w:rsidRDefault="0050751E" w:rsidP="0050751E">
      <w:pPr>
        <w:ind w:left="567" w:hanging="567"/>
        <w:jc w:val="both"/>
        <w:rPr>
          <w:rFonts w:ascii="Arial" w:hAnsi="Arial" w:cs="Arial"/>
          <w:b/>
          <w:bCs/>
        </w:rPr>
      </w:pPr>
      <w:r w:rsidRPr="004908BB">
        <w:rPr>
          <w:rFonts w:ascii="Arial" w:hAnsi="Arial" w:cs="Arial"/>
          <w:b/>
          <w:bCs/>
        </w:rPr>
        <w:t>12</w:t>
      </w:r>
      <w:r>
        <w:rPr>
          <w:rFonts w:ascii="Arial" w:hAnsi="Arial" w:cs="Arial"/>
          <w:b/>
          <w:bCs/>
        </w:rPr>
        <w:t>9</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318</w:t>
      </w:r>
      <w:r w:rsidRPr="004908BB">
        <w:rPr>
          <w:rFonts w:ascii="Arial" w:hAnsi="Arial" w:cs="Arial"/>
          <w:b/>
          <w:bCs/>
        </w:rPr>
        <w:t xml:space="preserve">, EXPEDIDO EL </w:t>
      </w:r>
      <w:r>
        <w:rPr>
          <w:rFonts w:ascii="Arial" w:hAnsi="Arial" w:cs="Arial"/>
          <w:b/>
          <w:bCs/>
        </w:rPr>
        <w:t>13</w:t>
      </w:r>
      <w:r w:rsidRPr="004908BB">
        <w:rPr>
          <w:rFonts w:ascii="Arial" w:hAnsi="Arial" w:cs="Arial"/>
          <w:b/>
          <w:bCs/>
        </w:rPr>
        <w:t xml:space="preserve"> DE </w:t>
      </w:r>
      <w:r>
        <w:rPr>
          <w:rFonts w:ascii="Arial" w:hAnsi="Arial" w:cs="Arial"/>
          <w:b/>
          <w:bCs/>
        </w:rPr>
        <w:t>MAYO</w:t>
      </w:r>
      <w:r w:rsidRPr="004908BB">
        <w:rPr>
          <w:rFonts w:ascii="Arial" w:hAnsi="Arial" w:cs="Arial"/>
          <w:b/>
          <w:bCs/>
        </w:rPr>
        <w:t xml:space="preserve"> DE 2025 Y PUBLICADO EN </w:t>
      </w:r>
      <w:r>
        <w:rPr>
          <w:rFonts w:ascii="Arial" w:hAnsi="Arial" w:cs="Arial"/>
          <w:b/>
          <w:bCs/>
        </w:rPr>
        <w:t>LA EDICIÓN VESPERTINA D</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57</w:t>
      </w:r>
      <w:r w:rsidRPr="004908BB">
        <w:rPr>
          <w:rFonts w:ascii="Arial" w:hAnsi="Arial" w:cs="Arial"/>
          <w:b/>
          <w:bCs/>
        </w:rPr>
        <w:t xml:space="preserve">, DEL </w:t>
      </w:r>
      <w:r>
        <w:rPr>
          <w:rFonts w:ascii="Arial" w:hAnsi="Arial" w:cs="Arial"/>
          <w:b/>
          <w:bCs/>
        </w:rPr>
        <w:t>13</w:t>
      </w:r>
      <w:r w:rsidRPr="004908BB">
        <w:rPr>
          <w:rFonts w:ascii="Arial" w:hAnsi="Arial" w:cs="Arial"/>
          <w:b/>
          <w:bCs/>
        </w:rPr>
        <w:t xml:space="preserve"> DE </w:t>
      </w:r>
      <w:r>
        <w:rPr>
          <w:rFonts w:ascii="Arial" w:hAnsi="Arial" w:cs="Arial"/>
          <w:b/>
          <w:bCs/>
        </w:rPr>
        <w:t>MAYO</w:t>
      </w:r>
      <w:r w:rsidRPr="004908BB">
        <w:rPr>
          <w:rFonts w:ascii="Arial" w:hAnsi="Arial" w:cs="Arial"/>
          <w:b/>
          <w:bCs/>
        </w:rPr>
        <w:t xml:space="preserve"> DE 2025:</w:t>
      </w:r>
    </w:p>
    <w:p w14:paraId="15D0077F" w14:textId="77777777" w:rsidR="0050751E" w:rsidRPr="003446D9" w:rsidRDefault="0050751E" w:rsidP="0050751E">
      <w:pPr>
        <w:ind w:left="567" w:hanging="567"/>
        <w:jc w:val="both"/>
        <w:rPr>
          <w:rFonts w:ascii="Arial" w:hAnsi="Arial" w:cs="Arial"/>
          <w:b/>
          <w:bCs/>
          <w:sz w:val="10"/>
        </w:rPr>
      </w:pPr>
    </w:p>
    <w:p w14:paraId="0F084D0A" w14:textId="0E7D5F22" w:rsidR="0050751E" w:rsidRDefault="0050751E" w:rsidP="0050751E">
      <w:pPr>
        <w:ind w:left="567"/>
        <w:jc w:val="both"/>
        <w:rPr>
          <w:rFonts w:ascii="Arial" w:eastAsia="Microsoft Uighur" w:hAnsi="Arial" w:cs="Arial"/>
        </w:rPr>
      </w:pPr>
      <w:r>
        <w:rPr>
          <w:rFonts w:ascii="Arial" w:eastAsia="Microsoft Uighur" w:hAnsi="Arial" w:cs="Arial"/>
          <w:b/>
        </w:rPr>
        <w:t>“</w:t>
      </w:r>
      <w:r w:rsidRPr="00EF30F4">
        <w:rPr>
          <w:rFonts w:ascii="Arial" w:eastAsia="Microsoft Uighur" w:hAnsi="Arial" w:cs="Arial"/>
          <w:b/>
        </w:rPr>
        <w:t xml:space="preserve">ARTÍCULO PRIMERO. </w:t>
      </w:r>
      <w:r w:rsidRPr="00EF30F4">
        <w:rPr>
          <w:rFonts w:ascii="Arial" w:eastAsia="Microsoft Uighur" w:hAnsi="Arial" w:cs="Arial"/>
        </w:rPr>
        <w:t>El presente Decreto</w:t>
      </w:r>
      <w:r>
        <w:rPr>
          <w:rFonts w:ascii="Arial" w:eastAsia="Microsoft Uighur" w:hAnsi="Arial" w:cs="Arial"/>
        </w:rPr>
        <w:t xml:space="preserve"> entrará en vigor el</w:t>
      </w:r>
      <w:r w:rsidRPr="00EF30F4">
        <w:rPr>
          <w:rFonts w:ascii="Arial" w:eastAsia="Microsoft Uighur" w:hAnsi="Arial" w:cs="Arial"/>
        </w:rPr>
        <w:t xml:space="preserve"> día siguiente </w:t>
      </w:r>
      <w:r>
        <w:rPr>
          <w:rFonts w:ascii="Arial" w:eastAsia="Microsoft Uighur" w:hAnsi="Arial" w:cs="Arial"/>
        </w:rPr>
        <w:t xml:space="preserve">al </w:t>
      </w:r>
      <w:r w:rsidRPr="00EF30F4">
        <w:rPr>
          <w:rFonts w:ascii="Arial" w:eastAsia="Microsoft Uighur" w:hAnsi="Arial" w:cs="Arial"/>
        </w:rPr>
        <w:t>de su publicación en e</w:t>
      </w:r>
      <w:r w:rsidR="003446D9">
        <w:rPr>
          <w:rFonts w:ascii="Arial" w:eastAsia="Microsoft Uighur" w:hAnsi="Arial" w:cs="Arial"/>
        </w:rPr>
        <w:t>l Periódico Oficial del Estado.</w:t>
      </w:r>
    </w:p>
    <w:p w14:paraId="7AB760E2" w14:textId="77777777" w:rsidR="003446D9" w:rsidRPr="003446D9" w:rsidRDefault="003446D9" w:rsidP="0050751E">
      <w:pPr>
        <w:ind w:left="567"/>
        <w:jc w:val="both"/>
        <w:rPr>
          <w:rFonts w:ascii="Arial" w:eastAsia="Microsoft Uighur" w:hAnsi="Arial" w:cs="Arial"/>
          <w:sz w:val="12"/>
        </w:rPr>
      </w:pPr>
    </w:p>
    <w:p w14:paraId="6EAFC2BE" w14:textId="77777777" w:rsidR="0050751E" w:rsidRPr="00EF30F4" w:rsidRDefault="0050751E" w:rsidP="0050751E">
      <w:pPr>
        <w:ind w:left="567"/>
        <w:jc w:val="both"/>
        <w:rPr>
          <w:rFonts w:ascii="Arial" w:eastAsia="Microsoft Uighur" w:hAnsi="Arial" w:cs="Arial"/>
        </w:rPr>
      </w:pPr>
      <w:r w:rsidRPr="00EF30F4">
        <w:rPr>
          <w:rFonts w:ascii="Arial" w:eastAsia="Microsoft Uighur" w:hAnsi="Arial" w:cs="Arial"/>
          <w:b/>
        </w:rPr>
        <w:t xml:space="preserve">ARTÍCULO SEGUNDO. </w:t>
      </w:r>
      <w:r w:rsidRPr="00EF30F4">
        <w:rPr>
          <w:rFonts w:ascii="Arial" w:eastAsia="Microsoft Uighur" w:hAnsi="Arial" w:cs="Arial"/>
        </w:rPr>
        <w:t xml:space="preserve">A partir de la entrada en vigor del presente Decreto, se derogan todas aquellas disposiciones que contravengan </w:t>
      </w:r>
      <w:r>
        <w:rPr>
          <w:rFonts w:ascii="Arial" w:eastAsia="Microsoft Uighur" w:hAnsi="Arial" w:cs="Arial"/>
        </w:rPr>
        <w:t>al mismo</w:t>
      </w:r>
      <w:r w:rsidRPr="00EF30F4">
        <w:rPr>
          <w:rFonts w:ascii="Arial" w:eastAsia="Microsoft Uighur" w:hAnsi="Arial" w:cs="Arial"/>
        </w:rPr>
        <w:t>.</w:t>
      </w:r>
    </w:p>
    <w:p w14:paraId="67CEEC41" w14:textId="77777777" w:rsidR="0050751E" w:rsidRPr="004926CE" w:rsidRDefault="0050751E" w:rsidP="0050751E">
      <w:pPr>
        <w:ind w:left="567"/>
        <w:jc w:val="both"/>
        <w:rPr>
          <w:rFonts w:ascii="Arial" w:eastAsia="Microsoft Uighur" w:hAnsi="Arial" w:cs="Arial"/>
          <w:b/>
          <w:sz w:val="12"/>
        </w:rPr>
      </w:pPr>
    </w:p>
    <w:p w14:paraId="084A75C6" w14:textId="77777777" w:rsidR="0050751E" w:rsidRDefault="0050751E" w:rsidP="0050751E">
      <w:pPr>
        <w:ind w:left="567"/>
        <w:jc w:val="both"/>
        <w:rPr>
          <w:rFonts w:ascii="Arial" w:eastAsia="Microsoft Uighur" w:hAnsi="Arial" w:cs="Arial"/>
        </w:rPr>
      </w:pPr>
      <w:r w:rsidRPr="00EF30F4">
        <w:rPr>
          <w:rFonts w:ascii="Arial" w:eastAsia="Microsoft Uighur" w:hAnsi="Arial" w:cs="Arial"/>
          <w:b/>
        </w:rPr>
        <w:t xml:space="preserve">ARTÍCULO TERCERO. </w:t>
      </w:r>
      <w:r w:rsidRPr="00EF30F4">
        <w:rPr>
          <w:rFonts w:ascii="Arial" w:eastAsia="Microsoft Uighur" w:hAnsi="Arial" w:cs="Arial"/>
        </w:rPr>
        <w:t>Se instruye a la Secretaría de Administración, Secretaría de Finanzas, así como a la Contraloría Gubernamental que es la dependencia del ejecutivo estatal responsable del control interno, a realizar de manera inmediata, los procedimientos correspondientes para llevar a cabo las adecuaciones normativas y de estructura orgánica a las que haya lugar, derivados de la presente reforma, sin que tales procesos puedan exceder el plazo de 60 días naturales, contados a partir de la entrada en vigor del presente Decreto.</w:t>
      </w:r>
    </w:p>
    <w:p w14:paraId="14BBAF62" w14:textId="77777777" w:rsidR="004926CE" w:rsidRPr="004926CE" w:rsidRDefault="004926CE" w:rsidP="0050751E">
      <w:pPr>
        <w:ind w:left="567"/>
        <w:jc w:val="both"/>
        <w:rPr>
          <w:rFonts w:ascii="Arial" w:eastAsia="Microsoft Uighur" w:hAnsi="Arial" w:cs="Arial"/>
          <w:b/>
          <w:sz w:val="10"/>
        </w:rPr>
      </w:pPr>
    </w:p>
    <w:p w14:paraId="095228E1" w14:textId="77777777" w:rsidR="0050751E" w:rsidRDefault="0050751E" w:rsidP="0050751E">
      <w:pPr>
        <w:ind w:left="567"/>
        <w:jc w:val="both"/>
        <w:rPr>
          <w:rFonts w:ascii="Arial" w:eastAsia="Microsoft Uighur" w:hAnsi="Arial" w:cs="Arial"/>
        </w:rPr>
      </w:pPr>
      <w:r w:rsidRPr="00EF30F4">
        <w:rPr>
          <w:rFonts w:ascii="Arial" w:eastAsia="Microsoft Uighur" w:hAnsi="Arial" w:cs="Arial"/>
        </w:rPr>
        <w:t>Las adecuaciones normativas que se realicen, deberán considerar la eliminación de organismos, unidades administrativas o estructuras que representen duplicidad de funciones, así como la integración de los órganos desconcentrados o unidades administrativas en la dependencia de la administración pública que pueda asumir su competencia.</w:t>
      </w:r>
    </w:p>
    <w:p w14:paraId="19D39A0D" w14:textId="77777777" w:rsidR="0042612F" w:rsidRPr="0039341C" w:rsidRDefault="0042612F" w:rsidP="0050751E">
      <w:pPr>
        <w:ind w:left="567"/>
        <w:jc w:val="both"/>
        <w:rPr>
          <w:rFonts w:ascii="Arial" w:eastAsia="Microsoft Uighur" w:hAnsi="Arial" w:cs="Arial"/>
          <w:sz w:val="12"/>
          <w:szCs w:val="12"/>
        </w:rPr>
      </w:pPr>
    </w:p>
    <w:p w14:paraId="30D76B67" w14:textId="77777777" w:rsidR="0050751E" w:rsidRPr="00EF30F4" w:rsidRDefault="0050751E" w:rsidP="0050751E">
      <w:pPr>
        <w:ind w:left="567"/>
        <w:jc w:val="both"/>
        <w:rPr>
          <w:rFonts w:ascii="Arial" w:eastAsia="Microsoft Uighur" w:hAnsi="Arial" w:cs="Arial"/>
        </w:rPr>
      </w:pPr>
      <w:r w:rsidRPr="00EF30F4">
        <w:rPr>
          <w:rFonts w:ascii="Arial" w:eastAsia="Microsoft Uighur" w:hAnsi="Arial" w:cs="Arial"/>
          <w:b/>
        </w:rPr>
        <w:t xml:space="preserve">ARTÍCULO CUARTO. </w:t>
      </w:r>
      <w:r w:rsidRPr="00EF30F4">
        <w:rPr>
          <w:rFonts w:ascii="Arial" w:eastAsia="Microsoft Uighur" w:hAnsi="Arial" w:cs="Arial"/>
        </w:rPr>
        <w:t xml:space="preserve">Se instruye a la Secretaría de Finanzas, Secretaría de Administración, así como a la Contraloría Gubernamental a realizar de manera inmediata las adecuaciones y transferencias presupuestales, financieras y de recursos humanos, derivados de la presente reforma, sin que tales procesos puedan exceder de 60 días naturales, contados a partir de su entrada en vigor. </w:t>
      </w:r>
    </w:p>
    <w:p w14:paraId="53401A8B" w14:textId="77777777" w:rsidR="0050751E" w:rsidRPr="003446D9" w:rsidRDefault="0050751E" w:rsidP="0050751E">
      <w:pPr>
        <w:ind w:left="567"/>
        <w:jc w:val="both"/>
        <w:rPr>
          <w:rFonts w:ascii="Arial" w:eastAsia="Microsoft Uighur" w:hAnsi="Arial" w:cs="Arial"/>
          <w:b/>
          <w:sz w:val="12"/>
        </w:rPr>
      </w:pPr>
    </w:p>
    <w:p w14:paraId="5D473550" w14:textId="77777777" w:rsidR="0050751E" w:rsidRPr="00EF30F4" w:rsidRDefault="0050751E" w:rsidP="0050751E">
      <w:pPr>
        <w:ind w:left="567"/>
        <w:jc w:val="both"/>
        <w:rPr>
          <w:rFonts w:ascii="Arial" w:eastAsia="Microsoft Uighur" w:hAnsi="Arial" w:cs="Arial"/>
        </w:rPr>
      </w:pPr>
      <w:r w:rsidRPr="00EF30F4">
        <w:rPr>
          <w:rFonts w:ascii="Arial" w:eastAsia="Microsoft Uighur" w:hAnsi="Arial" w:cs="Arial"/>
          <w:b/>
        </w:rPr>
        <w:t xml:space="preserve">ARTÍCULO QUINTO. </w:t>
      </w:r>
      <w:r w:rsidRPr="00EF30F4">
        <w:rPr>
          <w:rFonts w:ascii="Arial" w:eastAsia="Microsoft Uighur" w:hAnsi="Arial" w:cs="Arial"/>
        </w:rPr>
        <w:t>Los recursos humanos, materiales, financieros, tecnológicos y documentales asignados al Instituto de Transparencia, de Acceso a la Información y de Protección de Datos Personales del Estado de Tamaulipas, se transferirán a la dependencia del Ejecutivo Estatal responsable del control interno, en los términos del presente Decreto y de la legislación secundaria que al efecto se emita.</w:t>
      </w:r>
    </w:p>
    <w:p w14:paraId="0FD530B5" w14:textId="77777777" w:rsidR="0050751E" w:rsidRDefault="0050751E" w:rsidP="0050751E">
      <w:pPr>
        <w:ind w:left="567"/>
        <w:jc w:val="both"/>
        <w:rPr>
          <w:rFonts w:ascii="Arial" w:eastAsia="Microsoft Uighur" w:hAnsi="Arial" w:cs="Arial"/>
          <w:sz w:val="16"/>
        </w:rPr>
      </w:pPr>
    </w:p>
    <w:p w14:paraId="00BA3FCA" w14:textId="77777777" w:rsidR="0050751E" w:rsidRPr="00EF30F4" w:rsidRDefault="0050751E" w:rsidP="0050751E">
      <w:pPr>
        <w:ind w:left="567"/>
        <w:jc w:val="both"/>
        <w:rPr>
          <w:rFonts w:ascii="Arial" w:eastAsia="Microsoft Uighur" w:hAnsi="Arial" w:cs="Arial"/>
        </w:rPr>
      </w:pPr>
      <w:r w:rsidRPr="00EF30F4">
        <w:rPr>
          <w:rFonts w:ascii="Arial" w:eastAsia="Microsoft Uighur" w:hAnsi="Arial" w:cs="Arial"/>
        </w:rPr>
        <w:t>El presupuesto ejercido por el Instituto de Transparencia, de Acceso a la Información y de Protección de Datos Personales del Estado de Tamaulipas, se comprobará conforme a la legislación aplicable.</w:t>
      </w:r>
    </w:p>
    <w:p w14:paraId="042DC60F" w14:textId="77777777" w:rsidR="0050751E" w:rsidRPr="0039341C" w:rsidRDefault="0050751E" w:rsidP="0050751E">
      <w:pPr>
        <w:ind w:left="567"/>
        <w:jc w:val="both"/>
        <w:rPr>
          <w:rFonts w:ascii="Arial" w:eastAsia="Microsoft Uighur" w:hAnsi="Arial" w:cs="Arial"/>
          <w:b/>
          <w:sz w:val="12"/>
          <w:szCs w:val="12"/>
        </w:rPr>
      </w:pPr>
    </w:p>
    <w:p w14:paraId="6B13DE3A" w14:textId="77777777" w:rsidR="0050751E" w:rsidRDefault="0050751E" w:rsidP="0050751E">
      <w:pPr>
        <w:ind w:left="567"/>
        <w:jc w:val="both"/>
        <w:rPr>
          <w:rFonts w:ascii="Arial" w:eastAsia="Microsoft Uighur" w:hAnsi="Arial" w:cs="Arial"/>
        </w:rPr>
      </w:pPr>
      <w:r w:rsidRPr="00EF30F4">
        <w:rPr>
          <w:rFonts w:ascii="Arial" w:eastAsia="Microsoft Uighur" w:hAnsi="Arial" w:cs="Arial"/>
          <w:b/>
        </w:rPr>
        <w:t xml:space="preserve">ARTÍCULO SEXTO. </w:t>
      </w:r>
      <w:r w:rsidRPr="00EF30F4">
        <w:rPr>
          <w:rFonts w:ascii="Arial" w:eastAsia="Microsoft Uighur" w:hAnsi="Arial" w:cs="Arial"/>
        </w:rPr>
        <w:t>El Instituto de Transparencia, de Acceso a la Información y de Protección de Datos Personales del Estado de Tamaulipas se extinguirá al momento de la entrada en vigor de la legislación a que hace referencia el ARTÍCULO TERCERO transitorio del presente Decreto.</w:t>
      </w:r>
    </w:p>
    <w:p w14:paraId="744145ED" w14:textId="77777777" w:rsidR="0050751E" w:rsidRPr="003446D9" w:rsidRDefault="0050751E" w:rsidP="0050751E">
      <w:pPr>
        <w:ind w:left="567"/>
        <w:jc w:val="both"/>
        <w:rPr>
          <w:rFonts w:ascii="Arial" w:eastAsia="Microsoft Uighur" w:hAnsi="Arial" w:cs="Arial"/>
          <w:b/>
          <w:sz w:val="10"/>
        </w:rPr>
      </w:pPr>
    </w:p>
    <w:p w14:paraId="07247815" w14:textId="77777777" w:rsidR="0050751E" w:rsidRPr="00EF30F4" w:rsidRDefault="0050751E" w:rsidP="0050751E">
      <w:pPr>
        <w:ind w:left="567"/>
        <w:jc w:val="both"/>
        <w:rPr>
          <w:rFonts w:ascii="Arial" w:eastAsia="Microsoft Uighur" w:hAnsi="Arial" w:cs="Arial"/>
        </w:rPr>
      </w:pPr>
      <w:r w:rsidRPr="00EF30F4">
        <w:rPr>
          <w:rFonts w:ascii="Arial" w:eastAsia="Microsoft Uighur" w:hAnsi="Arial" w:cs="Arial"/>
        </w:rPr>
        <w:t>Los actos jurídicos emitidos por dicho Instituto, con anterioridad a la entrada en vigor de la legislación secundaria aludida, surtirán todos sus efectos legales.</w:t>
      </w:r>
    </w:p>
    <w:p w14:paraId="1D1F6F29" w14:textId="77777777" w:rsidR="0050751E" w:rsidRPr="0039341C" w:rsidRDefault="0050751E" w:rsidP="0050751E">
      <w:pPr>
        <w:ind w:left="567"/>
        <w:jc w:val="both"/>
        <w:rPr>
          <w:rFonts w:ascii="Arial" w:eastAsia="Microsoft Uighur" w:hAnsi="Arial" w:cs="Arial"/>
          <w:sz w:val="12"/>
          <w:szCs w:val="12"/>
        </w:rPr>
      </w:pPr>
    </w:p>
    <w:p w14:paraId="59F82DD7" w14:textId="77777777" w:rsidR="0050751E" w:rsidRDefault="0050751E" w:rsidP="0050751E">
      <w:pPr>
        <w:ind w:left="567"/>
        <w:jc w:val="both"/>
        <w:rPr>
          <w:rFonts w:ascii="Arial" w:eastAsia="Microsoft Uighur" w:hAnsi="Arial" w:cs="Arial"/>
        </w:rPr>
      </w:pPr>
      <w:r w:rsidRPr="00EF30F4">
        <w:rPr>
          <w:rFonts w:ascii="Arial" w:eastAsia="Microsoft Uighur" w:hAnsi="Arial" w:cs="Arial"/>
        </w:rPr>
        <w:t>En el caso de los instrumentos jurídicos, convenios, acuerdos interinstitucionales, contratos o actos equivalentes, se entenderán como vigentes y obligarán en sus términos a la dependencia del Ejecutivo que asuma sus funciones, en los términos del presente Decreto y de la legislación secundaria que al efecto se emita, sin perjuicio del derecho de las partes a ratificarlos, modificarlos o rescindirlos posteriormente.</w:t>
      </w:r>
    </w:p>
    <w:p w14:paraId="28B1E299" w14:textId="77777777" w:rsidR="00A81481" w:rsidRPr="00A81481" w:rsidRDefault="00A81481" w:rsidP="0050751E">
      <w:pPr>
        <w:ind w:left="567"/>
        <w:jc w:val="both"/>
        <w:rPr>
          <w:rFonts w:ascii="Arial" w:eastAsia="Microsoft Uighur" w:hAnsi="Arial" w:cs="Arial"/>
          <w:sz w:val="14"/>
        </w:rPr>
      </w:pPr>
    </w:p>
    <w:p w14:paraId="1FA863DC" w14:textId="77777777" w:rsidR="0050751E" w:rsidRPr="00EF30F4" w:rsidRDefault="0050751E" w:rsidP="0050751E">
      <w:pPr>
        <w:ind w:left="567"/>
        <w:jc w:val="both"/>
        <w:rPr>
          <w:rFonts w:ascii="Arial" w:eastAsia="Microsoft Uighur" w:hAnsi="Arial" w:cs="Arial"/>
        </w:rPr>
      </w:pPr>
      <w:r w:rsidRPr="00EF30F4">
        <w:rPr>
          <w:rFonts w:ascii="Arial" w:eastAsia="Microsoft Uighur" w:hAnsi="Arial" w:cs="Arial"/>
        </w:rPr>
        <w:t>Los recursos materiales, así como los archivos institucionales, registros, padrones, plataformas y sistemas electrónicos del Instituto de Transparencia, de Acceso a la Información y de Protección de Datos Personales del Estado de Tamaulipas, conforme al presente artículo transitorio, pasarán a formar parte de la dependencia del Ejecutivo que asuma sus funciones, en los términos del presente Decreto y de la legislación secundaria que al efecto se emita.</w:t>
      </w:r>
    </w:p>
    <w:p w14:paraId="1A0BA326" w14:textId="77777777" w:rsidR="0050751E" w:rsidRPr="0039341C" w:rsidRDefault="0050751E" w:rsidP="0050751E">
      <w:pPr>
        <w:ind w:left="567"/>
        <w:jc w:val="both"/>
        <w:rPr>
          <w:rFonts w:ascii="Arial" w:eastAsia="Microsoft Uighur" w:hAnsi="Arial" w:cs="Arial"/>
          <w:b/>
          <w:sz w:val="16"/>
          <w:szCs w:val="16"/>
        </w:rPr>
      </w:pPr>
    </w:p>
    <w:p w14:paraId="4B7EB36F" w14:textId="77777777" w:rsidR="0050751E" w:rsidRPr="00EF30F4" w:rsidRDefault="0050751E" w:rsidP="0050751E">
      <w:pPr>
        <w:ind w:left="567"/>
        <w:jc w:val="both"/>
        <w:rPr>
          <w:rFonts w:ascii="Arial" w:eastAsia="Microsoft Uighur" w:hAnsi="Arial" w:cs="Arial"/>
        </w:rPr>
      </w:pPr>
      <w:r>
        <w:rPr>
          <w:rFonts w:ascii="Arial" w:eastAsia="Microsoft Uighur" w:hAnsi="Arial" w:cs="Arial"/>
          <w:b/>
        </w:rPr>
        <w:t xml:space="preserve">ARTÍCULO </w:t>
      </w:r>
      <w:r w:rsidRPr="00EF30F4">
        <w:rPr>
          <w:rFonts w:ascii="Arial" w:eastAsia="Microsoft Uighur" w:hAnsi="Arial" w:cs="Arial"/>
          <w:b/>
        </w:rPr>
        <w:t>SÉPTIMO.</w:t>
      </w:r>
      <w:r>
        <w:rPr>
          <w:rFonts w:ascii="Arial" w:eastAsia="Microsoft Uighur" w:hAnsi="Arial" w:cs="Arial"/>
          <w:b/>
        </w:rPr>
        <w:t xml:space="preserve"> </w:t>
      </w:r>
      <w:r>
        <w:rPr>
          <w:rFonts w:ascii="Arial" w:eastAsia="Microsoft Uighur" w:hAnsi="Arial" w:cs="Arial"/>
        </w:rPr>
        <w:t>Las</w:t>
      </w:r>
      <w:r w:rsidRPr="00EF30F4">
        <w:rPr>
          <w:rFonts w:ascii="Arial" w:eastAsia="Microsoft Uighur" w:hAnsi="Arial" w:cs="Arial"/>
        </w:rPr>
        <w:t xml:space="preserve"> </w:t>
      </w:r>
      <w:r>
        <w:rPr>
          <w:rFonts w:ascii="Arial" w:eastAsia="Microsoft Uighur" w:hAnsi="Arial" w:cs="Arial"/>
        </w:rPr>
        <w:t>personas Comisionada</w:t>
      </w:r>
      <w:r w:rsidRPr="00EF30F4">
        <w:rPr>
          <w:rFonts w:ascii="Arial" w:eastAsia="Microsoft Uighur" w:hAnsi="Arial" w:cs="Arial"/>
        </w:rPr>
        <w:t>s del Instituto de Transparencia, de Acceso a la Información y de Protección de Datos Personales del Estado de Tamaulipas, que a la entrada en vigor del presente Decreto continúen en su encargo, concluirán sus funciones a la entrada en vigor de la legislación a que alude el ARTÍCULO TERCERO transitorio, salvo aquellos cuya vigencia de su nombramiento concluya previamente.</w:t>
      </w:r>
    </w:p>
    <w:p w14:paraId="3254399F" w14:textId="77777777" w:rsidR="0050751E" w:rsidRPr="00EF30F4" w:rsidRDefault="0050751E" w:rsidP="0050751E">
      <w:pPr>
        <w:ind w:left="567"/>
        <w:jc w:val="both"/>
        <w:rPr>
          <w:rFonts w:ascii="Arial" w:eastAsia="Microsoft Uighur" w:hAnsi="Arial" w:cs="Arial"/>
        </w:rPr>
      </w:pPr>
      <w:r w:rsidRPr="00EF30F4">
        <w:rPr>
          <w:rFonts w:ascii="Arial" w:eastAsia="Microsoft Uighur" w:hAnsi="Arial" w:cs="Arial"/>
          <w:b/>
        </w:rPr>
        <w:lastRenderedPageBreak/>
        <w:t>ARTÍCULO OCTA</w:t>
      </w:r>
      <w:r>
        <w:rPr>
          <w:rFonts w:ascii="Arial" w:eastAsia="Microsoft Uighur" w:hAnsi="Arial" w:cs="Arial"/>
          <w:b/>
        </w:rPr>
        <w:t>VO.</w:t>
      </w:r>
      <w:r w:rsidRPr="00EF30F4">
        <w:rPr>
          <w:rFonts w:ascii="Arial" w:eastAsia="Microsoft Uighur" w:hAnsi="Arial" w:cs="Arial"/>
          <w:b/>
        </w:rPr>
        <w:t xml:space="preserve"> </w:t>
      </w:r>
      <w:r w:rsidRPr="00EF30F4">
        <w:rPr>
          <w:rFonts w:ascii="Arial" w:eastAsia="Microsoft Uighur" w:hAnsi="Arial" w:cs="Arial"/>
        </w:rPr>
        <w:t>Los derechos laborales de las personas servidoras públicas serán respetados, en términos de la legislación aplicable, con la consideración de que la dependencia  del Ejecutivo Estatal responsable del control interno, ajustará su presupuesto a su estructura orgánica y ocupacional de conformidad con los principios de racionalidad y austeridad republicana, eliminando todo tipo de duplicidades funcionales u organizacionales, atendien</w:t>
      </w:r>
      <w:r>
        <w:rPr>
          <w:rFonts w:ascii="Arial" w:eastAsia="Microsoft Uighur" w:hAnsi="Arial" w:cs="Arial"/>
        </w:rPr>
        <w:t xml:space="preserve">do a las necesidades de mejora </w:t>
      </w:r>
      <w:r w:rsidRPr="00EF30F4">
        <w:rPr>
          <w:rFonts w:ascii="Arial" w:eastAsia="Microsoft Uighur" w:hAnsi="Arial" w:cs="Arial"/>
        </w:rPr>
        <w:t>y modern</w:t>
      </w:r>
      <w:r>
        <w:rPr>
          <w:rFonts w:ascii="Arial" w:eastAsia="Microsoft Uighur" w:hAnsi="Arial" w:cs="Arial"/>
        </w:rPr>
        <w:t xml:space="preserve">ización de la gestión pública. </w:t>
      </w:r>
    </w:p>
    <w:p w14:paraId="643357A9" w14:textId="77777777" w:rsidR="0050751E" w:rsidRPr="003446D9" w:rsidRDefault="0050751E" w:rsidP="0050751E">
      <w:pPr>
        <w:ind w:left="567"/>
        <w:jc w:val="both"/>
        <w:rPr>
          <w:rFonts w:ascii="Arial" w:eastAsia="Microsoft Uighur" w:hAnsi="Arial" w:cs="Arial"/>
          <w:b/>
          <w:sz w:val="10"/>
        </w:rPr>
      </w:pPr>
    </w:p>
    <w:p w14:paraId="20B6D280" w14:textId="77777777" w:rsidR="0050751E" w:rsidRPr="00EF30F4" w:rsidRDefault="0050751E" w:rsidP="0050751E">
      <w:pPr>
        <w:ind w:left="567"/>
        <w:jc w:val="both"/>
        <w:rPr>
          <w:rFonts w:ascii="Arial" w:eastAsia="Microsoft Uighur" w:hAnsi="Arial" w:cs="Arial"/>
        </w:rPr>
      </w:pPr>
      <w:r w:rsidRPr="00EF30F4">
        <w:rPr>
          <w:rFonts w:ascii="Arial" w:eastAsia="Microsoft Uighur" w:hAnsi="Arial" w:cs="Arial"/>
          <w:b/>
        </w:rPr>
        <w:t xml:space="preserve">ARTÍCULO NOVENO. </w:t>
      </w:r>
      <w:r w:rsidRPr="00EF30F4">
        <w:rPr>
          <w:rFonts w:ascii="Arial" w:eastAsia="Microsoft Uighur" w:hAnsi="Arial" w:cs="Arial"/>
        </w:rPr>
        <w:t xml:space="preserve">Los procedimientos de responsabilidad administrativa, de separación y remoción de cargo, iniciados con antelación a la entrada en vigor del presente Decreto, serán transferidos a la dependencia del Ejecutivo que asuma sus funciones, en los términos del presente Decreto y de la legislación secundaria que al efecto se emita y serán resueltos en términos de las disposiciones legales con los que se les dio inicio. </w:t>
      </w:r>
    </w:p>
    <w:p w14:paraId="20B645C1" w14:textId="77777777" w:rsidR="0050751E" w:rsidRPr="005B3658" w:rsidRDefault="0050751E" w:rsidP="0050751E">
      <w:pPr>
        <w:ind w:left="567"/>
        <w:jc w:val="both"/>
        <w:rPr>
          <w:rFonts w:ascii="Arial" w:eastAsia="Microsoft Uighur" w:hAnsi="Arial" w:cs="Arial"/>
          <w:b/>
          <w:sz w:val="14"/>
        </w:rPr>
      </w:pPr>
    </w:p>
    <w:p w14:paraId="0B9EBB02" w14:textId="77777777" w:rsidR="0050751E" w:rsidRDefault="0050751E" w:rsidP="0050751E">
      <w:pPr>
        <w:ind w:left="567"/>
        <w:jc w:val="both"/>
        <w:rPr>
          <w:rFonts w:ascii="Arial" w:eastAsia="Microsoft Uighur" w:hAnsi="Arial" w:cs="Arial"/>
          <w:sz w:val="22"/>
        </w:rPr>
      </w:pPr>
      <w:r w:rsidRPr="00EF30F4">
        <w:rPr>
          <w:rFonts w:ascii="Arial" w:eastAsia="Microsoft Uighur" w:hAnsi="Arial" w:cs="Arial"/>
          <w:b/>
        </w:rPr>
        <w:t xml:space="preserve">ARTÍCULO DÉCIMO. </w:t>
      </w:r>
      <w:r w:rsidRPr="00EF30F4">
        <w:rPr>
          <w:rFonts w:ascii="Arial" w:eastAsia="Microsoft Uighur" w:hAnsi="Arial" w:cs="Arial"/>
        </w:rPr>
        <w:t xml:space="preserve">Los asuntos que al momento de la entrada en vigor de la legislación a que hace referencia el ARTÍCULO TERCERO transitorio del presente Decreto, se encuentren en trámite ante el Instituto de Transparencia, de Acceso a la Información y de Protección de Datos Personales del Estado de Tamaulipas,  serán transferidos a la dependencia del Ejecutivo que asuma sus funciones, en los términos del presente Decreto y de la legislación secundaria que al efecto se emita. </w:t>
      </w:r>
    </w:p>
    <w:p w14:paraId="4EB9442A" w14:textId="77777777" w:rsidR="006D6282" w:rsidRPr="003446D9" w:rsidRDefault="006D6282" w:rsidP="0050751E">
      <w:pPr>
        <w:ind w:left="567"/>
        <w:jc w:val="both"/>
        <w:rPr>
          <w:rFonts w:ascii="Arial" w:eastAsia="Microsoft Uighur" w:hAnsi="Arial" w:cs="Arial"/>
          <w:sz w:val="12"/>
        </w:rPr>
      </w:pPr>
    </w:p>
    <w:p w14:paraId="31B12D3C" w14:textId="77777777" w:rsidR="0050751E" w:rsidRDefault="0050751E" w:rsidP="0050751E">
      <w:pPr>
        <w:ind w:left="567"/>
        <w:jc w:val="both"/>
        <w:rPr>
          <w:rFonts w:ascii="Arial" w:eastAsia="Microsoft Uighur" w:hAnsi="Arial" w:cs="Arial"/>
        </w:rPr>
      </w:pPr>
      <w:r w:rsidRPr="00EF30F4">
        <w:rPr>
          <w:rFonts w:ascii="Arial" w:eastAsia="Microsoft Uighur" w:hAnsi="Arial" w:cs="Arial"/>
          <w:b/>
        </w:rPr>
        <w:t xml:space="preserve">ARTÍCULO DÉCIMO PRIMERO. </w:t>
      </w:r>
      <w:r w:rsidRPr="00EF30F4">
        <w:rPr>
          <w:rFonts w:ascii="Arial" w:eastAsia="Microsoft Uighur" w:hAnsi="Arial" w:cs="Arial"/>
        </w:rPr>
        <w:t>Cualquier trámite administrativo y/o judicial del ámbito federal o estatal de los que sea parte el Instituto de Transparencia, de Acceso a la Información y de Protección de Datos Personales del Estado de Tamaulipas, que se encuentre pendiente de resolver a la entrada en vigor de la legislación a que hace referencia el ARTÍCULO TERCERO transitorio del presente Decreto, será transferido a la dependencia del Ejecutivo que asuma sus funciones, en los términos del presente Decreto y de la legislación secundaria que al efecto se emita.</w:t>
      </w:r>
    </w:p>
    <w:p w14:paraId="752132BB" w14:textId="77777777" w:rsidR="0050751E" w:rsidRPr="003446D9" w:rsidRDefault="0050751E" w:rsidP="0050751E">
      <w:pPr>
        <w:ind w:left="567"/>
        <w:jc w:val="both"/>
        <w:rPr>
          <w:rFonts w:ascii="Arial" w:eastAsia="Microsoft Uighur" w:hAnsi="Arial" w:cs="Arial"/>
          <w:sz w:val="10"/>
        </w:rPr>
      </w:pPr>
    </w:p>
    <w:p w14:paraId="15A42B45" w14:textId="16D36B86" w:rsidR="0050751E" w:rsidRPr="00EF30F4" w:rsidRDefault="0050751E" w:rsidP="0050751E">
      <w:pPr>
        <w:ind w:left="567"/>
        <w:jc w:val="both"/>
        <w:rPr>
          <w:rFonts w:ascii="Arial" w:eastAsia="Microsoft Uighur" w:hAnsi="Arial" w:cs="Arial"/>
        </w:rPr>
      </w:pPr>
      <w:r w:rsidRPr="00EF30F4">
        <w:rPr>
          <w:rFonts w:ascii="Arial" w:eastAsia="Microsoft Uighur" w:hAnsi="Arial" w:cs="Arial"/>
          <w:b/>
        </w:rPr>
        <w:t xml:space="preserve">ARTÍCULO DÉCIMO SEGUNDO. </w:t>
      </w:r>
      <w:r w:rsidRPr="00EF30F4">
        <w:rPr>
          <w:rFonts w:ascii="Arial" w:eastAsia="Microsoft Uighur" w:hAnsi="Arial" w:cs="Arial"/>
        </w:rPr>
        <w:t>Para efectos de expedir la Ley de Transparencia del Estado, que refieren los párrafos segundo y tercero de la fracción V del artículo 17, el cual se adiciona en el presente decreto, el Congreso del Estado Libre y Soberano de Tamaulipas, contará con un término de 60 días naturales, contados a partir del día siguiente de su publicación en el Periódico Oficial del Estado.</w:t>
      </w:r>
      <w:r>
        <w:rPr>
          <w:rFonts w:ascii="Arial" w:eastAsia="Microsoft Uighur" w:hAnsi="Arial" w:cs="Arial"/>
        </w:rPr>
        <w:t>”</w:t>
      </w:r>
    </w:p>
    <w:p w14:paraId="68BC5D17" w14:textId="1D4C1FE9" w:rsidR="0050751E" w:rsidRPr="00A17EFF" w:rsidRDefault="0050751E" w:rsidP="0050751E">
      <w:pPr>
        <w:ind w:left="567" w:hanging="567"/>
        <w:jc w:val="both"/>
        <w:rPr>
          <w:rFonts w:ascii="Arial" w:hAnsi="Arial" w:cs="Arial"/>
          <w:b/>
          <w:bCs/>
          <w:sz w:val="10"/>
        </w:rPr>
      </w:pPr>
    </w:p>
    <w:p w14:paraId="356CCC77" w14:textId="77777777" w:rsidR="005276DC" w:rsidRDefault="005276DC" w:rsidP="005276DC">
      <w:pPr>
        <w:ind w:left="567" w:hanging="567"/>
        <w:jc w:val="both"/>
        <w:rPr>
          <w:rFonts w:ascii="Arial" w:hAnsi="Arial" w:cs="Arial"/>
          <w:b/>
          <w:bCs/>
        </w:rPr>
      </w:pPr>
      <w:r w:rsidRPr="004908BB">
        <w:rPr>
          <w:rFonts w:ascii="Arial" w:hAnsi="Arial" w:cs="Arial"/>
          <w:b/>
          <w:bCs/>
        </w:rPr>
        <w:t>1</w:t>
      </w:r>
      <w:r>
        <w:rPr>
          <w:rFonts w:ascii="Arial" w:hAnsi="Arial" w:cs="Arial"/>
          <w:b/>
          <w:bCs/>
        </w:rPr>
        <w:t>30</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349</w:t>
      </w:r>
      <w:r w:rsidRPr="004908BB">
        <w:rPr>
          <w:rFonts w:ascii="Arial" w:hAnsi="Arial" w:cs="Arial"/>
          <w:b/>
          <w:bCs/>
        </w:rPr>
        <w:t xml:space="preserve">, EXPEDIDO EL </w:t>
      </w:r>
      <w:r>
        <w:rPr>
          <w:rFonts w:ascii="Arial" w:hAnsi="Arial" w:cs="Arial"/>
          <w:b/>
          <w:bCs/>
        </w:rPr>
        <w:t>12</w:t>
      </w:r>
      <w:r w:rsidRPr="004908BB">
        <w:rPr>
          <w:rFonts w:ascii="Arial" w:hAnsi="Arial" w:cs="Arial"/>
          <w:b/>
          <w:bCs/>
        </w:rPr>
        <w:t xml:space="preserve"> DE </w:t>
      </w:r>
      <w:r>
        <w:rPr>
          <w:rFonts w:ascii="Arial" w:hAnsi="Arial" w:cs="Arial"/>
          <w:b/>
          <w:bCs/>
        </w:rPr>
        <w:t>JUNIO</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75</w:t>
      </w:r>
      <w:r w:rsidRPr="004908BB">
        <w:rPr>
          <w:rFonts w:ascii="Arial" w:hAnsi="Arial" w:cs="Arial"/>
          <w:b/>
          <w:bCs/>
        </w:rPr>
        <w:t xml:space="preserve">, DEL </w:t>
      </w:r>
      <w:r>
        <w:rPr>
          <w:rFonts w:ascii="Arial" w:hAnsi="Arial" w:cs="Arial"/>
          <w:b/>
          <w:bCs/>
        </w:rPr>
        <w:t>24</w:t>
      </w:r>
      <w:r w:rsidRPr="004908BB">
        <w:rPr>
          <w:rFonts w:ascii="Arial" w:hAnsi="Arial" w:cs="Arial"/>
          <w:b/>
          <w:bCs/>
        </w:rPr>
        <w:t xml:space="preserve"> DE </w:t>
      </w:r>
      <w:r>
        <w:rPr>
          <w:rFonts w:ascii="Arial" w:hAnsi="Arial" w:cs="Arial"/>
          <w:b/>
          <w:bCs/>
        </w:rPr>
        <w:t>JUNIO</w:t>
      </w:r>
      <w:r w:rsidRPr="004908BB">
        <w:rPr>
          <w:rFonts w:ascii="Arial" w:hAnsi="Arial" w:cs="Arial"/>
          <w:b/>
          <w:bCs/>
        </w:rPr>
        <w:t xml:space="preserve"> DE 2025:</w:t>
      </w:r>
    </w:p>
    <w:p w14:paraId="7D39F791" w14:textId="77777777" w:rsidR="005276DC" w:rsidRPr="003446D9" w:rsidRDefault="005276DC" w:rsidP="005276DC">
      <w:pPr>
        <w:ind w:left="567" w:hanging="567"/>
        <w:jc w:val="both"/>
        <w:rPr>
          <w:rFonts w:ascii="Arial" w:hAnsi="Arial" w:cs="Arial"/>
          <w:b/>
          <w:bCs/>
          <w:sz w:val="10"/>
        </w:rPr>
      </w:pPr>
    </w:p>
    <w:p w14:paraId="442BFB44" w14:textId="14294C39" w:rsidR="00273C19" w:rsidRDefault="00AA540F" w:rsidP="0039341C">
      <w:pPr>
        <w:ind w:left="567"/>
        <w:jc w:val="both"/>
        <w:rPr>
          <w:rFonts w:ascii="Arial" w:eastAsia="Microsoft Uighur" w:hAnsi="Arial" w:cs="Arial"/>
        </w:rPr>
      </w:pPr>
      <w:r>
        <w:rPr>
          <w:rFonts w:ascii="Arial" w:eastAsia="Microsoft Uighur" w:hAnsi="Arial" w:cs="Arial"/>
          <w:b/>
        </w:rPr>
        <w:t>“</w:t>
      </w:r>
      <w:r w:rsidR="005276DC" w:rsidRPr="005276DC">
        <w:rPr>
          <w:rFonts w:ascii="Arial" w:eastAsia="Microsoft Uighur" w:hAnsi="Arial" w:cs="Arial"/>
          <w:b/>
        </w:rPr>
        <w:t>ARTÍCULO ÚNICO.</w:t>
      </w:r>
      <w:r w:rsidR="005276DC" w:rsidRPr="005276DC">
        <w:rPr>
          <w:rFonts w:ascii="Arial" w:eastAsia="Microsoft Uighur" w:hAnsi="Arial" w:cs="Arial"/>
        </w:rPr>
        <w:t xml:space="preserve"> El presente Decreto entrará en vigor el día siguiente al de su publicación en el Periódico Oficial del Estado.</w:t>
      </w:r>
      <w:r>
        <w:rPr>
          <w:rFonts w:ascii="Arial" w:eastAsia="Microsoft Uighur" w:hAnsi="Arial" w:cs="Arial"/>
        </w:rPr>
        <w:t>”</w:t>
      </w:r>
    </w:p>
    <w:p w14:paraId="21A72ACC" w14:textId="77777777" w:rsidR="0039341C" w:rsidRPr="0039341C" w:rsidRDefault="0039341C" w:rsidP="0039341C">
      <w:pPr>
        <w:ind w:left="567"/>
        <w:jc w:val="both"/>
        <w:rPr>
          <w:rFonts w:ascii="Arial" w:eastAsia="Microsoft Uighur" w:hAnsi="Arial" w:cs="Arial"/>
        </w:rPr>
      </w:pPr>
    </w:p>
    <w:p w14:paraId="56EEE1F4" w14:textId="244533E2" w:rsidR="00B33EB1" w:rsidRPr="007B66F1" w:rsidRDefault="005405A6" w:rsidP="007B66F1">
      <w:pPr>
        <w:ind w:left="567" w:hanging="567"/>
        <w:jc w:val="both"/>
        <w:rPr>
          <w:rFonts w:ascii="Arial" w:hAnsi="Arial" w:cs="Arial"/>
          <w:b/>
          <w:szCs w:val="28"/>
        </w:rPr>
      </w:pPr>
      <w:r w:rsidRPr="004908BB">
        <w:rPr>
          <w:rFonts w:ascii="Arial" w:hAnsi="Arial" w:cs="Arial"/>
          <w:b/>
          <w:bCs/>
        </w:rPr>
        <w:t>1</w:t>
      </w:r>
      <w:r>
        <w:rPr>
          <w:rFonts w:ascii="Arial" w:hAnsi="Arial" w:cs="Arial"/>
          <w:b/>
          <w:bCs/>
        </w:rPr>
        <w:t>31</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381</w:t>
      </w:r>
      <w:r w:rsidRPr="004908BB">
        <w:rPr>
          <w:rFonts w:ascii="Arial" w:hAnsi="Arial" w:cs="Arial"/>
          <w:b/>
          <w:bCs/>
        </w:rPr>
        <w:t xml:space="preserve">, EXPEDIDO EL </w:t>
      </w:r>
      <w:r>
        <w:rPr>
          <w:rFonts w:ascii="Arial" w:hAnsi="Arial" w:cs="Arial"/>
          <w:b/>
          <w:bCs/>
        </w:rPr>
        <w:t>26</w:t>
      </w:r>
      <w:r w:rsidRPr="004908BB">
        <w:rPr>
          <w:rFonts w:ascii="Arial" w:hAnsi="Arial" w:cs="Arial"/>
          <w:b/>
          <w:bCs/>
        </w:rPr>
        <w:t xml:space="preserve"> DE </w:t>
      </w:r>
      <w:r>
        <w:rPr>
          <w:rFonts w:ascii="Arial" w:hAnsi="Arial" w:cs="Arial"/>
          <w:b/>
          <w:bCs/>
        </w:rPr>
        <w:t>AGOSTO</w:t>
      </w:r>
      <w:r w:rsidRPr="004908BB">
        <w:rPr>
          <w:rFonts w:ascii="Arial" w:hAnsi="Arial" w:cs="Arial"/>
          <w:b/>
          <w:bCs/>
        </w:rPr>
        <w:t xml:space="preserve"> DE 2025 Y PUBLICADO EN </w:t>
      </w:r>
      <w:r>
        <w:rPr>
          <w:rFonts w:ascii="Arial" w:hAnsi="Arial" w:cs="Arial"/>
          <w:b/>
          <w:bCs/>
        </w:rPr>
        <w:t>LA EDICIÓN VESPERTINA D</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102</w:t>
      </w:r>
      <w:r w:rsidRPr="004908BB">
        <w:rPr>
          <w:rFonts w:ascii="Arial" w:hAnsi="Arial" w:cs="Arial"/>
          <w:b/>
          <w:bCs/>
        </w:rPr>
        <w:t xml:space="preserve">, DEL </w:t>
      </w:r>
      <w:r>
        <w:rPr>
          <w:rFonts w:ascii="Arial" w:hAnsi="Arial" w:cs="Arial"/>
          <w:b/>
          <w:bCs/>
        </w:rPr>
        <w:t>26</w:t>
      </w:r>
      <w:r w:rsidRPr="004908BB">
        <w:rPr>
          <w:rFonts w:ascii="Arial" w:hAnsi="Arial" w:cs="Arial"/>
          <w:b/>
          <w:bCs/>
        </w:rPr>
        <w:t xml:space="preserve"> DE </w:t>
      </w:r>
      <w:r>
        <w:rPr>
          <w:rFonts w:ascii="Arial" w:hAnsi="Arial" w:cs="Arial"/>
          <w:b/>
          <w:bCs/>
        </w:rPr>
        <w:t xml:space="preserve">AGOSTO DE 2025, </w:t>
      </w:r>
      <w:r w:rsidRPr="002337A1">
        <w:rPr>
          <w:rFonts w:ascii="Arial" w:hAnsi="Arial" w:cs="Arial"/>
          <w:b/>
          <w:szCs w:val="28"/>
        </w:rPr>
        <w:t xml:space="preserve">MEDIANTE EL CUAL SE </w:t>
      </w:r>
      <w:r w:rsidRPr="00930301">
        <w:rPr>
          <w:rFonts w:ascii="Arial" w:hAnsi="Arial" w:cs="Arial"/>
          <w:b/>
          <w:szCs w:val="28"/>
        </w:rPr>
        <w:t xml:space="preserve">REFORMA EL PÁRRAFO CATORCE DEL ARTÍCULO SEGUNDO TRANSITORIO DEL DECRETO </w:t>
      </w:r>
      <w:r>
        <w:rPr>
          <w:rFonts w:ascii="Arial" w:hAnsi="Arial" w:cs="Arial"/>
          <w:b/>
          <w:szCs w:val="28"/>
        </w:rPr>
        <w:t xml:space="preserve">No. </w:t>
      </w:r>
      <w:r w:rsidRPr="00930301">
        <w:rPr>
          <w:rFonts w:ascii="Arial" w:hAnsi="Arial" w:cs="Arial"/>
          <w:b/>
          <w:szCs w:val="28"/>
        </w:rPr>
        <w:t xml:space="preserve">66-67, PUBLICADO EN EL PERIÓDICO OFICIAL DEL ESTADO EN FECHA 18 DE NOVIEMBRE DE 2024, QUE REFORMÓ, ADICIONÓ Y DEROGÓ DIVERSAS DISPOSICIONES DE LA CONSTITUCIÓN POLÍTICA DEL ESTADO DE TAMAULIPAS; Y SE REFORMAN LOS ARTÍCULOS TERCERO Y CUARTO TRANSITORIOS DEL DECRETO </w:t>
      </w:r>
      <w:r>
        <w:rPr>
          <w:rFonts w:ascii="Arial" w:hAnsi="Arial" w:cs="Arial"/>
          <w:b/>
          <w:szCs w:val="28"/>
        </w:rPr>
        <w:t xml:space="preserve">No. </w:t>
      </w:r>
      <w:r w:rsidRPr="00930301">
        <w:rPr>
          <w:rFonts w:ascii="Arial" w:hAnsi="Arial" w:cs="Arial"/>
          <w:b/>
          <w:szCs w:val="28"/>
        </w:rPr>
        <w:t>66-330, PUBLICADO EN EL PERIÓDICO OFICIAL DEL ESTADO EL 24 DE MAYO DE 2025, POR EL QUE SE EXPIDIÓ LA NUEVA LEY ORGÁNICA DEL PODER JU</w:t>
      </w:r>
      <w:r w:rsidR="00B33EB1">
        <w:rPr>
          <w:rFonts w:ascii="Arial" w:hAnsi="Arial" w:cs="Arial"/>
          <w:b/>
          <w:szCs w:val="28"/>
        </w:rPr>
        <w:t>DICIAL DEL ESTADO DE TAMAULIPAS:</w:t>
      </w:r>
    </w:p>
    <w:p w14:paraId="2EE4CBB7" w14:textId="77777777" w:rsidR="00B67580" w:rsidRPr="0042612F" w:rsidRDefault="00B67580" w:rsidP="00B33EB1">
      <w:pPr>
        <w:ind w:left="567" w:hanging="567"/>
        <w:jc w:val="both"/>
        <w:rPr>
          <w:rFonts w:ascii="Arial" w:hAnsi="Arial" w:cs="Arial"/>
          <w:b/>
          <w:sz w:val="14"/>
          <w:szCs w:val="28"/>
        </w:rPr>
      </w:pPr>
    </w:p>
    <w:p w14:paraId="6C9201B0" w14:textId="6E9C79CE" w:rsidR="00B33EB1" w:rsidRDefault="00B33EB1" w:rsidP="00B33EB1">
      <w:pPr>
        <w:ind w:left="567"/>
        <w:jc w:val="both"/>
        <w:rPr>
          <w:rFonts w:ascii="Arial" w:hAnsi="Arial" w:cs="Arial"/>
        </w:rPr>
      </w:pPr>
      <w:r>
        <w:rPr>
          <w:rFonts w:ascii="Arial" w:hAnsi="Arial" w:cs="Arial"/>
          <w:b/>
        </w:rPr>
        <w:t>“</w:t>
      </w:r>
      <w:r w:rsidRPr="00190EFE">
        <w:rPr>
          <w:rFonts w:ascii="Arial" w:hAnsi="Arial" w:cs="Arial"/>
          <w:b/>
        </w:rPr>
        <w:t xml:space="preserve">ARTÍCULO </w:t>
      </w:r>
      <w:r>
        <w:rPr>
          <w:rFonts w:ascii="Arial" w:hAnsi="Arial" w:cs="Arial"/>
          <w:b/>
        </w:rPr>
        <w:t>PRIMERO</w:t>
      </w:r>
      <w:r w:rsidRPr="00190EFE">
        <w:rPr>
          <w:rFonts w:ascii="Arial" w:hAnsi="Arial" w:cs="Arial"/>
          <w:b/>
          <w:bCs/>
        </w:rPr>
        <w:t>.</w:t>
      </w:r>
      <w:r w:rsidRPr="00190EFE">
        <w:rPr>
          <w:rFonts w:ascii="Arial" w:hAnsi="Arial" w:cs="Arial"/>
        </w:rPr>
        <w:t xml:space="preserve"> </w:t>
      </w:r>
      <w:r w:rsidRPr="009743AC">
        <w:rPr>
          <w:rFonts w:ascii="Arial" w:hAnsi="Arial" w:cs="Arial"/>
        </w:rPr>
        <w:t xml:space="preserve">El </w:t>
      </w:r>
      <w:r>
        <w:rPr>
          <w:rFonts w:ascii="Arial" w:hAnsi="Arial" w:cs="Arial"/>
        </w:rPr>
        <w:t xml:space="preserve">presente </w:t>
      </w:r>
      <w:r w:rsidRPr="009743AC">
        <w:rPr>
          <w:rFonts w:ascii="Arial" w:hAnsi="Arial" w:cs="Arial"/>
        </w:rPr>
        <w:t xml:space="preserve">Decreto que reforma el Artículo Segundo Transitorio del Decreto </w:t>
      </w:r>
      <w:r>
        <w:rPr>
          <w:rFonts w:ascii="Arial" w:hAnsi="Arial" w:cs="Arial"/>
        </w:rPr>
        <w:t xml:space="preserve">No. </w:t>
      </w:r>
      <w:r w:rsidRPr="009743AC">
        <w:rPr>
          <w:rFonts w:ascii="Arial" w:hAnsi="Arial" w:cs="Arial"/>
        </w:rPr>
        <w:t xml:space="preserve">66-67, publicado en el Periódico Oficial del Estado en fecha 18 de noviembre de 2024, que reformó, adicionó y derogó diversas disposiciones de la Constitución Política del Estado de Tamaulipas, entrará en vigor </w:t>
      </w:r>
      <w:r>
        <w:rPr>
          <w:rFonts w:ascii="Arial" w:hAnsi="Arial" w:cs="Arial"/>
        </w:rPr>
        <w:t>el</w:t>
      </w:r>
      <w:r w:rsidRPr="009743AC">
        <w:rPr>
          <w:rFonts w:ascii="Arial" w:hAnsi="Arial" w:cs="Arial"/>
        </w:rPr>
        <w:t xml:space="preserve"> día siguiente al de su publicación en el Periódico Oficial del Estado.</w:t>
      </w:r>
    </w:p>
    <w:p w14:paraId="15EBC849" w14:textId="77777777" w:rsidR="00BC6671" w:rsidRPr="0042612F" w:rsidRDefault="00BC6671" w:rsidP="00B33EB1">
      <w:pPr>
        <w:ind w:left="567"/>
        <w:jc w:val="both"/>
        <w:rPr>
          <w:rFonts w:ascii="Arial" w:hAnsi="Arial" w:cs="Arial"/>
          <w:sz w:val="16"/>
        </w:rPr>
      </w:pPr>
    </w:p>
    <w:p w14:paraId="196D1AEA" w14:textId="697CD828" w:rsidR="00B33EB1" w:rsidRDefault="00B33EB1" w:rsidP="00B33EB1">
      <w:pPr>
        <w:ind w:left="567"/>
        <w:jc w:val="both"/>
        <w:rPr>
          <w:rFonts w:ascii="Arial" w:hAnsi="Arial" w:cs="Arial"/>
        </w:rPr>
      </w:pPr>
      <w:r w:rsidRPr="00190EFE">
        <w:rPr>
          <w:rFonts w:ascii="Arial" w:hAnsi="Arial" w:cs="Arial"/>
          <w:b/>
        </w:rPr>
        <w:t xml:space="preserve">ARTÍCULO </w:t>
      </w:r>
      <w:r>
        <w:rPr>
          <w:rFonts w:ascii="Arial" w:hAnsi="Arial" w:cs="Arial"/>
          <w:b/>
        </w:rPr>
        <w:t>SEGUNDO</w:t>
      </w:r>
      <w:r w:rsidRPr="00190EFE">
        <w:rPr>
          <w:rFonts w:ascii="Arial" w:hAnsi="Arial" w:cs="Arial"/>
          <w:b/>
          <w:bCs/>
        </w:rPr>
        <w:t>.</w:t>
      </w:r>
      <w:r w:rsidRPr="00190EFE">
        <w:rPr>
          <w:rFonts w:ascii="Arial" w:hAnsi="Arial" w:cs="Arial"/>
        </w:rPr>
        <w:t xml:space="preserve"> </w:t>
      </w:r>
      <w:r w:rsidRPr="009743AC">
        <w:rPr>
          <w:rFonts w:ascii="Arial" w:hAnsi="Arial" w:cs="Arial"/>
        </w:rPr>
        <w:t xml:space="preserve">El </w:t>
      </w:r>
      <w:r>
        <w:rPr>
          <w:rFonts w:ascii="Arial" w:hAnsi="Arial" w:cs="Arial"/>
        </w:rPr>
        <w:t xml:space="preserve">presente </w:t>
      </w:r>
      <w:r w:rsidRPr="009743AC">
        <w:rPr>
          <w:rFonts w:ascii="Arial" w:hAnsi="Arial" w:cs="Arial"/>
        </w:rPr>
        <w:t xml:space="preserve">Decreto que reforman los Artículos Tercero y Cuarto Transitorios del Decreto </w:t>
      </w:r>
      <w:r>
        <w:rPr>
          <w:rFonts w:ascii="Arial" w:hAnsi="Arial" w:cs="Arial"/>
        </w:rPr>
        <w:t xml:space="preserve">No. </w:t>
      </w:r>
      <w:r w:rsidRPr="009743AC">
        <w:rPr>
          <w:rFonts w:ascii="Arial" w:hAnsi="Arial" w:cs="Arial"/>
        </w:rPr>
        <w:t xml:space="preserve">66-330, publicado en el Periódico Oficial del Estado en fecha 24 de mayo de 2025, por el que se expidió la nueva Ley Orgánica del Poder Judicial del Estado de Tamaulipas, deberá publicarse en el Periódico Oficial del Estado y entrará en vigor en los términos del Artículo Primero Transitorio del Decreto </w:t>
      </w:r>
      <w:r>
        <w:rPr>
          <w:rFonts w:ascii="Arial" w:hAnsi="Arial" w:cs="Arial"/>
        </w:rPr>
        <w:t xml:space="preserve">No. </w:t>
      </w:r>
      <w:r w:rsidRPr="009743AC">
        <w:rPr>
          <w:rFonts w:ascii="Arial" w:hAnsi="Arial" w:cs="Arial"/>
        </w:rPr>
        <w:t>66-330.</w:t>
      </w:r>
      <w:r>
        <w:rPr>
          <w:rFonts w:ascii="Arial" w:hAnsi="Arial" w:cs="Arial"/>
        </w:rPr>
        <w:t>”</w:t>
      </w:r>
    </w:p>
    <w:p w14:paraId="091D8254" w14:textId="05316CC4" w:rsidR="005405A6" w:rsidRPr="00124165" w:rsidRDefault="005405A6" w:rsidP="005405A6">
      <w:pPr>
        <w:pStyle w:val="Prrafodelista"/>
        <w:numPr>
          <w:ilvl w:val="0"/>
          <w:numId w:val="9"/>
        </w:numPr>
        <w:ind w:left="993" w:right="617" w:firstLine="0"/>
        <w:jc w:val="both"/>
        <w:rPr>
          <w:rFonts w:ascii="Arial" w:hAnsi="Arial" w:cs="Arial"/>
          <w:bCs/>
          <w:lang w:val="es-MX"/>
        </w:rPr>
      </w:pPr>
      <w:r>
        <w:rPr>
          <w:rFonts w:ascii="Arial" w:hAnsi="Arial" w:cs="Arial"/>
          <w:bCs/>
          <w:lang w:val="es-MX"/>
        </w:rPr>
        <w:lastRenderedPageBreak/>
        <w:t xml:space="preserve">N. de E.: </w:t>
      </w:r>
      <w:r w:rsidRPr="00124165">
        <w:rPr>
          <w:rFonts w:ascii="Arial" w:hAnsi="Arial" w:cs="Arial"/>
          <w:bCs/>
          <w:lang w:val="es-MX"/>
        </w:rPr>
        <w:t xml:space="preserve">Texto reformado del </w:t>
      </w:r>
      <w:r w:rsidRPr="0091238D">
        <w:rPr>
          <w:rFonts w:ascii="Arial" w:hAnsi="Arial" w:cs="Arial"/>
          <w:b/>
          <w:bCs/>
          <w:lang w:val="es-MX"/>
        </w:rPr>
        <w:t xml:space="preserve">párrafo </w:t>
      </w:r>
      <w:r w:rsidR="007A02F3" w:rsidRPr="0091238D">
        <w:rPr>
          <w:rFonts w:ascii="Arial" w:hAnsi="Arial" w:cs="Arial"/>
          <w:b/>
          <w:bCs/>
          <w:lang w:val="es-MX"/>
        </w:rPr>
        <w:t>catorce</w:t>
      </w:r>
      <w:r w:rsidRPr="0091238D">
        <w:rPr>
          <w:rFonts w:ascii="Arial" w:hAnsi="Arial" w:cs="Arial"/>
          <w:b/>
          <w:bCs/>
          <w:lang w:val="es-MX"/>
        </w:rPr>
        <w:t xml:space="preserve"> del Artículo Segundo Transitorio</w:t>
      </w:r>
      <w:r w:rsidRPr="00124165">
        <w:rPr>
          <w:rFonts w:ascii="Arial" w:hAnsi="Arial" w:cs="Arial"/>
          <w:bCs/>
          <w:lang w:val="es-MX"/>
        </w:rPr>
        <w:t xml:space="preserve"> del Decreto No. 66-67, </w:t>
      </w:r>
      <w:r w:rsidR="007A02F3" w:rsidRPr="009743AC">
        <w:rPr>
          <w:rFonts w:ascii="Arial" w:hAnsi="Arial" w:cs="Arial"/>
        </w:rPr>
        <w:t>publicado en el Periódico Oficial del Estado en fecha 18 de noviembre de 2024, que reformó, adicionó y derogó diversas disposiciones</w:t>
      </w:r>
      <w:r w:rsidRPr="00124165">
        <w:rPr>
          <w:rFonts w:ascii="Arial" w:hAnsi="Arial" w:cs="Arial"/>
          <w:bCs/>
          <w:lang w:val="es-MX"/>
        </w:rPr>
        <w:t xml:space="preserve"> de la Constitución Política del Estado de Tamaulipas:</w:t>
      </w:r>
    </w:p>
    <w:p w14:paraId="4C1D89E9" w14:textId="77777777" w:rsidR="005405A6" w:rsidRPr="00A7725D" w:rsidRDefault="005405A6" w:rsidP="005405A6">
      <w:pPr>
        <w:ind w:left="993" w:right="617"/>
        <w:jc w:val="both"/>
        <w:rPr>
          <w:sz w:val="10"/>
          <w:szCs w:val="18"/>
        </w:rPr>
      </w:pPr>
    </w:p>
    <w:p w14:paraId="24408EBB" w14:textId="77777777" w:rsidR="005405A6" w:rsidRDefault="005405A6" w:rsidP="005405A6">
      <w:pPr>
        <w:ind w:left="993" w:right="617"/>
        <w:jc w:val="both"/>
        <w:rPr>
          <w:sz w:val="18"/>
          <w:szCs w:val="18"/>
        </w:rPr>
      </w:pPr>
      <w:r>
        <w:rPr>
          <w:sz w:val="18"/>
          <w:szCs w:val="18"/>
        </w:rPr>
        <w:t>“…</w:t>
      </w:r>
    </w:p>
    <w:p w14:paraId="3F0C9FED" w14:textId="77777777" w:rsidR="007A02F3" w:rsidRPr="0042612F" w:rsidRDefault="007A02F3" w:rsidP="005405A6">
      <w:pPr>
        <w:ind w:left="993" w:right="617"/>
        <w:jc w:val="both"/>
        <w:rPr>
          <w:sz w:val="14"/>
          <w:szCs w:val="18"/>
        </w:rPr>
      </w:pPr>
    </w:p>
    <w:p w14:paraId="3FB070CE" w14:textId="588727AB" w:rsidR="0091238D" w:rsidRDefault="0091238D" w:rsidP="0091238D">
      <w:pPr>
        <w:ind w:left="993" w:right="566"/>
        <w:jc w:val="both"/>
        <w:rPr>
          <w:rFonts w:ascii="Arial" w:hAnsi="Arial" w:cs="Arial"/>
          <w:bCs/>
        </w:rPr>
      </w:pPr>
      <w:r w:rsidRPr="00292EF0">
        <w:rPr>
          <w:rFonts w:ascii="Arial" w:hAnsi="Arial" w:cs="Arial"/>
          <w:bCs/>
        </w:rPr>
        <w:t>Las personas electas como Magistradas y Magistrados del Supremo Tribunal de Justicia y del Tribunal de Disciplina Judicial, las Juezas y los Jueces de Primera Instancia, así como las Jue</w:t>
      </w:r>
      <w:r>
        <w:rPr>
          <w:rFonts w:ascii="Arial" w:hAnsi="Arial" w:cs="Arial"/>
          <w:bCs/>
        </w:rPr>
        <w:t>zas</w:t>
      </w:r>
      <w:r w:rsidRPr="00292EF0">
        <w:rPr>
          <w:rFonts w:ascii="Arial" w:hAnsi="Arial" w:cs="Arial"/>
          <w:bCs/>
        </w:rPr>
        <w:t xml:space="preserve"> y Jueces menores tomarán protesta de su encargo ante el Congreso del Estado Libre y Soberano de </w:t>
      </w:r>
      <w:r w:rsidRPr="00122AA2">
        <w:rPr>
          <w:rFonts w:ascii="Arial" w:hAnsi="Arial" w:cs="Arial"/>
          <w:bCs/>
        </w:rPr>
        <w:t xml:space="preserve">Tamaulipas el 30 de </w:t>
      </w:r>
      <w:r w:rsidRPr="00122AA2">
        <w:rPr>
          <w:rFonts w:ascii="Arial" w:hAnsi="Arial" w:cs="Arial"/>
        </w:rPr>
        <w:t>septiembre</w:t>
      </w:r>
      <w:r w:rsidRPr="00122AA2">
        <w:rPr>
          <w:rFonts w:ascii="Arial" w:hAnsi="Arial" w:cs="Arial"/>
          <w:bCs/>
        </w:rPr>
        <w:t xml:space="preserve"> de 2025 y entrarán en funciones el día 1° de </w:t>
      </w:r>
      <w:r w:rsidRPr="00122AA2">
        <w:rPr>
          <w:rFonts w:ascii="Arial" w:hAnsi="Arial" w:cs="Arial"/>
        </w:rPr>
        <w:t>octubre</w:t>
      </w:r>
      <w:r w:rsidRPr="00122AA2">
        <w:rPr>
          <w:rFonts w:ascii="Arial" w:hAnsi="Arial" w:cs="Arial"/>
          <w:bCs/>
        </w:rPr>
        <w:t xml:space="preserve"> de 2025.</w:t>
      </w:r>
      <w:r w:rsidR="00073E3A">
        <w:rPr>
          <w:rFonts w:ascii="Arial" w:hAnsi="Arial" w:cs="Arial"/>
          <w:bCs/>
        </w:rPr>
        <w:t>”</w:t>
      </w:r>
    </w:p>
    <w:p w14:paraId="50403713" w14:textId="77777777" w:rsidR="003945CD" w:rsidRPr="0042612F" w:rsidRDefault="003945CD" w:rsidP="0091238D">
      <w:pPr>
        <w:ind w:left="993" w:right="566"/>
        <w:jc w:val="both"/>
        <w:rPr>
          <w:rFonts w:ascii="Arial" w:hAnsi="Arial" w:cs="Arial"/>
          <w:bCs/>
          <w:sz w:val="16"/>
        </w:rPr>
      </w:pPr>
    </w:p>
    <w:p w14:paraId="314BA00B" w14:textId="11590CB7" w:rsidR="00073E3A" w:rsidRPr="004908BB" w:rsidRDefault="00073E3A" w:rsidP="00073E3A">
      <w:pPr>
        <w:ind w:left="567" w:hanging="567"/>
        <w:jc w:val="both"/>
        <w:rPr>
          <w:rFonts w:ascii="Arial" w:hAnsi="Arial" w:cs="Arial"/>
          <w:b/>
          <w:bCs/>
        </w:rPr>
      </w:pPr>
      <w:bookmarkStart w:id="1" w:name="_Hlk213757845"/>
      <w:r w:rsidRPr="004908BB">
        <w:rPr>
          <w:rFonts w:ascii="Arial" w:hAnsi="Arial" w:cs="Arial"/>
          <w:b/>
          <w:bCs/>
        </w:rPr>
        <w:t>1</w:t>
      </w:r>
      <w:r>
        <w:rPr>
          <w:rFonts w:ascii="Arial" w:hAnsi="Arial" w:cs="Arial"/>
          <w:b/>
          <w:bCs/>
        </w:rPr>
        <w:t>32</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522</w:t>
      </w:r>
      <w:r w:rsidRPr="004908BB">
        <w:rPr>
          <w:rFonts w:ascii="Arial" w:hAnsi="Arial" w:cs="Arial"/>
          <w:b/>
          <w:bCs/>
        </w:rPr>
        <w:t xml:space="preserve">, EXPEDIDO EL </w:t>
      </w:r>
      <w:r>
        <w:rPr>
          <w:rFonts w:ascii="Arial" w:hAnsi="Arial" w:cs="Arial"/>
          <w:b/>
          <w:bCs/>
        </w:rPr>
        <w:t>22</w:t>
      </w:r>
      <w:r w:rsidRPr="004908BB">
        <w:rPr>
          <w:rFonts w:ascii="Arial" w:hAnsi="Arial" w:cs="Arial"/>
          <w:b/>
          <w:bCs/>
        </w:rPr>
        <w:t xml:space="preserve"> DE </w:t>
      </w:r>
      <w:r>
        <w:rPr>
          <w:rFonts w:ascii="Arial" w:hAnsi="Arial" w:cs="Arial"/>
          <w:b/>
          <w:bCs/>
        </w:rPr>
        <w:t>OCTUBRE</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128</w:t>
      </w:r>
      <w:r w:rsidRPr="004908BB">
        <w:rPr>
          <w:rFonts w:ascii="Arial" w:hAnsi="Arial" w:cs="Arial"/>
          <w:b/>
          <w:bCs/>
        </w:rPr>
        <w:t xml:space="preserve">, DEL </w:t>
      </w:r>
      <w:r>
        <w:rPr>
          <w:rFonts w:ascii="Arial" w:hAnsi="Arial" w:cs="Arial"/>
          <w:b/>
          <w:bCs/>
        </w:rPr>
        <w:t>23</w:t>
      </w:r>
      <w:r w:rsidRPr="004908BB">
        <w:rPr>
          <w:rFonts w:ascii="Arial" w:hAnsi="Arial" w:cs="Arial"/>
          <w:b/>
          <w:bCs/>
        </w:rPr>
        <w:t xml:space="preserve"> DE </w:t>
      </w:r>
      <w:r>
        <w:rPr>
          <w:rFonts w:ascii="Arial" w:hAnsi="Arial" w:cs="Arial"/>
          <w:b/>
          <w:bCs/>
        </w:rPr>
        <w:t>OCTUBRE</w:t>
      </w:r>
      <w:r w:rsidRPr="004908BB">
        <w:rPr>
          <w:rFonts w:ascii="Arial" w:hAnsi="Arial" w:cs="Arial"/>
          <w:b/>
          <w:bCs/>
        </w:rPr>
        <w:t xml:space="preserve"> DE 2025:</w:t>
      </w:r>
    </w:p>
    <w:p w14:paraId="3D479C04" w14:textId="77777777" w:rsidR="00073E3A" w:rsidRPr="0042612F" w:rsidRDefault="00073E3A" w:rsidP="00073E3A">
      <w:pPr>
        <w:ind w:left="567"/>
        <w:jc w:val="both"/>
        <w:rPr>
          <w:rFonts w:ascii="Arial" w:hAnsi="Arial" w:cs="Arial"/>
          <w:color w:val="000000"/>
          <w:sz w:val="16"/>
          <w:lang w:val="es-MX"/>
        </w:rPr>
      </w:pPr>
    </w:p>
    <w:p w14:paraId="7F392402" w14:textId="77777777" w:rsidR="00073E3A" w:rsidRPr="00E642CE" w:rsidRDefault="00073E3A" w:rsidP="00073E3A">
      <w:pPr>
        <w:ind w:left="567"/>
        <w:jc w:val="both"/>
        <w:rPr>
          <w:rFonts w:ascii="Arial" w:hAnsi="Arial" w:cs="Arial"/>
          <w:color w:val="000000"/>
          <w:lang w:val="es-MX"/>
        </w:rPr>
      </w:pPr>
      <w:r>
        <w:rPr>
          <w:rFonts w:ascii="Arial" w:hAnsi="Arial" w:cs="Arial"/>
          <w:b/>
          <w:color w:val="000000"/>
          <w:lang w:val="es-MX"/>
        </w:rPr>
        <w:t>“</w:t>
      </w:r>
      <w:r w:rsidRPr="00E642CE">
        <w:rPr>
          <w:rFonts w:ascii="Arial" w:hAnsi="Arial" w:cs="Arial"/>
          <w:b/>
          <w:color w:val="000000"/>
          <w:lang w:val="es-MX"/>
        </w:rPr>
        <w:t>ARTÍCULO ÚNICO</w:t>
      </w:r>
      <w:r w:rsidRPr="00E642CE">
        <w:rPr>
          <w:rFonts w:ascii="Arial" w:hAnsi="Arial" w:cs="Arial"/>
          <w:b/>
          <w:bCs/>
          <w:color w:val="000000"/>
          <w:lang w:val="es-MX"/>
        </w:rPr>
        <w:t>.</w:t>
      </w:r>
      <w:r w:rsidRPr="00E642CE">
        <w:rPr>
          <w:rFonts w:ascii="Arial" w:hAnsi="Arial" w:cs="Arial"/>
          <w:color w:val="000000"/>
          <w:lang w:val="es-MX"/>
        </w:rPr>
        <w:t xml:space="preserve"> El presente Decreto entrará en vigor el día siguiente al de su publicación en el Periódico Oficial del Estado.</w:t>
      </w:r>
      <w:r>
        <w:rPr>
          <w:rFonts w:ascii="Arial" w:hAnsi="Arial" w:cs="Arial"/>
          <w:color w:val="000000"/>
          <w:lang w:val="es-MX"/>
        </w:rPr>
        <w:t>”</w:t>
      </w:r>
    </w:p>
    <w:p w14:paraId="24E68D83" w14:textId="77777777" w:rsidR="00073E3A" w:rsidRPr="0042612F" w:rsidRDefault="00073E3A" w:rsidP="0091238D">
      <w:pPr>
        <w:ind w:left="993" w:right="566"/>
        <w:jc w:val="both"/>
        <w:rPr>
          <w:rFonts w:ascii="Arial" w:hAnsi="Arial" w:cs="Arial"/>
          <w:bCs/>
          <w:sz w:val="16"/>
        </w:rPr>
      </w:pPr>
    </w:p>
    <w:bookmarkEnd w:id="1"/>
    <w:p w14:paraId="55830829" w14:textId="6CD21127" w:rsidR="00322A05" w:rsidRPr="004908BB" w:rsidRDefault="00322A05" w:rsidP="00322A05">
      <w:pPr>
        <w:ind w:left="567" w:hanging="567"/>
        <w:jc w:val="both"/>
        <w:rPr>
          <w:rFonts w:ascii="Arial" w:hAnsi="Arial" w:cs="Arial"/>
          <w:b/>
          <w:bCs/>
        </w:rPr>
      </w:pPr>
      <w:r w:rsidRPr="004908BB">
        <w:rPr>
          <w:rFonts w:ascii="Arial" w:hAnsi="Arial" w:cs="Arial"/>
          <w:b/>
          <w:bCs/>
        </w:rPr>
        <w:t>1</w:t>
      </w:r>
      <w:r>
        <w:rPr>
          <w:rFonts w:ascii="Arial" w:hAnsi="Arial" w:cs="Arial"/>
          <w:b/>
          <w:bCs/>
        </w:rPr>
        <w:t>33</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524</w:t>
      </w:r>
      <w:r w:rsidRPr="004908BB">
        <w:rPr>
          <w:rFonts w:ascii="Arial" w:hAnsi="Arial" w:cs="Arial"/>
          <w:b/>
          <w:bCs/>
        </w:rPr>
        <w:t xml:space="preserve">, EXPEDIDO EL </w:t>
      </w:r>
      <w:r w:rsidR="00F53080">
        <w:rPr>
          <w:rFonts w:ascii="Arial" w:hAnsi="Arial" w:cs="Arial"/>
          <w:b/>
          <w:bCs/>
        </w:rPr>
        <w:t>30</w:t>
      </w:r>
      <w:r w:rsidRPr="004908BB">
        <w:rPr>
          <w:rFonts w:ascii="Arial" w:hAnsi="Arial" w:cs="Arial"/>
          <w:b/>
          <w:bCs/>
        </w:rPr>
        <w:t xml:space="preserve"> DE </w:t>
      </w:r>
      <w:r>
        <w:rPr>
          <w:rFonts w:ascii="Arial" w:hAnsi="Arial" w:cs="Arial"/>
          <w:b/>
          <w:bCs/>
        </w:rPr>
        <w:t>OCTUBRE</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w:t>
      </w:r>
      <w:r w:rsidR="00F53080">
        <w:rPr>
          <w:rFonts w:ascii="Arial" w:hAnsi="Arial" w:cs="Arial"/>
          <w:b/>
          <w:bCs/>
        </w:rPr>
        <w:t xml:space="preserve">EXTRAORDINARIO </w:t>
      </w:r>
      <w:r w:rsidRPr="004908BB">
        <w:rPr>
          <w:rFonts w:ascii="Arial" w:hAnsi="Arial" w:cs="Arial"/>
          <w:b/>
          <w:bCs/>
        </w:rPr>
        <w:t xml:space="preserve">No. </w:t>
      </w:r>
      <w:r w:rsidR="00F53080">
        <w:rPr>
          <w:rFonts w:ascii="Arial" w:hAnsi="Arial" w:cs="Arial"/>
          <w:b/>
          <w:bCs/>
        </w:rPr>
        <w:t>48</w:t>
      </w:r>
      <w:r w:rsidRPr="004908BB">
        <w:rPr>
          <w:rFonts w:ascii="Arial" w:hAnsi="Arial" w:cs="Arial"/>
          <w:b/>
          <w:bCs/>
        </w:rPr>
        <w:t xml:space="preserve">, DEL </w:t>
      </w:r>
      <w:r w:rsidR="00F53080">
        <w:rPr>
          <w:rFonts w:ascii="Arial" w:hAnsi="Arial" w:cs="Arial"/>
          <w:b/>
          <w:bCs/>
        </w:rPr>
        <w:t>07</w:t>
      </w:r>
      <w:r w:rsidRPr="004908BB">
        <w:rPr>
          <w:rFonts w:ascii="Arial" w:hAnsi="Arial" w:cs="Arial"/>
          <w:b/>
          <w:bCs/>
        </w:rPr>
        <w:t xml:space="preserve"> DE </w:t>
      </w:r>
      <w:r w:rsidR="00F53080">
        <w:rPr>
          <w:rFonts w:ascii="Arial" w:hAnsi="Arial" w:cs="Arial"/>
          <w:b/>
          <w:bCs/>
        </w:rPr>
        <w:t>NOVIEMBRE</w:t>
      </w:r>
      <w:r w:rsidRPr="004908BB">
        <w:rPr>
          <w:rFonts w:ascii="Arial" w:hAnsi="Arial" w:cs="Arial"/>
          <w:b/>
          <w:bCs/>
        </w:rPr>
        <w:t xml:space="preserve"> DE 2025:</w:t>
      </w:r>
    </w:p>
    <w:p w14:paraId="1EDCEA55" w14:textId="77777777" w:rsidR="00322A05" w:rsidRPr="0042612F" w:rsidRDefault="00322A05" w:rsidP="00322A05">
      <w:pPr>
        <w:ind w:left="567"/>
        <w:jc w:val="both"/>
        <w:rPr>
          <w:rFonts w:ascii="Arial" w:hAnsi="Arial" w:cs="Arial"/>
          <w:color w:val="000000"/>
          <w:sz w:val="16"/>
          <w:lang w:val="es-MX"/>
        </w:rPr>
      </w:pPr>
    </w:p>
    <w:p w14:paraId="1C1685C3" w14:textId="4B2E9026" w:rsidR="00322A05" w:rsidRPr="00322A05" w:rsidRDefault="00322A05" w:rsidP="00322A05">
      <w:pPr>
        <w:ind w:left="567"/>
        <w:jc w:val="both"/>
        <w:rPr>
          <w:rFonts w:ascii="Arial" w:hAnsi="Arial" w:cs="Arial"/>
          <w:color w:val="000000"/>
          <w:lang w:val="es-MX"/>
        </w:rPr>
      </w:pPr>
      <w:r w:rsidRPr="00322A05">
        <w:rPr>
          <w:rFonts w:ascii="Arial" w:hAnsi="Arial" w:cs="Arial"/>
          <w:b/>
          <w:color w:val="000000"/>
          <w:lang w:val="es-MX"/>
        </w:rPr>
        <w:t>“</w:t>
      </w:r>
      <w:r w:rsidRPr="00322A05">
        <w:rPr>
          <w:rFonts w:ascii="Arial" w:hAnsi="Arial" w:cs="Arial"/>
          <w:b/>
          <w:bCs/>
        </w:rPr>
        <w:t>ARTÍCULO ÚNICO.</w:t>
      </w:r>
      <w:r w:rsidRPr="00322A05">
        <w:rPr>
          <w:rFonts w:ascii="Arial" w:hAnsi="Arial" w:cs="Arial"/>
        </w:rPr>
        <w:t xml:space="preserve"> El presente Decreto entrará en vigor el día siguiente al de su publicación en el Periódico Oficial del Estado.”</w:t>
      </w:r>
    </w:p>
    <w:p w14:paraId="70160692" w14:textId="77777777" w:rsidR="00F53080" w:rsidRPr="0042612F" w:rsidRDefault="00F53080" w:rsidP="00322A05">
      <w:pPr>
        <w:ind w:left="993" w:right="566"/>
        <w:jc w:val="both"/>
        <w:rPr>
          <w:rFonts w:ascii="Arial" w:hAnsi="Arial" w:cs="Arial"/>
          <w:bCs/>
          <w:sz w:val="16"/>
        </w:rPr>
      </w:pPr>
    </w:p>
    <w:p w14:paraId="24A772E2" w14:textId="287BE795" w:rsidR="00F53080" w:rsidRPr="004908BB" w:rsidRDefault="00F53080" w:rsidP="00F53080">
      <w:pPr>
        <w:ind w:left="567" w:hanging="567"/>
        <w:jc w:val="both"/>
        <w:rPr>
          <w:rFonts w:ascii="Arial" w:hAnsi="Arial" w:cs="Arial"/>
          <w:b/>
          <w:bCs/>
        </w:rPr>
      </w:pPr>
      <w:r w:rsidRPr="004908BB">
        <w:rPr>
          <w:rFonts w:ascii="Arial" w:hAnsi="Arial" w:cs="Arial"/>
          <w:b/>
          <w:bCs/>
        </w:rPr>
        <w:t>1</w:t>
      </w:r>
      <w:r>
        <w:rPr>
          <w:rFonts w:ascii="Arial" w:hAnsi="Arial" w:cs="Arial"/>
          <w:b/>
          <w:bCs/>
        </w:rPr>
        <w:t>34</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525</w:t>
      </w:r>
      <w:r w:rsidRPr="004908BB">
        <w:rPr>
          <w:rFonts w:ascii="Arial" w:hAnsi="Arial" w:cs="Arial"/>
          <w:b/>
          <w:bCs/>
        </w:rPr>
        <w:t xml:space="preserve">, EXPEDIDO EL </w:t>
      </w:r>
      <w:r>
        <w:rPr>
          <w:rFonts w:ascii="Arial" w:hAnsi="Arial" w:cs="Arial"/>
          <w:b/>
          <w:bCs/>
        </w:rPr>
        <w:t>30</w:t>
      </w:r>
      <w:r w:rsidRPr="004908BB">
        <w:rPr>
          <w:rFonts w:ascii="Arial" w:hAnsi="Arial" w:cs="Arial"/>
          <w:b/>
          <w:bCs/>
        </w:rPr>
        <w:t xml:space="preserve"> DE </w:t>
      </w:r>
      <w:r>
        <w:rPr>
          <w:rFonts w:ascii="Arial" w:hAnsi="Arial" w:cs="Arial"/>
          <w:b/>
          <w:bCs/>
        </w:rPr>
        <w:t>OCTUBRE</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w:t>
      </w:r>
      <w:r>
        <w:rPr>
          <w:rFonts w:ascii="Arial" w:hAnsi="Arial" w:cs="Arial"/>
          <w:b/>
          <w:bCs/>
        </w:rPr>
        <w:t xml:space="preserve">EXTRAORDINARIO </w:t>
      </w:r>
      <w:r w:rsidRPr="004908BB">
        <w:rPr>
          <w:rFonts w:ascii="Arial" w:hAnsi="Arial" w:cs="Arial"/>
          <w:b/>
          <w:bCs/>
        </w:rPr>
        <w:t xml:space="preserve">No. </w:t>
      </w:r>
      <w:r>
        <w:rPr>
          <w:rFonts w:ascii="Arial" w:hAnsi="Arial" w:cs="Arial"/>
          <w:b/>
          <w:bCs/>
        </w:rPr>
        <w:t>48</w:t>
      </w:r>
      <w:r w:rsidRPr="004908BB">
        <w:rPr>
          <w:rFonts w:ascii="Arial" w:hAnsi="Arial" w:cs="Arial"/>
          <w:b/>
          <w:bCs/>
        </w:rPr>
        <w:t xml:space="preserve">, DEL </w:t>
      </w:r>
      <w:r>
        <w:rPr>
          <w:rFonts w:ascii="Arial" w:hAnsi="Arial" w:cs="Arial"/>
          <w:b/>
          <w:bCs/>
        </w:rPr>
        <w:t>07</w:t>
      </w:r>
      <w:r w:rsidRPr="004908BB">
        <w:rPr>
          <w:rFonts w:ascii="Arial" w:hAnsi="Arial" w:cs="Arial"/>
          <w:b/>
          <w:bCs/>
        </w:rPr>
        <w:t xml:space="preserve"> DE </w:t>
      </w:r>
      <w:r>
        <w:rPr>
          <w:rFonts w:ascii="Arial" w:hAnsi="Arial" w:cs="Arial"/>
          <w:b/>
          <w:bCs/>
        </w:rPr>
        <w:t>NOVIEMBRE</w:t>
      </w:r>
      <w:r w:rsidRPr="004908BB">
        <w:rPr>
          <w:rFonts w:ascii="Arial" w:hAnsi="Arial" w:cs="Arial"/>
          <w:b/>
          <w:bCs/>
        </w:rPr>
        <w:t xml:space="preserve"> DE 2025:</w:t>
      </w:r>
    </w:p>
    <w:p w14:paraId="46EF0578" w14:textId="77777777" w:rsidR="00F53080" w:rsidRPr="0042612F" w:rsidRDefault="00F53080" w:rsidP="00F53080">
      <w:pPr>
        <w:ind w:left="567"/>
        <w:jc w:val="both"/>
        <w:rPr>
          <w:rFonts w:ascii="Arial" w:hAnsi="Arial" w:cs="Arial"/>
          <w:color w:val="000000"/>
          <w:sz w:val="14"/>
          <w:lang w:val="es-MX"/>
        </w:rPr>
      </w:pPr>
    </w:p>
    <w:p w14:paraId="5AB1A8DE" w14:textId="77777777" w:rsidR="00F53080" w:rsidRDefault="00F53080" w:rsidP="00F53080">
      <w:pPr>
        <w:ind w:left="567"/>
        <w:jc w:val="both"/>
        <w:rPr>
          <w:rFonts w:ascii="Arial" w:hAnsi="Arial" w:cs="Arial"/>
        </w:rPr>
      </w:pPr>
      <w:r w:rsidRPr="00322A05">
        <w:rPr>
          <w:rFonts w:ascii="Arial" w:hAnsi="Arial" w:cs="Arial"/>
          <w:b/>
          <w:color w:val="000000"/>
          <w:lang w:val="es-MX"/>
        </w:rPr>
        <w:t>“</w:t>
      </w:r>
      <w:r w:rsidRPr="00322A05">
        <w:rPr>
          <w:rFonts w:ascii="Arial" w:hAnsi="Arial" w:cs="Arial"/>
          <w:b/>
          <w:bCs/>
        </w:rPr>
        <w:t>ARTÍCULO ÚNICO.</w:t>
      </w:r>
      <w:r w:rsidRPr="00322A05">
        <w:rPr>
          <w:rFonts w:ascii="Arial" w:hAnsi="Arial" w:cs="Arial"/>
        </w:rPr>
        <w:t xml:space="preserve"> El presente Decreto entrará en vigor el día siguiente al de su publicación en el Periódico Oficial del Estado.”</w:t>
      </w:r>
    </w:p>
    <w:p w14:paraId="6FC768E7" w14:textId="77777777" w:rsidR="00F53080" w:rsidRPr="0042612F" w:rsidRDefault="00F53080" w:rsidP="00F53080">
      <w:pPr>
        <w:ind w:right="566"/>
        <w:jc w:val="both"/>
        <w:rPr>
          <w:rFonts w:ascii="Arial" w:hAnsi="Arial" w:cs="Arial"/>
          <w:bCs/>
          <w:sz w:val="16"/>
        </w:rPr>
      </w:pPr>
    </w:p>
    <w:p w14:paraId="50105BA1" w14:textId="5513BE4E" w:rsidR="00F53080" w:rsidRPr="004908BB" w:rsidRDefault="00F53080" w:rsidP="00F53080">
      <w:pPr>
        <w:ind w:left="567" w:hanging="567"/>
        <w:jc w:val="both"/>
        <w:rPr>
          <w:rFonts w:ascii="Arial" w:hAnsi="Arial" w:cs="Arial"/>
          <w:b/>
          <w:bCs/>
        </w:rPr>
      </w:pPr>
      <w:r w:rsidRPr="004908BB">
        <w:rPr>
          <w:rFonts w:ascii="Arial" w:hAnsi="Arial" w:cs="Arial"/>
          <w:b/>
          <w:bCs/>
        </w:rPr>
        <w:t>1</w:t>
      </w:r>
      <w:r>
        <w:rPr>
          <w:rFonts w:ascii="Arial" w:hAnsi="Arial" w:cs="Arial"/>
          <w:b/>
          <w:bCs/>
        </w:rPr>
        <w:t>35</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526</w:t>
      </w:r>
      <w:r w:rsidRPr="004908BB">
        <w:rPr>
          <w:rFonts w:ascii="Arial" w:hAnsi="Arial" w:cs="Arial"/>
          <w:b/>
          <w:bCs/>
        </w:rPr>
        <w:t xml:space="preserve">, EXPEDIDO EL </w:t>
      </w:r>
      <w:r>
        <w:rPr>
          <w:rFonts w:ascii="Arial" w:hAnsi="Arial" w:cs="Arial"/>
          <w:b/>
          <w:bCs/>
        </w:rPr>
        <w:t>30</w:t>
      </w:r>
      <w:r w:rsidRPr="004908BB">
        <w:rPr>
          <w:rFonts w:ascii="Arial" w:hAnsi="Arial" w:cs="Arial"/>
          <w:b/>
          <w:bCs/>
        </w:rPr>
        <w:t xml:space="preserve"> DE </w:t>
      </w:r>
      <w:r>
        <w:rPr>
          <w:rFonts w:ascii="Arial" w:hAnsi="Arial" w:cs="Arial"/>
          <w:b/>
          <w:bCs/>
        </w:rPr>
        <w:t>OCTUBRE</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w:t>
      </w:r>
      <w:r>
        <w:rPr>
          <w:rFonts w:ascii="Arial" w:hAnsi="Arial" w:cs="Arial"/>
          <w:b/>
          <w:bCs/>
        </w:rPr>
        <w:t xml:space="preserve">EXTRAORDINARIO </w:t>
      </w:r>
      <w:r w:rsidRPr="004908BB">
        <w:rPr>
          <w:rFonts w:ascii="Arial" w:hAnsi="Arial" w:cs="Arial"/>
          <w:b/>
          <w:bCs/>
        </w:rPr>
        <w:t xml:space="preserve">No. </w:t>
      </w:r>
      <w:r>
        <w:rPr>
          <w:rFonts w:ascii="Arial" w:hAnsi="Arial" w:cs="Arial"/>
          <w:b/>
          <w:bCs/>
        </w:rPr>
        <w:t>48</w:t>
      </w:r>
      <w:r w:rsidRPr="004908BB">
        <w:rPr>
          <w:rFonts w:ascii="Arial" w:hAnsi="Arial" w:cs="Arial"/>
          <w:b/>
          <w:bCs/>
        </w:rPr>
        <w:t xml:space="preserve">, DEL </w:t>
      </w:r>
      <w:r>
        <w:rPr>
          <w:rFonts w:ascii="Arial" w:hAnsi="Arial" w:cs="Arial"/>
          <w:b/>
          <w:bCs/>
        </w:rPr>
        <w:t>07</w:t>
      </w:r>
      <w:r w:rsidRPr="004908BB">
        <w:rPr>
          <w:rFonts w:ascii="Arial" w:hAnsi="Arial" w:cs="Arial"/>
          <w:b/>
          <w:bCs/>
        </w:rPr>
        <w:t xml:space="preserve"> DE </w:t>
      </w:r>
      <w:r>
        <w:rPr>
          <w:rFonts w:ascii="Arial" w:hAnsi="Arial" w:cs="Arial"/>
          <w:b/>
          <w:bCs/>
        </w:rPr>
        <w:t>NOVIEMBRE</w:t>
      </w:r>
      <w:r w:rsidRPr="004908BB">
        <w:rPr>
          <w:rFonts w:ascii="Arial" w:hAnsi="Arial" w:cs="Arial"/>
          <w:b/>
          <w:bCs/>
        </w:rPr>
        <w:t xml:space="preserve"> DE 2025:</w:t>
      </w:r>
    </w:p>
    <w:p w14:paraId="1E98171E" w14:textId="77777777" w:rsidR="00F53080" w:rsidRPr="0042612F" w:rsidRDefault="00F53080" w:rsidP="00F53080">
      <w:pPr>
        <w:ind w:left="567"/>
        <w:jc w:val="both"/>
        <w:rPr>
          <w:rFonts w:ascii="Arial" w:hAnsi="Arial" w:cs="Arial"/>
          <w:color w:val="000000"/>
          <w:sz w:val="14"/>
          <w:lang w:val="es-MX"/>
        </w:rPr>
      </w:pPr>
    </w:p>
    <w:p w14:paraId="4BBB9564" w14:textId="77777777" w:rsidR="00F53080" w:rsidRDefault="00F53080" w:rsidP="00F53080">
      <w:pPr>
        <w:ind w:left="567"/>
        <w:jc w:val="both"/>
        <w:rPr>
          <w:rFonts w:ascii="Arial" w:hAnsi="Arial" w:cs="Arial"/>
        </w:rPr>
      </w:pPr>
      <w:r w:rsidRPr="00322A05">
        <w:rPr>
          <w:rFonts w:ascii="Arial" w:hAnsi="Arial" w:cs="Arial"/>
          <w:b/>
          <w:color w:val="000000"/>
          <w:lang w:val="es-MX"/>
        </w:rPr>
        <w:t>“</w:t>
      </w:r>
      <w:r w:rsidRPr="00322A05">
        <w:rPr>
          <w:rFonts w:ascii="Arial" w:hAnsi="Arial" w:cs="Arial"/>
          <w:b/>
          <w:bCs/>
        </w:rPr>
        <w:t>ARTÍCULO ÚNICO.</w:t>
      </w:r>
      <w:r w:rsidRPr="00322A05">
        <w:rPr>
          <w:rFonts w:ascii="Arial" w:hAnsi="Arial" w:cs="Arial"/>
        </w:rPr>
        <w:t xml:space="preserve"> El presente Decreto entrará en vigor el día siguiente al de su publicación en el Periódico Oficial del Estado.”</w:t>
      </w:r>
    </w:p>
    <w:p w14:paraId="321DCFA9" w14:textId="616A69DD" w:rsidR="00422608" w:rsidRPr="004908BB" w:rsidRDefault="00422608" w:rsidP="00422608">
      <w:pPr>
        <w:ind w:left="567" w:hanging="567"/>
        <w:jc w:val="both"/>
        <w:rPr>
          <w:rFonts w:ascii="Arial" w:hAnsi="Arial" w:cs="Arial"/>
          <w:b/>
          <w:bCs/>
        </w:rPr>
      </w:pPr>
      <w:bookmarkStart w:id="2" w:name="_Hlk219725614"/>
      <w:r w:rsidRPr="004908BB">
        <w:rPr>
          <w:rFonts w:ascii="Arial" w:hAnsi="Arial" w:cs="Arial"/>
          <w:b/>
          <w:bCs/>
        </w:rPr>
        <w:t>1</w:t>
      </w:r>
      <w:r>
        <w:rPr>
          <w:rFonts w:ascii="Arial" w:hAnsi="Arial" w:cs="Arial"/>
          <w:b/>
          <w:bCs/>
        </w:rPr>
        <w:t>36</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546</w:t>
      </w:r>
      <w:r w:rsidRPr="004908BB">
        <w:rPr>
          <w:rFonts w:ascii="Arial" w:hAnsi="Arial" w:cs="Arial"/>
          <w:b/>
          <w:bCs/>
        </w:rPr>
        <w:t xml:space="preserve">, EXPEDIDO EL </w:t>
      </w:r>
      <w:r>
        <w:rPr>
          <w:rFonts w:ascii="Arial" w:hAnsi="Arial" w:cs="Arial"/>
          <w:b/>
          <w:bCs/>
        </w:rPr>
        <w:t>14</w:t>
      </w:r>
      <w:r w:rsidRPr="004908BB">
        <w:rPr>
          <w:rFonts w:ascii="Arial" w:hAnsi="Arial" w:cs="Arial"/>
          <w:b/>
          <w:bCs/>
        </w:rPr>
        <w:t xml:space="preserve"> DE </w:t>
      </w:r>
      <w:r>
        <w:rPr>
          <w:rFonts w:ascii="Arial" w:hAnsi="Arial" w:cs="Arial"/>
          <w:b/>
          <w:bCs/>
        </w:rPr>
        <w:t>NOVIEMBRE</w:t>
      </w:r>
      <w:r w:rsidRPr="004908BB">
        <w:rPr>
          <w:rFonts w:ascii="Arial" w:hAnsi="Arial" w:cs="Arial"/>
          <w:b/>
          <w:bCs/>
        </w:rPr>
        <w:t xml:space="preserve"> DE 2025 Y PUBLICADO EN </w:t>
      </w:r>
      <w:r w:rsidR="00E44426">
        <w:rPr>
          <w:rFonts w:ascii="Arial" w:hAnsi="Arial" w:cs="Arial"/>
          <w:b/>
          <w:bCs/>
        </w:rPr>
        <w:t>LA EDICIÓN VESPERTINA D</w:t>
      </w:r>
      <w:r w:rsidRPr="004908BB">
        <w:rPr>
          <w:rFonts w:ascii="Arial" w:hAnsi="Arial" w:cs="Arial"/>
          <w:b/>
          <w:bCs/>
          <w:lang w:val="es-419"/>
        </w:rPr>
        <w:t xml:space="preserve">EL </w:t>
      </w:r>
      <w:r w:rsidRPr="004908BB">
        <w:rPr>
          <w:rFonts w:ascii="Arial" w:hAnsi="Arial" w:cs="Arial"/>
          <w:b/>
          <w:bCs/>
        </w:rPr>
        <w:t xml:space="preserve">PERIÓDICO OFICIAL </w:t>
      </w:r>
      <w:r>
        <w:rPr>
          <w:rFonts w:ascii="Arial" w:hAnsi="Arial" w:cs="Arial"/>
          <w:b/>
          <w:bCs/>
        </w:rPr>
        <w:t xml:space="preserve">EXTRAORDINARIO </w:t>
      </w:r>
      <w:r w:rsidRPr="004908BB">
        <w:rPr>
          <w:rFonts w:ascii="Arial" w:hAnsi="Arial" w:cs="Arial"/>
          <w:b/>
          <w:bCs/>
        </w:rPr>
        <w:t xml:space="preserve">No. </w:t>
      </w:r>
      <w:r>
        <w:rPr>
          <w:rFonts w:ascii="Arial" w:hAnsi="Arial" w:cs="Arial"/>
          <w:b/>
          <w:bCs/>
        </w:rPr>
        <w:t>49</w:t>
      </w:r>
      <w:r w:rsidRPr="004908BB">
        <w:rPr>
          <w:rFonts w:ascii="Arial" w:hAnsi="Arial" w:cs="Arial"/>
          <w:b/>
          <w:bCs/>
        </w:rPr>
        <w:t xml:space="preserve">, DEL </w:t>
      </w:r>
      <w:r>
        <w:rPr>
          <w:rFonts w:ascii="Arial" w:hAnsi="Arial" w:cs="Arial"/>
          <w:b/>
          <w:bCs/>
        </w:rPr>
        <w:t>14</w:t>
      </w:r>
      <w:r w:rsidRPr="004908BB">
        <w:rPr>
          <w:rFonts w:ascii="Arial" w:hAnsi="Arial" w:cs="Arial"/>
          <w:b/>
          <w:bCs/>
        </w:rPr>
        <w:t xml:space="preserve"> DE </w:t>
      </w:r>
      <w:r>
        <w:rPr>
          <w:rFonts w:ascii="Arial" w:hAnsi="Arial" w:cs="Arial"/>
          <w:b/>
          <w:bCs/>
        </w:rPr>
        <w:t>NOVIEMBRE</w:t>
      </w:r>
      <w:r w:rsidRPr="004908BB">
        <w:rPr>
          <w:rFonts w:ascii="Arial" w:hAnsi="Arial" w:cs="Arial"/>
          <w:b/>
          <w:bCs/>
        </w:rPr>
        <w:t xml:space="preserve"> DE 2025:</w:t>
      </w:r>
    </w:p>
    <w:p w14:paraId="3CB447F5" w14:textId="77777777" w:rsidR="00422608" w:rsidRPr="0042612F" w:rsidRDefault="00422608" w:rsidP="00422608">
      <w:pPr>
        <w:ind w:left="567"/>
        <w:jc w:val="both"/>
        <w:rPr>
          <w:rFonts w:ascii="Arial" w:hAnsi="Arial" w:cs="Arial"/>
          <w:color w:val="000000"/>
          <w:sz w:val="14"/>
        </w:rPr>
      </w:pPr>
    </w:p>
    <w:p w14:paraId="6B39595E" w14:textId="77777777" w:rsidR="00422608" w:rsidRDefault="00422608" w:rsidP="00422608">
      <w:pPr>
        <w:ind w:left="567"/>
        <w:jc w:val="both"/>
        <w:rPr>
          <w:rFonts w:ascii="Arial" w:hAnsi="Arial" w:cs="Arial"/>
        </w:rPr>
      </w:pPr>
      <w:r w:rsidRPr="00322A05">
        <w:rPr>
          <w:rFonts w:ascii="Arial" w:hAnsi="Arial" w:cs="Arial"/>
          <w:b/>
          <w:color w:val="000000"/>
          <w:lang w:val="es-MX"/>
        </w:rPr>
        <w:t>“</w:t>
      </w:r>
      <w:r w:rsidRPr="00322A05">
        <w:rPr>
          <w:rFonts w:ascii="Arial" w:hAnsi="Arial" w:cs="Arial"/>
          <w:b/>
          <w:bCs/>
        </w:rPr>
        <w:t>ARTÍCULO ÚNICO.</w:t>
      </w:r>
      <w:r w:rsidRPr="00322A05">
        <w:rPr>
          <w:rFonts w:ascii="Arial" w:hAnsi="Arial" w:cs="Arial"/>
        </w:rPr>
        <w:t xml:space="preserve"> El presente Decreto entrará en vigor el día siguiente al de su publicación en el Periódico Oficial del Estado.”</w:t>
      </w:r>
    </w:p>
    <w:bookmarkEnd w:id="2"/>
    <w:p w14:paraId="659458ED" w14:textId="77777777" w:rsidR="00E548AE" w:rsidRPr="0039341C" w:rsidRDefault="00E548AE" w:rsidP="00422608">
      <w:pPr>
        <w:ind w:left="567"/>
        <w:jc w:val="both"/>
        <w:rPr>
          <w:rFonts w:ascii="Arial" w:hAnsi="Arial" w:cs="Arial"/>
          <w:color w:val="000000"/>
          <w:sz w:val="12"/>
          <w:szCs w:val="12"/>
          <w:lang w:val="es-MX"/>
        </w:rPr>
      </w:pPr>
    </w:p>
    <w:p w14:paraId="44DC1833" w14:textId="40319E10" w:rsidR="00E548AE" w:rsidRPr="004908BB" w:rsidRDefault="00E548AE" w:rsidP="00E548AE">
      <w:pPr>
        <w:ind w:left="567" w:hanging="567"/>
        <w:jc w:val="both"/>
        <w:rPr>
          <w:rFonts w:ascii="Arial" w:hAnsi="Arial" w:cs="Arial"/>
          <w:b/>
          <w:bCs/>
        </w:rPr>
      </w:pPr>
      <w:r w:rsidRPr="004908BB">
        <w:rPr>
          <w:rFonts w:ascii="Arial" w:hAnsi="Arial" w:cs="Arial"/>
          <w:b/>
          <w:bCs/>
        </w:rPr>
        <w:t>1</w:t>
      </w:r>
      <w:r>
        <w:rPr>
          <w:rFonts w:ascii="Arial" w:hAnsi="Arial" w:cs="Arial"/>
          <w:b/>
          <w:bCs/>
        </w:rPr>
        <w:t>37</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565</w:t>
      </w:r>
      <w:r w:rsidRPr="004908BB">
        <w:rPr>
          <w:rFonts w:ascii="Arial" w:hAnsi="Arial" w:cs="Arial"/>
          <w:b/>
          <w:bCs/>
        </w:rPr>
        <w:t xml:space="preserve">, EXPEDIDO EL </w:t>
      </w:r>
      <w:r>
        <w:rPr>
          <w:rFonts w:ascii="Arial" w:hAnsi="Arial" w:cs="Arial"/>
          <w:b/>
          <w:bCs/>
        </w:rPr>
        <w:t>21</w:t>
      </w:r>
      <w:r w:rsidRPr="004908BB">
        <w:rPr>
          <w:rFonts w:ascii="Arial" w:hAnsi="Arial" w:cs="Arial"/>
          <w:b/>
          <w:bCs/>
        </w:rPr>
        <w:t xml:space="preserve"> DE </w:t>
      </w:r>
      <w:r>
        <w:rPr>
          <w:rFonts w:ascii="Arial" w:hAnsi="Arial" w:cs="Arial"/>
          <w:b/>
          <w:bCs/>
        </w:rPr>
        <w:t>NOVIEMBRE</w:t>
      </w:r>
      <w:r w:rsidRPr="004908BB">
        <w:rPr>
          <w:rFonts w:ascii="Arial" w:hAnsi="Arial" w:cs="Arial"/>
          <w:b/>
          <w:bCs/>
        </w:rPr>
        <w:t xml:space="preserve"> DE 2025 Y PUBLICADO EN </w:t>
      </w:r>
      <w:r w:rsidRPr="004908BB">
        <w:rPr>
          <w:rFonts w:ascii="Arial" w:hAnsi="Arial" w:cs="Arial"/>
          <w:b/>
          <w:bCs/>
          <w:lang w:val="es-419"/>
        </w:rPr>
        <w:t xml:space="preserve">EL </w:t>
      </w:r>
      <w:r w:rsidRPr="004908BB">
        <w:rPr>
          <w:rFonts w:ascii="Arial" w:hAnsi="Arial" w:cs="Arial"/>
          <w:b/>
          <w:bCs/>
        </w:rPr>
        <w:t xml:space="preserve">PERIÓDICO OFICIAL </w:t>
      </w:r>
      <w:r>
        <w:rPr>
          <w:rFonts w:ascii="Arial" w:hAnsi="Arial" w:cs="Arial"/>
          <w:b/>
          <w:bCs/>
        </w:rPr>
        <w:t xml:space="preserve">EXTRAORDINARIO </w:t>
      </w:r>
      <w:r w:rsidRPr="004908BB">
        <w:rPr>
          <w:rFonts w:ascii="Arial" w:hAnsi="Arial" w:cs="Arial"/>
          <w:b/>
          <w:bCs/>
        </w:rPr>
        <w:t xml:space="preserve">No. </w:t>
      </w:r>
      <w:r>
        <w:rPr>
          <w:rFonts w:ascii="Arial" w:hAnsi="Arial" w:cs="Arial"/>
          <w:b/>
          <w:bCs/>
        </w:rPr>
        <w:t>50</w:t>
      </w:r>
      <w:r w:rsidRPr="004908BB">
        <w:rPr>
          <w:rFonts w:ascii="Arial" w:hAnsi="Arial" w:cs="Arial"/>
          <w:b/>
          <w:bCs/>
        </w:rPr>
        <w:t xml:space="preserve">, DEL </w:t>
      </w:r>
      <w:r>
        <w:rPr>
          <w:rFonts w:ascii="Arial" w:hAnsi="Arial" w:cs="Arial"/>
          <w:b/>
          <w:bCs/>
        </w:rPr>
        <w:t>21</w:t>
      </w:r>
      <w:r w:rsidRPr="004908BB">
        <w:rPr>
          <w:rFonts w:ascii="Arial" w:hAnsi="Arial" w:cs="Arial"/>
          <w:b/>
          <w:bCs/>
        </w:rPr>
        <w:t xml:space="preserve"> DE </w:t>
      </w:r>
      <w:r>
        <w:rPr>
          <w:rFonts w:ascii="Arial" w:hAnsi="Arial" w:cs="Arial"/>
          <w:b/>
          <w:bCs/>
        </w:rPr>
        <w:t>NOVIEMBRE</w:t>
      </w:r>
      <w:r w:rsidRPr="004908BB">
        <w:rPr>
          <w:rFonts w:ascii="Arial" w:hAnsi="Arial" w:cs="Arial"/>
          <w:b/>
          <w:bCs/>
        </w:rPr>
        <w:t xml:space="preserve"> DE 2025:</w:t>
      </w:r>
    </w:p>
    <w:p w14:paraId="4A992FD9" w14:textId="77777777" w:rsidR="00E548AE" w:rsidRPr="0042612F" w:rsidRDefault="00E548AE" w:rsidP="00E548AE">
      <w:pPr>
        <w:ind w:left="567"/>
        <w:jc w:val="both"/>
        <w:rPr>
          <w:rFonts w:ascii="Arial" w:hAnsi="Arial" w:cs="Arial"/>
          <w:color w:val="000000"/>
          <w:sz w:val="14"/>
        </w:rPr>
      </w:pPr>
    </w:p>
    <w:p w14:paraId="6B9C959E" w14:textId="77777777" w:rsidR="00E548AE" w:rsidRPr="003E128E" w:rsidRDefault="00E548AE" w:rsidP="00E548AE">
      <w:pPr>
        <w:ind w:left="567"/>
        <w:jc w:val="both"/>
        <w:rPr>
          <w:rFonts w:ascii="Arial" w:hAnsi="Arial" w:cs="Arial"/>
          <w:lang w:eastAsia="es-ES"/>
        </w:rPr>
      </w:pPr>
      <w:r w:rsidRPr="00322A05">
        <w:rPr>
          <w:rFonts w:ascii="Arial" w:hAnsi="Arial" w:cs="Arial"/>
          <w:b/>
          <w:color w:val="000000"/>
          <w:lang w:val="es-MX"/>
        </w:rPr>
        <w:t>“</w:t>
      </w:r>
      <w:r w:rsidRPr="003E128E">
        <w:rPr>
          <w:rFonts w:ascii="Arial" w:hAnsi="Arial" w:cs="Arial"/>
          <w:b/>
          <w:bCs/>
          <w:lang w:eastAsia="es-ES"/>
        </w:rPr>
        <w:t xml:space="preserve">ARTÍCULO PRIMERO. </w:t>
      </w:r>
      <w:r w:rsidRPr="003E128E">
        <w:rPr>
          <w:rFonts w:ascii="Arial" w:hAnsi="Arial" w:cs="Arial"/>
          <w:lang w:eastAsia="es-ES"/>
        </w:rPr>
        <w:t xml:space="preserve">El presente Decreto entrará en vigor </w:t>
      </w:r>
      <w:r>
        <w:rPr>
          <w:rFonts w:ascii="Arial" w:hAnsi="Arial" w:cs="Arial"/>
          <w:lang w:eastAsia="es-ES"/>
        </w:rPr>
        <w:t>e</w:t>
      </w:r>
      <w:r w:rsidRPr="003E128E">
        <w:rPr>
          <w:rFonts w:ascii="Arial" w:hAnsi="Arial" w:cs="Arial"/>
          <w:lang w:eastAsia="es-ES"/>
        </w:rPr>
        <w:t>l día siguiente</w:t>
      </w:r>
      <w:r>
        <w:rPr>
          <w:rFonts w:ascii="Arial" w:hAnsi="Arial" w:cs="Arial"/>
          <w:lang w:eastAsia="es-ES"/>
        </w:rPr>
        <w:t xml:space="preserve"> al</w:t>
      </w:r>
      <w:r w:rsidRPr="003E128E">
        <w:rPr>
          <w:rFonts w:ascii="Arial" w:hAnsi="Arial" w:cs="Arial"/>
          <w:lang w:eastAsia="es-ES"/>
        </w:rPr>
        <w:t xml:space="preserve"> de su publicación en el Periódico Oficial del Estado.</w:t>
      </w:r>
    </w:p>
    <w:p w14:paraId="77A63194" w14:textId="77777777" w:rsidR="00BC6671" w:rsidRPr="0042612F" w:rsidRDefault="00BC6671" w:rsidP="00E548AE">
      <w:pPr>
        <w:ind w:left="567"/>
        <w:jc w:val="both"/>
        <w:rPr>
          <w:rFonts w:ascii="Arial" w:hAnsi="Arial" w:cs="Arial"/>
          <w:b/>
          <w:bCs/>
          <w:sz w:val="14"/>
          <w:lang w:eastAsia="es-ES"/>
        </w:rPr>
      </w:pPr>
    </w:p>
    <w:p w14:paraId="270655F2" w14:textId="77777777" w:rsidR="00E548AE" w:rsidRPr="00E30FEA" w:rsidRDefault="00E548AE" w:rsidP="00E548AE">
      <w:pPr>
        <w:ind w:left="567"/>
        <w:jc w:val="both"/>
        <w:rPr>
          <w:rFonts w:ascii="Arial" w:hAnsi="Arial" w:cs="Arial"/>
          <w:lang w:eastAsia="es-ES"/>
        </w:rPr>
      </w:pPr>
      <w:r w:rsidRPr="00E30FEA">
        <w:rPr>
          <w:rFonts w:ascii="Arial" w:hAnsi="Arial" w:cs="Arial"/>
          <w:b/>
          <w:bCs/>
          <w:lang w:eastAsia="es-ES"/>
        </w:rPr>
        <w:t xml:space="preserve">ARTÍCULO SEGUNDO. </w:t>
      </w:r>
      <w:r w:rsidRPr="00E30FEA">
        <w:rPr>
          <w:rFonts w:ascii="Arial" w:hAnsi="Arial" w:cs="Arial"/>
          <w:lang w:eastAsia="es-ES"/>
        </w:rPr>
        <w:t>Los órganos constitucionales autónomos que cuenten con inversiones en títulos, valores o acciones de bolsa sujetos a riesgo o variación de mercado, deberán retirar dichas inversiones y reintegrar los recursos, junto con los rendimientos generados, a la Secretaría de Finanzas del Estado, o bien ceder los derechos correspondientes a dicha Secretaría, para que ésta determine la pertinencia de darlos por terminados en el momento más oportuno, a fin de evitar pérdidas derivadas de la terminación anticipada de los contratos respectivos.</w:t>
      </w:r>
      <w:r>
        <w:rPr>
          <w:rFonts w:ascii="Arial" w:hAnsi="Arial" w:cs="Arial"/>
          <w:lang w:eastAsia="es-ES"/>
        </w:rPr>
        <w:t xml:space="preserve"> Lo anterior deberá materializarse dentro de los cuarenta y cinco días naturales posteriores al inicio de la vigencia del presente Decreto.</w:t>
      </w:r>
    </w:p>
    <w:p w14:paraId="391BE92D" w14:textId="77777777" w:rsidR="00E548AE" w:rsidRDefault="00E548AE" w:rsidP="00E548AE">
      <w:pPr>
        <w:ind w:left="567"/>
        <w:jc w:val="both"/>
        <w:rPr>
          <w:rFonts w:ascii="Arial" w:hAnsi="Arial" w:cs="Arial"/>
          <w:b/>
          <w:bCs/>
          <w:lang w:eastAsia="es-ES"/>
        </w:rPr>
      </w:pPr>
    </w:p>
    <w:p w14:paraId="7ECD2907" w14:textId="2647C7E8" w:rsidR="00E548AE" w:rsidRPr="003E128E" w:rsidRDefault="00E548AE" w:rsidP="00E548AE">
      <w:pPr>
        <w:ind w:left="567"/>
        <w:jc w:val="both"/>
        <w:rPr>
          <w:rFonts w:ascii="Arial" w:hAnsi="Arial" w:cs="Arial"/>
          <w:lang w:eastAsia="es-ES"/>
        </w:rPr>
      </w:pPr>
      <w:r w:rsidRPr="003E128E">
        <w:rPr>
          <w:rFonts w:ascii="Arial" w:hAnsi="Arial" w:cs="Arial"/>
          <w:b/>
          <w:bCs/>
          <w:lang w:eastAsia="es-ES"/>
        </w:rPr>
        <w:t xml:space="preserve">ARTÍCULO TERCERO. </w:t>
      </w:r>
      <w:r w:rsidRPr="003E128E">
        <w:rPr>
          <w:rFonts w:ascii="Arial" w:hAnsi="Arial" w:cs="Arial"/>
          <w:lang w:eastAsia="es-ES"/>
        </w:rPr>
        <w:t>La Secretaría de Finanzas emitirá los lineamientos aplicables para la recepción, concentración y registro de los recursos reintegrados, garantizando su incorporación al erario estatal en condiciones de transparencia y oportunidad.</w:t>
      </w:r>
    </w:p>
    <w:p w14:paraId="1FABEEE6" w14:textId="77777777" w:rsidR="00E548AE" w:rsidRPr="00D21C1E" w:rsidRDefault="00E548AE" w:rsidP="00E548AE">
      <w:pPr>
        <w:ind w:left="567"/>
        <w:jc w:val="both"/>
        <w:rPr>
          <w:rFonts w:ascii="Arial" w:hAnsi="Arial" w:cs="Arial"/>
          <w:b/>
          <w:bCs/>
          <w:sz w:val="12"/>
          <w:lang w:eastAsia="es-ES"/>
        </w:rPr>
      </w:pPr>
    </w:p>
    <w:p w14:paraId="21F8C30D" w14:textId="77777777" w:rsidR="00E548AE" w:rsidRPr="003E128E" w:rsidRDefault="00E548AE" w:rsidP="00E548AE">
      <w:pPr>
        <w:ind w:left="567"/>
        <w:jc w:val="both"/>
        <w:rPr>
          <w:rFonts w:ascii="Arial" w:hAnsi="Arial" w:cs="Arial"/>
          <w:lang w:eastAsia="es-ES"/>
        </w:rPr>
      </w:pPr>
      <w:r w:rsidRPr="003E128E">
        <w:rPr>
          <w:rFonts w:ascii="Arial" w:hAnsi="Arial" w:cs="Arial"/>
          <w:b/>
          <w:bCs/>
          <w:lang w:eastAsia="es-ES"/>
        </w:rPr>
        <w:t>ARTÍCULO CUARTO.</w:t>
      </w:r>
      <w:r w:rsidRPr="003E128E">
        <w:rPr>
          <w:rFonts w:ascii="Arial" w:hAnsi="Arial" w:cs="Arial"/>
          <w:lang w:eastAsia="es-ES"/>
        </w:rPr>
        <w:t xml:space="preserve"> L</w:t>
      </w:r>
      <w:r>
        <w:rPr>
          <w:rFonts w:ascii="Arial" w:hAnsi="Arial" w:cs="Arial"/>
          <w:lang w:eastAsia="es-ES"/>
        </w:rPr>
        <w:t>os órganos constitucionales autónomos y l</w:t>
      </w:r>
      <w:r w:rsidRPr="003E128E">
        <w:rPr>
          <w:rFonts w:ascii="Arial" w:hAnsi="Arial" w:cs="Arial"/>
          <w:lang w:eastAsia="es-ES"/>
        </w:rPr>
        <w:t>a Secretaría de Finanzas</w:t>
      </w:r>
      <w:r>
        <w:rPr>
          <w:rFonts w:ascii="Arial" w:hAnsi="Arial" w:cs="Arial"/>
          <w:lang w:eastAsia="es-ES"/>
        </w:rPr>
        <w:t xml:space="preserve"> del Estado</w:t>
      </w:r>
      <w:r w:rsidRPr="003E128E">
        <w:rPr>
          <w:rFonts w:ascii="Arial" w:hAnsi="Arial" w:cs="Arial"/>
          <w:lang w:eastAsia="es-ES"/>
        </w:rPr>
        <w:t xml:space="preserve"> informará</w:t>
      </w:r>
      <w:r>
        <w:rPr>
          <w:rFonts w:ascii="Arial" w:hAnsi="Arial" w:cs="Arial"/>
          <w:lang w:eastAsia="es-ES"/>
        </w:rPr>
        <w:t>n</w:t>
      </w:r>
      <w:r w:rsidRPr="003E128E">
        <w:rPr>
          <w:rFonts w:ascii="Arial" w:hAnsi="Arial" w:cs="Arial"/>
          <w:lang w:eastAsia="es-ES"/>
        </w:rPr>
        <w:t xml:space="preserve"> al Congreso del Estado sobre el cumplimiento de este Decreto en un plazo no mayor a sesenta días naturales.</w:t>
      </w:r>
    </w:p>
    <w:p w14:paraId="5F5F86DD" w14:textId="77777777" w:rsidR="00E548AE" w:rsidRDefault="00E548AE" w:rsidP="00E548AE">
      <w:pPr>
        <w:pStyle w:val="Textoindependiente"/>
        <w:ind w:left="567" w:right="206"/>
        <w:rPr>
          <w:rFonts w:ascii="Arial" w:hAnsi="Arial" w:cs="Arial"/>
        </w:rPr>
      </w:pPr>
    </w:p>
    <w:p w14:paraId="6EC5AE83" w14:textId="77777777" w:rsidR="00E548AE" w:rsidRDefault="00E548AE" w:rsidP="00E548AE">
      <w:pPr>
        <w:ind w:left="567"/>
        <w:jc w:val="both"/>
        <w:rPr>
          <w:rFonts w:ascii="Arial" w:hAnsi="Arial" w:cs="Arial"/>
          <w:bCs/>
          <w:lang w:eastAsia="es-ES"/>
        </w:rPr>
      </w:pPr>
      <w:r>
        <w:rPr>
          <w:rFonts w:ascii="Arial" w:hAnsi="Arial" w:cs="Arial"/>
          <w:b/>
          <w:bCs/>
          <w:lang w:eastAsia="es-ES"/>
        </w:rPr>
        <w:t xml:space="preserve">ARTÍCULO QUINTO. </w:t>
      </w:r>
      <w:r w:rsidRPr="00543676">
        <w:rPr>
          <w:rFonts w:ascii="Arial" w:hAnsi="Arial" w:cs="Arial"/>
          <w:bCs/>
          <w:lang w:eastAsia="es-ES"/>
        </w:rPr>
        <w:t>A partir de la entrada en vigor del presente </w:t>
      </w:r>
      <w:r>
        <w:rPr>
          <w:rFonts w:ascii="Arial" w:hAnsi="Arial" w:cs="Arial"/>
          <w:bCs/>
          <w:lang w:eastAsia="es-ES"/>
        </w:rPr>
        <w:t>D</w:t>
      </w:r>
      <w:r w:rsidRPr="00543676">
        <w:rPr>
          <w:rFonts w:ascii="Arial" w:hAnsi="Arial" w:cs="Arial"/>
          <w:bCs/>
          <w:lang w:eastAsia="es-ES"/>
        </w:rPr>
        <w:t>ecreto l</w:t>
      </w:r>
      <w:r w:rsidRPr="0051481C">
        <w:rPr>
          <w:rFonts w:ascii="Arial" w:hAnsi="Arial" w:cs="Arial"/>
          <w:bCs/>
          <w:lang w:eastAsia="es-ES"/>
        </w:rPr>
        <w:t xml:space="preserve">os órganos constitucionales autónomos no podrán ejercer, aplicar o destinar recursos </w:t>
      </w:r>
      <w:r>
        <w:rPr>
          <w:rFonts w:ascii="Arial" w:hAnsi="Arial" w:cs="Arial"/>
          <w:bCs/>
          <w:lang w:eastAsia="es-ES"/>
        </w:rPr>
        <w:t xml:space="preserve">derivados de fondos de inversión </w:t>
      </w:r>
      <w:r w:rsidRPr="0051481C">
        <w:rPr>
          <w:rFonts w:ascii="Arial" w:hAnsi="Arial" w:cs="Arial"/>
          <w:bCs/>
          <w:lang w:eastAsia="es-ES"/>
        </w:rPr>
        <w:t>en el Presupuesto de Egresos del ejercicio fiscal en curso, quedando estrictamente sujetos a los montos, partidas y conceptos aprobados por el Congreso del Estado. Cualquier modificación, ampliación o adecuación presupuestaria deberá ajustarse a los procedimientos establecidos en la Ley de Gasto Público y demás disposiciones aplicables, sin que ello implique la posibilidad de generar, acumular o destinar remanentes o subejercicios hacia fines distintos a los expresamente autorizados.</w:t>
      </w:r>
    </w:p>
    <w:p w14:paraId="0E64806D" w14:textId="77777777" w:rsidR="00C2038E" w:rsidRDefault="00C2038E" w:rsidP="00E548AE">
      <w:pPr>
        <w:ind w:left="567"/>
        <w:jc w:val="both"/>
        <w:rPr>
          <w:rFonts w:ascii="Arial" w:hAnsi="Arial" w:cs="Arial"/>
          <w:bCs/>
          <w:lang w:eastAsia="es-ES"/>
        </w:rPr>
      </w:pPr>
    </w:p>
    <w:p w14:paraId="0B57EFC2" w14:textId="367A9946" w:rsidR="00E548AE" w:rsidRDefault="00E548AE" w:rsidP="00E548AE">
      <w:pPr>
        <w:ind w:left="567"/>
        <w:jc w:val="both"/>
        <w:rPr>
          <w:rFonts w:ascii="Arial" w:hAnsi="Arial" w:cs="Arial"/>
          <w:bCs/>
          <w:lang w:eastAsia="es-ES"/>
        </w:rPr>
      </w:pPr>
      <w:r w:rsidRPr="0051481C">
        <w:rPr>
          <w:rFonts w:ascii="Arial" w:hAnsi="Arial" w:cs="Arial"/>
          <w:b/>
          <w:lang w:eastAsia="es-ES"/>
        </w:rPr>
        <w:t>ARTÍCULO SEXTO.</w:t>
      </w:r>
      <w:r>
        <w:rPr>
          <w:rFonts w:ascii="Arial" w:hAnsi="Arial" w:cs="Arial"/>
          <w:lang w:eastAsia="es-ES"/>
        </w:rPr>
        <w:t xml:space="preserve"> </w:t>
      </w:r>
      <w:r w:rsidRPr="008C1897">
        <w:rPr>
          <w:rFonts w:ascii="Arial" w:hAnsi="Arial" w:cs="Arial"/>
          <w:bCs/>
          <w:lang w:eastAsia="es-ES"/>
        </w:rPr>
        <w:t>Se derogan todas las disposiciones que contravengan lo di</w:t>
      </w:r>
      <w:r>
        <w:rPr>
          <w:rFonts w:ascii="Arial" w:hAnsi="Arial" w:cs="Arial"/>
          <w:bCs/>
          <w:lang w:eastAsia="es-ES"/>
        </w:rPr>
        <w:t>spuesto en el presente Decreto.”</w:t>
      </w:r>
    </w:p>
    <w:p w14:paraId="008EBDF0" w14:textId="77777777" w:rsidR="00F65E27" w:rsidRDefault="00F65E27" w:rsidP="00E548AE">
      <w:pPr>
        <w:ind w:left="567"/>
        <w:jc w:val="both"/>
        <w:rPr>
          <w:rFonts w:ascii="Arial" w:hAnsi="Arial" w:cs="Arial"/>
          <w:b/>
        </w:rPr>
      </w:pPr>
    </w:p>
    <w:p w14:paraId="03099342" w14:textId="4B787687" w:rsidR="00F65E27" w:rsidRPr="004908BB" w:rsidRDefault="00F65E27" w:rsidP="00F65E27">
      <w:pPr>
        <w:ind w:left="567" w:hanging="567"/>
        <w:jc w:val="both"/>
        <w:rPr>
          <w:rFonts w:ascii="Arial" w:hAnsi="Arial" w:cs="Arial"/>
          <w:b/>
          <w:bCs/>
        </w:rPr>
      </w:pPr>
      <w:r w:rsidRPr="004908BB">
        <w:rPr>
          <w:rFonts w:ascii="Arial" w:hAnsi="Arial" w:cs="Arial"/>
          <w:b/>
          <w:bCs/>
        </w:rPr>
        <w:t>1</w:t>
      </w:r>
      <w:r>
        <w:rPr>
          <w:rFonts w:ascii="Arial" w:hAnsi="Arial" w:cs="Arial"/>
          <w:b/>
          <w:bCs/>
        </w:rPr>
        <w:t>38</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94</w:t>
      </w:r>
      <w:r w:rsidR="007E0D54">
        <w:rPr>
          <w:rFonts w:ascii="Arial" w:hAnsi="Arial" w:cs="Arial"/>
          <w:b/>
          <w:bCs/>
        </w:rPr>
        <w:t>8</w:t>
      </w:r>
      <w:r w:rsidRPr="004908BB">
        <w:rPr>
          <w:rFonts w:ascii="Arial" w:hAnsi="Arial" w:cs="Arial"/>
          <w:b/>
          <w:bCs/>
        </w:rPr>
        <w:t xml:space="preserve">, EXPEDIDO EL </w:t>
      </w:r>
      <w:r>
        <w:rPr>
          <w:rFonts w:ascii="Arial" w:hAnsi="Arial" w:cs="Arial"/>
          <w:b/>
          <w:bCs/>
        </w:rPr>
        <w:t>14</w:t>
      </w:r>
      <w:r w:rsidRPr="004908BB">
        <w:rPr>
          <w:rFonts w:ascii="Arial" w:hAnsi="Arial" w:cs="Arial"/>
          <w:b/>
          <w:bCs/>
        </w:rPr>
        <w:t xml:space="preserve"> DE </w:t>
      </w:r>
      <w:r>
        <w:rPr>
          <w:rFonts w:ascii="Arial" w:hAnsi="Arial" w:cs="Arial"/>
          <w:b/>
          <w:bCs/>
        </w:rPr>
        <w:t>ENERO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EN </w:t>
      </w:r>
      <w:r w:rsidRPr="004908BB">
        <w:rPr>
          <w:rFonts w:ascii="Arial" w:hAnsi="Arial" w:cs="Arial"/>
          <w:b/>
          <w:bCs/>
          <w:lang w:val="es-419"/>
        </w:rPr>
        <w:t xml:space="preserve">EL </w:t>
      </w:r>
      <w:r w:rsidRPr="004908BB">
        <w:rPr>
          <w:rFonts w:ascii="Arial" w:hAnsi="Arial" w:cs="Arial"/>
          <w:b/>
          <w:bCs/>
        </w:rPr>
        <w:t xml:space="preserve">PERIÓDICO OFICIAL </w:t>
      </w:r>
      <w:r>
        <w:rPr>
          <w:rFonts w:ascii="Arial" w:hAnsi="Arial" w:cs="Arial"/>
          <w:b/>
          <w:bCs/>
        </w:rPr>
        <w:t xml:space="preserve">EXTRAORDINARIO </w:t>
      </w:r>
      <w:r w:rsidRPr="004908BB">
        <w:rPr>
          <w:rFonts w:ascii="Arial" w:hAnsi="Arial" w:cs="Arial"/>
          <w:b/>
          <w:bCs/>
        </w:rPr>
        <w:t xml:space="preserve">No. </w:t>
      </w:r>
      <w:r>
        <w:rPr>
          <w:rFonts w:ascii="Arial" w:hAnsi="Arial" w:cs="Arial"/>
          <w:b/>
          <w:bCs/>
        </w:rPr>
        <w:t>02</w:t>
      </w:r>
      <w:r w:rsidRPr="004908BB">
        <w:rPr>
          <w:rFonts w:ascii="Arial" w:hAnsi="Arial" w:cs="Arial"/>
          <w:b/>
          <w:bCs/>
        </w:rPr>
        <w:t xml:space="preserve">, DEL </w:t>
      </w:r>
      <w:r>
        <w:rPr>
          <w:rFonts w:ascii="Arial" w:hAnsi="Arial" w:cs="Arial"/>
          <w:b/>
          <w:bCs/>
        </w:rPr>
        <w:t>16</w:t>
      </w:r>
      <w:r w:rsidRPr="004908BB">
        <w:rPr>
          <w:rFonts w:ascii="Arial" w:hAnsi="Arial" w:cs="Arial"/>
          <w:b/>
          <w:bCs/>
        </w:rPr>
        <w:t xml:space="preserve"> DE </w:t>
      </w:r>
      <w:r>
        <w:rPr>
          <w:rFonts w:ascii="Arial" w:hAnsi="Arial" w:cs="Arial"/>
          <w:b/>
          <w:bCs/>
        </w:rPr>
        <w:t>ENERO</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2162EF18" w14:textId="77777777" w:rsidR="00F65E27" w:rsidRPr="0042612F" w:rsidRDefault="00F65E27" w:rsidP="00F65E27">
      <w:pPr>
        <w:ind w:left="567"/>
        <w:jc w:val="both"/>
        <w:rPr>
          <w:rFonts w:ascii="Arial" w:hAnsi="Arial" w:cs="Arial"/>
          <w:color w:val="000000"/>
          <w:sz w:val="14"/>
        </w:rPr>
      </w:pPr>
    </w:p>
    <w:p w14:paraId="6B7B3453" w14:textId="034430D5" w:rsidR="00F65E27" w:rsidRDefault="00F65E27" w:rsidP="00F65E27">
      <w:pPr>
        <w:ind w:left="567"/>
        <w:jc w:val="both"/>
        <w:rPr>
          <w:rFonts w:ascii="Arial" w:hAnsi="Arial" w:cs="Arial"/>
        </w:rPr>
      </w:pPr>
      <w:r w:rsidRPr="00322A05">
        <w:rPr>
          <w:rFonts w:ascii="Arial" w:hAnsi="Arial" w:cs="Arial"/>
          <w:b/>
          <w:color w:val="000000"/>
          <w:lang w:val="es-MX"/>
        </w:rPr>
        <w:t>“</w:t>
      </w:r>
      <w:r w:rsidRPr="00322A05">
        <w:rPr>
          <w:rFonts w:ascii="Arial" w:hAnsi="Arial" w:cs="Arial"/>
          <w:b/>
          <w:bCs/>
        </w:rPr>
        <w:t>ARTÍCULO ÚNICO.</w:t>
      </w:r>
      <w:r w:rsidRPr="00322A05">
        <w:rPr>
          <w:rFonts w:ascii="Arial" w:hAnsi="Arial" w:cs="Arial"/>
        </w:rPr>
        <w:t xml:space="preserve"> </w:t>
      </w:r>
      <w:r w:rsidRPr="00F65E27">
        <w:rPr>
          <w:rFonts w:ascii="Arial" w:hAnsi="Arial" w:cs="Arial"/>
        </w:rPr>
        <w:t>El presente Decreto entrará en vigor el día siguiente al de su Publicación en el Periódico Oficial del Estado, con excepción de las reformas efectuadas a la Ley sobre la Organización y Funcionamiento Internos del Congreso del Estado Libre y Soberano de Tamaulipas, las cuáles surtirán efectos a partir de su expedición.</w:t>
      </w:r>
      <w:r w:rsidRPr="00F65E27">
        <w:rPr>
          <w:rFonts w:ascii="Arial" w:hAnsi="Arial" w:cs="Arial"/>
          <w:b/>
          <w:bCs/>
        </w:rPr>
        <w:t>”</w:t>
      </w:r>
    </w:p>
    <w:p w14:paraId="10F5B6AC" w14:textId="77777777" w:rsidR="00F53080" w:rsidRPr="00A81481" w:rsidRDefault="00F53080" w:rsidP="00F53080">
      <w:pPr>
        <w:ind w:left="567"/>
        <w:jc w:val="both"/>
        <w:rPr>
          <w:rFonts w:ascii="Arial" w:hAnsi="Arial" w:cs="Arial"/>
          <w:color w:val="000000"/>
          <w:sz w:val="14"/>
          <w:lang w:val="es-MX"/>
        </w:rPr>
      </w:pPr>
    </w:p>
    <w:p w14:paraId="63391079" w14:textId="1946F13C" w:rsidR="00CD1941" w:rsidRPr="004908BB" w:rsidRDefault="00CD1941" w:rsidP="00CD1941">
      <w:pPr>
        <w:ind w:left="567" w:hanging="567"/>
        <w:jc w:val="both"/>
        <w:rPr>
          <w:rFonts w:ascii="Arial" w:hAnsi="Arial" w:cs="Arial"/>
          <w:b/>
          <w:bCs/>
        </w:rPr>
      </w:pPr>
      <w:r w:rsidRPr="004908BB">
        <w:rPr>
          <w:rFonts w:ascii="Arial" w:hAnsi="Arial" w:cs="Arial"/>
          <w:b/>
          <w:bCs/>
        </w:rPr>
        <w:t>1</w:t>
      </w:r>
      <w:r>
        <w:rPr>
          <w:rFonts w:ascii="Arial" w:hAnsi="Arial" w:cs="Arial"/>
          <w:b/>
          <w:bCs/>
        </w:rPr>
        <w:t>39</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978</w:t>
      </w:r>
      <w:r w:rsidRPr="004908BB">
        <w:rPr>
          <w:rFonts w:ascii="Arial" w:hAnsi="Arial" w:cs="Arial"/>
          <w:b/>
          <w:bCs/>
        </w:rPr>
        <w:t xml:space="preserve">, EXPEDIDO EL </w:t>
      </w:r>
      <w:r>
        <w:rPr>
          <w:rFonts w:ascii="Arial" w:hAnsi="Arial" w:cs="Arial"/>
          <w:b/>
          <w:bCs/>
        </w:rPr>
        <w:t>17</w:t>
      </w:r>
      <w:r w:rsidRPr="004908BB">
        <w:rPr>
          <w:rFonts w:ascii="Arial" w:hAnsi="Arial" w:cs="Arial"/>
          <w:b/>
          <w:bCs/>
        </w:rPr>
        <w:t xml:space="preserve"> DE </w:t>
      </w:r>
      <w:r>
        <w:rPr>
          <w:rFonts w:ascii="Arial" w:hAnsi="Arial" w:cs="Arial"/>
          <w:b/>
          <w:bCs/>
        </w:rPr>
        <w:t>FEBRERO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EN </w:t>
      </w:r>
      <w:r w:rsidRPr="004908BB">
        <w:rPr>
          <w:rFonts w:ascii="Arial" w:hAnsi="Arial" w:cs="Arial"/>
          <w:b/>
          <w:bCs/>
          <w:lang w:val="es-419"/>
        </w:rPr>
        <w:t xml:space="preserve">EL </w:t>
      </w:r>
      <w:r w:rsidRPr="004908BB">
        <w:rPr>
          <w:rFonts w:ascii="Arial" w:hAnsi="Arial" w:cs="Arial"/>
          <w:b/>
          <w:bCs/>
        </w:rPr>
        <w:t xml:space="preserve">PERIÓDICO OFICIAL </w:t>
      </w:r>
      <w:r>
        <w:rPr>
          <w:rFonts w:ascii="Arial" w:hAnsi="Arial" w:cs="Arial"/>
          <w:b/>
          <w:bCs/>
        </w:rPr>
        <w:t xml:space="preserve">EXTRAORDINARIO </w:t>
      </w:r>
      <w:r w:rsidRPr="004908BB">
        <w:rPr>
          <w:rFonts w:ascii="Arial" w:hAnsi="Arial" w:cs="Arial"/>
          <w:b/>
          <w:bCs/>
        </w:rPr>
        <w:t xml:space="preserve">No. </w:t>
      </w:r>
      <w:r>
        <w:rPr>
          <w:rFonts w:ascii="Arial" w:hAnsi="Arial" w:cs="Arial"/>
          <w:b/>
          <w:bCs/>
        </w:rPr>
        <w:t>09</w:t>
      </w:r>
      <w:r w:rsidRPr="004908BB">
        <w:rPr>
          <w:rFonts w:ascii="Arial" w:hAnsi="Arial" w:cs="Arial"/>
          <w:b/>
          <w:bCs/>
        </w:rPr>
        <w:t xml:space="preserve">, DEL </w:t>
      </w:r>
      <w:r>
        <w:rPr>
          <w:rFonts w:ascii="Arial" w:hAnsi="Arial" w:cs="Arial"/>
          <w:b/>
          <w:bCs/>
        </w:rPr>
        <w:t>27</w:t>
      </w:r>
      <w:r w:rsidRPr="004908BB">
        <w:rPr>
          <w:rFonts w:ascii="Arial" w:hAnsi="Arial" w:cs="Arial"/>
          <w:b/>
          <w:bCs/>
        </w:rPr>
        <w:t xml:space="preserve"> DE </w:t>
      </w:r>
      <w:r>
        <w:rPr>
          <w:rFonts w:ascii="Arial" w:hAnsi="Arial" w:cs="Arial"/>
          <w:b/>
          <w:bCs/>
        </w:rPr>
        <w:t>FEBRERO</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1F39E413" w14:textId="77777777" w:rsidR="00CD1941" w:rsidRPr="0042612F" w:rsidRDefault="00CD1941" w:rsidP="00CD1941">
      <w:pPr>
        <w:ind w:left="567"/>
        <w:jc w:val="both"/>
        <w:rPr>
          <w:rFonts w:ascii="Arial" w:hAnsi="Arial" w:cs="Arial"/>
          <w:color w:val="000000"/>
          <w:sz w:val="14"/>
        </w:rPr>
      </w:pPr>
    </w:p>
    <w:p w14:paraId="0AEF78E2" w14:textId="59A5B4A2" w:rsidR="00CD1941" w:rsidRDefault="00CD1941" w:rsidP="00CD1941">
      <w:pPr>
        <w:ind w:left="567"/>
        <w:jc w:val="both"/>
        <w:rPr>
          <w:rFonts w:ascii="Arial" w:hAnsi="Arial" w:cs="Arial"/>
          <w:bCs/>
          <w:color w:val="000000"/>
        </w:rPr>
      </w:pPr>
      <w:r w:rsidRPr="00CD1941">
        <w:rPr>
          <w:rFonts w:ascii="Arial" w:hAnsi="Arial" w:cs="Arial"/>
          <w:bCs/>
          <w:color w:val="000000"/>
          <w:lang w:val="es-MX"/>
        </w:rPr>
        <w:t>“</w:t>
      </w:r>
      <w:r w:rsidRPr="00CD1941">
        <w:rPr>
          <w:rFonts w:ascii="Arial" w:hAnsi="Arial" w:cs="Arial"/>
          <w:b/>
          <w:color w:val="000000"/>
        </w:rPr>
        <w:t xml:space="preserve">ARTÍCULO ÚNICO. </w:t>
      </w:r>
      <w:r w:rsidRPr="00CD1941">
        <w:rPr>
          <w:rFonts w:ascii="Arial" w:hAnsi="Arial" w:cs="Arial"/>
          <w:bCs/>
          <w:color w:val="000000"/>
        </w:rPr>
        <w:t>El presente Decreto entrará en vigor el día siguiente al de su publicación en el Periódico Oficial del Estado.</w:t>
      </w:r>
      <w:r>
        <w:rPr>
          <w:rFonts w:ascii="Arial" w:hAnsi="Arial" w:cs="Arial"/>
          <w:bCs/>
          <w:color w:val="000000"/>
        </w:rPr>
        <w:t>”</w:t>
      </w:r>
    </w:p>
    <w:p w14:paraId="7A1102AA" w14:textId="77777777" w:rsidR="00CD1941" w:rsidRPr="00A81481" w:rsidRDefault="00CD1941" w:rsidP="00CD1941">
      <w:pPr>
        <w:ind w:left="567"/>
        <w:jc w:val="both"/>
        <w:rPr>
          <w:rFonts w:ascii="Arial" w:hAnsi="Arial" w:cs="Arial"/>
          <w:bCs/>
          <w:color w:val="000000"/>
          <w:sz w:val="14"/>
        </w:rPr>
      </w:pPr>
    </w:p>
    <w:p w14:paraId="31549F19" w14:textId="328E2D37" w:rsidR="00CD1941" w:rsidRPr="004908BB" w:rsidRDefault="00CD1941" w:rsidP="00CD1941">
      <w:pPr>
        <w:ind w:left="567" w:hanging="567"/>
        <w:jc w:val="both"/>
        <w:rPr>
          <w:rFonts w:ascii="Arial" w:hAnsi="Arial" w:cs="Arial"/>
          <w:b/>
          <w:bCs/>
        </w:rPr>
      </w:pPr>
      <w:r w:rsidRPr="004908BB">
        <w:rPr>
          <w:rFonts w:ascii="Arial" w:hAnsi="Arial" w:cs="Arial"/>
          <w:b/>
          <w:bCs/>
        </w:rPr>
        <w:t>1</w:t>
      </w:r>
      <w:r>
        <w:rPr>
          <w:rFonts w:ascii="Arial" w:hAnsi="Arial" w:cs="Arial"/>
          <w:b/>
          <w:bCs/>
        </w:rPr>
        <w:t>40</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979</w:t>
      </w:r>
      <w:r w:rsidRPr="004908BB">
        <w:rPr>
          <w:rFonts w:ascii="Arial" w:hAnsi="Arial" w:cs="Arial"/>
          <w:b/>
          <w:bCs/>
        </w:rPr>
        <w:t xml:space="preserve">, EXPEDIDO EL </w:t>
      </w:r>
      <w:r>
        <w:rPr>
          <w:rFonts w:ascii="Arial" w:hAnsi="Arial" w:cs="Arial"/>
          <w:b/>
          <w:bCs/>
        </w:rPr>
        <w:t>17</w:t>
      </w:r>
      <w:r w:rsidRPr="004908BB">
        <w:rPr>
          <w:rFonts w:ascii="Arial" w:hAnsi="Arial" w:cs="Arial"/>
          <w:b/>
          <w:bCs/>
        </w:rPr>
        <w:t xml:space="preserve"> DE </w:t>
      </w:r>
      <w:r>
        <w:rPr>
          <w:rFonts w:ascii="Arial" w:hAnsi="Arial" w:cs="Arial"/>
          <w:b/>
          <w:bCs/>
        </w:rPr>
        <w:t>FEBRERO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EN </w:t>
      </w:r>
      <w:r w:rsidRPr="004908BB">
        <w:rPr>
          <w:rFonts w:ascii="Arial" w:hAnsi="Arial" w:cs="Arial"/>
          <w:b/>
          <w:bCs/>
          <w:lang w:val="es-419"/>
        </w:rPr>
        <w:t xml:space="preserve">EL </w:t>
      </w:r>
      <w:r w:rsidRPr="004908BB">
        <w:rPr>
          <w:rFonts w:ascii="Arial" w:hAnsi="Arial" w:cs="Arial"/>
          <w:b/>
          <w:bCs/>
        </w:rPr>
        <w:t xml:space="preserve">PERIÓDICO OFICIAL </w:t>
      </w:r>
      <w:r>
        <w:rPr>
          <w:rFonts w:ascii="Arial" w:hAnsi="Arial" w:cs="Arial"/>
          <w:b/>
          <w:bCs/>
        </w:rPr>
        <w:t xml:space="preserve">EXTRAORDINARIO </w:t>
      </w:r>
      <w:r w:rsidRPr="004908BB">
        <w:rPr>
          <w:rFonts w:ascii="Arial" w:hAnsi="Arial" w:cs="Arial"/>
          <w:b/>
          <w:bCs/>
        </w:rPr>
        <w:t xml:space="preserve">No. </w:t>
      </w:r>
      <w:r>
        <w:rPr>
          <w:rFonts w:ascii="Arial" w:hAnsi="Arial" w:cs="Arial"/>
          <w:b/>
          <w:bCs/>
        </w:rPr>
        <w:t>09</w:t>
      </w:r>
      <w:r w:rsidRPr="004908BB">
        <w:rPr>
          <w:rFonts w:ascii="Arial" w:hAnsi="Arial" w:cs="Arial"/>
          <w:b/>
          <w:bCs/>
        </w:rPr>
        <w:t xml:space="preserve">, DEL </w:t>
      </w:r>
      <w:r>
        <w:rPr>
          <w:rFonts w:ascii="Arial" w:hAnsi="Arial" w:cs="Arial"/>
          <w:b/>
          <w:bCs/>
        </w:rPr>
        <w:t>27</w:t>
      </w:r>
      <w:r w:rsidRPr="004908BB">
        <w:rPr>
          <w:rFonts w:ascii="Arial" w:hAnsi="Arial" w:cs="Arial"/>
          <w:b/>
          <w:bCs/>
        </w:rPr>
        <w:t xml:space="preserve"> DE </w:t>
      </w:r>
      <w:r>
        <w:rPr>
          <w:rFonts w:ascii="Arial" w:hAnsi="Arial" w:cs="Arial"/>
          <w:b/>
          <w:bCs/>
        </w:rPr>
        <w:t>FEBRERO</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166847C5" w14:textId="77777777" w:rsidR="00CD1941" w:rsidRPr="0042612F" w:rsidRDefault="00CD1941" w:rsidP="00CD1941">
      <w:pPr>
        <w:ind w:left="567"/>
        <w:jc w:val="both"/>
        <w:rPr>
          <w:rFonts w:ascii="Arial" w:hAnsi="Arial" w:cs="Arial"/>
          <w:color w:val="000000"/>
          <w:sz w:val="14"/>
        </w:rPr>
      </w:pPr>
    </w:p>
    <w:p w14:paraId="39960132" w14:textId="77777777" w:rsidR="00CD1941" w:rsidRDefault="00CD1941" w:rsidP="00CD1941">
      <w:pPr>
        <w:ind w:left="567"/>
        <w:jc w:val="both"/>
        <w:rPr>
          <w:rFonts w:ascii="Arial" w:hAnsi="Arial" w:cs="Arial"/>
          <w:bCs/>
          <w:color w:val="000000"/>
        </w:rPr>
      </w:pPr>
      <w:r w:rsidRPr="00CD1941">
        <w:rPr>
          <w:rFonts w:ascii="Arial" w:hAnsi="Arial" w:cs="Arial"/>
          <w:bCs/>
          <w:color w:val="000000"/>
          <w:lang w:val="es-MX"/>
        </w:rPr>
        <w:t>“</w:t>
      </w:r>
      <w:r w:rsidRPr="00CD1941">
        <w:rPr>
          <w:rFonts w:ascii="Arial" w:hAnsi="Arial" w:cs="Arial"/>
          <w:b/>
          <w:color w:val="000000"/>
        </w:rPr>
        <w:t xml:space="preserve">ARTÍCULO ÚNICO. </w:t>
      </w:r>
      <w:r w:rsidRPr="00CD1941">
        <w:rPr>
          <w:rFonts w:ascii="Arial" w:hAnsi="Arial" w:cs="Arial"/>
          <w:bCs/>
          <w:color w:val="000000"/>
        </w:rPr>
        <w:t>El presente Decreto entrará en vigor el día siguiente al de su publicación en el Periódico Oficial del Estado.</w:t>
      </w:r>
      <w:r>
        <w:rPr>
          <w:rFonts w:ascii="Arial" w:hAnsi="Arial" w:cs="Arial"/>
          <w:bCs/>
          <w:color w:val="000000"/>
        </w:rPr>
        <w:t>”</w:t>
      </w:r>
    </w:p>
    <w:p w14:paraId="1F09415C" w14:textId="77777777" w:rsidR="00B67580" w:rsidRDefault="00B67580" w:rsidP="00CD1941">
      <w:pPr>
        <w:ind w:left="567"/>
        <w:jc w:val="both"/>
        <w:rPr>
          <w:rFonts w:ascii="Arial" w:hAnsi="Arial" w:cs="Arial"/>
          <w:bCs/>
          <w:color w:val="000000"/>
        </w:rPr>
      </w:pPr>
    </w:p>
    <w:p w14:paraId="07CC6BB2" w14:textId="0CF57B1C" w:rsidR="00957E84" w:rsidRPr="004908BB" w:rsidRDefault="00957E84" w:rsidP="00957E84">
      <w:pPr>
        <w:ind w:left="567" w:hanging="567"/>
        <w:jc w:val="both"/>
        <w:rPr>
          <w:rFonts w:ascii="Arial" w:hAnsi="Arial" w:cs="Arial"/>
          <w:b/>
          <w:bCs/>
        </w:rPr>
      </w:pPr>
      <w:r w:rsidRPr="004908BB">
        <w:rPr>
          <w:rFonts w:ascii="Arial" w:hAnsi="Arial" w:cs="Arial"/>
          <w:b/>
          <w:bCs/>
        </w:rPr>
        <w:t>1</w:t>
      </w:r>
      <w:r>
        <w:rPr>
          <w:rFonts w:ascii="Arial" w:hAnsi="Arial" w:cs="Arial"/>
          <w:b/>
          <w:bCs/>
        </w:rPr>
        <w:t>41</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997</w:t>
      </w:r>
      <w:r w:rsidRPr="004908BB">
        <w:rPr>
          <w:rFonts w:ascii="Arial" w:hAnsi="Arial" w:cs="Arial"/>
          <w:b/>
          <w:bCs/>
        </w:rPr>
        <w:t xml:space="preserve">, EXPEDIDO EL </w:t>
      </w:r>
      <w:r>
        <w:rPr>
          <w:rFonts w:ascii="Arial" w:hAnsi="Arial" w:cs="Arial"/>
          <w:b/>
          <w:bCs/>
        </w:rPr>
        <w:t>03</w:t>
      </w:r>
      <w:r w:rsidRPr="004908BB">
        <w:rPr>
          <w:rFonts w:ascii="Arial" w:hAnsi="Arial" w:cs="Arial"/>
          <w:b/>
          <w:bCs/>
        </w:rPr>
        <w:t xml:space="preserve"> DE </w:t>
      </w:r>
      <w:r>
        <w:rPr>
          <w:rFonts w:ascii="Arial" w:hAnsi="Arial" w:cs="Arial"/>
          <w:b/>
          <w:bCs/>
        </w:rPr>
        <w:t>MAR</w:t>
      </w:r>
      <w:r w:rsidR="007B73A6">
        <w:rPr>
          <w:rFonts w:ascii="Arial" w:hAnsi="Arial" w:cs="Arial"/>
          <w:b/>
          <w:bCs/>
        </w:rPr>
        <w:t>Z</w:t>
      </w:r>
      <w:r>
        <w:rPr>
          <w:rFonts w:ascii="Arial" w:hAnsi="Arial" w:cs="Arial"/>
          <w:b/>
          <w:bCs/>
        </w:rPr>
        <w:t>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EN</w:t>
      </w:r>
      <w:r w:rsidR="00D61068" w:rsidRPr="00D61068">
        <w:rPr>
          <w:rFonts w:ascii="Arial" w:hAnsi="Arial" w:cs="Arial"/>
          <w:b/>
          <w:bCs/>
        </w:rPr>
        <w:t xml:space="preserve"> </w:t>
      </w:r>
      <w:r w:rsidR="00D61068">
        <w:rPr>
          <w:rFonts w:ascii="Arial" w:hAnsi="Arial" w:cs="Arial"/>
          <w:b/>
          <w:bCs/>
        </w:rPr>
        <w:t xml:space="preserve">LA </w:t>
      </w:r>
      <w:r w:rsidR="00D61068" w:rsidRPr="00D61068">
        <w:rPr>
          <w:rFonts w:ascii="Arial" w:hAnsi="Arial" w:cs="Arial"/>
          <w:b/>
          <w:bCs/>
        </w:rPr>
        <w:t>EDICIÓN VESPERTINA</w:t>
      </w:r>
      <w:r w:rsidRPr="004908BB">
        <w:rPr>
          <w:rFonts w:ascii="Arial" w:hAnsi="Arial" w:cs="Arial"/>
          <w:b/>
          <w:bCs/>
        </w:rPr>
        <w:t xml:space="preserve"> </w:t>
      </w:r>
      <w:r w:rsidR="00D61068">
        <w:rPr>
          <w:rFonts w:ascii="Arial" w:hAnsi="Arial" w:cs="Arial"/>
          <w:b/>
          <w:bCs/>
        </w:rPr>
        <w:t>D</w:t>
      </w:r>
      <w:r w:rsidRPr="004908BB">
        <w:rPr>
          <w:rFonts w:ascii="Arial" w:hAnsi="Arial" w:cs="Arial"/>
          <w:b/>
          <w:bCs/>
          <w:lang w:val="es-419"/>
        </w:rPr>
        <w:t xml:space="preserve">EL </w:t>
      </w:r>
      <w:r w:rsidRPr="004908BB">
        <w:rPr>
          <w:rFonts w:ascii="Arial" w:hAnsi="Arial" w:cs="Arial"/>
          <w:b/>
          <w:bCs/>
        </w:rPr>
        <w:t xml:space="preserve">PERIÓDICO OFICIAL No. </w:t>
      </w:r>
      <w:r>
        <w:rPr>
          <w:rFonts w:ascii="Arial" w:hAnsi="Arial" w:cs="Arial"/>
          <w:b/>
          <w:bCs/>
        </w:rPr>
        <w:t>26</w:t>
      </w:r>
      <w:r w:rsidRPr="004908BB">
        <w:rPr>
          <w:rFonts w:ascii="Arial" w:hAnsi="Arial" w:cs="Arial"/>
          <w:b/>
          <w:bCs/>
        </w:rPr>
        <w:t xml:space="preserve">, DEL </w:t>
      </w:r>
      <w:r>
        <w:rPr>
          <w:rFonts w:ascii="Arial" w:hAnsi="Arial" w:cs="Arial"/>
          <w:b/>
          <w:bCs/>
        </w:rPr>
        <w:t>03</w:t>
      </w:r>
      <w:r w:rsidRPr="004908BB">
        <w:rPr>
          <w:rFonts w:ascii="Arial" w:hAnsi="Arial" w:cs="Arial"/>
          <w:b/>
          <w:bCs/>
        </w:rPr>
        <w:t xml:space="preserve"> DE </w:t>
      </w:r>
      <w:r>
        <w:rPr>
          <w:rFonts w:ascii="Arial" w:hAnsi="Arial" w:cs="Arial"/>
          <w:b/>
          <w:bCs/>
        </w:rPr>
        <w:t>MARZO</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484C4FEC" w14:textId="77777777" w:rsidR="00957E84" w:rsidRPr="0042612F" w:rsidRDefault="00957E84" w:rsidP="00957E84">
      <w:pPr>
        <w:ind w:left="567"/>
        <w:jc w:val="both"/>
        <w:rPr>
          <w:rFonts w:ascii="Arial" w:hAnsi="Arial" w:cs="Arial"/>
          <w:color w:val="000000"/>
          <w:sz w:val="14"/>
        </w:rPr>
      </w:pPr>
    </w:p>
    <w:p w14:paraId="6B2F3B23" w14:textId="77777777" w:rsidR="00957E84" w:rsidRDefault="00957E84" w:rsidP="00957E84">
      <w:pPr>
        <w:ind w:left="567"/>
        <w:jc w:val="both"/>
        <w:rPr>
          <w:rFonts w:ascii="Arial" w:hAnsi="Arial" w:cs="Arial"/>
          <w:bCs/>
          <w:color w:val="000000"/>
        </w:rPr>
      </w:pPr>
      <w:r w:rsidRPr="00CD1941">
        <w:rPr>
          <w:rFonts w:ascii="Arial" w:hAnsi="Arial" w:cs="Arial"/>
          <w:bCs/>
          <w:color w:val="000000"/>
          <w:lang w:val="es-MX"/>
        </w:rPr>
        <w:t>“</w:t>
      </w:r>
      <w:r w:rsidRPr="00EE1190">
        <w:rPr>
          <w:rFonts w:ascii="Arial" w:hAnsi="Arial" w:cs="Arial"/>
          <w:b/>
          <w:color w:val="000000"/>
        </w:rPr>
        <w:t>ARTÍCULO PRIMERO.</w:t>
      </w:r>
      <w:r w:rsidRPr="00957E84">
        <w:rPr>
          <w:rFonts w:ascii="Arial" w:hAnsi="Arial" w:cs="Arial"/>
          <w:bCs/>
          <w:color w:val="000000"/>
        </w:rPr>
        <w:t xml:space="preserve"> El presente Decreto entrará en vigor el día siguiente al de su publicación en el Periódico Oficial del Estado. </w:t>
      </w:r>
    </w:p>
    <w:p w14:paraId="4A9E35F3" w14:textId="77777777" w:rsidR="00EE1190" w:rsidRPr="00A81481" w:rsidRDefault="00EE1190" w:rsidP="00957E84">
      <w:pPr>
        <w:ind w:left="567"/>
        <w:jc w:val="both"/>
        <w:rPr>
          <w:rFonts w:ascii="Arial" w:hAnsi="Arial" w:cs="Arial"/>
          <w:b/>
          <w:color w:val="000000"/>
          <w:sz w:val="12"/>
        </w:rPr>
      </w:pPr>
    </w:p>
    <w:p w14:paraId="2C731E20" w14:textId="41ED608F" w:rsidR="00957E84" w:rsidRDefault="00957E84" w:rsidP="00957E84">
      <w:pPr>
        <w:ind w:left="567"/>
        <w:jc w:val="both"/>
        <w:rPr>
          <w:rFonts w:ascii="Arial" w:hAnsi="Arial" w:cs="Arial"/>
          <w:bCs/>
          <w:color w:val="000000"/>
        </w:rPr>
      </w:pPr>
      <w:r w:rsidRPr="00EE1190">
        <w:rPr>
          <w:rFonts w:ascii="Arial" w:hAnsi="Arial" w:cs="Arial"/>
          <w:b/>
          <w:color w:val="000000"/>
        </w:rPr>
        <w:t>ARTÍCULO SEGUNDO.</w:t>
      </w:r>
      <w:r w:rsidRPr="00957E84">
        <w:rPr>
          <w:rFonts w:ascii="Arial" w:hAnsi="Arial" w:cs="Arial"/>
          <w:bCs/>
          <w:color w:val="000000"/>
        </w:rPr>
        <w:t xml:space="preserve"> Los asuntos y servicios administrativos que se encuentran en trámite, previo a la entrada en vigor de este Decreto, continuarán su procedimiento normal hasta la conclusión de los mismos, ante las Unidades Administrativas que se iniciaron. </w:t>
      </w:r>
    </w:p>
    <w:p w14:paraId="69EF32D7" w14:textId="77777777" w:rsidR="00EE1190" w:rsidRPr="00A81481" w:rsidRDefault="00EE1190" w:rsidP="00957E84">
      <w:pPr>
        <w:ind w:left="567"/>
        <w:jc w:val="both"/>
        <w:rPr>
          <w:rFonts w:ascii="Arial" w:hAnsi="Arial" w:cs="Arial"/>
          <w:b/>
          <w:color w:val="000000"/>
          <w:sz w:val="16"/>
        </w:rPr>
      </w:pPr>
    </w:p>
    <w:p w14:paraId="54A244FF" w14:textId="2DA339DA" w:rsidR="00957E84" w:rsidRDefault="00957E84" w:rsidP="00957E84">
      <w:pPr>
        <w:ind w:left="567"/>
        <w:jc w:val="both"/>
        <w:rPr>
          <w:rFonts w:ascii="Arial" w:hAnsi="Arial" w:cs="Arial"/>
          <w:bCs/>
          <w:color w:val="000000"/>
        </w:rPr>
      </w:pPr>
      <w:r w:rsidRPr="00EE1190">
        <w:rPr>
          <w:rFonts w:ascii="Arial" w:hAnsi="Arial" w:cs="Arial"/>
          <w:b/>
          <w:color w:val="000000"/>
        </w:rPr>
        <w:t>ARTÍCULO TERCERO.</w:t>
      </w:r>
      <w:r w:rsidRPr="00957E84">
        <w:rPr>
          <w:rFonts w:ascii="Arial" w:hAnsi="Arial" w:cs="Arial"/>
          <w:bCs/>
          <w:color w:val="000000"/>
        </w:rPr>
        <w:t xml:space="preserve"> Los Órganos que integran al Poder Judicial del Estado, serán responsables de que sus respectivas áreas administrativas realicen las adecuaciones legales, que se deriven del presente Decreto, en un plazo no mayor a ciento ochenta días naturales, contados a partir de la entrada en vigor de este instrumento. </w:t>
      </w:r>
    </w:p>
    <w:p w14:paraId="3FD10D70" w14:textId="77777777" w:rsidR="00EE1190" w:rsidRPr="00A81481" w:rsidRDefault="00EE1190" w:rsidP="00957E84">
      <w:pPr>
        <w:ind w:left="567"/>
        <w:jc w:val="both"/>
        <w:rPr>
          <w:rFonts w:ascii="Arial" w:hAnsi="Arial" w:cs="Arial"/>
          <w:b/>
          <w:color w:val="000000"/>
          <w:sz w:val="16"/>
        </w:rPr>
      </w:pPr>
    </w:p>
    <w:p w14:paraId="00D898DB" w14:textId="187E495C" w:rsidR="00EE1190" w:rsidRDefault="00957E84" w:rsidP="00957E84">
      <w:pPr>
        <w:ind w:left="567"/>
        <w:jc w:val="both"/>
        <w:rPr>
          <w:rFonts w:ascii="Arial" w:hAnsi="Arial" w:cs="Arial"/>
          <w:bCs/>
          <w:color w:val="000000"/>
        </w:rPr>
      </w:pPr>
      <w:r w:rsidRPr="00EE1190">
        <w:rPr>
          <w:rFonts w:ascii="Arial" w:hAnsi="Arial" w:cs="Arial"/>
          <w:b/>
          <w:color w:val="000000"/>
        </w:rPr>
        <w:lastRenderedPageBreak/>
        <w:t>ARTÍCULO CUARTO.</w:t>
      </w:r>
      <w:r w:rsidRPr="00957E84">
        <w:rPr>
          <w:rFonts w:ascii="Arial" w:hAnsi="Arial" w:cs="Arial"/>
          <w:bCs/>
          <w:color w:val="000000"/>
        </w:rPr>
        <w:t xml:space="preserve"> Hasta en tanto el Pleno del Supremo Tribunal de Justicia del Estado y el Órgano de Administración Judicial emitan los acuerdos generales a que se refieren los artículos 9, 10, 11, 12 y 13, los órganos jurisdiccionales continuarán con la competencia territorial en los distritos y regiones judiciales establecida en dichos artículos previos a la presente reforma. </w:t>
      </w:r>
    </w:p>
    <w:p w14:paraId="7E4B8B9E" w14:textId="77777777" w:rsidR="00EE1190" w:rsidRPr="00A81481" w:rsidRDefault="00EE1190" w:rsidP="00957E84">
      <w:pPr>
        <w:ind w:left="567"/>
        <w:jc w:val="both"/>
        <w:rPr>
          <w:rFonts w:ascii="Arial" w:hAnsi="Arial" w:cs="Arial"/>
          <w:b/>
          <w:color w:val="000000"/>
          <w:sz w:val="14"/>
        </w:rPr>
      </w:pPr>
    </w:p>
    <w:p w14:paraId="3577A122" w14:textId="51FD524F" w:rsidR="00EE1190" w:rsidRDefault="00957E84" w:rsidP="00957E84">
      <w:pPr>
        <w:ind w:left="567"/>
        <w:jc w:val="both"/>
        <w:rPr>
          <w:rFonts w:ascii="Arial" w:hAnsi="Arial" w:cs="Arial"/>
          <w:bCs/>
          <w:color w:val="000000"/>
        </w:rPr>
      </w:pPr>
      <w:r w:rsidRPr="00EE1190">
        <w:rPr>
          <w:rFonts w:ascii="Arial" w:hAnsi="Arial" w:cs="Arial"/>
          <w:b/>
          <w:color w:val="000000"/>
        </w:rPr>
        <w:t>ARTÍCULO QUINTO.</w:t>
      </w:r>
      <w:r w:rsidRPr="00957E84">
        <w:rPr>
          <w:rFonts w:ascii="Arial" w:hAnsi="Arial" w:cs="Arial"/>
          <w:bCs/>
          <w:color w:val="000000"/>
        </w:rPr>
        <w:t xml:space="preserve"> Se derogan aquellas disposiciones administrativas en lo que se opongan a las contenidas en el presente Decreto. </w:t>
      </w:r>
    </w:p>
    <w:p w14:paraId="0E3BF473" w14:textId="77777777" w:rsidR="00EE1190" w:rsidRPr="00A81481" w:rsidRDefault="00EE1190" w:rsidP="00957E84">
      <w:pPr>
        <w:ind w:left="567"/>
        <w:jc w:val="both"/>
        <w:rPr>
          <w:rFonts w:ascii="Arial" w:hAnsi="Arial" w:cs="Arial"/>
          <w:b/>
          <w:color w:val="000000"/>
          <w:sz w:val="16"/>
        </w:rPr>
      </w:pPr>
    </w:p>
    <w:p w14:paraId="07B83C49" w14:textId="33383452" w:rsidR="00EE1190" w:rsidRDefault="00957E84" w:rsidP="00957E84">
      <w:pPr>
        <w:ind w:left="567"/>
        <w:jc w:val="both"/>
        <w:rPr>
          <w:rFonts w:ascii="Arial" w:hAnsi="Arial" w:cs="Arial"/>
          <w:bCs/>
          <w:color w:val="000000"/>
        </w:rPr>
      </w:pPr>
      <w:r w:rsidRPr="00EE1190">
        <w:rPr>
          <w:rFonts w:ascii="Arial" w:hAnsi="Arial" w:cs="Arial"/>
          <w:b/>
          <w:color w:val="000000"/>
        </w:rPr>
        <w:t>ARTÍCULO SEXTO.</w:t>
      </w:r>
      <w:r w:rsidRPr="00957E84">
        <w:rPr>
          <w:rFonts w:ascii="Arial" w:hAnsi="Arial" w:cs="Arial"/>
          <w:bCs/>
          <w:color w:val="000000"/>
        </w:rPr>
        <w:t xml:space="preserve"> Las adecuaciones que se establecen en este instrumento se ajustarán a la disponibilidad de recursos que se establezca en el Presupuesto de Egresos del Poder Judicial del Estado de Tamaulipas, para el año que corresponda. </w:t>
      </w:r>
    </w:p>
    <w:p w14:paraId="644D8346" w14:textId="77777777" w:rsidR="00EE1190" w:rsidRPr="00A81481" w:rsidRDefault="00EE1190" w:rsidP="00957E84">
      <w:pPr>
        <w:ind w:left="567"/>
        <w:jc w:val="both"/>
        <w:rPr>
          <w:rFonts w:ascii="Arial" w:hAnsi="Arial" w:cs="Arial"/>
          <w:b/>
          <w:color w:val="000000"/>
          <w:sz w:val="14"/>
        </w:rPr>
      </w:pPr>
    </w:p>
    <w:p w14:paraId="32A2FCC8" w14:textId="4AB45902" w:rsidR="00957E84" w:rsidRDefault="00957E84" w:rsidP="00957E84">
      <w:pPr>
        <w:ind w:left="567"/>
        <w:jc w:val="both"/>
        <w:rPr>
          <w:rFonts w:ascii="Arial" w:hAnsi="Arial" w:cs="Arial"/>
        </w:rPr>
      </w:pPr>
      <w:r w:rsidRPr="00EE1190">
        <w:rPr>
          <w:rFonts w:ascii="Arial" w:hAnsi="Arial" w:cs="Arial"/>
          <w:b/>
          <w:color w:val="000000"/>
        </w:rPr>
        <w:t>ARTÍCULO SÉPTIMO.</w:t>
      </w:r>
      <w:r w:rsidRPr="00957E84">
        <w:rPr>
          <w:rFonts w:ascii="Arial" w:hAnsi="Arial" w:cs="Arial"/>
          <w:bCs/>
          <w:color w:val="000000"/>
        </w:rPr>
        <w:t xml:space="preserve"> Los procedimientos disciplinarios cuya etapa de investigación no haya concluido a la entrada en vigor del presente Decreto, se tramitarán por el Tribunal de Disciplina Judicial a través de sus órganos auxiliares, conforme a las disposiciones legales vigentes en su inicio.</w:t>
      </w:r>
      <w:r w:rsidR="00EE1190">
        <w:rPr>
          <w:rFonts w:ascii="Arial" w:hAnsi="Arial" w:cs="Arial"/>
          <w:bCs/>
          <w:color w:val="000000"/>
        </w:rPr>
        <w:t>”</w:t>
      </w:r>
    </w:p>
    <w:p w14:paraId="12C52CCE" w14:textId="77777777" w:rsidR="00CD1941" w:rsidRPr="00A81481" w:rsidRDefault="00CD1941" w:rsidP="005E6819">
      <w:pPr>
        <w:jc w:val="both"/>
        <w:rPr>
          <w:rFonts w:ascii="Arial" w:hAnsi="Arial" w:cs="Arial"/>
          <w:sz w:val="14"/>
        </w:rPr>
      </w:pPr>
    </w:p>
    <w:p w14:paraId="4DE28439" w14:textId="4F66CE28" w:rsidR="005E6819" w:rsidRDefault="005E6819" w:rsidP="005E6819">
      <w:pPr>
        <w:ind w:left="567" w:hanging="567"/>
        <w:jc w:val="both"/>
        <w:rPr>
          <w:rFonts w:ascii="Arial" w:hAnsi="Arial" w:cs="Arial"/>
          <w:b/>
          <w:bCs/>
        </w:rPr>
      </w:pPr>
      <w:r w:rsidRPr="004908BB">
        <w:rPr>
          <w:rFonts w:ascii="Arial" w:hAnsi="Arial" w:cs="Arial"/>
          <w:b/>
          <w:bCs/>
        </w:rPr>
        <w:t>1</w:t>
      </w:r>
      <w:r>
        <w:rPr>
          <w:rFonts w:ascii="Arial" w:hAnsi="Arial" w:cs="Arial"/>
          <w:b/>
          <w:bCs/>
        </w:rPr>
        <w:t>42</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1023</w:t>
      </w:r>
      <w:r w:rsidRPr="004908BB">
        <w:rPr>
          <w:rFonts w:ascii="Arial" w:hAnsi="Arial" w:cs="Arial"/>
          <w:b/>
          <w:bCs/>
        </w:rPr>
        <w:t xml:space="preserve">, EXPEDIDO EL </w:t>
      </w:r>
      <w:r>
        <w:rPr>
          <w:rFonts w:ascii="Arial" w:hAnsi="Arial" w:cs="Arial"/>
          <w:b/>
          <w:bCs/>
        </w:rPr>
        <w:t>24</w:t>
      </w:r>
      <w:r w:rsidRPr="004908BB">
        <w:rPr>
          <w:rFonts w:ascii="Arial" w:hAnsi="Arial" w:cs="Arial"/>
          <w:b/>
          <w:bCs/>
        </w:rPr>
        <w:t xml:space="preserve"> DE </w:t>
      </w:r>
      <w:r>
        <w:rPr>
          <w:rFonts w:ascii="Arial" w:hAnsi="Arial" w:cs="Arial"/>
          <w:b/>
          <w:bCs/>
        </w:rPr>
        <w:t>MARZO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EN EL</w:t>
      </w:r>
      <w:r w:rsidRPr="004908BB">
        <w:rPr>
          <w:rFonts w:ascii="Arial" w:hAnsi="Arial" w:cs="Arial"/>
          <w:b/>
          <w:bCs/>
          <w:lang w:val="es-419"/>
        </w:rPr>
        <w:t xml:space="preserve"> </w:t>
      </w:r>
      <w:r w:rsidRPr="004908BB">
        <w:rPr>
          <w:rFonts w:ascii="Arial" w:hAnsi="Arial" w:cs="Arial"/>
          <w:b/>
          <w:bCs/>
        </w:rPr>
        <w:t xml:space="preserve">PERIÓDICO OFICIAL No. </w:t>
      </w:r>
      <w:r>
        <w:rPr>
          <w:rFonts w:ascii="Arial" w:hAnsi="Arial" w:cs="Arial"/>
          <w:b/>
          <w:bCs/>
        </w:rPr>
        <w:t>42</w:t>
      </w:r>
      <w:r w:rsidRPr="004908BB">
        <w:rPr>
          <w:rFonts w:ascii="Arial" w:hAnsi="Arial" w:cs="Arial"/>
          <w:b/>
          <w:bCs/>
        </w:rPr>
        <w:t xml:space="preserve">, DEL </w:t>
      </w:r>
      <w:r>
        <w:rPr>
          <w:rFonts w:ascii="Arial" w:hAnsi="Arial" w:cs="Arial"/>
          <w:b/>
          <w:bCs/>
        </w:rPr>
        <w:t>08</w:t>
      </w:r>
      <w:r w:rsidRPr="004908BB">
        <w:rPr>
          <w:rFonts w:ascii="Arial" w:hAnsi="Arial" w:cs="Arial"/>
          <w:b/>
          <w:bCs/>
        </w:rPr>
        <w:t xml:space="preserve"> DE </w:t>
      </w:r>
      <w:r>
        <w:rPr>
          <w:rFonts w:ascii="Arial" w:hAnsi="Arial" w:cs="Arial"/>
          <w:b/>
          <w:bCs/>
        </w:rPr>
        <w:t>ABRIL</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4B4EBF2E" w14:textId="77777777" w:rsidR="00A81481" w:rsidRPr="00A81481" w:rsidRDefault="00A81481" w:rsidP="005E6819">
      <w:pPr>
        <w:ind w:left="567" w:hanging="567"/>
        <w:jc w:val="both"/>
        <w:rPr>
          <w:rFonts w:ascii="Arial" w:hAnsi="Arial" w:cs="Arial"/>
          <w:b/>
          <w:bCs/>
          <w:sz w:val="12"/>
        </w:rPr>
      </w:pPr>
    </w:p>
    <w:p w14:paraId="2D7ADC8E" w14:textId="7BBB1918" w:rsidR="005E6819" w:rsidRPr="004908BB" w:rsidRDefault="00424AA0" w:rsidP="005E6819">
      <w:pPr>
        <w:ind w:left="567"/>
        <w:jc w:val="both"/>
        <w:rPr>
          <w:rFonts w:ascii="Arial" w:hAnsi="Arial" w:cs="Arial"/>
          <w:b/>
          <w:bCs/>
        </w:rPr>
      </w:pPr>
      <w:r>
        <w:rPr>
          <w:rFonts w:ascii="Arial" w:hAnsi="Arial" w:cs="Arial"/>
          <w:b/>
          <w:bCs/>
        </w:rPr>
        <w:t>“</w:t>
      </w:r>
      <w:r w:rsidR="005E6819" w:rsidRPr="005E6819">
        <w:rPr>
          <w:rFonts w:ascii="Arial" w:hAnsi="Arial" w:cs="Arial"/>
          <w:b/>
          <w:bCs/>
        </w:rPr>
        <w:t xml:space="preserve">ARTÍCULO ÚNICO. </w:t>
      </w:r>
      <w:r w:rsidR="005E6819" w:rsidRPr="005E6819">
        <w:rPr>
          <w:rFonts w:ascii="Arial" w:hAnsi="Arial" w:cs="Arial"/>
        </w:rPr>
        <w:t>El presente Decreto entrará en vigor el día siguiente al de su publicación en el Periódico Oficial del Estado.</w:t>
      </w:r>
      <w:r>
        <w:rPr>
          <w:rFonts w:ascii="Arial" w:hAnsi="Arial" w:cs="Arial"/>
        </w:rPr>
        <w:t>”</w:t>
      </w:r>
    </w:p>
    <w:p w14:paraId="73E9516B" w14:textId="13C53741" w:rsidR="005963C1" w:rsidRDefault="005963C1" w:rsidP="005963C1">
      <w:pPr>
        <w:ind w:left="567" w:hanging="567"/>
        <w:jc w:val="both"/>
        <w:rPr>
          <w:rFonts w:ascii="Arial" w:hAnsi="Arial" w:cs="Arial"/>
          <w:b/>
          <w:bCs/>
        </w:rPr>
      </w:pPr>
      <w:r w:rsidRPr="004908BB">
        <w:rPr>
          <w:rFonts w:ascii="Arial" w:hAnsi="Arial" w:cs="Arial"/>
          <w:b/>
          <w:bCs/>
        </w:rPr>
        <w:t>1</w:t>
      </w:r>
      <w:r>
        <w:rPr>
          <w:rFonts w:ascii="Arial" w:hAnsi="Arial" w:cs="Arial"/>
          <w:b/>
          <w:bCs/>
        </w:rPr>
        <w:t>43</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1024</w:t>
      </w:r>
      <w:r w:rsidRPr="004908BB">
        <w:rPr>
          <w:rFonts w:ascii="Arial" w:hAnsi="Arial" w:cs="Arial"/>
          <w:b/>
          <w:bCs/>
        </w:rPr>
        <w:t xml:space="preserve">, EXPEDIDO EL </w:t>
      </w:r>
      <w:r>
        <w:rPr>
          <w:rFonts w:ascii="Arial" w:hAnsi="Arial" w:cs="Arial"/>
          <w:b/>
          <w:bCs/>
        </w:rPr>
        <w:t>24</w:t>
      </w:r>
      <w:r w:rsidRPr="004908BB">
        <w:rPr>
          <w:rFonts w:ascii="Arial" w:hAnsi="Arial" w:cs="Arial"/>
          <w:b/>
          <w:bCs/>
        </w:rPr>
        <w:t xml:space="preserve"> DE </w:t>
      </w:r>
      <w:r>
        <w:rPr>
          <w:rFonts w:ascii="Arial" w:hAnsi="Arial" w:cs="Arial"/>
          <w:b/>
          <w:bCs/>
        </w:rPr>
        <w:t>MARZO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EN EL</w:t>
      </w:r>
      <w:r w:rsidRPr="004908BB">
        <w:rPr>
          <w:rFonts w:ascii="Arial" w:hAnsi="Arial" w:cs="Arial"/>
          <w:b/>
          <w:bCs/>
          <w:lang w:val="es-419"/>
        </w:rPr>
        <w:t xml:space="preserve"> </w:t>
      </w:r>
      <w:r w:rsidRPr="004908BB">
        <w:rPr>
          <w:rFonts w:ascii="Arial" w:hAnsi="Arial" w:cs="Arial"/>
          <w:b/>
          <w:bCs/>
        </w:rPr>
        <w:t xml:space="preserve">PERIÓDICO OFICIAL No. </w:t>
      </w:r>
      <w:r>
        <w:rPr>
          <w:rFonts w:ascii="Arial" w:hAnsi="Arial" w:cs="Arial"/>
          <w:b/>
          <w:bCs/>
        </w:rPr>
        <w:t>42</w:t>
      </w:r>
      <w:r w:rsidRPr="004908BB">
        <w:rPr>
          <w:rFonts w:ascii="Arial" w:hAnsi="Arial" w:cs="Arial"/>
          <w:b/>
          <w:bCs/>
        </w:rPr>
        <w:t xml:space="preserve">, DEL </w:t>
      </w:r>
      <w:r>
        <w:rPr>
          <w:rFonts w:ascii="Arial" w:hAnsi="Arial" w:cs="Arial"/>
          <w:b/>
          <w:bCs/>
        </w:rPr>
        <w:t>08</w:t>
      </w:r>
      <w:r w:rsidRPr="004908BB">
        <w:rPr>
          <w:rFonts w:ascii="Arial" w:hAnsi="Arial" w:cs="Arial"/>
          <w:b/>
          <w:bCs/>
        </w:rPr>
        <w:t xml:space="preserve"> DE </w:t>
      </w:r>
      <w:r>
        <w:rPr>
          <w:rFonts w:ascii="Arial" w:hAnsi="Arial" w:cs="Arial"/>
          <w:b/>
          <w:bCs/>
        </w:rPr>
        <w:t>ABRIL</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615467C3" w14:textId="77777777" w:rsidR="00F07FB1" w:rsidRDefault="00F07FB1" w:rsidP="005963C1">
      <w:pPr>
        <w:ind w:left="567" w:hanging="567"/>
        <w:jc w:val="both"/>
        <w:rPr>
          <w:rFonts w:ascii="Arial" w:hAnsi="Arial" w:cs="Arial"/>
          <w:b/>
          <w:bCs/>
        </w:rPr>
      </w:pPr>
    </w:p>
    <w:p w14:paraId="58E56EBB" w14:textId="76A39152" w:rsidR="005963C1" w:rsidRPr="004908BB" w:rsidRDefault="00424AA0" w:rsidP="005963C1">
      <w:pPr>
        <w:ind w:left="567"/>
        <w:jc w:val="both"/>
        <w:rPr>
          <w:rFonts w:ascii="Arial" w:hAnsi="Arial" w:cs="Arial"/>
          <w:b/>
          <w:bCs/>
        </w:rPr>
      </w:pPr>
      <w:r>
        <w:rPr>
          <w:rFonts w:ascii="Arial" w:hAnsi="Arial" w:cs="Arial"/>
          <w:b/>
          <w:bCs/>
        </w:rPr>
        <w:t>“</w:t>
      </w:r>
      <w:r w:rsidR="005963C1" w:rsidRPr="005E6819">
        <w:rPr>
          <w:rFonts w:ascii="Arial" w:hAnsi="Arial" w:cs="Arial"/>
          <w:b/>
          <w:bCs/>
        </w:rPr>
        <w:t xml:space="preserve">ARTÍCULO ÚNICO. </w:t>
      </w:r>
      <w:r w:rsidR="005963C1" w:rsidRPr="005E6819">
        <w:rPr>
          <w:rFonts w:ascii="Arial" w:hAnsi="Arial" w:cs="Arial"/>
        </w:rPr>
        <w:t>El presente Decreto entrará en vigor el día siguiente al de su publicación en el Periódico Oficial del Estado.</w:t>
      </w:r>
      <w:r>
        <w:rPr>
          <w:rFonts w:ascii="Arial" w:hAnsi="Arial" w:cs="Arial"/>
        </w:rPr>
        <w:t>”</w:t>
      </w:r>
    </w:p>
    <w:p w14:paraId="6BF306CE" w14:textId="77777777" w:rsidR="00DA6D16" w:rsidRDefault="00DA6D16" w:rsidP="00F9123D">
      <w:pPr>
        <w:rPr>
          <w:rFonts w:ascii="Arial" w:hAnsi="Arial" w:cs="Arial"/>
          <w:b/>
        </w:rPr>
      </w:pPr>
    </w:p>
    <w:p w14:paraId="1ACE4A17" w14:textId="6E19720C" w:rsidR="00B636FE" w:rsidRDefault="00B636FE" w:rsidP="00B636FE">
      <w:pPr>
        <w:ind w:left="567" w:hanging="567"/>
        <w:jc w:val="both"/>
        <w:rPr>
          <w:rFonts w:ascii="Arial" w:hAnsi="Arial" w:cs="Arial"/>
          <w:b/>
          <w:bCs/>
        </w:rPr>
      </w:pPr>
      <w:r w:rsidRPr="004908BB">
        <w:rPr>
          <w:rFonts w:ascii="Arial" w:hAnsi="Arial" w:cs="Arial"/>
          <w:b/>
          <w:bCs/>
        </w:rPr>
        <w:t>1</w:t>
      </w:r>
      <w:r>
        <w:rPr>
          <w:rFonts w:ascii="Arial" w:hAnsi="Arial" w:cs="Arial"/>
          <w:b/>
          <w:bCs/>
        </w:rPr>
        <w:t>44</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1025</w:t>
      </w:r>
      <w:r w:rsidRPr="004908BB">
        <w:rPr>
          <w:rFonts w:ascii="Arial" w:hAnsi="Arial" w:cs="Arial"/>
          <w:b/>
          <w:bCs/>
        </w:rPr>
        <w:t xml:space="preserve">, EXPEDIDO EL </w:t>
      </w:r>
      <w:r>
        <w:rPr>
          <w:rFonts w:ascii="Arial" w:hAnsi="Arial" w:cs="Arial"/>
          <w:b/>
          <w:bCs/>
        </w:rPr>
        <w:t>2</w:t>
      </w:r>
      <w:r w:rsidR="008E6AC2">
        <w:rPr>
          <w:rFonts w:ascii="Arial" w:hAnsi="Arial" w:cs="Arial"/>
          <w:b/>
          <w:bCs/>
        </w:rPr>
        <w:t>4</w:t>
      </w:r>
      <w:r w:rsidRPr="004908BB">
        <w:rPr>
          <w:rFonts w:ascii="Arial" w:hAnsi="Arial" w:cs="Arial"/>
          <w:b/>
          <w:bCs/>
        </w:rPr>
        <w:t xml:space="preserve"> DE </w:t>
      </w:r>
      <w:r w:rsidR="008E6AC2">
        <w:rPr>
          <w:rFonts w:ascii="Arial" w:hAnsi="Arial" w:cs="Arial"/>
          <w:b/>
          <w:bCs/>
        </w:rPr>
        <w:t>MARZO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EN EL</w:t>
      </w:r>
      <w:r w:rsidRPr="004908BB">
        <w:rPr>
          <w:rFonts w:ascii="Arial" w:hAnsi="Arial" w:cs="Arial"/>
          <w:b/>
          <w:bCs/>
          <w:lang w:val="es-419"/>
        </w:rPr>
        <w:t xml:space="preserve"> </w:t>
      </w:r>
      <w:r w:rsidRPr="004908BB">
        <w:rPr>
          <w:rFonts w:ascii="Arial" w:hAnsi="Arial" w:cs="Arial"/>
          <w:b/>
          <w:bCs/>
        </w:rPr>
        <w:t xml:space="preserve">PERIÓDICO OFICIAL No. </w:t>
      </w:r>
      <w:r w:rsidR="008E6AC2">
        <w:rPr>
          <w:rFonts w:ascii="Arial" w:hAnsi="Arial" w:cs="Arial"/>
          <w:b/>
          <w:bCs/>
        </w:rPr>
        <w:t>42</w:t>
      </w:r>
      <w:r w:rsidRPr="004908BB">
        <w:rPr>
          <w:rFonts w:ascii="Arial" w:hAnsi="Arial" w:cs="Arial"/>
          <w:b/>
          <w:bCs/>
        </w:rPr>
        <w:t xml:space="preserve">, DEL </w:t>
      </w:r>
      <w:r w:rsidR="008E6AC2">
        <w:rPr>
          <w:rFonts w:ascii="Arial" w:hAnsi="Arial" w:cs="Arial"/>
          <w:b/>
          <w:bCs/>
        </w:rPr>
        <w:t>08</w:t>
      </w:r>
      <w:r w:rsidRPr="004908BB">
        <w:rPr>
          <w:rFonts w:ascii="Arial" w:hAnsi="Arial" w:cs="Arial"/>
          <w:b/>
          <w:bCs/>
        </w:rPr>
        <w:t xml:space="preserve"> DE </w:t>
      </w:r>
      <w:r>
        <w:rPr>
          <w:rFonts w:ascii="Arial" w:hAnsi="Arial" w:cs="Arial"/>
          <w:b/>
          <w:bCs/>
        </w:rPr>
        <w:t>ABRIL</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7E1D90A2" w14:textId="77777777" w:rsidR="00F07FB1" w:rsidRDefault="00F07FB1" w:rsidP="00B636FE">
      <w:pPr>
        <w:ind w:left="567" w:hanging="567"/>
        <w:jc w:val="both"/>
        <w:rPr>
          <w:rFonts w:ascii="Arial" w:hAnsi="Arial" w:cs="Arial"/>
          <w:b/>
          <w:bCs/>
        </w:rPr>
      </w:pPr>
    </w:p>
    <w:p w14:paraId="76FD1444" w14:textId="3F02DF01" w:rsidR="00B636FE" w:rsidRDefault="00424AA0" w:rsidP="00B636FE">
      <w:pPr>
        <w:ind w:left="567"/>
        <w:jc w:val="both"/>
        <w:rPr>
          <w:rFonts w:ascii="Arial" w:hAnsi="Arial" w:cs="Arial"/>
        </w:rPr>
      </w:pPr>
      <w:r>
        <w:rPr>
          <w:rFonts w:ascii="Arial" w:hAnsi="Arial" w:cs="Arial"/>
          <w:b/>
          <w:bCs/>
        </w:rPr>
        <w:t>“</w:t>
      </w:r>
      <w:r w:rsidR="00B636FE" w:rsidRPr="005E6819">
        <w:rPr>
          <w:rFonts w:ascii="Arial" w:hAnsi="Arial" w:cs="Arial"/>
          <w:b/>
          <w:bCs/>
        </w:rPr>
        <w:t xml:space="preserve">ARTÍCULO ÚNICO. </w:t>
      </w:r>
      <w:r w:rsidR="00B636FE" w:rsidRPr="005E6819">
        <w:rPr>
          <w:rFonts w:ascii="Arial" w:hAnsi="Arial" w:cs="Arial"/>
        </w:rPr>
        <w:t>El presente Decreto entrará en vigor el día siguiente al de su publicación en el Periódico Oficial del Estado.</w:t>
      </w:r>
      <w:r>
        <w:rPr>
          <w:rFonts w:ascii="Arial" w:hAnsi="Arial" w:cs="Arial"/>
        </w:rPr>
        <w:t>”</w:t>
      </w:r>
    </w:p>
    <w:p w14:paraId="3C760529" w14:textId="77777777" w:rsidR="00B636FE" w:rsidRDefault="00B636FE" w:rsidP="00BC39CA">
      <w:pPr>
        <w:ind w:firstLine="708"/>
        <w:rPr>
          <w:rFonts w:ascii="Arial" w:hAnsi="Arial" w:cs="Arial"/>
          <w:b/>
        </w:rPr>
      </w:pPr>
    </w:p>
    <w:p w14:paraId="74B0773F" w14:textId="3D967293" w:rsidR="0027326F" w:rsidRDefault="0027326F" w:rsidP="0027326F">
      <w:pPr>
        <w:ind w:left="567" w:hanging="567"/>
        <w:jc w:val="both"/>
        <w:rPr>
          <w:rFonts w:ascii="Arial" w:hAnsi="Arial" w:cs="Arial"/>
          <w:b/>
          <w:bCs/>
        </w:rPr>
      </w:pPr>
      <w:r w:rsidRPr="004908BB">
        <w:rPr>
          <w:rFonts w:ascii="Arial" w:hAnsi="Arial" w:cs="Arial"/>
          <w:b/>
          <w:bCs/>
        </w:rPr>
        <w:t>1</w:t>
      </w:r>
      <w:r>
        <w:rPr>
          <w:rFonts w:ascii="Arial" w:hAnsi="Arial" w:cs="Arial"/>
          <w:b/>
          <w:bCs/>
        </w:rPr>
        <w:t>45</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1048</w:t>
      </w:r>
      <w:r w:rsidRPr="004908BB">
        <w:rPr>
          <w:rFonts w:ascii="Arial" w:hAnsi="Arial" w:cs="Arial"/>
          <w:b/>
          <w:bCs/>
        </w:rPr>
        <w:t xml:space="preserve">, EXPEDIDO EL </w:t>
      </w:r>
      <w:r>
        <w:rPr>
          <w:rFonts w:ascii="Arial" w:hAnsi="Arial" w:cs="Arial"/>
          <w:b/>
          <w:bCs/>
        </w:rPr>
        <w:t>2</w:t>
      </w:r>
      <w:r w:rsidR="008E6AC2">
        <w:rPr>
          <w:rFonts w:ascii="Arial" w:hAnsi="Arial" w:cs="Arial"/>
          <w:b/>
          <w:bCs/>
        </w:rPr>
        <w:t>0</w:t>
      </w:r>
      <w:r w:rsidRPr="004908BB">
        <w:rPr>
          <w:rFonts w:ascii="Arial" w:hAnsi="Arial" w:cs="Arial"/>
          <w:b/>
          <w:bCs/>
        </w:rPr>
        <w:t xml:space="preserve"> DE </w:t>
      </w:r>
      <w:r w:rsidR="008E6AC2">
        <w:rPr>
          <w:rFonts w:ascii="Arial" w:hAnsi="Arial" w:cs="Arial"/>
          <w:b/>
          <w:bCs/>
        </w:rPr>
        <w:t>ABRIL</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EN EL</w:t>
      </w:r>
      <w:r w:rsidRPr="004908BB">
        <w:rPr>
          <w:rFonts w:ascii="Arial" w:hAnsi="Arial" w:cs="Arial"/>
          <w:b/>
          <w:bCs/>
          <w:lang w:val="es-419"/>
        </w:rPr>
        <w:t xml:space="preserve"> </w:t>
      </w:r>
      <w:r w:rsidRPr="004908BB">
        <w:rPr>
          <w:rFonts w:ascii="Arial" w:hAnsi="Arial" w:cs="Arial"/>
          <w:b/>
          <w:bCs/>
        </w:rPr>
        <w:t xml:space="preserve">PERIÓDICO OFICIAL No. </w:t>
      </w:r>
      <w:r w:rsidR="008E6AC2">
        <w:rPr>
          <w:rFonts w:ascii="Arial" w:hAnsi="Arial" w:cs="Arial"/>
          <w:b/>
          <w:bCs/>
        </w:rPr>
        <w:t>51</w:t>
      </w:r>
      <w:r w:rsidRPr="004908BB">
        <w:rPr>
          <w:rFonts w:ascii="Arial" w:hAnsi="Arial" w:cs="Arial"/>
          <w:b/>
          <w:bCs/>
        </w:rPr>
        <w:t xml:space="preserve">, DEL </w:t>
      </w:r>
      <w:r w:rsidR="008E6AC2">
        <w:rPr>
          <w:rFonts w:ascii="Arial" w:hAnsi="Arial" w:cs="Arial"/>
          <w:b/>
          <w:bCs/>
        </w:rPr>
        <w:t xml:space="preserve">29 </w:t>
      </w:r>
      <w:r w:rsidRPr="004908BB">
        <w:rPr>
          <w:rFonts w:ascii="Arial" w:hAnsi="Arial" w:cs="Arial"/>
          <w:b/>
          <w:bCs/>
        </w:rPr>
        <w:t xml:space="preserve">DE </w:t>
      </w:r>
      <w:r>
        <w:rPr>
          <w:rFonts w:ascii="Arial" w:hAnsi="Arial" w:cs="Arial"/>
          <w:b/>
          <w:bCs/>
        </w:rPr>
        <w:t>ABRIL</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30DB9576" w14:textId="77777777" w:rsidR="0027326F" w:rsidRDefault="0027326F" w:rsidP="0027326F">
      <w:pPr>
        <w:ind w:left="567" w:hanging="567"/>
        <w:jc w:val="both"/>
        <w:rPr>
          <w:rFonts w:ascii="Arial" w:hAnsi="Arial" w:cs="Arial"/>
          <w:b/>
          <w:bCs/>
        </w:rPr>
      </w:pPr>
    </w:p>
    <w:p w14:paraId="7301A728" w14:textId="77777777" w:rsidR="0027326F" w:rsidRDefault="0027326F" w:rsidP="0027326F">
      <w:pPr>
        <w:ind w:left="567"/>
        <w:jc w:val="both"/>
        <w:rPr>
          <w:rFonts w:ascii="Arial" w:hAnsi="Arial" w:cs="Arial"/>
        </w:rPr>
      </w:pPr>
      <w:r>
        <w:rPr>
          <w:rFonts w:ascii="Arial" w:hAnsi="Arial" w:cs="Arial"/>
          <w:b/>
          <w:bCs/>
        </w:rPr>
        <w:t>“</w:t>
      </w:r>
      <w:r w:rsidRPr="005E6819">
        <w:rPr>
          <w:rFonts w:ascii="Arial" w:hAnsi="Arial" w:cs="Arial"/>
          <w:b/>
          <w:bCs/>
        </w:rPr>
        <w:t xml:space="preserve">ARTÍCULO ÚNICO. </w:t>
      </w:r>
      <w:r w:rsidRPr="005E6819">
        <w:rPr>
          <w:rFonts w:ascii="Arial" w:hAnsi="Arial" w:cs="Arial"/>
        </w:rPr>
        <w:t>El presente Decreto entrará en vigor el día siguiente al de su publicación en el Periódico Oficial del Estado.</w:t>
      </w:r>
      <w:r>
        <w:rPr>
          <w:rFonts w:ascii="Arial" w:hAnsi="Arial" w:cs="Arial"/>
        </w:rPr>
        <w:t>”</w:t>
      </w:r>
    </w:p>
    <w:p w14:paraId="7ECA4DF2" w14:textId="77777777" w:rsidR="0027326F" w:rsidRDefault="0027326F" w:rsidP="0027326F">
      <w:pPr>
        <w:ind w:firstLine="708"/>
        <w:rPr>
          <w:rFonts w:ascii="Arial" w:hAnsi="Arial" w:cs="Arial"/>
          <w:b/>
        </w:rPr>
      </w:pPr>
    </w:p>
    <w:p w14:paraId="321D3B05" w14:textId="02341380" w:rsidR="0027326F" w:rsidRDefault="0027326F" w:rsidP="0027326F">
      <w:pPr>
        <w:ind w:left="567" w:hanging="567"/>
        <w:jc w:val="both"/>
        <w:rPr>
          <w:rFonts w:ascii="Arial" w:hAnsi="Arial" w:cs="Arial"/>
          <w:b/>
          <w:bCs/>
        </w:rPr>
      </w:pPr>
      <w:r w:rsidRPr="004908BB">
        <w:rPr>
          <w:rFonts w:ascii="Arial" w:hAnsi="Arial" w:cs="Arial"/>
          <w:b/>
          <w:bCs/>
        </w:rPr>
        <w:t>1</w:t>
      </w:r>
      <w:r>
        <w:rPr>
          <w:rFonts w:ascii="Arial" w:hAnsi="Arial" w:cs="Arial"/>
          <w:b/>
          <w:bCs/>
        </w:rPr>
        <w:t>46</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1049</w:t>
      </w:r>
      <w:r w:rsidRPr="004908BB">
        <w:rPr>
          <w:rFonts w:ascii="Arial" w:hAnsi="Arial" w:cs="Arial"/>
          <w:b/>
          <w:bCs/>
        </w:rPr>
        <w:t xml:space="preserve">, EXPEDIDO EL </w:t>
      </w:r>
      <w:r>
        <w:rPr>
          <w:rFonts w:ascii="Arial" w:hAnsi="Arial" w:cs="Arial"/>
          <w:b/>
          <w:bCs/>
        </w:rPr>
        <w:t>2</w:t>
      </w:r>
      <w:r w:rsidR="008E6AC2">
        <w:rPr>
          <w:rFonts w:ascii="Arial" w:hAnsi="Arial" w:cs="Arial"/>
          <w:b/>
          <w:bCs/>
        </w:rPr>
        <w:t>0</w:t>
      </w:r>
      <w:r w:rsidRPr="004908BB">
        <w:rPr>
          <w:rFonts w:ascii="Arial" w:hAnsi="Arial" w:cs="Arial"/>
          <w:b/>
          <w:bCs/>
        </w:rPr>
        <w:t xml:space="preserve"> DE </w:t>
      </w:r>
      <w:r>
        <w:rPr>
          <w:rFonts w:ascii="Arial" w:hAnsi="Arial" w:cs="Arial"/>
          <w:b/>
          <w:bCs/>
        </w:rPr>
        <w:t>ABRIL</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EN EL</w:t>
      </w:r>
      <w:r w:rsidRPr="004908BB">
        <w:rPr>
          <w:rFonts w:ascii="Arial" w:hAnsi="Arial" w:cs="Arial"/>
          <w:b/>
          <w:bCs/>
          <w:lang w:val="es-419"/>
        </w:rPr>
        <w:t xml:space="preserve"> </w:t>
      </w:r>
      <w:r w:rsidRPr="004908BB">
        <w:rPr>
          <w:rFonts w:ascii="Arial" w:hAnsi="Arial" w:cs="Arial"/>
          <w:b/>
          <w:bCs/>
        </w:rPr>
        <w:t xml:space="preserve">PERIÓDICO OFICIAL No. </w:t>
      </w:r>
      <w:r w:rsidR="008E6AC2">
        <w:rPr>
          <w:rFonts w:ascii="Arial" w:hAnsi="Arial" w:cs="Arial"/>
          <w:b/>
          <w:bCs/>
        </w:rPr>
        <w:t>51</w:t>
      </w:r>
      <w:r w:rsidRPr="004908BB">
        <w:rPr>
          <w:rFonts w:ascii="Arial" w:hAnsi="Arial" w:cs="Arial"/>
          <w:b/>
          <w:bCs/>
        </w:rPr>
        <w:t xml:space="preserve">, DEL </w:t>
      </w:r>
      <w:r w:rsidR="008E6AC2">
        <w:rPr>
          <w:rFonts w:ascii="Arial" w:hAnsi="Arial" w:cs="Arial"/>
          <w:b/>
          <w:bCs/>
        </w:rPr>
        <w:t>29</w:t>
      </w:r>
      <w:r w:rsidRPr="004908BB">
        <w:rPr>
          <w:rFonts w:ascii="Arial" w:hAnsi="Arial" w:cs="Arial"/>
          <w:b/>
          <w:bCs/>
        </w:rPr>
        <w:t xml:space="preserve"> DE </w:t>
      </w:r>
      <w:r>
        <w:rPr>
          <w:rFonts w:ascii="Arial" w:hAnsi="Arial" w:cs="Arial"/>
          <w:b/>
          <w:bCs/>
        </w:rPr>
        <w:t>ABRIL</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266DFD45" w14:textId="77777777" w:rsidR="0027326F" w:rsidRDefault="0027326F" w:rsidP="0027326F">
      <w:pPr>
        <w:ind w:left="567" w:hanging="567"/>
        <w:jc w:val="both"/>
        <w:rPr>
          <w:rFonts w:ascii="Arial" w:hAnsi="Arial" w:cs="Arial"/>
          <w:b/>
          <w:bCs/>
        </w:rPr>
      </w:pPr>
    </w:p>
    <w:p w14:paraId="49D52728" w14:textId="74F00F13" w:rsidR="008E6AC2" w:rsidRDefault="008E6AC2" w:rsidP="008E6AC2">
      <w:pPr>
        <w:ind w:left="567"/>
        <w:jc w:val="both"/>
        <w:rPr>
          <w:rFonts w:ascii="Arial" w:hAnsi="Arial" w:cs="Arial"/>
        </w:rPr>
      </w:pPr>
      <w:r>
        <w:rPr>
          <w:rFonts w:ascii="Arial" w:hAnsi="Arial" w:cs="Arial"/>
          <w:b/>
          <w:bCs/>
        </w:rPr>
        <w:t>“</w:t>
      </w:r>
      <w:r w:rsidRPr="008E6AC2">
        <w:rPr>
          <w:rFonts w:ascii="Arial" w:hAnsi="Arial" w:cs="Arial"/>
          <w:b/>
          <w:bCs/>
        </w:rPr>
        <w:t>ARTÍCULO PRIMERO.</w:t>
      </w:r>
      <w:r w:rsidRPr="008E6AC2">
        <w:rPr>
          <w:rFonts w:ascii="Arial" w:hAnsi="Arial" w:cs="Arial"/>
        </w:rPr>
        <w:t xml:space="preserve"> El presente Decreto entrará en vigor el día siguiente al de su publicación en el Periódico Oficial del Estado. </w:t>
      </w:r>
    </w:p>
    <w:p w14:paraId="2B9D4B86" w14:textId="77777777" w:rsidR="008E6AC2" w:rsidRDefault="008E6AC2" w:rsidP="008E6AC2">
      <w:pPr>
        <w:ind w:left="567"/>
        <w:jc w:val="both"/>
        <w:rPr>
          <w:rFonts w:ascii="Arial" w:hAnsi="Arial" w:cs="Arial"/>
        </w:rPr>
      </w:pPr>
    </w:p>
    <w:p w14:paraId="28FD2A86" w14:textId="77777777" w:rsidR="008E6AC2" w:rsidRDefault="008E6AC2" w:rsidP="008E6AC2">
      <w:pPr>
        <w:ind w:left="567"/>
        <w:jc w:val="both"/>
        <w:rPr>
          <w:rFonts w:ascii="Arial" w:hAnsi="Arial" w:cs="Arial"/>
        </w:rPr>
      </w:pPr>
      <w:r w:rsidRPr="008E6AC2">
        <w:rPr>
          <w:rFonts w:ascii="Arial" w:hAnsi="Arial" w:cs="Arial"/>
          <w:b/>
          <w:bCs/>
        </w:rPr>
        <w:t>ARTÍCULO SEGUNDO.</w:t>
      </w:r>
      <w:r w:rsidRPr="008E6AC2">
        <w:rPr>
          <w:rFonts w:ascii="Arial" w:hAnsi="Arial" w:cs="Arial"/>
        </w:rPr>
        <w:t xml:space="preserve"> Remítase el presente Decreto a la persona Titular del Poder Ejecutivo del Estado, para que realice las adecuaciones administrativas que resulten necesarias para su cumplimiento. </w:t>
      </w:r>
    </w:p>
    <w:p w14:paraId="4134098A" w14:textId="77777777" w:rsidR="008E6AC2" w:rsidRDefault="008E6AC2" w:rsidP="008E6AC2">
      <w:pPr>
        <w:ind w:left="567"/>
        <w:jc w:val="both"/>
        <w:rPr>
          <w:rFonts w:ascii="Arial" w:hAnsi="Arial" w:cs="Arial"/>
        </w:rPr>
      </w:pPr>
    </w:p>
    <w:p w14:paraId="74E3B303" w14:textId="4F297C68" w:rsidR="0027326F" w:rsidRDefault="008E6AC2" w:rsidP="008E6AC2">
      <w:pPr>
        <w:ind w:left="567"/>
        <w:jc w:val="both"/>
        <w:rPr>
          <w:rFonts w:ascii="Arial" w:hAnsi="Arial" w:cs="Arial"/>
        </w:rPr>
      </w:pPr>
      <w:r w:rsidRPr="008E6AC2">
        <w:rPr>
          <w:rFonts w:ascii="Arial" w:hAnsi="Arial" w:cs="Arial"/>
          <w:b/>
          <w:bCs/>
        </w:rPr>
        <w:t>ARTÍCULO TERCERO.</w:t>
      </w:r>
      <w:r w:rsidRPr="008E6AC2">
        <w:rPr>
          <w:rFonts w:ascii="Arial" w:hAnsi="Arial" w:cs="Arial"/>
        </w:rPr>
        <w:t xml:space="preserve"> A partir de la entrada en vigor del presente Decreto, los ayuntamientos deberán actualizar y armonizar su normatividad y reglamentos municipales para garantizar su adecuada implementación.</w:t>
      </w:r>
      <w:r>
        <w:rPr>
          <w:rFonts w:ascii="Arial" w:hAnsi="Arial" w:cs="Arial"/>
        </w:rPr>
        <w:t>”</w:t>
      </w:r>
    </w:p>
    <w:p w14:paraId="55277F54" w14:textId="77777777" w:rsidR="009D4678" w:rsidRDefault="009D4678" w:rsidP="008E6AC2">
      <w:pPr>
        <w:ind w:left="567"/>
        <w:jc w:val="both"/>
        <w:rPr>
          <w:rFonts w:ascii="Arial" w:hAnsi="Arial" w:cs="Arial"/>
          <w:b/>
        </w:rPr>
      </w:pPr>
    </w:p>
    <w:p w14:paraId="13134EE4" w14:textId="77777777" w:rsidR="0039341C" w:rsidRDefault="0039341C" w:rsidP="008E6AC2">
      <w:pPr>
        <w:ind w:left="567"/>
        <w:jc w:val="both"/>
        <w:rPr>
          <w:rFonts w:ascii="Arial" w:hAnsi="Arial" w:cs="Arial"/>
          <w:b/>
        </w:rPr>
      </w:pPr>
    </w:p>
    <w:p w14:paraId="5D781E81" w14:textId="77777777" w:rsidR="0039341C" w:rsidRDefault="0039341C" w:rsidP="008E6AC2">
      <w:pPr>
        <w:ind w:left="567"/>
        <w:jc w:val="both"/>
        <w:rPr>
          <w:rFonts w:ascii="Arial" w:hAnsi="Arial" w:cs="Arial"/>
          <w:b/>
        </w:rPr>
      </w:pPr>
    </w:p>
    <w:p w14:paraId="347D5CE3" w14:textId="77777777" w:rsidR="0039341C" w:rsidRDefault="0039341C" w:rsidP="008E6AC2">
      <w:pPr>
        <w:ind w:left="567"/>
        <w:jc w:val="both"/>
        <w:rPr>
          <w:rFonts w:ascii="Arial" w:hAnsi="Arial" w:cs="Arial"/>
          <w:b/>
        </w:rPr>
      </w:pPr>
    </w:p>
    <w:p w14:paraId="61603ECE" w14:textId="05446570" w:rsidR="009D4678" w:rsidRDefault="009D4678" w:rsidP="009D4678">
      <w:pPr>
        <w:ind w:left="567" w:hanging="567"/>
        <w:jc w:val="both"/>
        <w:rPr>
          <w:rFonts w:ascii="Arial" w:hAnsi="Arial" w:cs="Arial"/>
          <w:b/>
          <w:bCs/>
        </w:rPr>
      </w:pPr>
      <w:r w:rsidRPr="004908BB">
        <w:rPr>
          <w:rFonts w:ascii="Arial" w:hAnsi="Arial" w:cs="Arial"/>
          <w:b/>
          <w:bCs/>
        </w:rPr>
        <w:lastRenderedPageBreak/>
        <w:t>1</w:t>
      </w:r>
      <w:r>
        <w:rPr>
          <w:rFonts w:ascii="Arial" w:hAnsi="Arial" w:cs="Arial"/>
          <w:b/>
          <w:bCs/>
        </w:rPr>
        <w:t>47</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10</w:t>
      </w:r>
      <w:r w:rsidR="00174C77">
        <w:rPr>
          <w:rFonts w:ascii="Arial" w:hAnsi="Arial" w:cs="Arial"/>
          <w:b/>
          <w:bCs/>
        </w:rPr>
        <w:t>72</w:t>
      </w:r>
      <w:r w:rsidRPr="004908BB">
        <w:rPr>
          <w:rFonts w:ascii="Arial" w:hAnsi="Arial" w:cs="Arial"/>
          <w:b/>
          <w:bCs/>
        </w:rPr>
        <w:t xml:space="preserve">, EXPEDIDO EL </w:t>
      </w:r>
      <w:r>
        <w:rPr>
          <w:rFonts w:ascii="Arial" w:hAnsi="Arial" w:cs="Arial"/>
          <w:b/>
          <w:bCs/>
        </w:rPr>
        <w:t>2</w:t>
      </w:r>
      <w:r w:rsidR="00174C77">
        <w:rPr>
          <w:rFonts w:ascii="Arial" w:hAnsi="Arial" w:cs="Arial"/>
          <w:b/>
          <w:bCs/>
        </w:rPr>
        <w:t>9</w:t>
      </w:r>
      <w:r w:rsidRPr="004908BB">
        <w:rPr>
          <w:rFonts w:ascii="Arial" w:hAnsi="Arial" w:cs="Arial"/>
          <w:b/>
          <w:bCs/>
        </w:rPr>
        <w:t xml:space="preserve"> DE </w:t>
      </w:r>
      <w:r w:rsidR="00174C77">
        <w:rPr>
          <w:rFonts w:ascii="Arial" w:hAnsi="Arial" w:cs="Arial"/>
          <w:b/>
          <w:bCs/>
        </w:rPr>
        <w:t>MAYO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 xml:space="preserve">EN </w:t>
      </w:r>
      <w:r w:rsidR="00697DA3">
        <w:rPr>
          <w:rFonts w:ascii="Arial" w:hAnsi="Arial" w:cs="Arial"/>
          <w:b/>
          <w:bCs/>
        </w:rPr>
        <w:t>LA</w:t>
      </w:r>
      <w:r w:rsidRPr="004908BB">
        <w:rPr>
          <w:rFonts w:ascii="Arial" w:hAnsi="Arial" w:cs="Arial"/>
          <w:b/>
          <w:bCs/>
          <w:lang w:val="es-419"/>
        </w:rPr>
        <w:t xml:space="preserve"> </w:t>
      </w:r>
      <w:r w:rsidR="00174C77">
        <w:rPr>
          <w:rFonts w:ascii="Arial" w:hAnsi="Arial" w:cs="Arial"/>
          <w:b/>
          <w:bCs/>
        </w:rPr>
        <w:t xml:space="preserve">EDICIÓN VESPERTINA </w:t>
      </w:r>
      <w:r w:rsidR="00697DA3">
        <w:rPr>
          <w:rFonts w:ascii="Arial" w:hAnsi="Arial" w:cs="Arial"/>
          <w:b/>
          <w:bCs/>
        </w:rPr>
        <w:t xml:space="preserve">DEL </w:t>
      </w:r>
      <w:r w:rsidR="00697DA3" w:rsidRPr="004908BB">
        <w:rPr>
          <w:rFonts w:ascii="Arial" w:hAnsi="Arial" w:cs="Arial"/>
          <w:b/>
          <w:bCs/>
        </w:rPr>
        <w:t>PERIÓDICO OFICIAL</w:t>
      </w:r>
      <w:r w:rsidR="00697DA3">
        <w:rPr>
          <w:rFonts w:ascii="Arial" w:hAnsi="Arial" w:cs="Arial"/>
          <w:b/>
          <w:bCs/>
        </w:rPr>
        <w:t xml:space="preserve"> </w:t>
      </w:r>
      <w:r w:rsidR="00174C77">
        <w:rPr>
          <w:rFonts w:ascii="Arial" w:hAnsi="Arial" w:cs="Arial"/>
          <w:b/>
          <w:bCs/>
        </w:rPr>
        <w:t>EXTRAORDINARIO</w:t>
      </w:r>
      <w:r w:rsidRPr="004908BB">
        <w:rPr>
          <w:rFonts w:ascii="Arial" w:hAnsi="Arial" w:cs="Arial"/>
          <w:b/>
          <w:bCs/>
        </w:rPr>
        <w:t xml:space="preserve"> No. </w:t>
      </w:r>
      <w:r w:rsidR="00174C77">
        <w:rPr>
          <w:rFonts w:ascii="Arial" w:hAnsi="Arial" w:cs="Arial"/>
          <w:b/>
          <w:bCs/>
        </w:rPr>
        <w:t>23</w:t>
      </w:r>
      <w:r w:rsidRPr="004908BB">
        <w:rPr>
          <w:rFonts w:ascii="Arial" w:hAnsi="Arial" w:cs="Arial"/>
          <w:b/>
          <w:bCs/>
        </w:rPr>
        <w:t xml:space="preserve">, DEL </w:t>
      </w:r>
      <w:r>
        <w:rPr>
          <w:rFonts w:ascii="Arial" w:hAnsi="Arial" w:cs="Arial"/>
          <w:b/>
          <w:bCs/>
        </w:rPr>
        <w:t>29</w:t>
      </w:r>
      <w:r w:rsidRPr="004908BB">
        <w:rPr>
          <w:rFonts w:ascii="Arial" w:hAnsi="Arial" w:cs="Arial"/>
          <w:b/>
          <w:bCs/>
        </w:rPr>
        <w:t xml:space="preserve"> DE </w:t>
      </w:r>
      <w:r w:rsidR="00174C77">
        <w:rPr>
          <w:rFonts w:ascii="Arial" w:hAnsi="Arial" w:cs="Arial"/>
          <w:b/>
          <w:bCs/>
        </w:rPr>
        <w:t>MAYO</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16656B4B" w14:textId="77777777" w:rsidR="00174C77" w:rsidRPr="00174C77" w:rsidRDefault="00174C77" w:rsidP="009D4678">
      <w:pPr>
        <w:ind w:left="567" w:hanging="567"/>
        <w:jc w:val="both"/>
        <w:rPr>
          <w:rFonts w:ascii="Arial" w:hAnsi="Arial" w:cs="Arial"/>
          <w:b/>
          <w:bCs/>
        </w:rPr>
      </w:pPr>
    </w:p>
    <w:p w14:paraId="57401C95" w14:textId="57A50164" w:rsidR="00174C77" w:rsidRDefault="00697DA3" w:rsidP="00174C77">
      <w:pPr>
        <w:ind w:left="567"/>
        <w:jc w:val="both"/>
        <w:rPr>
          <w:rFonts w:ascii="Arial" w:hAnsi="Arial" w:cs="Arial"/>
        </w:rPr>
      </w:pPr>
      <w:r>
        <w:rPr>
          <w:rFonts w:ascii="Arial" w:hAnsi="Arial" w:cs="Arial"/>
          <w:b/>
          <w:bCs/>
        </w:rPr>
        <w:t>“</w:t>
      </w:r>
      <w:r w:rsidR="00174C77" w:rsidRPr="00174C77">
        <w:rPr>
          <w:rFonts w:ascii="Arial" w:hAnsi="Arial" w:cs="Arial"/>
          <w:b/>
          <w:bCs/>
        </w:rPr>
        <w:t>ARTÍCULO PRIMERO.</w:t>
      </w:r>
      <w:r w:rsidR="00174C77" w:rsidRPr="00174C77">
        <w:rPr>
          <w:rFonts w:ascii="Arial" w:hAnsi="Arial" w:cs="Arial"/>
        </w:rPr>
        <w:t xml:space="preserve"> El presente Decreto entrará en vigor el día siguiente al de su publicación en el Periódico Oficial del Estado. </w:t>
      </w:r>
    </w:p>
    <w:p w14:paraId="68D77A34" w14:textId="77777777" w:rsidR="00174C77" w:rsidRDefault="00174C77" w:rsidP="00174C77">
      <w:pPr>
        <w:ind w:left="567"/>
        <w:jc w:val="both"/>
        <w:rPr>
          <w:rFonts w:ascii="Arial" w:hAnsi="Arial" w:cs="Arial"/>
        </w:rPr>
      </w:pPr>
    </w:p>
    <w:p w14:paraId="7306DEA4" w14:textId="77777777" w:rsidR="00174C77" w:rsidRDefault="00174C77" w:rsidP="00174C77">
      <w:pPr>
        <w:ind w:left="567"/>
        <w:jc w:val="both"/>
        <w:rPr>
          <w:rFonts w:ascii="Arial" w:hAnsi="Arial" w:cs="Arial"/>
        </w:rPr>
      </w:pPr>
      <w:r w:rsidRPr="00174C77">
        <w:rPr>
          <w:rFonts w:ascii="Arial" w:hAnsi="Arial" w:cs="Arial"/>
          <w:b/>
          <w:bCs/>
        </w:rPr>
        <w:t>ARTÍCULO SEGUNDO.</w:t>
      </w:r>
      <w:r w:rsidRPr="00174C77">
        <w:rPr>
          <w:rFonts w:ascii="Arial" w:hAnsi="Arial" w:cs="Arial"/>
        </w:rPr>
        <w:t xml:space="preserve"> Las reformas a los artículos 25; 30; 79 y 130 del presente Decreto, respecto a la prohibición de nepotismo entrarán en vigor para el Proceso Electoral 2026-2027 y las relativas a la prohibición de reelección de las personas servidoras públicas en ellas mencionadas, serán aplicables a partir del proceso electoral estatal a celebrarse en el año 2030. En consecuencia, las personas que en 2030 se encuentren ejerciendo los cargos públicos a que hace referencia la presente reforma, no podrán postularse para procesos de reelección. Asimismo, las derogaciones contenidas en los artículos 25 y 130 del presente Decreto serán aplicables a partir del proceso electoral estatal a celebrarse en el año 2030. </w:t>
      </w:r>
    </w:p>
    <w:p w14:paraId="0C194B95" w14:textId="77777777" w:rsidR="00174C77" w:rsidRDefault="00174C77" w:rsidP="00174C77">
      <w:pPr>
        <w:ind w:left="567"/>
        <w:jc w:val="both"/>
        <w:rPr>
          <w:rFonts w:ascii="Arial" w:hAnsi="Arial" w:cs="Arial"/>
        </w:rPr>
      </w:pPr>
    </w:p>
    <w:p w14:paraId="4B089B25" w14:textId="77777777" w:rsidR="00174C77" w:rsidRDefault="00174C77" w:rsidP="00174C77">
      <w:pPr>
        <w:ind w:left="567"/>
        <w:jc w:val="both"/>
        <w:rPr>
          <w:rFonts w:ascii="Arial" w:hAnsi="Arial" w:cs="Arial"/>
        </w:rPr>
      </w:pPr>
      <w:r w:rsidRPr="00174C77">
        <w:rPr>
          <w:rFonts w:ascii="Arial" w:hAnsi="Arial" w:cs="Arial"/>
          <w:b/>
          <w:bCs/>
        </w:rPr>
        <w:t>ARTÍCULO TERCERO.</w:t>
      </w:r>
      <w:r w:rsidRPr="00174C77">
        <w:rPr>
          <w:rFonts w:ascii="Arial" w:hAnsi="Arial" w:cs="Arial"/>
        </w:rPr>
        <w:t xml:space="preserve"> El Tribunal Electoral del Estado de Tamaulipas, así como el Instituto Electoral del Estado de Tamaulipas deberán adecuar sus disposiciones normativas, administrativas y presupuestarias para garantizar el cumplimiento del presente Decreto. El Congreso del Estado, en el ámbito de su competencia, garantizará que los presupuestos se ajusten a lo previsto en los artículos 20 y 25 Bis, del presente Decreto, por lo que realizarán en cada ejercicio fiscal los ajustes necesarios a los presupuestos que integren, previo a su aprobación. </w:t>
      </w:r>
    </w:p>
    <w:p w14:paraId="46D2A79D" w14:textId="77777777" w:rsidR="00C2038E" w:rsidRDefault="00C2038E" w:rsidP="00174C77">
      <w:pPr>
        <w:ind w:left="567"/>
        <w:jc w:val="both"/>
        <w:rPr>
          <w:rFonts w:ascii="Arial" w:hAnsi="Arial" w:cs="Arial"/>
        </w:rPr>
      </w:pPr>
    </w:p>
    <w:p w14:paraId="6389CC57" w14:textId="77777777" w:rsidR="00174C77" w:rsidRDefault="00174C77" w:rsidP="00174C77">
      <w:pPr>
        <w:ind w:left="567"/>
        <w:jc w:val="both"/>
        <w:rPr>
          <w:rFonts w:ascii="Arial" w:hAnsi="Arial" w:cs="Arial"/>
        </w:rPr>
      </w:pPr>
      <w:r w:rsidRPr="00174C77">
        <w:rPr>
          <w:rFonts w:ascii="Arial" w:hAnsi="Arial" w:cs="Arial"/>
          <w:b/>
          <w:bCs/>
        </w:rPr>
        <w:t>ARTÍCULO CUARTO.</w:t>
      </w:r>
      <w:r w:rsidRPr="00174C77">
        <w:rPr>
          <w:rFonts w:ascii="Arial" w:hAnsi="Arial" w:cs="Arial"/>
        </w:rPr>
        <w:t xml:space="preserve"> La integración de los Ayuntamientos establecida en lo dispuesto en el artículo 130 constitucional surtirá efectos a partir de la integración resultante del Proceso Electoral 2026-2027 y subsecuentes. Los Ayuntamientos que, a la entrada en vigor del presente Decreto, cuenten con un número de regidurías menor a quince, conservarán su integración actual. </w:t>
      </w:r>
    </w:p>
    <w:p w14:paraId="49C043D1" w14:textId="77777777" w:rsidR="00174C77" w:rsidRDefault="00174C77" w:rsidP="00F9123D">
      <w:pPr>
        <w:jc w:val="both"/>
        <w:rPr>
          <w:rFonts w:ascii="Arial" w:hAnsi="Arial" w:cs="Arial"/>
        </w:rPr>
      </w:pPr>
    </w:p>
    <w:p w14:paraId="037CA616" w14:textId="77777777" w:rsidR="00174C77" w:rsidRDefault="00174C77" w:rsidP="00174C77">
      <w:pPr>
        <w:ind w:left="567"/>
        <w:jc w:val="both"/>
        <w:rPr>
          <w:rFonts w:ascii="Arial" w:hAnsi="Arial" w:cs="Arial"/>
        </w:rPr>
      </w:pPr>
      <w:r w:rsidRPr="00174C77">
        <w:rPr>
          <w:rFonts w:ascii="Arial" w:hAnsi="Arial" w:cs="Arial"/>
          <w:b/>
          <w:bCs/>
        </w:rPr>
        <w:t>ARTÍCULO QUINTO.</w:t>
      </w:r>
      <w:r w:rsidRPr="00174C77">
        <w:rPr>
          <w:rFonts w:ascii="Arial" w:hAnsi="Arial" w:cs="Arial"/>
        </w:rPr>
        <w:t xml:space="preserve"> Los recursos públicos que resulten como economías o ahorros en los presupuestos anuales del Estado, derivado de la reducción en la integración de los Ayuntamientos conforme al artículo 130 del presente Decreto, quedarán en el patrimonio de la hacienda pública de cada municipio. </w:t>
      </w:r>
    </w:p>
    <w:p w14:paraId="6B3DD3E4" w14:textId="77777777" w:rsidR="00174C77" w:rsidRDefault="00174C77" w:rsidP="00174C77">
      <w:pPr>
        <w:ind w:left="567"/>
        <w:jc w:val="both"/>
        <w:rPr>
          <w:rFonts w:ascii="Arial" w:hAnsi="Arial" w:cs="Arial"/>
        </w:rPr>
      </w:pPr>
    </w:p>
    <w:p w14:paraId="3C04C6C8" w14:textId="77777777" w:rsidR="00174C77" w:rsidRDefault="00174C77" w:rsidP="00174C77">
      <w:pPr>
        <w:ind w:left="567"/>
        <w:jc w:val="both"/>
        <w:rPr>
          <w:rFonts w:ascii="Arial" w:hAnsi="Arial" w:cs="Arial"/>
        </w:rPr>
      </w:pPr>
      <w:r w:rsidRPr="00174C77">
        <w:rPr>
          <w:rFonts w:ascii="Arial" w:hAnsi="Arial" w:cs="Arial"/>
          <w:b/>
          <w:bCs/>
        </w:rPr>
        <w:t>ARTÍCULO SEXTO.</w:t>
      </w:r>
      <w:r w:rsidRPr="00174C77">
        <w:rPr>
          <w:rFonts w:ascii="Arial" w:hAnsi="Arial" w:cs="Arial"/>
        </w:rPr>
        <w:t xml:space="preserve"> El Congreso del Estado no podrá autorizar, aprobar o ejercer para sí mismo incrementos presupuestarios reales dentro del límite establecido en el artículo 25 BIS del presente Decreto, respecto del monto aprobado para el ejercicio fiscal 2026, ni incrementar dicha proporción respecto del presupuesto de egresos del Estado, en los ejercicios fiscales subsecuentes. El monto del presupuesto anual del Congreso del Estado únicamente podrá actualizarse conforme a la inflación anual. No podrá aprobar ampliaciones presupuestarias, transferencias, reasignaciones, adecuaciones presupuestarias, reclasificaciones administrativas o cualquier otro mecanismo que tenga por objeto o efecto incrementar directamente su presupuesto por encima del límite previsto en el presente transitorio. El Congreso del Estado, así como los órganos internos de control u homólogos competentes, establecerán mecanismos institucionales de control, disciplina presupuestaria y responsabilidad administrativa necesarios para asegurar su cumplimiento. Cualquier disposición, determinación presupuestaria o acto de autoridad que contravenga lo establecido en el presente transitorio será nulo de pleno derecho. </w:t>
      </w:r>
    </w:p>
    <w:p w14:paraId="339407A6" w14:textId="77777777" w:rsidR="00174C77" w:rsidRDefault="00174C77" w:rsidP="00174C77">
      <w:pPr>
        <w:ind w:left="567"/>
        <w:jc w:val="both"/>
        <w:rPr>
          <w:rFonts w:ascii="Arial" w:hAnsi="Arial" w:cs="Arial"/>
        </w:rPr>
      </w:pPr>
    </w:p>
    <w:p w14:paraId="0FCDB063" w14:textId="77777777" w:rsidR="00174C77" w:rsidRDefault="00174C77" w:rsidP="00174C77">
      <w:pPr>
        <w:ind w:left="567"/>
        <w:jc w:val="both"/>
        <w:rPr>
          <w:rFonts w:ascii="Arial" w:hAnsi="Arial" w:cs="Arial"/>
        </w:rPr>
      </w:pPr>
      <w:r w:rsidRPr="00174C77">
        <w:rPr>
          <w:rFonts w:ascii="Arial" w:hAnsi="Arial" w:cs="Arial"/>
          <w:b/>
          <w:bCs/>
        </w:rPr>
        <w:t>ARTÍCULO SÉPTIMO.</w:t>
      </w:r>
      <w:r w:rsidRPr="00174C77">
        <w:rPr>
          <w:rFonts w:ascii="Arial" w:hAnsi="Arial" w:cs="Arial"/>
        </w:rPr>
        <w:t xml:space="preserve"> Las reformas del presente Decreto respecto a la prohibición de nepotismo entrarán en vigor para el Proceso Electoral 2026-2027 y las relativas a la prohibición de reelección de las personas servidoras públicas en ellas mencionadas, serán aplicables a partir del proceso electoral estatal a celebrarse en el año 2030. En consecuencia, las personas que en 2030 se encuentren ejerciendo los cargos públicos a que hace referencia la presente reforma, no podrán postularse para procesos de reelección. </w:t>
      </w:r>
    </w:p>
    <w:p w14:paraId="20817798" w14:textId="77777777" w:rsidR="00174C77" w:rsidRDefault="00174C77" w:rsidP="00174C77">
      <w:pPr>
        <w:ind w:left="567"/>
        <w:jc w:val="both"/>
        <w:rPr>
          <w:rFonts w:ascii="Arial" w:hAnsi="Arial" w:cs="Arial"/>
        </w:rPr>
      </w:pPr>
    </w:p>
    <w:p w14:paraId="5372D1CA" w14:textId="77777777" w:rsidR="0039341C" w:rsidRDefault="0039341C" w:rsidP="00174C77">
      <w:pPr>
        <w:ind w:left="567"/>
        <w:jc w:val="both"/>
        <w:rPr>
          <w:rFonts w:ascii="Arial" w:hAnsi="Arial" w:cs="Arial"/>
        </w:rPr>
      </w:pPr>
    </w:p>
    <w:p w14:paraId="18E3B759" w14:textId="77777777" w:rsidR="0039341C" w:rsidRDefault="0039341C" w:rsidP="00174C77">
      <w:pPr>
        <w:ind w:left="567"/>
        <w:jc w:val="both"/>
        <w:rPr>
          <w:rFonts w:ascii="Arial" w:hAnsi="Arial" w:cs="Arial"/>
        </w:rPr>
      </w:pPr>
    </w:p>
    <w:p w14:paraId="03A04215" w14:textId="77777777" w:rsidR="0039341C" w:rsidRDefault="0039341C" w:rsidP="00174C77">
      <w:pPr>
        <w:ind w:left="567"/>
        <w:jc w:val="both"/>
        <w:rPr>
          <w:rFonts w:ascii="Arial" w:hAnsi="Arial" w:cs="Arial"/>
        </w:rPr>
      </w:pPr>
    </w:p>
    <w:p w14:paraId="49E16BFA" w14:textId="1EFFDA55" w:rsidR="00174C77" w:rsidRDefault="00174C77" w:rsidP="00174C77">
      <w:pPr>
        <w:ind w:left="567"/>
        <w:jc w:val="both"/>
        <w:rPr>
          <w:rFonts w:ascii="Arial" w:hAnsi="Arial" w:cs="Arial"/>
        </w:rPr>
      </w:pPr>
      <w:r w:rsidRPr="00174C77">
        <w:rPr>
          <w:rFonts w:ascii="Arial" w:hAnsi="Arial" w:cs="Arial"/>
          <w:b/>
          <w:bCs/>
        </w:rPr>
        <w:lastRenderedPageBreak/>
        <w:t>ARTÍCULO OCTAVO.</w:t>
      </w:r>
      <w:r w:rsidRPr="00174C77">
        <w:rPr>
          <w:rFonts w:ascii="Arial" w:hAnsi="Arial" w:cs="Arial"/>
        </w:rPr>
        <w:t xml:space="preserve"> Se derogan las disposiciones que se opongan al presente Decreto.</w:t>
      </w:r>
      <w:r w:rsidR="00697DA3">
        <w:rPr>
          <w:rFonts w:ascii="Arial" w:hAnsi="Arial" w:cs="Arial"/>
        </w:rPr>
        <w:t>”</w:t>
      </w:r>
    </w:p>
    <w:p w14:paraId="3F6BF511" w14:textId="77777777" w:rsidR="00AB70D8" w:rsidRDefault="00AB70D8" w:rsidP="00174C77">
      <w:pPr>
        <w:ind w:left="567"/>
        <w:jc w:val="both"/>
        <w:rPr>
          <w:rFonts w:ascii="Arial" w:hAnsi="Arial" w:cs="Arial"/>
          <w:b/>
          <w:bCs/>
        </w:rPr>
      </w:pPr>
    </w:p>
    <w:p w14:paraId="5BCE5681" w14:textId="50924A1A" w:rsidR="00AB70D8" w:rsidRDefault="00AB70D8" w:rsidP="00AB70D8">
      <w:pPr>
        <w:ind w:left="567" w:hanging="567"/>
        <w:jc w:val="both"/>
        <w:rPr>
          <w:rFonts w:ascii="Arial" w:hAnsi="Arial" w:cs="Arial"/>
          <w:b/>
          <w:bCs/>
        </w:rPr>
      </w:pPr>
      <w:r w:rsidRPr="004908BB">
        <w:rPr>
          <w:rFonts w:ascii="Arial" w:hAnsi="Arial" w:cs="Arial"/>
          <w:b/>
          <w:bCs/>
        </w:rPr>
        <w:t>1</w:t>
      </w:r>
      <w:r>
        <w:rPr>
          <w:rFonts w:ascii="Arial" w:hAnsi="Arial" w:cs="Arial"/>
          <w:b/>
          <w:bCs/>
        </w:rPr>
        <w:t>48</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1082</w:t>
      </w:r>
      <w:r w:rsidRPr="004908BB">
        <w:rPr>
          <w:rFonts w:ascii="Arial" w:hAnsi="Arial" w:cs="Arial"/>
          <w:b/>
          <w:bCs/>
        </w:rPr>
        <w:t xml:space="preserve">, EXPEDIDO EL </w:t>
      </w:r>
      <w:r>
        <w:rPr>
          <w:rFonts w:ascii="Arial" w:hAnsi="Arial" w:cs="Arial"/>
          <w:b/>
          <w:bCs/>
        </w:rPr>
        <w:t>02</w:t>
      </w:r>
      <w:r w:rsidRPr="004908BB">
        <w:rPr>
          <w:rFonts w:ascii="Arial" w:hAnsi="Arial" w:cs="Arial"/>
          <w:b/>
          <w:bCs/>
        </w:rPr>
        <w:t xml:space="preserve"> DE </w:t>
      </w:r>
      <w:r>
        <w:rPr>
          <w:rFonts w:ascii="Arial" w:hAnsi="Arial" w:cs="Arial"/>
          <w:b/>
          <w:bCs/>
        </w:rPr>
        <w:t>JUNIO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EN LA</w:t>
      </w:r>
      <w:r w:rsidRPr="004908BB">
        <w:rPr>
          <w:rFonts w:ascii="Arial" w:hAnsi="Arial" w:cs="Arial"/>
          <w:b/>
          <w:bCs/>
          <w:lang w:val="es-419"/>
        </w:rPr>
        <w:t xml:space="preserve"> </w:t>
      </w:r>
      <w:r>
        <w:rPr>
          <w:rFonts w:ascii="Arial" w:hAnsi="Arial" w:cs="Arial"/>
          <w:b/>
          <w:bCs/>
        </w:rPr>
        <w:t xml:space="preserve">EDICIÓN VESPERTINA DEL </w:t>
      </w:r>
      <w:r w:rsidRPr="004908BB">
        <w:rPr>
          <w:rFonts w:ascii="Arial" w:hAnsi="Arial" w:cs="Arial"/>
          <w:b/>
          <w:bCs/>
        </w:rPr>
        <w:t>PERIÓDICO OFICIAL</w:t>
      </w:r>
      <w:r>
        <w:rPr>
          <w:rFonts w:ascii="Arial" w:hAnsi="Arial" w:cs="Arial"/>
          <w:b/>
          <w:bCs/>
        </w:rPr>
        <w:t xml:space="preserve"> </w:t>
      </w:r>
      <w:r w:rsidRPr="004908BB">
        <w:rPr>
          <w:rFonts w:ascii="Arial" w:hAnsi="Arial" w:cs="Arial"/>
          <w:b/>
          <w:bCs/>
        </w:rPr>
        <w:t xml:space="preserve">No. </w:t>
      </w:r>
      <w:r>
        <w:rPr>
          <w:rFonts w:ascii="Arial" w:hAnsi="Arial" w:cs="Arial"/>
          <w:b/>
          <w:bCs/>
        </w:rPr>
        <w:t>65</w:t>
      </w:r>
      <w:r w:rsidRPr="004908BB">
        <w:rPr>
          <w:rFonts w:ascii="Arial" w:hAnsi="Arial" w:cs="Arial"/>
          <w:b/>
          <w:bCs/>
        </w:rPr>
        <w:t xml:space="preserve">, DEL </w:t>
      </w:r>
      <w:r>
        <w:rPr>
          <w:rFonts w:ascii="Arial" w:hAnsi="Arial" w:cs="Arial"/>
          <w:b/>
          <w:bCs/>
        </w:rPr>
        <w:t>02</w:t>
      </w:r>
      <w:r w:rsidRPr="004908BB">
        <w:rPr>
          <w:rFonts w:ascii="Arial" w:hAnsi="Arial" w:cs="Arial"/>
          <w:b/>
          <w:bCs/>
        </w:rPr>
        <w:t xml:space="preserve"> DE </w:t>
      </w:r>
      <w:r>
        <w:rPr>
          <w:rFonts w:ascii="Arial" w:hAnsi="Arial" w:cs="Arial"/>
          <w:b/>
          <w:bCs/>
        </w:rPr>
        <w:t>JUNIO</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67C2CB25" w14:textId="77777777" w:rsidR="00AB70D8" w:rsidRDefault="00AB70D8" w:rsidP="00AB70D8">
      <w:pPr>
        <w:ind w:left="567" w:hanging="567"/>
        <w:jc w:val="both"/>
        <w:rPr>
          <w:rFonts w:ascii="Arial" w:hAnsi="Arial" w:cs="Arial"/>
          <w:b/>
          <w:bCs/>
        </w:rPr>
      </w:pPr>
    </w:p>
    <w:p w14:paraId="34258782" w14:textId="7F2110E3" w:rsidR="00AB70D8" w:rsidRDefault="00F7171A" w:rsidP="00AB70D8">
      <w:pPr>
        <w:ind w:left="567"/>
        <w:jc w:val="both"/>
        <w:rPr>
          <w:rFonts w:ascii="Arial" w:hAnsi="Arial" w:cs="Arial"/>
        </w:rPr>
      </w:pPr>
      <w:r>
        <w:rPr>
          <w:rFonts w:ascii="Arial" w:hAnsi="Arial" w:cs="Arial"/>
          <w:b/>
          <w:bCs/>
        </w:rPr>
        <w:t>“</w:t>
      </w:r>
      <w:r w:rsidR="00AB70D8" w:rsidRPr="00AB70D8">
        <w:rPr>
          <w:rFonts w:ascii="Arial" w:hAnsi="Arial" w:cs="Arial"/>
          <w:b/>
          <w:bCs/>
        </w:rPr>
        <w:t xml:space="preserve">ARTÍCULO PRIMERO. </w:t>
      </w:r>
      <w:r w:rsidR="00AB70D8" w:rsidRPr="00AB70D8">
        <w:rPr>
          <w:rFonts w:ascii="Arial" w:hAnsi="Arial" w:cs="Arial"/>
        </w:rPr>
        <w:t xml:space="preserve">El presente Decreto entrará en vigor el día siguiente al de su publicación en el Periódico Oficial del Estado. </w:t>
      </w:r>
    </w:p>
    <w:p w14:paraId="22C78FC1" w14:textId="77777777" w:rsidR="00AB70D8" w:rsidRDefault="00AB70D8" w:rsidP="00AB70D8">
      <w:pPr>
        <w:ind w:left="567"/>
        <w:jc w:val="both"/>
        <w:rPr>
          <w:rFonts w:ascii="Arial" w:hAnsi="Arial" w:cs="Arial"/>
          <w:b/>
          <w:bCs/>
        </w:rPr>
      </w:pPr>
    </w:p>
    <w:p w14:paraId="6A85F974" w14:textId="6DA07799" w:rsidR="00AB70D8" w:rsidRPr="00AB70D8" w:rsidRDefault="00AB70D8" w:rsidP="00AB70D8">
      <w:pPr>
        <w:ind w:left="567"/>
        <w:jc w:val="both"/>
        <w:rPr>
          <w:rFonts w:ascii="Arial" w:hAnsi="Arial" w:cs="Arial"/>
          <w:b/>
          <w:bCs/>
        </w:rPr>
      </w:pPr>
      <w:r w:rsidRPr="00AB70D8">
        <w:rPr>
          <w:rFonts w:ascii="Arial" w:hAnsi="Arial" w:cs="Arial"/>
          <w:b/>
          <w:bCs/>
        </w:rPr>
        <w:t>ARTÍCULO SEGUNDO.</w:t>
      </w:r>
      <w:r w:rsidRPr="00AB70D8">
        <w:rPr>
          <w:rFonts w:ascii="Arial" w:hAnsi="Arial" w:cs="Arial"/>
        </w:rPr>
        <w:t xml:space="preserve"> El Instituto Electoral de Tamaulipas y el Tribunal Electoral del Estado de Tamaulipas, en el ámbito de sus respectivas competencias, deberán revisar y adecuar sus disposiciones normativas, reglamentarias y administrativas para garantizar el cumplimiento de lo previsto en el presente Decreto.</w:t>
      </w:r>
      <w:r w:rsidR="00F7171A">
        <w:rPr>
          <w:rFonts w:ascii="Arial" w:hAnsi="Arial" w:cs="Arial"/>
        </w:rPr>
        <w:t>”</w:t>
      </w:r>
    </w:p>
    <w:p w14:paraId="726FB7AE" w14:textId="77777777" w:rsidR="002C76E4" w:rsidRDefault="002C76E4" w:rsidP="00570119">
      <w:pPr>
        <w:jc w:val="both"/>
        <w:rPr>
          <w:rFonts w:ascii="Arial" w:hAnsi="Arial" w:cs="Arial"/>
          <w:b/>
          <w:bCs/>
        </w:rPr>
      </w:pPr>
    </w:p>
    <w:p w14:paraId="7593CEF1" w14:textId="1EB1F6A1" w:rsidR="002C76E4" w:rsidRDefault="002C76E4" w:rsidP="002C76E4">
      <w:pPr>
        <w:ind w:left="567" w:hanging="567"/>
        <w:jc w:val="both"/>
        <w:rPr>
          <w:rFonts w:ascii="Arial" w:hAnsi="Arial" w:cs="Arial"/>
          <w:b/>
          <w:bCs/>
        </w:rPr>
      </w:pPr>
      <w:r w:rsidRPr="004908BB">
        <w:rPr>
          <w:rFonts w:ascii="Arial" w:hAnsi="Arial" w:cs="Arial"/>
          <w:b/>
          <w:bCs/>
        </w:rPr>
        <w:t>1</w:t>
      </w:r>
      <w:r>
        <w:rPr>
          <w:rFonts w:ascii="Arial" w:hAnsi="Arial" w:cs="Arial"/>
          <w:b/>
          <w:bCs/>
        </w:rPr>
        <w:t>49</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1098</w:t>
      </w:r>
      <w:r w:rsidRPr="004908BB">
        <w:rPr>
          <w:rFonts w:ascii="Arial" w:hAnsi="Arial" w:cs="Arial"/>
          <w:b/>
          <w:bCs/>
        </w:rPr>
        <w:t xml:space="preserve">, EXPEDIDO EL </w:t>
      </w:r>
      <w:r>
        <w:rPr>
          <w:rFonts w:ascii="Arial" w:hAnsi="Arial" w:cs="Arial"/>
          <w:b/>
          <w:bCs/>
        </w:rPr>
        <w:t>10</w:t>
      </w:r>
      <w:r w:rsidRPr="004908BB">
        <w:rPr>
          <w:rFonts w:ascii="Arial" w:hAnsi="Arial" w:cs="Arial"/>
          <w:b/>
          <w:bCs/>
        </w:rPr>
        <w:t xml:space="preserve"> DE </w:t>
      </w:r>
      <w:r>
        <w:rPr>
          <w:rFonts w:ascii="Arial" w:hAnsi="Arial" w:cs="Arial"/>
          <w:b/>
          <w:bCs/>
        </w:rPr>
        <w:t>JUNIO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 xml:space="preserve">EN EL </w:t>
      </w:r>
      <w:r w:rsidRPr="004908BB">
        <w:rPr>
          <w:rFonts w:ascii="Arial" w:hAnsi="Arial" w:cs="Arial"/>
          <w:b/>
          <w:bCs/>
        </w:rPr>
        <w:t>PERIÓDICO OFICIAL</w:t>
      </w:r>
      <w:r>
        <w:rPr>
          <w:rFonts w:ascii="Arial" w:hAnsi="Arial" w:cs="Arial"/>
          <w:b/>
          <w:bCs/>
        </w:rPr>
        <w:t xml:space="preserve"> </w:t>
      </w:r>
      <w:r w:rsidRPr="004908BB">
        <w:rPr>
          <w:rFonts w:ascii="Arial" w:hAnsi="Arial" w:cs="Arial"/>
          <w:b/>
          <w:bCs/>
        </w:rPr>
        <w:t xml:space="preserve">No. </w:t>
      </w:r>
      <w:r>
        <w:rPr>
          <w:rFonts w:ascii="Arial" w:hAnsi="Arial" w:cs="Arial"/>
          <w:b/>
          <w:bCs/>
        </w:rPr>
        <w:t>76</w:t>
      </w:r>
      <w:r w:rsidRPr="004908BB">
        <w:rPr>
          <w:rFonts w:ascii="Arial" w:hAnsi="Arial" w:cs="Arial"/>
          <w:b/>
          <w:bCs/>
        </w:rPr>
        <w:t xml:space="preserve">, DEL </w:t>
      </w:r>
      <w:r>
        <w:rPr>
          <w:rFonts w:ascii="Arial" w:hAnsi="Arial" w:cs="Arial"/>
          <w:b/>
          <w:bCs/>
        </w:rPr>
        <w:t>25</w:t>
      </w:r>
      <w:r w:rsidRPr="004908BB">
        <w:rPr>
          <w:rFonts w:ascii="Arial" w:hAnsi="Arial" w:cs="Arial"/>
          <w:b/>
          <w:bCs/>
        </w:rPr>
        <w:t xml:space="preserve"> DE </w:t>
      </w:r>
      <w:r>
        <w:rPr>
          <w:rFonts w:ascii="Arial" w:hAnsi="Arial" w:cs="Arial"/>
          <w:b/>
          <w:bCs/>
        </w:rPr>
        <w:t>JUNIO</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20E13678" w14:textId="77777777" w:rsidR="002C76E4" w:rsidRPr="00AB70D8" w:rsidRDefault="002C76E4" w:rsidP="00174C77">
      <w:pPr>
        <w:ind w:left="567"/>
        <w:jc w:val="both"/>
        <w:rPr>
          <w:rFonts w:ascii="Arial" w:hAnsi="Arial" w:cs="Arial"/>
          <w:b/>
          <w:bCs/>
        </w:rPr>
      </w:pPr>
    </w:p>
    <w:p w14:paraId="0213C0D6" w14:textId="54B2707E" w:rsidR="009D4678" w:rsidRDefault="00F7171A" w:rsidP="008E6AC2">
      <w:pPr>
        <w:ind w:left="567"/>
        <w:jc w:val="both"/>
        <w:rPr>
          <w:rFonts w:ascii="Arial" w:hAnsi="Arial" w:cs="Arial"/>
          <w:bCs/>
        </w:rPr>
      </w:pPr>
      <w:r>
        <w:rPr>
          <w:rFonts w:ascii="Arial" w:hAnsi="Arial" w:cs="Arial"/>
          <w:b/>
        </w:rPr>
        <w:t>“</w:t>
      </w:r>
      <w:r w:rsidR="002C76E4" w:rsidRPr="002C76E4">
        <w:rPr>
          <w:rFonts w:ascii="Arial" w:hAnsi="Arial" w:cs="Arial"/>
          <w:b/>
        </w:rPr>
        <w:t xml:space="preserve">ARTÍCULO ÚNICO. </w:t>
      </w:r>
      <w:r w:rsidR="002C76E4" w:rsidRPr="002C76E4">
        <w:rPr>
          <w:rFonts w:ascii="Arial" w:hAnsi="Arial" w:cs="Arial"/>
          <w:bCs/>
        </w:rPr>
        <w:t>El presente Decreto entrará en vigor el día siguiente al de su publicación en el Periódico Oficial del Estado.</w:t>
      </w:r>
      <w:r>
        <w:rPr>
          <w:rFonts w:ascii="Arial" w:hAnsi="Arial" w:cs="Arial"/>
          <w:bCs/>
        </w:rPr>
        <w:t>”</w:t>
      </w:r>
    </w:p>
    <w:p w14:paraId="4DC70D6D" w14:textId="77777777" w:rsidR="00D42DDB" w:rsidRDefault="00D42DDB" w:rsidP="008E6AC2">
      <w:pPr>
        <w:ind w:left="567"/>
        <w:jc w:val="both"/>
        <w:rPr>
          <w:rFonts w:ascii="Arial" w:hAnsi="Arial" w:cs="Arial"/>
          <w:b/>
        </w:rPr>
      </w:pPr>
    </w:p>
    <w:p w14:paraId="679F832E" w14:textId="40CB61D7" w:rsidR="00D42DDB" w:rsidRDefault="00D42DDB" w:rsidP="00D42DDB">
      <w:pPr>
        <w:ind w:left="567" w:hanging="567"/>
        <w:jc w:val="both"/>
        <w:rPr>
          <w:rFonts w:ascii="Arial" w:hAnsi="Arial" w:cs="Arial"/>
          <w:b/>
          <w:bCs/>
        </w:rPr>
      </w:pPr>
      <w:r w:rsidRPr="004908BB">
        <w:rPr>
          <w:rFonts w:ascii="Arial" w:hAnsi="Arial" w:cs="Arial"/>
          <w:b/>
          <w:bCs/>
        </w:rPr>
        <w:t>1</w:t>
      </w:r>
      <w:r>
        <w:rPr>
          <w:rFonts w:ascii="Arial" w:hAnsi="Arial" w:cs="Arial"/>
          <w:b/>
          <w:bCs/>
        </w:rPr>
        <w:t>50</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1112</w:t>
      </w:r>
      <w:r w:rsidRPr="004908BB">
        <w:rPr>
          <w:rFonts w:ascii="Arial" w:hAnsi="Arial" w:cs="Arial"/>
          <w:b/>
          <w:bCs/>
        </w:rPr>
        <w:t xml:space="preserve">, EXPEDIDO EL </w:t>
      </w:r>
      <w:r>
        <w:rPr>
          <w:rFonts w:ascii="Arial" w:hAnsi="Arial" w:cs="Arial"/>
          <w:b/>
          <w:bCs/>
        </w:rPr>
        <w:t>16</w:t>
      </w:r>
      <w:r w:rsidRPr="004908BB">
        <w:rPr>
          <w:rFonts w:ascii="Arial" w:hAnsi="Arial" w:cs="Arial"/>
          <w:b/>
          <w:bCs/>
        </w:rPr>
        <w:t xml:space="preserve"> DE </w:t>
      </w:r>
      <w:r>
        <w:rPr>
          <w:rFonts w:ascii="Arial" w:hAnsi="Arial" w:cs="Arial"/>
          <w:b/>
          <w:bCs/>
        </w:rPr>
        <w:t>JUNIO</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 xml:space="preserve">EN EL </w:t>
      </w:r>
      <w:r w:rsidRPr="004908BB">
        <w:rPr>
          <w:rFonts w:ascii="Arial" w:hAnsi="Arial" w:cs="Arial"/>
          <w:b/>
          <w:bCs/>
        </w:rPr>
        <w:t>PERIÓDICO OFICIAL</w:t>
      </w:r>
      <w:r>
        <w:rPr>
          <w:rFonts w:ascii="Arial" w:hAnsi="Arial" w:cs="Arial"/>
          <w:b/>
          <w:bCs/>
        </w:rPr>
        <w:t xml:space="preserve"> EXTRAORDINARIO </w:t>
      </w:r>
      <w:r w:rsidRPr="004908BB">
        <w:rPr>
          <w:rFonts w:ascii="Arial" w:hAnsi="Arial" w:cs="Arial"/>
          <w:b/>
          <w:bCs/>
        </w:rPr>
        <w:t xml:space="preserve">No. </w:t>
      </w:r>
      <w:r>
        <w:rPr>
          <w:rFonts w:ascii="Arial" w:hAnsi="Arial" w:cs="Arial"/>
          <w:b/>
          <w:bCs/>
        </w:rPr>
        <w:t>25</w:t>
      </w:r>
      <w:r w:rsidRPr="004908BB">
        <w:rPr>
          <w:rFonts w:ascii="Arial" w:hAnsi="Arial" w:cs="Arial"/>
          <w:b/>
          <w:bCs/>
        </w:rPr>
        <w:t xml:space="preserve">, DEL </w:t>
      </w:r>
      <w:r>
        <w:rPr>
          <w:rFonts w:ascii="Arial" w:hAnsi="Arial" w:cs="Arial"/>
          <w:b/>
          <w:bCs/>
        </w:rPr>
        <w:t>26</w:t>
      </w:r>
      <w:r w:rsidRPr="004908BB">
        <w:rPr>
          <w:rFonts w:ascii="Arial" w:hAnsi="Arial" w:cs="Arial"/>
          <w:b/>
          <w:bCs/>
        </w:rPr>
        <w:t xml:space="preserve"> DE </w:t>
      </w:r>
      <w:r>
        <w:rPr>
          <w:rFonts w:ascii="Arial" w:hAnsi="Arial" w:cs="Arial"/>
          <w:b/>
          <w:bCs/>
        </w:rPr>
        <w:t>JUNIO</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6D786A14" w14:textId="77777777" w:rsidR="00D42DDB" w:rsidRPr="00AB70D8" w:rsidRDefault="00D42DDB" w:rsidP="00D42DDB">
      <w:pPr>
        <w:ind w:left="567"/>
        <w:jc w:val="both"/>
        <w:rPr>
          <w:rFonts w:ascii="Arial" w:hAnsi="Arial" w:cs="Arial"/>
          <w:b/>
          <w:bCs/>
        </w:rPr>
      </w:pPr>
    </w:p>
    <w:p w14:paraId="3F8A7076" w14:textId="51D297CE" w:rsidR="00D42DDB" w:rsidRDefault="00F7171A" w:rsidP="00D42DDB">
      <w:pPr>
        <w:ind w:left="567"/>
        <w:jc w:val="both"/>
        <w:rPr>
          <w:rFonts w:ascii="Arial" w:hAnsi="Arial" w:cs="Arial"/>
          <w:bCs/>
        </w:rPr>
      </w:pPr>
      <w:r>
        <w:rPr>
          <w:rFonts w:ascii="Arial" w:hAnsi="Arial" w:cs="Arial"/>
          <w:b/>
        </w:rPr>
        <w:t>“</w:t>
      </w:r>
      <w:r w:rsidR="00D42DDB" w:rsidRPr="002C76E4">
        <w:rPr>
          <w:rFonts w:ascii="Arial" w:hAnsi="Arial" w:cs="Arial"/>
          <w:b/>
        </w:rPr>
        <w:t xml:space="preserve">ARTÍCULO ÚNICO. </w:t>
      </w:r>
      <w:r w:rsidR="00D42DDB" w:rsidRPr="002C76E4">
        <w:rPr>
          <w:rFonts w:ascii="Arial" w:hAnsi="Arial" w:cs="Arial"/>
          <w:bCs/>
        </w:rPr>
        <w:t>El presente Decreto entrará en vigor el día siguiente al de su publicación en el Periódico Oficial del Estado.</w:t>
      </w:r>
      <w:r>
        <w:rPr>
          <w:rFonts w:ascii="Arial" w:hAnsi="Arial" w:cs="Arial"/>
          <w:bCs/>
        </w:rPr>
        <w:t>”</w:t>
      </w:r>
    </w:p>
    <w:p w14:paraId="3F3F4A96" w14:textId="77777777" w:rsidR="00245468" w:rsidRPr="008E6AC2" w:rsidRDefault="00245468" w:rsidP="00D42DDB">
      <w:pPr>
        <w:ind w:left="567"/>
        <w:jc w:val="both"/>
        <w:rPr>
          <w:rFonts w:ascii="Arial" w:hAnsi="Arial" w:cs="Arial"/>
          <w:b/>
        </w:rPr>
      </w:pPr>
    </w:p>
    <w:p w14:paraId="7DFE6AA8" w14:textId="7B1883A8" w:rsidR="00C2038E" w:rsidRDefault="00C2038E" w:rsidP="00C2038E">
      <w:pPr>
        <w:ind w:left="567" w:hanging="567"/>
        <w:jc w:val="both"/>
        <w:rPr>
          <w:rFonts w:ascii="Arial" w:hAnsi="Arial" w:cs="Arial"/>
          <w:b/>
          <w:bCs/>
        </w:rPr>
      </w:pPr>
      <w:r w:rsidRPr="004908BB">
        <w:rPr>
          <w:rFonts w:ascii="Arial" w:hAnsi="Arial" w:cs="Arial"/>
          <w:b/>
          <w:bCs/>
        </w:rPr>
        <w:t>1</w:t>
      </w:r>
      <w:r>
        <w:rPr>
          <w:rFonts w:ascii="Arial" w:hAnsi="Arial" w:cs="Arial"/>
          <w:b/>
          <w:bCs/>
        </w:rPr>
        <w:t>51</w:t>
      </w:r>
      <w:r w:rsidRPr="004908BB">
        <w:rPr>
          <w:rFonts w:ascii="Arial" w:hAnsi="Arial" w:cs="Arial"/>
          <w:b/>
          <w:bCs/>
        </w:rPr>
        <w:t>.</w:t>
      </w:r>
      <w:r w:rsidRPr="004908BB">
        <w:rPr>
          <w:rFonts w:ascii="Arial" w:hAnsi="Arial" w:cs="Arial"/>
          <w:b/>
          <w:bCs/>
        </w:rPr>
        <w:tab/>
        <w:t>ARTÍCULOS TRANSITORIOS DEL DECRETO No. 66-</w:t>
      </w:r>
      <w:r>
        <w:rPr>
          <w:rFonts w:ascii="Arial" w:hAnsi="Arial" w:cs="Arial"/>
          <w:b/>
          <w:bCs/>
        </w:rPr>
        <w:t>1423</w:t>
      </w:r>
      <w:r w:rsidRPr="004908BB">
        <w:rPr>
          <w:rFonts w:ascii="Arial" w:hAnsi="Arial" w:cs="Arial"/>
          <w:b/>
          <w:bCs/>
        </w:rPr>
        <w:t xml:space="preserve">, EXPEDIDO EL </w:t>
      </w:r>
      <w:r>
        <w:rPr>
          <w:rFonts w:ascii="Arial" w:hAnsi="Arial" w:cs="Arial"/>
          <w:b/>
          <w:bCs/>
        </w:rPr>
        <w:t>05</w:t>
      </w:r>
      <w:r w:rsidRPr="004908BB">
        <w:rPr>
          <w:rFonts w:ascii="Arial" w:hAnsi="Arial" w:cs="Arial"/>
          <w:b/>
          <w:bCs/>
        </w:rPr>
        <w:t xml:space="preserve"> DE </w:t>
      </w:r>
      <w:r>
        <w:rPr>
          <w:rFonts w:ascii="Arial" w:hAnsi="Arial" w:cs="Arial"/>
          <w:b/>
          <w:bCs/>
        </w:rPr>
        <w:t>OCTUBRE</w:t>
      </w:r>
      <w:r w:rsidRPr="004908BB">
        <w:rPr>
          <w:rFonts w:ascii="Arial" w:hAnsi="Arial" w:cs="Arial"/>
          <w:b/>
          <w:bCs/>
        </w:rPr>
        <w:t xml:space="preserve"> DE 202</w:t>
      </w:r>
      <w:r>
        <w:rPr>
          <w:rFonts w:ascii="Arial" w:hAnsi="Arial" w:cs="Arial"/>
          <w:b/>
          <w:bCs/>
        </w:rPr>
        <w:t>6</w:t>
      </w:r>
      <w:r w:rsidRPr="004908BB">
        <w:rPr>
          <w:rFonts w:ascii="Arial" w:hAnsi="Arial" w:cs="Arial"/>
          <w:b/>
          <w:bCs/>
        </w:rPr>
        <w:t xml:space="preserve"> Y PUBLICADO </w:t>
      </w:r>
      <w:r>
        <w:rPr>
          <w:rFonts w:ascii="Arial" w:hAnsi="Arial" w:cs="Arial"/>
          <w:b/>
          <w:bCs/>
        </w:rPr>
        <w:t xml:space="preserve">EN EL </w:t>
      </w:r>
      <w:r w:rsidRPr="004908BB">
        <w:rPr>
          <w:rFonts w:ascii="Arial" w:hAnsi="Arial" w:cs="Arial"/>
          <w:b/>
          <w:bCs/>
        </w:rPr>
        <w:t>PERIÓDICO OFICIAL</w:t>
      </w:r>
      <w:r>
        <w:rPr>
          <w:rFonts w:ascii="Arial" w:hAnsi="Arial" w:cs="Arial"/>
          <w:b/>
          <w:bCs/>
        </w:rPr>
        <w:t xml:space="preserve"> EXTRAORDINARIO </w:t>
      </w:r>
      <w:r w:rsidRPr="004908BB">
        <w:rPr>
          <w:rFonts w:ascii="Arial" w:hAnsi="Arial" w:cs="Arial"/>
          <w:b/>
          <w:bCs/>
        </w:rPr>
        <w:t xml:space="preserve">No. </w:t>
      </w:r>
      <w:r>
        <w:rPr>
          <w:rFonts w:ascii="Arial" w:hAnsi="Arial" w:cs="Arial"/>
          <w:b/>
          <w:bCs/>
        </w:rPr>
        <w:t>39</w:t>
      </w:r>
      <w:r w:rsidRPr="004908BB">
        <w:rPr>
          <w:rFonts w:ascii="Arial" w:hAnsi="Arial" w:cs="Arial"/>
          <w:b/>
          <w:bCs/>
        </w:rPr>
        <w:t xml:space="preserve">, DEL </w:t>
      </w:r>
      <w:r>
        <w:rPr>
          <w:rFonts w:ascii="Arial" w:hAnsi="Arial" w:cs="Arial"/>
          <w:b/>
          <w:bCs/>
        </w:rPr>
        <w:t>12</w:t>
      </w:r>
      <w:r w:rsidRPr="004908BB">
        <w:rPr>
          <w:rFonts w:ascii="Arial" w:hAnsi="Arial" w:cs="Arial"/>
          <w:b/>
          <w:bCs/>
        </w:rPr>
        <w:t xml:space="preserve"> DE </w:t>
      </w:r>
      <w:r>
        <w:rPr>
          <w:rFonts w:ascii="Arial" w:hAnsi="Arial" w:cs="Arial"/>
          <w:b/>
          <w:bCs/>
        </w:rPr>
        <w:t>OCTUBRE</w:t>
      </w:r>
      <w:r w:rsidRPr="004908BB">
        <w:rPr>
          <w:rFonts w:ascii="Arial" w:hAnsi="Arial" w:cs="Arial"/>
          <w:b/>
          <w:bCs/>
        </w:rPr>
        <w:t xml:space="preserve"> DE 202</w:t>
      </w:r>
      <w:r>
        <w:rPr>
          <w:rFonts w:ascii="Arial" w:hAnsi="Arial" w:cs="Arial"/>
          <w:b/>
          <w:bCs/>
        </w:rPr>
        <w:t>6</w:t>
      </w:r>
      <w:r w:rsidRPr="004908BB">
        <w:rPr>
          <w:rFonts w:ascii="Arial" w:hAnsi="Arial" w:cs="Arial"/>
          <w:b/>
          <w:bCs/>
        </w:rPr>
        <w:t>:</w:t>
      </w:r>
    </w:p>
    <w:p w14:paraId="244EA2CC" w14:textId="77777777" w:rsidR="00C2038E" w:rsidRPr="00C2038E" w:rsidRDefault="00C2038E" w:rsidP="00C2038E">
      <w:pPr>
        <w:ind w:left="567"/>
        <w:jc w:val="both"/>
        <w:rPr>
          <w:rFonts w:ascii="Arial" w:hAnsi="Arial" w:cs="Arial"/>
          <w:b/>
          <w:bCs/>
        </w:rPr>
      </w:pPr>
    </w:p>
    <w:p w14:paraId="4F4577F5" w14:textId="77777777" w:rsidR="00C2038E" w:rsidRPr="00C2038E" w:rsidRDefault="00C2038E" w:rsidP="00C2038E">
      <w:pPr>
        <w:ind w:left="567"/>
        <w:jc w:val="both"/>
        <w:rPr>
          <w:rFonts w:ascii="Arial" w:hAnsi="Arial" w:cs="Arial"/>
        </w:rPr>
      </w:pPr>
      <w:r w:rsidRPr="006B683D">
        <w:rPr>
          <w:rFonts w:ascii="Arial" w:hAnsi="Arial" w:cs="Arial"/>
          <w:bCs/>
        </w:rPr>
        <w:t>“</w:t>
      </w:r>
      <w:r w:rsidRPr="00C2038E">
        <w:rPr>
          <w:rFonts w:ascii="Arial" w:hAnsi="Arial" w:cs="Arial"/>
          <w:b/>
          <w:bCs/>
        </w:rPr>
        <w:t>ARTÍCULO PRIMERO.</w:t>
      </w:r>
      <w:r w:rsidRPr="00C2038E">
        <w:rPr>
          <w:rFonts w:ascii="Arial" w:hAnsi="Arial" w:cs="Arial"/>
        </w:rPr>
        <w:t xml:space="preserve"> El presente Decreto entrará en vigor el día siguiente al de su publicación en el Periódico Oficial del Estado. </w:t>
      </w:r>
    </w:p>
    <w:p w14:paraId="2686B40F" w14:textId="77777777" w:rsidR="00C2038E" w:rsidRPr="00C2038E" w:rsidRDefault="00C2038E" w:rsidP="00C2038E">
      <w:pPr>
        <w:ind w:left="567"/>
        <w:jc w:val="both"/>
        <w:rPr>
          <w:rFonts w:ascii="Arial" w:hAnsi="Arial" w:cs="Arial"/>
        </w:rPr>
      </w:pPr>
    </w:p>
    <w:p w14:paraId="77C83802" w14:textId="698EE88D" w:rsidR="00C2038E" w:rsidRPr="00C2038E" w:rsidRDefault="00C2038E" w:rsidP="00C2038E">
      <w:pPr>
        <w:ind w:left="567"/>
        <w:jc w:val="both"/>
        <w:rPr>
          <w:rFonts w:ascii="Arial" w:hAnsi="Arial" w:cs="Arial"/>
          <w:b/>
        </w:rPr>
      </w:pPr>
      <w:r w:rsidRPr="00C2038E">
        <w:rPr>
          <w:rFonts w:ascii="Arial" w:hAnsi="Arial" w:cs="Arial"/>
          <w:b/>
          <w:bCs/>
        </w:rPr>
        <w:t>ARTÍCULO SEGUNDO.</w:t>
      </w:r>
      <w:r w:rsidRPr="00C2038E">
        <w:rPr>
          <w:rFonts w:ascii="Arial" w:hAnsi="Arial" w:cs="Arial"/>
        </w:rPr>
        <w:t xml:space="preserve"> Las acciones que, en su caso, deriven de la entrada en vigor del presente Decreto, se atenderán con cargo a los recursos humanos, materiales y financieros aprobados por las dependencias y entidades competentes.</w:t>
      </w:r>
      <w:r>
        <w:rPr>
          <w:rFonts w:ascii="Arial" w:hAnsi="Arial" w:cs="Arial"/>
        </w:rPr>
        <w:t>”</w:t>
      </w:r>
    </w:p>
    <w:p w14:paraId="02B380F1" w14:textId="77777777" w:rsidR="00D42DDB" w:rsidRPr="008E6AC2" w:rsidRDefault="00D42DDB" w:rsidP="008E6AC2">
      <w:pPr>
        <w:ind w:left="567"/>
        <w:jc w:val="both"/>
        <w:rPr>
          <w:rFonts w:ascii="Arial" w:hAnsi="Arial" w:cs="Arial"/>
          <w:b/>
        </w:rPr>
      </w:pPr>
    </w:p>
    <w:p w14:paraId="49FDCAB3" w14:textId="7EC14CD7" w:rsidR="00555E58" w:rsidRDefault="0033282D" w:rsidP="00BC39CA">
      <w:pPr>
        <w:ind w:firstLine="708"/>
        <w:rPr>
          <w:rFonts w:ascii="Arial" w:hAnsi="Arial" w:cs="Arial"/>
          <w:b/>
        </w:rPr>
      </w:pPr>
      <w:r>
        <w:rPr>
          <w:rFonts w:ascii="Arial" w:hAnsi="Arial" w:cs="Arial"/>
          <w:b/>
        </w:rPr>
        <w:br w:type="page"/>
      </w:r>
      <w:r w:rsidR="005A21A4">
        <w:rPr>
          <w:rFonts w:ascii="Arial" w:hAnsi="Arial" w:cs="Arial"/>
          <w:b/>
        </w:rPr>
        <w:lastRenderedPageBreak/>
        <w:t>CONSTITUCIÓ</w:t>
      </w:r>
      <w:r w:rsidR="00555E58">
        <w:rPr>
          <w:rFonts w:ascii="Arial" w:hAnsi="Arial" w:cs="Arial"/>
          <w:b/>
        </w:rPr>
        <w:t>N POL</w:t>
      </w:r>
      <w:r>
        <w:rPr>
          <w:rFonts w:ascii="Arial" w:hAnsi="Arial" w:cs="Arial"/>
          <w:b/>
        </w:rPr>
        <w:t>Í</w:t>
      </w:r>
      <w:r w:rsidR="00555E58">
        <w:rPr>
          <w:rFonts w:ascii="Arial" w:hAnsi="Arial" w:cs="Arial"/>
          <w:b/>
        </w:rPr>
        <w:t>TICA DEL ESTADO DE TAMAULIPAS.</w:t>
      </w:r>
    </w:p>
    <w:p w14:paraId="28560E7E" w14:textId="77777777" w:rsidR="00555E58" w:rsidRDefault="00555E58">
      <w:pPr>
        <w:numPr>
          <w:ilvl w:val="12"/>
          <w:numId w:val="0"/>
        </w:numPr>
        <w:ind w:left="1416" w:hanging="708"/>
        <w:jc w:val="both"/>
        <w:rPr>
          <w:rFonts w:ascii="Arial" w:hAnsi="Arial" w:cs="Arial"/>
          <w:b/>
        </w:rPr>
      </w:pPr>
      <w:r>
        <w:rPr>
          <w:rFonts w:ascii="Arial" w:hAnsi="Arial" w:cs="Arial"/>
          <w:b/>
        </w:rPr>
        <w:t xml:space="preserve">Decreto del 27 de </w:t>
      </w:r>
      <w:r w:rsidR="00311E01">
        <w:rPr>
          <w:rFonts w:ascii="Arial" w:hAnsi="Arial" w:cs="Arial"/>
          <w:b/>
          <w:lang w:val="es-419"/>
        </w:rPr>
        <w:t>e</w:t>
      </w:r>
      <w:proofErr w:type="spellStart"/>
      <w:r>
        <w:rPr>
          <w:rFonts w:ascii="Arial" w:hAnsi="Arial" w:cs="Arial"/>
          <w:b/>
        </w:rPr>
        <w:t>nero</w:t>
      </w:r>
      <w:proofErr w:type="spellEnd"/>
      <w:r>
        <w:rPr>
          <w:rFonts w:ascii="Arial" w:hAnsi="Arial" w:cs="Arial"/>
          <w:b/>
        </w:rPr>
        <w:t xml:space="preserve"> de 1921.</w:t>
      </w:r>
    </w:p>
    <w:p w14:paraId="0876CCF8" w14:textId="77777777" w:rsidR="00555E58" w:rsidRDefault="00555E58">
      <w:pPr>
        <w:numPr>
          <w:ilvl w:val="12"/>
          <w:numId w:val="0"/>
        </w:numPr>
        <w:ind w:left="1416" w:hanging="708"/>
        <w:jc w:val="both"/>
        <w:rPr>
          <w:rFonts w:ascii="Arial" w:hAnsi="Arial" w:cs="Arial"/>
          <w:b/>
        </w:rPr>
      </w:pPr>
      <w:r>
        <w:rPr>
          <w:rFonts w:ascii="Arial" w:hAnsi="Arial" w:cs="Arial"/>
          <w:b/>
        </w:rPr>
        <w:t xml:space="preserve">P.O. No. 11, del 5 de </w:t>
      </w:r>
      <w:r w:rsidR="00311E01">
        <w:rPr>
          <w:rFonts w:ascii="Arial" w:hAnsi="Arial" w:cs="Arial"/>
          <w:b/>
          <w:lang w:val="es-419"/>
        </w:rPr>
        <w:t>f</w:t>
      </w:r>
      <w:proofErr w:type="spellStart"/>
      <w:r>
        <w:rPr>
          <w:rFonts w:ascii="Arial" w:hAnsi="Arial" w:cs="Arial"/>
          <w:b/>
        </w:rPr>
        <w:t>ebrero</w:t>
      </w:r>
      <w:proofErr w:type="spellEnd"/>
      <w:r>
        <w:rPr>
          <w:rFonts w:ascii="Arial" w:hAnsi="Arial" w:cs="Arial"/>
          <w:b/>
        </w:rPr>
        <w:t xml:space="preserve"> de 1921.</w:t>
      </w:r>
    </w:p>
    <w:p w14:paraId="50A20DB9" w14:textId="77777777" w:rsidR="00555E58" w:rsidRDefault="00555E58">
      <w:pPr>
        <w:numPr>
          <w:ilvl w:val="12"/>
          <w:numId w:val="0"/>
        </w:numPr>
        <w:ind w:left="1416" w:hanging="708"/>
        <w:jc w:val="both"/>
        <w:rPr>
          <w:rFonts w:ascii="Arial" w:hAnsi="Arial" w:cs="Arial"/>
          <w:b/>
        </w:rPr>
      </w:pPr>
      <w:r>
        <w:rPr>
          <w:rFonts w:ascii="Arial" w:hAnsi="Arial" w:cs="Arial"/>
          <w:b/>
        </w:rPr>
        <w:t xml:space="preserve">P.O. No. 12, del 9 de </w:t>
      </w:r>
      <w:r w:rsidR="00311E01">
        <w:rPr>
          <w:rFonts w:ascii="Arial" w:hAnsi="Arial" w:cs="Arial"/>
          <w:b/>
          <w:lang w:val="es-419"/>
        </w:rPr>
        <w:t>f</w:t>
      </w:r>
      <w:proofErr w:type="spellStart"/>
      <w:r>
        <w:rPr>
          <w:rFonts w:ascii="Arial" w:hAnsi="Arial" w:cs="Arial"/>
          <w:b/>
        </w:rPr>
        <w:t>ebrero</w:t>
      </w:r>
      <w:proofErr w:type="spellEnd"/>
      <w:r>
        <w:rPr>
          <w:rFonts w:ascii="Arial" w:hAnsi="Arial" w:cs="Arial"/>
          <w:b/>
        </w:rPr>
        <w:t xml:space="preserve"> de 1921.</w:t>
      </w:r>
    </w:p>
    <w:p w14:paraId="73F564EB" w14:textId="77777777" w:rsidR="00555E58" w:rsidRPr="00A7725D" w:rsidRDefault="00555E58">
      <w:pPr>
        <w:numPr>
          <w:ilvl w:val="12"/>
          <w:numId w:val="0"/>
        </w:numPr>
        <w:ind w:left="708" w:hanging="708"/>
        <w:jc w:val="both"/>
        <w:rPr>
          <w:rFonts w:ascii="Arial" w:hAnsi="Arial" w:cs="Arial"/>
          <w:sz w:val="14"/>
        </w:rPr>
      </w:pPr>
    </w:p>
    <w:p w14:paraId="282D8F19" w14:textId="77777777" w:rsidR="00555E58" w:rsidRDefault="00555E58">
      <w:pPr>
        <w:numPr>
          <w:ilvl w:val="12"/>
          <w:numId w:val="0"/>
        </w:numPr>
        <w:ind w:left="708" w:hanging="708"/>
        <w:jc w:val="center"/>
        <w:rPr>
          <w:rFonts w:ascii="Arial" w:hAnsi="Arial" w:cs="Arial"/>
          <w:b/>
        </w:rPr>
      </w:pPr>
      <w:proofErr w:type="gramStart"/>
      <w:r>
        <w:rPr>
          <w:rFonts w:ascii="Arial" w:hAnsi="Arial" w:cs="Arial"/>
          <w:b/>
        </w:rPr>
        <w:t>R  E</w:t>
      </w:r>
      <w:proofErr w:type="gramEnd"/>
      <w:r>
        <w:rPr>
          <w:rFonts w:ascii="Arial" w:hAnsi="Arial" w:cs="Arial"/>
          <w:b/>
        </w:rPr>
        <w:t xml:space="preserve">  </w:t>
      </w:r>
      <w:proofErr w:type="gramStart"/>
      <w:r>
        <w:rPr>
          <w:rFonts w:ascii="Arial" w:hAnsi="Arial" w:cs="Arial"/>
          <w:b/>
        </w:rPr>
        <w:t>F  O</w:t>
      </w:r>
      <w:proofErr w:type="gramEnd"/>
      <w:r>
        <w:rPr>
          <w:rFonts w:ascii="Arial" w:hAnsi="Arial" w:cs="Arial"/>
          <w:b/>
        </w:rPr>
        <w:t xml:space="preserve">  </w:t>
      </w:r>
      <w:proofErr w:type="gramStart"/>
      <w:r>
        <w:rPr>
          <w:rFonts w:ascii="Arial" w:hAnsi="Arial" w:cs="Arial"/>
          <w:b/>
        </w:rPr>
        <w:t>R  M</w:t>
      </w:r>
      <w:proofErr w:type="gramEnd"/>
      <w:r>
        <w:rPr>
          <w:rFonts w:ascii="Arial" w:hAnsi="Arial" w:cs="Arial"/>
          <w:b/>
        </w:rPr>
        <w:t xml:space="preserve">  </w:t>
      </w:r>
      <w:proofErr w:type="gramStart"/>
      <w:r>
        <w:rPr>
          <w:rFonts w:ascii="Arial" w:hAnsi="Arial" w:cs="Arial"/>
          <w:b/>
        </w:rPr>
        <w:t>A  S</w:t>
      </w:r>
      <w:proofErr w:type="gramEnd"/>
      <w:r>
        <w:rPr>
          <w:rFonts w:ascii="Arial" w:hAnsi="Arial" w:cs="Arial"/>
          <w:b/>
        </w:rPr>
        <w:t xml:space="preserve"> :</w:t>
      </w:r>
    </w:p>
    <w:p w14:paraId="76D77225" w14:textId="77777777" w:rsidR="00555E58" w:rsidRPr="00FF084C" w:rsidRDefault="00555E58">
      <w:pPr>
        <w:numPr>
          <w:ilvl w:val="12"/>
          <w:numId w:val="0"/>
        </w:numPr>
        <w:ind w:left="708" w:hanging="708"/>
        <w:jc w:val="both"/>
        <w:rPr>
          <w:rFonts w:ascii="Arial" w:hAnsi="Arial" w:cs="Arial"/>
          <w:sz w:val="10"/>
        </w:rPr>
      </w:pPr>
    </w:p>
    <w:p w14:paraId="4242DAE5"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 xml:space="preserve">Decreto No. 148, del 14 de enero de 1926. </w:t>
      </w:r>
    </w:p>
    <w:p w14:paraId="19D45AE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19, del 6 de marzo de 1926.</w:t>
      </w:r>
    </w:p>
    <w:p w14:paraId="02B1513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674B4A">
        <w:rPr>
          <w:rFonts w:ascii="Arial" w:hAnsi="Arial" w:cs="Arial"/>
        </w:rPr>
        <w:t>a</w:t>
      </w:r>
      <w:r>
        <w:rPr>
          <w:rFonts w:ascii="Arial" w:hAnsi="Arial" w:cs="Arial"/>
        </w:rPr>
        <w:t>rtículos 101, 118, 119 y 123.</w:t>
      </w:r>
    </w:p>
    <w:p w14:paraId="6784EB37" w14:textId="77777777" w:rsidR="00555E58" w:rsidRPr="00A7725D" w:rsidRDefault="00555E58">
      <w:pPr>
        <w:numPr>
          <w:ilvl w:val="12"/>
          <w:numId w:val="0"/>
        </w:numPr>
        <w:tabs>
          <w:tab w:val="left" w:pos="1418"/>
        </w:tabs>
        <w:ind w:left="1416" w:firstLine="2"/>
        <w:jc w:val="both"/>
        <w:rPr>
          <w:rFonts w:ascii="Arial" w:hAnsi="Arial" w:cs="Arial"/>
          <w:sz w:val="14"/>
        </w:rPr>
      </w:pPr>
    </w:p>
    <w:p w14:paraId="7140871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219, del 11 de septiembre de 1926.</w:t>
      </w:r>
    </w:p>
    <w:p w14:paraId="538B02E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78, del 29 de septiembre de 1926</w:t>
      </w:r>
      <w:r w:rsidR="00674B4A">
        <w:rPr>
          <w:rFonts w:ascii="Arial" w:hAnsi="Arial" w:cs="Arial"/>
        </w:rPr>
        <w:t>.</w:t>
      </w:r>
    </w:p>
    <w:p w14:paraId="16FB1C7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674B4A">
        <w:rPr>
          <w:rFonts w:ascii="Arial" w:hAnsi="Arial" w:cs="Arial"/>
        </w:rPr>
        <w:t>a</w:t>
      </w:r>
      <w:r>
        <w:rPr>
          <w:rFonts w:ascii="Arial" w:hAnsi="Arial" w:cs="Arial"/>
        </w:rPr>
        <w:t>rtículo 165.</w:t>
      </w:r>
    </w:p>
    <w:p w14:paraId="3A8055E1" w14:textId="77777777" w:rsidR="00555E58" w:rsidRPr="00FF084C" w:rsidRDefault="00555E58">
      <w:pPr>
        <w:tabs>
          <w:tab w:val="left" w:pos="1418"/>
        </w:tabs>
        <w:jc w:val="both"/>
        <w:rPr>
          <w:rFonts w:ascii="Arial" w:hAnsi="Arial" w:cs="Arial"/>
          <w:sz w:val="8"/>
        </w:rPr>
      </w:pPr>
    </w:p>
    <w:p w14:paraId="686B5F3E"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98, del 1o. de junio de 1928.</w:t>
      </w:r>
    </w:p>
    <w:p w14:paraId="7A31CACD"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50, del 23 de junio de 1928.</w:t>
      </w:r>
    </w:p>
    <w:p w14:paraId="633E0F49"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674B4A">
        <w:rPr>
          <w:rFonts w:ascii="Arial" w:hAnsi="Arial" w:cs="Arial"/>
        </w:rPr>
        <w:t>a</w:t>
      </w:r>
      <w:r>
        <w:rPr>
          <w:rFonts w:ascii="Arial" w:hAnsi="Arial" w:cs="Arial"/>
        </w:rPr>
        <w:t xml:space="preserve">rtículos 26, 37, 43, 48, 58 </w:t>
      </w:r>
      <w:r w:rsidR="00674B4A">
        <w:rPr>
          <w:rFonts w:ascii="Arial" w:hAnsi="Arial" w:cs="Arial"/>
        </w:rPr>
        <w:t>f</w:t>
      </w:r>
      <w:r>
        <w:rPr>
          <w:rFonts w:ascii="Arial" w:hAnsi="Arial" w:cs="Arial"/>
        </w:rPr>
        <w:t>racción XLII; 60, 72, 84, 85, 150, 151 y 165.</w:t>
      </w:r>
    </w:p>
    <w:p w14:paraId="5EDD4440" w14:textId="77777777" w:rsidR="00555E58" w:rsidRPr="00A7725D" w:rsidRDefault="00555E58">
      <w:pPr>
        <w:numPr>
          <w:ilvl w:val="12"/>
          <w:numId w:val="0"/>
        </w:numPr>
        <w:tabs>
          <w:tab w:val="left" w:pos="1418"/>
        </w:tabs>
        <w:ind w:left="708" w:hanging="708"/>
        <w:jc w:val="both"/>
        <w:rPr>
          <w:rFonts w:ascii="Arial" w:hAnsi="Arial" w:cs="Arial"/>
          <w:sz w:val="12"/>
        </w:rPr>
      </w:pPr>
    </w:p>
    <w:p w14:paraId="69903832"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99, del 30 de noviembre de 1932.</w:t>
      </w:r>
    </w:p>
    <w:p w14:paraId="5CC8B40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100, del 14 de diciembre de 1932.</w:t>
      </w:r>
    </w:p>
    <w:p w14:paraId="1AB0210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674B4A">
        <w:rPr>
          <w:rFonts w:ascii="Arial" w:hAnsi="Arial" w:cs="Arial"/>
        </w:rPr>
        <w:t>a</w:t>
      </w:r>
      <w:r>
        <w:rPr>
          <w:rFonts w:ascii="Arial" w:hAnsi="Arial" w:cs="Arial"/>
        </w:rPr>
        <w:t xml:space="preserve">rtículos 29 y 81; se adiciona la </w:t>
      </w:r>
      <w:r w:rsidR="00674B4A">
        <w:rPr>
          <w:rFonts w:ascii="Arial" w:hAnsi="Arial" w:cs="Arial"/>
        </w:rPr>
        <w:t>f</w:t>
      </w:r>
      <w:r>
        <w:rPr>
          <w:rFonts w:ascii="Arial" w:hAnsi="Arial" w:cs="Arial"/>
        </w:rPr>
        <w:t>racción V del artículo 133.</w:t>
      </w:r>
    </w:p>
    <w:p w14:paraId="71F0D0C1" w14:textId="77777777" w:rsidR="00555E58" w:rsidRPr="00A7725D" w:rsidRDefault="00555E58">
      <w:pPr>
        <w:numPr>
          <w:ilvl w:val="12"/>
          <w:numId w:val="0"/>
        </w:numPr>
        <w:tabs>
          <w:tab w:val="left" w:pos="1418"/>
        </w:tabs>
        <w:ind w:left="1416" w:firstLine="2"/>
        <w:jc w:val="both"/>
        <w:rPr>
          <w:rFonts w:ascii="Arial" w:hAnsi="Arial" w:cs="Arial"/>
          <w:sz w:val="16"/>
        </w:rPr>
      </w:pPr>
    </w:p>
    <w:p w14:paraId="3E855E92"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15, del 23 de marzo de 1933.</w:t>
      </w:r>
    </w:p>
    <w:p w14:paraId="1D89D498"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34, del 29 de abril de 1933.</w:t>
      </w:r>
    </w:p>
    <w:p w14:paraId="4BAD7E9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674B4A">
        <w:rPr>
          <w:rFonts w:ascii="Arial" w:hAnsi="Arial" w:cs="Arial"/>
        </w:rPr>
        <w:t>a</w:t>
      </w:r>
      <w:r>
        <w:rPr>
          <w:rFonts w:ascii="Arial" w:hAnsi="Arial" w:cs="Arial"/>
        </w:rPr>
        <w:t xml:space="preserve">rtículo 133 </w:t>
      </w:r>
      <w:r w:rsidR="00674B4A">
        <w:rPr>
          <w:rFonts w:ascii="Arial" w:hAnsi="Arial" w:cs="Arial"/>
        </w:rPr>
        <w:t>f</w:t>
      </w:r>
      <w:r>
        <w:rPr>
          <w:rFonts w:ascii="Arial" w:hAnsi="Arial" w:cs="Arial"/>
        </w:rPr>
        <w:t>racción V.</w:t>
      </w:r>
    </w:p>
    <w:p w14:paraId="59DF6477" w14:textId="77777777" w:rsidR="00555E58" w:rsidRPr="00A7725D" w:rsidRDefault="00555E58">
      <w:pPr>
        <w:numPr>
          <w:ilvl w:val="12"/>
          <w:numId w:val="0"/>
        </w:numPr>
        <w:tabs>
          <w:tab w:val="left" w:pos="1418"/>
        </w:tabs>
        <w:ind w:left="708" w:hanging="708"/>
        <w:jc w:val="both"/>
        <w:rPr>
          <w:rFonts w:ascii="Arial" w:hAnsi="Arial" w:cs="Arial"/>
          <w:sz w:val="14"/>
        </w:rPr>
      </w:pPr>
    </w:p>
    <w:p w14:paraId="6A1E06BD" w14:textId="77777777" w:rsidR="00555E58" w:rsidRDefault="00555E58">
      <w:pPr>
        <w:numPr>
          <w:ilvl w:val="0"/>
          <w:numId w:val="1"/>
        </w:numPr>
        <w:tabs>
          <w:tab w:val="left" w:pos="1418"/>
        </w:tabs>
        <w:ind w:left="1418" w:hanging="709"/>
        <w:jc w:val="both"/>
        <w:rPr>
          <w:rFonts w:ascii="Arial" w:hAnsi="Arial" w:cs="Arial"/>
        </w:rPr>
      </w:pPr>
      <w:r w:rsidRPr="00674B4A">
        <w:rPr>
          <w:rFonts w:ascii="Arial" w:hAnsi="Arial" w:cs="Arial"/>
        </w:rPr>
        <w:t>Decreto No. 67, del</w:t>
      </w:r>
      <w:r>
        <w:rPr>
          <w:rFonts w:ascii="Arial" w:hAnsi="Arial" w:cs="Arial"/>
        </w:rPr>
        <w:t xml:space="preserve"> </w:t>
      </w:r>
      <w:r w:rsidR="00674B4A">
        <w:rPr>
          <w:rFonts w:ascii="Arial" w:hAnsi="Arial" w:cs="Arial"/>
        </w:rPr>
        <w:t>28</w:t>
      </w:r>
      <w:r>
        <w:rPr>
          <w:rFonts w:ascii="Arial" w:hAnsi="Arial" w:cs="Arial"/>
        </w:rPr>
        <w:t xml:space="preserve"> de </w:t>
      </w:r>
      <w:r w:rsidR="00674B4A">
        <w:rPr>
          <w:rFonts w:ascii="Arial" w:hAnsi="Arial" w:cs="Arial"/>
        </w:rPr>
        <w:t>abril</w:t>
      </w:r>
      <w:r>
        <w:rPr>
          <w:rFonts w:ascii="Arial" w:hAnsi="Arial" w:cs="Arial"/>
        </w:rPr>
        <w:t xml:space="preserve"> de 1934.</w:t>
      </w:r>
    </w:p>
    <w:p w14:paraId="1CF574E0"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48, del 16 de junio de 1934.</w:t>
      </w:r>
    </w:p>
    <w:p w14:paraId="0F9184A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674B4A">
        <w:rPr>
          <w:rFonts w:ascii="Arial" w:hAnsi="Arial" w:cs="Arial"/>
        </w:rPr>
        <w:t>a</w:t>
      </w:r>
      <w:r>
        <w:rPr>
          <w:rFonts w:ascii="Arial" w:hAnsi="Arial" w:cs="Arial"/>
        </w:rPr>
        <w:t xml:space="preserve">rtículos 58 </w:t>
      </w:r>
      <w:r w:rsidR="00674B4A">
        <w:rPr>
          <w:rFonts w:ascii="Arial" w:hAnsi="Arial" w:cs="Arial"/>
        </w:rPr>
        <w:t>f</w:t>
      </w:r>
      <w:r>
        <w:rPr>
          <w:rFonts w:ascii="Arial" w:hAnsi="Arial" w:cs="Arial"/>
        </w:rPr>
        <w:t>racciones XXIII y LIX; y 85.</w:t>
      </w:r>
    </w:p>
    <w:p w14:paraId="5C9AB4E3" w14:textId="77777777" w:rsidR="00555E58" w:rsidRPr="00A7725D" w:rsidRDefault="00555E58">
      <w:pPr>
        <w:numPr>
          <w:ilvl w:val="12"/>
          <w:numId w:val="0"/>
        </w:numPr>
        <w:tabs>
          <w:tab w:val="left" w:pos="1418"/>
        </w:tabs>
        <w:ind w:left="708" w:hanging="708"/>
        <w:jc w:val="both"/>
        <w:rPr>
          <w:rFonts w:ascii="Arial" w:hAnsi="Arial" w:cs="Arial"/>
          <w:sz w:val="14"/>
        </w:rPr>
      </w:pPr>
    </w:p>
    <w:p w14:paraId="361A477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71 del 25 de junio de 1934.</w:t>
      </w:r>
    </w:p>
    <w:p w14:paraId="2934D31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51, del 27 de junio de 1934.</w:t>
      </w:r>
    </w:p>
    <w:p w14:paraId="6A92BC92"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deroga el Decreto No. 99, del 30 de noviembre de 1932 y se reforman los </w:t>
      </w:r>
      <w:r w:rsidR="001C60F2">
        <w:rPr>
          <w:rFonts w:ascii="Arial" w:hAnsi="Arial" w:cs="Arial"/>
        </w:rPr>
        <w:t>a</w:t>
      </w:r>
      <w:r>
        <w:rPr>
          <w:rFonts w:ascii="Arial" w:hAnsi="Arial" w:cs="Arial"/>
        </w:rPr>
        <w:t xml:space="preserve">rtículos 28, 29, 81 y 133 </w:t>
      </w:r>
      <w:r w:rsidR="001C60F2">
        <w:rPr>
          <w:rFonts w:ascii="Arial" w:hAnsi="Arial" w:cs="Arial"/>
        </w:rPr>
        <w:t>f</w:t>
      </w:r>
      <w:r>
        <w:rPr>
          <w:rFonts w:ascii="Arial" w:hAnsi="Arial" w:cs="Arial"/>
        </w:rPr>
        <w:t xml:space="preserve">racción V. </w:t>
      </w:r>
    </w:p>
    <w:p w14:paraId="1A59151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(N</w:t>
      </w:r>
      <w:r w:rsidR="005C7720">
        <w:rPr>
          <w:rFonts w:ascii="Arial" w:hAnsi="Arial" w:cs="Arial"/>
        </w:rPr>
        <w:t>. de E.</w:t>
      </w:r>
      <w:r>
        <w:rPr>
          <w:rFonts w:ascii="Arial" w:hAnsi="Arial" w:cs="Arial"/>
        </w:rPr>
        <w:t xml:space="preserve"> Este Decreto se</w:t>
      </w:r>
      <w:r w:rsidR="006A13FA">
        <w:rPr>
          <w:rFonts w:ascii="Arial" w:hAnsi="Arial" w:cs="Arial"/>
        </w:rPr>
        <w:t xml:space="preserve"> duplicó su publicación</w:t>
      </w:r>
      <w:r>
        <w:rPr>
          <w:rFonts w:ascii="Arial" w:hAnsi="Arial" w:cs="Arial"/>
        </w:rPr>
        <w:t xml:space="preserve"> en el P.O. No. 69, del 29 de agosto de 1934).</w:t>
      </w:r>
    </w:p>
    <w:p w14:paraId="668BDED6" w14:textId="77777777" w:rsidR="00555E58" w:rsidRPr="00A7725D" w:rsidRDefault="00555E58">
      <w:pPr>
        <w:tabs>
          <w:tab w:val="left" w:pos="1418"/>
        </w:tabs>
        <w:jc w:val="both"/>
        <w:rPr>
          <w:rFonts w:ascii="Arial" w:hAnsi="Arial" w:cs="Arial"/>
          <w:sz w:val="12"/>
          <w:szCs w:val="16"/>
        </w:rPr>
      </w:pPr>
    </w:p>
    <w:p w14:paraId="1EF0A7C3"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72, del 25 de junio de 1934.</w:t>
      </w:r>
    </w:p>
    <w:p w14:paraId="1160AC8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69, del 29 de agosto de 1934.</w:t>
      </w:r>
    </w:p>
    <w:p w14:paraId="44C74B80"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1C60F2">
        <w:rPr>
          <w:rFonts w:ascii="Arial" w:hAnsi="Arial" w:cs="Arial"/>
        </w:rPr>
        <w:t>a</w:t>
      </w:r>
      <w:r>
        <w:rPr>
          <w:rFonts w:ascii="Arial" w:hAnsi="Arial" w:cs="Arial"/>
        </w:rPr>
        <w:t>rtículo 79.</w:t>
      </w:r>
    </w:p>
    <w:p w14:paraId="2CA83788" w14:textId="77777777" w:rsidR="00555E58" w:rsidRPr="00A7725D" w:rsidRDefault="00555E58">
      <w:pPr>
        <w:numPr>
          <w:ilvl w:val="12"/>
          <w:numId w:val="0"/>
        </w:numPr>
        <w:tabs>
          <w:tab w:val="left" w:pos="1418"/>
        </w:tabs>
        <w:ind w:left="1416" w:firstLine="2"/>
        <w:jc w:val="both"/>
        <w:rPr>
          <w:rFonts w:ascii="Arial" w:hAnsi="Arial" w:cs="Arial"/>
          <w:sz w:val="14"/>
        </w:rPr>
      </w:pPr>
    </w:p>
    <w:p w14:paraId="4C672191"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86, del 26 de julio de 1934.</w:t>
      </w:r>
    </w:p>
    <w:p w14:paraId="2B7F844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69, del 29 de agosto de 1934.</w:t>
      </w:r>
    </w:p>
    <w:p w14:paraId="56017D8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1C60F2">
        <w:rPr>
          <w:rFonts w:ascii="Arial" w:hAnsi="Arial" w:cs="Arial"/>
        </w:rPr>
        <w:t>a</w:t>
      </w:r>
      <w:r>
        <w:rPr>
          <w:rFonts w:ascii="Arial" w:hAnsi="Arial" w:cs="Arial"/>
        </w:rPr>
        <w:t>rtículo 80.</w:t>
      </w:r>
    </w:p>
    <w:p w14:paraId="12390ADF" w14:textId="77777777" w:rsidR="001C60F2" w:rsidRPr="00A7725D" w:rsidRDefault="001C60F2">
      <w:pPr>
        <w:numPr>
          <w:ilvl w:val="12"/>
          <w:numId w:val="0"/>
        </w:numPr>
        <w:tabs>
          <w:tab w:val="left" w:pos="1418"/>
        </w:tabs>
        <w:ind w:left="1416" w:firstLine="2"/>
        <w:jc w:val="both"/>
        <w:rPr>
          <w:rFonts w:ascii="Arial" w:hAnsi="Arial" w:cs="Arial"/>
          <w:sz w:val="16"/>
        </w:rPr>
      </w:pPr>
    </w:p>
    <w:p w14:paraId="3162BF4A" w14:textId="77777777" w:rsidR="001C60F2" w:rsidRDefault="001C60F2" w:rsidP="001C60F2">
      <w:pPr>
        <w:numPr>
          <w:ilvl w:val="0"/>
          <w:numId w:val="1"/>
        </w:numPr>
        <w:tabs>
          <w:tab w:val="left" w:pos="1418"/>
        </w:tabs>
        <w:ind w:left="1418" w:hanging="709"/>
        <w:jc w:val="both"/>
        <w:rPr>
          <w:rFonts w:ascii="Arial" w:hAnsi="Arial" w:cs="Arial"/>
        </w:rPr>
      </w:pPr>
      <w:r>
        <w:rPr>
          <w:rFonts w:ascii="Arial" w:hAnsi="Arial" w:cs="Arial"/>
        </w:rPr>
        <w:t>Decreto No. 91, del 7 de agosto de 1934.</w:t>
      </w:r>
    </w:p>
    <w:p w14:paraId="34514F27" w14:textId="77777777" w:rsidR="001C60F2" w:rsidRDefault="001C60F2" w:rsidP="001C60F2">
      <w:pPr>
        <w:numPr>
          <w:ilvl w:val="12"/>
          <w:numId w:val="0"/>
        </w:numPr>
        <w:tabs>
          <w:tab w:val="left" w:pos="1418"/>
        </w:tabs>
        <w:ind w:left="1416" w:firstLine="2"/>
        <w:jc w:val="both"/>
        <w:rPr>
          <w:rFonts w:ascii="Arial" w:hAnsi="Arial" w:cs="Arial"/>
        </w:rPr>
      </w:pPr>
      <w:r>
        <w:rPr>
          <w:rFonts w:ascii="Arial" w:hAnsi="Arial" w:cs="Arial"/>
        </w:rPr>
        <w:t>P.O. No. 68, del 25 de agosto de 1934.</w:t>
      </w:r>
    </w:p>
    <w:p w14:paraId="2E5659C5" w14:textId="77777777" w:rsidR="001C60F2" w:rsidRDefault="001C60F2" w:rsidP="001C60F2">
      <w:pPr>
        <w:numPr>
          <w:ilvl w:val="12"/>
          <w:numId w:val="0"/>
        </w:numPr>
        <w:tabs>
          <w:tab w:val="left" w:pos="1418"/>
        </w:tabs>
        <w:ind w:left="1416" w:firstLine="2"/>
        <w:jc w:val="both"/>
        <w:rPr>
          <w:rFonts w:ascii="Arial" w:hAnsi="Arial" w:cs="Arial"/>
        </w:rPr>
      </w:pPr>
      <w:r>
        <w:rPr>
          <w:rFonts w:ascii="Arial" w:hAnsi="Arial" w:cs="Arial"/>
        </w:rPr>
        <w:t>Se reforman los artículos 28, 29 y 79.</w:t>
      </w:r>
    </w:p>
    <w:p w14:paraId="41BEA2CC" w14:textId="77777777" w:rsidR="00555E58" w:rsidRPr="00A7725D" w:rsidRDefault="00555E58">
      <w:pPr>
        <w:numPr>
          <w:ilvl w:val="12"/>
          <w:numId w:val="0"/>
        </w:numPr>
        <w:tabs>
          <w:tab w:val="left" w:pos="1418"/>
        </w:tabs>
        <w:ind w:left="708" w:hanging="708"/>
        <w:jc w:val="both"/>
        <w:rPr>
          <w:rFonts w:ascii="Arial" w:hAnsi="Arial" w:cs="Arial"/>
          <w:sz w:val="12"/>
        </w:rPr>
      </w:pPr>
    </w:p>
    <w:p w14:paraId="497849D8"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101, del 31 de octubre de 1934.</w:t>
      </w:r>
    </w:p>
    <w:p w14:paraId="26B5C63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90, del 10 de noviembre de 1934.</w:t>
      </w:r>
    </w:p>
    <w:p w14:paraId="268261F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1C60F2">
        <w:rPr>
          <w:rFonts w:ascii="Arial" w:hAnsi="Arial" w:cs="Arial"/>
        </w:rPr>
        <w:t>a</w:t>
      </w:r>
      <w:r>
        <w:rPr>
          <w:rFonts w:ascii="Arial" w:hAnsi="Arial" w:cs="Arial"/>
        </w:rPr>
        <w:t xml:space="preserve">rtículo 92 </w:t>
      </w:r>
      <w:r w:rsidR="001C60F2">
        <w:rPr>
          <w:rFonts w:ascii="Arial" w:hAnsi="Arial" w:cs="Arial"/>
        </w:rPr>
        <w:t>f</w:t>
      </w:r>
      <w:r>
        <w:rPr>
          <w:rFonts w:ascii="Arial" w:hAnsi="Arial" w:cs="Arial"/>
        </w:rPr>
        <w:t>racción II.</w:t>
      </w:r>
    </w:p>
    <w:p w14:paraId="72F5BBE3" w14:textId="77777777" w:rsidR="00E03293" w:rsidRPr="00A7725D" w:rsidRDefault="00E03293">
      <w:pPr>
        <w:numPr>
          <w:ilvl w:val="12"/>
          <w:numId w:val="0"/>
        </w:numPr>
        <w:tabs>
          <w:tab w:val="left" w:pos="1418"/>
        </w:tabs>
        <w:ind w:left="708" w:hanging="708"/>
        <w:jc w:val="both"/>
        <w:rPr>
          <w:rFonts w:ascii="Arial" w:hAnsi="Arial" w:cs="Arial"/>
          <w:sz w:val="12"/>
        </w:rPr>
      </w:pPr>
    </w:p>
    <w:p w14:paraId="5835EE45"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 xml:space="preserve">Decreto No. 109, del </w:t>
      </w:r>
      <w:r w:rsidR="006E6639">
        <w:rPr>
          <w:rFonts w:ascii="Arial" w:hAnsi="Arial" w:cs="Arial"/>
        </w:rPr>
        <w:t>29</w:t>
      </w:r>
      <w:r>
        <w:rPr>
          <w:rFonts w:ascii="Arial" w:hAnsi="Arial" w:cs="Arial"/>
        </w:rPr>
        <w:t xml:space="preserve"> de </w:t>
      </w:r>
      <w:r w:rsidR="006E6639">
        <w:rPr>
          <w:rFonts w:ascii="Arial" w:hAnsi="Arial" w:cs="Arial"/>
        </w:rPr>
        <w:t>noviembre</w:t>
      </w:r>
      <w:r>
        <w:rPr>
          <w:rFonts w:ascii="Arial" w:hAnsi="Arial" w:cs="Arial"/>
        </w:rPr>
        <w:t xml:space="preserve"> de 1934.</w:t>
      </w:r>
    </w:p>
    <w:p w14:paraId="2802C22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98, del 8 de diciembre de 1934.</w:t>
      </w:r>
    </w:p>
    <w:p w14:paraId="0CE034E2"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deroga el </w:t>
      </w:r>
      <w:r w:rsidR="001C60F2">
        <w:rPr>
          <w:rFonts w:ascii="Arial" w:hAnsi="Arial" w:cs="Arial"/>
        </w:rPr>
        <w:t>D</w:t>
      </w:r>
      <w:r>
        <w:rPr>
          <w:rFonts w:ascii="Arial" w:hAnsi="Arial" w:cs="Arial"/>
        </w:rPr>
        <w:t xml:space="preserve">ecreto </w:t>
      </w:r>
      <w:r w:rsidR="001C60F2">
        <w:rPr>
          <w:rFonts w:ascii="Arial" w:hAnsi="Arial" w:cs="Arial"/>
        </w:rPr>
        <w:t xml:space="preserve">No. </w:t>
      </w:r>
      <w:r>
        <w:rPr>
          <w:rFonts w:ascii="Arial" w:hAnsi="Arial" w:cs="Arial"/>
        </w:rPr>
        <w:t xml:space="preserve">101 </w:t>
      </w:r>
      <w:r w:rsidR="001C60F2">
        <w:rPr>
          <w:rFonts w:ascii="Arial" w:hAnsi="Arial" w:cs="Arial"/>
        </w:rPr>
        <w:t>de fecha 31 de octubre de 1934</w:t>
      </w:r>
      <w:r>
        <w:rPr>
          <w:rFonts w:ascii="Arial" w:hAnsi="Arial" w:cs="Arial"/>
        </w:rPr>
        <w:t>.</w:t>
      </w:r>
    </w:p>
    <w:p w14:paraId="1059713C" w14:textId="77777777" w:rsidR="00A7725D" w:rsidRPr="00A7725D" w:rsidRDefault="00A7725D">
      <w:pPr>
        <w:numPr>
          <w:ilvl w:val="12"/>
          <w:numId w:val="0"/>
        </w:numPr>
        <w:tabs>
          <w:tab w:val="left" w:pos="1418"/>
        </w:tabs>
        <w:ind w:left="1416" w:firstLine="2"/>
        <w:jc w:val="both"/>
        <w:rPr>
          <w:rFonts w:ascii="Arial" w:hAnsi="Arial" w:cs="Arial"/>
          <w:sz w:val="14"/>
        </w:rPr>
      </w:pPr>
    </w:p>
    <w:p w14:paraId="5259C7F0"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62, del 12 de agosto de 1935.</w:t>
      </w:r>
    </w:p>
    <w:p w14:paraId="5958246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65, del 13 de agosto de 1935.</w:t>
      </w:r>
    </w:p>
    <w:p w14:paraId="2579FBB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 xml:space="preserve">rtículo 58 </w:t>
      </w:r>
      <w:r w:rsidR="00C54015">
        <w:rPr>
          <w:rFonts w:ascii="Arial" w:hAnsi="Arial" w:cs="Arial"/>
        </w:rPr>
        <w:t>f</w:t>
      </w:r>
      <w:r>
        <w:rPr>
          <w:rFonts w:ascii="Arial" w:hAnsi="Arial" w:cs="Arial"/>
        </w:rPr>
        <w:t>racción XI.</w:t>
      </w:r>
    </w:p>
    <w:p w14:paraId="608A0BE1" w14:textId="77777777" w:rsidR="00037A84" w:rsidRDefault="00037A84">
      <w:pPr>
        <w:numPr>
          <w:ilvl w:val="12"/>
          <w:numId w:val="0"/>
        </w:numPr>
        <w:tabs>
          <w:tab w:val="left" w:pos="1418"/>
        </w:tabs>
        <w:ind w:left="1416" w:firstLine="2"/>
        <w:jc w:val="both"/>
        <w:rPr>
          <w:rFonts w:ascii="Arial" w:hAnsi="Arial" w:cs="Arial"/>
        </w:rPr>
      </w:pPr>
    </w:p>
    <w:p w14:paraId="53BB0D20"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lastRenderedPageBreak/>
        <w:t>Decreto No. 63, del 12 de agosto de 1935.</w:t>
      </w:r>
    </w:p>
    <w:p w14:paraId="49F35672" w14:textId="77777777" w:rsidR="00555E58" w:rsidRDefault="00770142">
      <w:pPr>
        <w:numPr>
          <w:ilvl w:val="12"/>
          <w:numId w:val="0"/>
        </w:numPr>
        <w:tabs>
          <w:tab w:val="left" w:pos="1418"/>
        </w:tabs>
        <w:ind w:left="1416" w:firstLine="2"/>
        <w:jc w:val="both"/>
        <w:rPr>
          <w:rFonts w:ascii="Arial" w:hAnsi="Arial" w:cs="Arial"/>
        </w:rPr>
      </w:pPr>
      <w:r>
        <w:rPr>
          <w:rFonts w:ascii="Arial" w:hAnsi="Arial" w:cs="Arial"/>
        </w:rPr>
        <w:t xml:space="preserve">P.O. No. 65, </w:t>
      </w:r>
      <w:r w:rsidR="00555E58">
        <w:rPr>
          <w:rFonts w:ascii="Arial" w:hAnsi="Arial" w:cs="Arial"/>
        </w:rPr>
        <w:t>del 13 de agosto de 1935.</w:t>
      </w:r>
    </w:p>
    <w:p w14:paraId="17483AB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 xml:space="preserve">rtículo 92 </w:t>
      </w:r>
      <w:r w:rsidR="00C54015">
        <w:rPr>
          <w:rFonts w:ascii="Arial" w:hAnsi="Arial" w:cs="Arial"/>
        </w:rPr>
        <w:t>f</w:t>
      </w:r>
      <w:r>
        <w:rPr>
          <w:rFonts w:ascii="Arial" w:hAnsi="Arial" w:cs="Arial"/>
        </w:rPr>
        <w:t>racción II</w:t>
      </w:r>
      <w:r w:rsidR="00F449ED">
        <w:rPr>
          <w:rFonts w:ascii="Arial" w:hAnsi="Arial" w:cs="Arial"/>
        </w:rPr>
        <w:t>.</w:t>
      </w:r>
    </w:p>
    <w:p w14:paraId="49025102" w14:textId="77777777" w:rsidR="00555E58" w:rsidRPr="00A7725D" w:rsidRDefault="00555E58">
      <w:pPr>
        <w:numPr>
          <w:ilvl w:val="12"/>
          <w:numId w:val="0"/>
        </w:numPr>
        <w:tabs>
          <w:tab w:val="left" w:pos="1418"/>
        </w:tabs>
        <w:ind w:left="708" w:hanging="708"/>
        <w:jc w:val="both"/>
        <w:rPr>
          <w:rFonts w:ascii="Arial" w:hAnsi="Arial" w:cs="Arial"/>
          <w:sz w:val="12"/>
          <w:szCs w:val="18"/>
        </w:rPr>
      </w:pPr>
    </w:p>
    <w:p w14:paraId="78EA863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84, del 17 de agosto de 1935.</w:t>
      </w:r>
    </w:p>
    <w:p w14:paraId="582C4A5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66, del 17 de agosto de 1935.</w:t>
      </w:r>
    </w:p>
    <w:p w14:paraId="362DD62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 xml:space="preserve">rtículo 92 </w:t>
      </w:r>
      <w:r w:rsidR="00C54015">
        <w:rPr>
          <w:rFonts w:ascii="Arial" w:hAnsi="Arial" w:cs="Arial"/>
        </w:rPr>
        <w:t>f</w:t>
      </w:r>
      <w:r>
        <w:rPr>
          <w:rFonts w:ascii="Arial" w:hAnsi="Arial" w:cs="Arial"/>
        </w:rPr>
        <w:t>racción IX.</w:t>
      </w:r>
    </w:p>
    <w:p w14:paraId="177EA158" w14:textId="77777777" w:rsidR="00555E58" w:rsidRPr="00A7725D" w:rsidRDefault="00555E58">
      <w:pPr>
        <w:numPr>
          <w:ilvl w:val="12"/>
          <w:numId w:val="0"/>
        </w:numPr>
        <w:tabs>
          <w:tab w:val="left" w:pos="1418"/>
        </w:tabs>
        <w:ind w:left="708" w:hanging="708"/>
        <w:jc w:val="both"/>
        <w:rPr>
          <w:rFonts w:ascii="Arial" w:hAnsi="Arial" w:cs="Arial"/>
          <w:sz w:val="12"/>
          <w:szCs w:val="16"/>
        </w:rPr>
      </w:pPr>
    </w:p>
    <w:p w14:paraId="70005F65"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122, del 3 de enero de 1936.</w:t>
      </w:r>
    </w:p>
    <w:p w14:paraId="595888E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4, del 11 de enero de 1936.</w:t>
      </w:r>
    </w:p>
    <w:p w14:paraId="3488A5E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deroga el Decreto No. 91, de fecha 7 de agosto de 1934 y se reforman los </w:t>
      </w:r>
      <w:r w:rsidR="00C54015">
        <w:rPr>
          <w:rFonts w:ascii="Arial" w:hAnsi="Arial" w:cs="Arial"/>
        </w:rPr>
        <w:t>a</w:t>
      </w:r>
      <w:r>
        <w:rPr>
          <w:rFonts w:ascii="Arial" w:hAnsi="Arial" w:cs="Arial"/>
        </w:rPr>
        <w:t>rtículos 28, 29 y 79.</w:t>
      </w:r>
    </w:p>
    <w:p w14:paraId="7951CAFC" w14:textId="77777777" w:rsidR="00555E58" w:rsidRPr="00A7725D" w:rsidRDefault="00555E58">
      <w:pPr>
        <w:numPr>
          <w:ilvl w:val="12"/>
          <w:numId w:val="0"/>
        </w:numPr>
        <w:tabs>
          <w:tab w:val="left" w:pos="1418"/>
        </w:tabs>
        <w:ind w:left="1416" w:firstLine="2"/>
        <w:jc w:val="both"/>
        <w:rPr>
          <w:rFonts w:ascii="Arial" w:hAnsi="Arial" w:cs="Arial"/>
          <w:sz w:val="12"/>
          <w:szCs w:val="16"/>
        </w:rPr>
      </w:pPr>
    </w:p>
    <w:p w14:paraId="51E5229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145, del 14 de febrero de 1936.</w:t>
      </w:r>
    </w:p>
    <w:p w14:paraId="5E6D4DED"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20, del 7 de marzo de 1936.</w:t>
      </w:r>
    </w:p>
    <w:p w14:paraId="2253711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 xml:space="preserve">rtículo 80 </w:t>
      </w:r>
      <w:r w:rsidR="00C54015">
        <w:rPr>
          <w:rFonts w:ascii="Arial" w:hAnsi="Arial" w:cs="Arial"/>
        </w:rPr>
        <w:t>f</w:t>
      </w:r>
      <w:r>
        <w:rPr>
          <w:rFonts w:ascii="Arial" w:hAnsi="Arial" w:cs="Arial"/>
        </w:rPr>
        <w:t>racción IV.</w:t>
      </w:r>
    </w:p>
    <w:p w14:paraId="762639B9" w14:textId="77777777" w:rsidR="00555E58" w:rsidRPr="00A7725D" w:rsidRDefault="00555E58">
      <w:pPr>
        <w:numPr>
          <w:ilvl w:val="12"/>
          <w:numId w:val="0"/>
        </w:numPr>
        <w:tabs>
          <w:tab w:val="left" w:pos="1418"/>
        </w:tabs>
        <w:ind w:left="1416" w:firstLine="2"/>
        <w:jc w:val="both"/>
        <w:rPr>
          <w:rFonts w:ascii="Arial" w:hAnsi="Arial" w:cs="Arial"/>
          <w:sz w:val="14"/>
        </w:rPr>
      </w:pPr>
    </w:p>
    <w:p w14:paraId="33815B27"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155, del 24 de abril de 1936.</w:t>
      </w:r>
    </w:p>
    <w:p w14:paraId="0492C53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36, del 2 de mayo de 1936.</w:t>
      </w:r>
    </w:p>
    <w:p w14:paraId="0DA43429"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C54015">
        <w:rPr>
          <w:rFonts w:ascii="Arial" w:hAnsi="Arial" w:cs="Arial"/>
        </w:rPr>
        <w:t>a</w:t>
      </w:r>
      <w:r>
        <w:rPr>
          <w:rFonts w:ascii="Arial" w:hAnsi="Arial" w:cs="Arial"/>
        </w:rPr>
        <w:t xml:space="preserve">rtículos 58 </w:t>
      </w:r>
      <w:r w:rsidR="00C54015">
        <w:rPr>
          <w:rFonts w:ascii="Arial" w:hAnsi="Arial" w:cs="Arial"/>
        </w:rPr>
        <w:t>f</w:t>
      </w:r>
      <w:r>
        <w:rPr>
          <w:rFonts w:ascii="Arial" w:hAnsi="Arial" w:cs="Arial"/>
        </w:rPr>
        <w:t xml:space="preserve">racción XXI; 111 y 115 </w:t>
      </w:r>
      <w:r w:rsidR="00C54015">
        <w:rPr>
          <w:rFonts w:ascii="Arial" w:hAnsi="Arial" w:cs="Arial"/>
        </w:rPr>
        <w:t>f</w:t>
      </w:r>
      <w:r>
        <w:rPr>
          <w:rFonts w:ascii="Arial" w:hAnsi="Arial" w:cs="Arial"/>
        </w:rPr>
        <w:t>racción XIX.</w:t>
      </w:r>
    </w:p>
    <w:p w14:paraId="6F71BB52" w14:textId="77777777" w:rsidR="00555E58" w:rsidRPr="00A7725D" w:rsidRDefault="00555E58">
      <w:pPr>
        <w:numPr>
          <w:ilvl w:val="12"/>
          <w:numId w:val="0"/>
        </w:numPr>
        <w:tabs>
          <w:tab w:val="left" w:pos="1418"/>
        </w:tabs>
        <w:ind w:left="1416" w:firstLine="2"/>
        <w:jc w:val="both"/>
        <w:rPr>
          <w:rFonts w:ascii="Arial" w:hAnsi="Arial" w:cs="Arial"/>
          <w:sz w:val="12"/>
        </w:rPr>
      </w:pPr>
    </w:p>
    <w:p w14:paraId="792C1BFE"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279, del 30 de diciembre de 1936.</w:t>
      </w:r>
    </w:p>
    <w:p w14:paraId="2C3ACBF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3, del 9 de enero de 1937.</w:t>
      </w:r>
    </w:p>
    <w:p w14:paraId="66B0BEB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adiciona el </w:t>
      </w:r>
      <w:r w:rsidR="00C54015">
        <w:rPr>
          <w:rFonts w:ascii="Arial" w:hAnsi="Arial" w:cs="Arial"/>
        </w:rPr>
        <w:t>a</w:t>
      </w:r>
      <w:r>
        <w:rPr>
          <w:rFonts w:ascii="Arial" w:hAnsi="Arial" w:cs="Arial"/>
        </w:rPr>
        <w:t>rtículo 144.</w:t>
      </w:r>
    </w:p>
    <w:p w14:paraId="259069F7" w14:textId="77777777" w:rsidR="00555E58" w:rsidRPr="00A7725D" w:rsidRDefault="00555E58">
      <w:pPr>
        <w:numPr>
          <w:ilvl w:val="12"/>
          <w:numId w:val="0"/>
        </w:numPr>
        <w:tabs>
          <w:tab w:val="left" w:pos="1418"/>
        </w:tabs>
        <w:ind w:left="1416" w:firstLine="2"/>
        <w:jc w:val="both"/>
        <w:rPr>
          <w:rFonts w:ascii="Arial" w:hAnsi="Arial" w:cs="Arial"/>
          <w:sz w:val="12"/>
          <w:szCs w:val="16"/>
        </w:rPr>
      </w:pPr>
    </w:p>
    <w:p w14:paraId="303DDE28"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124, del 10 de octubre de 1941.</w:t>
      </w:r>
    </w:p>
    <w:p w14:paraId="50806B90"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97, del 3 de diciembre de 1941.</w:t>
      </w:r>
    </w:p>
    <w:p w14:paraId="69AB54A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C54015">
        <w:rPr>
          <w:rFonts w:ascii="Arial" w:hAnsi="Arial" w:cs="Arial"/>
        </w:rPr>
        <w:t>a</w:t>
      </w:r>
      <w:r>
        <w:rPr>
          <w:rFonts w:ascii="Arial" w:hAnsi="Arial" w:cs="Arial"/>
        </w:rPr>
        <w:t xml:space="preserve">rtículos 24, 28 </w:t>
      </w:r>
      <w:r w:rsidR="00C54015">
        <w:rPr>
          <w:rFonts w:ascii="Arial" w:hAnsi="Arial" w:cs="Arial"/>
        </w:rPr>
        <w:t>f</w:t>
      </w:r>
      <w:r>
        <w:rPr>
          <w:rFonts w:ascii="Arial" w:hAnsi="Arial" w:cs="Arial"/>
        </w:rPr>
        <w:t xml:space="preserve">racción I; 29, 35, 36, 40, 58 </w:t>
      </w:r>
      <w:r w:rsidR="00C54015">
        <w:rPr>
          <w:rFonts w:ascii="Arial" w:hAnsi="Arial" w:cs="Arial"/>
        </w:rPr>
        <w:t>f</w:t>
      </w:r>
      <w:r w:rsidR="00674B4A">
        <w:rPr>
          <w:rFonts w:ascii="Arial" w:hAnsi="Arial" w:cs="Arial"/>
        </w:rPr>
        <w:t>racciones</w:t>
      </w:r>
      <w:r>
        <w:rPr>
          <w:rFonts w:ascii="Arial" w:hAnsi="Arial" w:cs="Arial"/>
        </w:rPr>
        <w:t xml:space="preserve"> XI, XIV, XXXII y XXXVII; 62 </w:t>
      </w:r>
      <w:r w:rsidR="00C54015">
        <w:rPr>
          <w:rFonts w:ascii="Arial" w:hAnsi="Arial" w:cs="Arial"/>
        </w:rPr>
        <w:t>f</w:t>
      </w:r>
      <w:r w:rsidR="00674B4A">
        <w:rPr>
          <w:rFonts w:ascii="Arial" w:hAnsi="Arial" w:cs="Arial"/>
        </w:rPr>
        <w:t>racciones</w:t>
      </w:r>
      <w:r>
        <w:rPr>
          <w:rFonts w:ascii="Arial" w:hAnsi="Arial" w:cs="Arial"/>
        </w:rPr>
        <w:t xml:space="preserve"> II y IV; 68, 78, 79 </w:t>
      </w:r>
      <w:r w:rsidR="00C54015">
        <w:rPr>
          <w:rFonts w:ascii="Arial" w:hAnsi="Arial" w:cs="Arial"/>
        </w:rPr>
        <w:t>f</w:t>
      </w:r>
      <w:r>
        <w:rPr>
          <w:rFonts w:ascii="Arial" w:hAnsi="Arial" w:cs="Arial"/>
        </w:rPr>
        <w:t xml:space="preserve">racción I; 80, 81, 92 </w:t>
      </w:r>
      <w:r w:rsidR="00C54015">
        <w:rPr>
          <w:rFonts w:ascii="Arial" w:hAnsi="Arial" w:cs="Arial"/>
        </w:rPr>
        <w:t>f</w:t>
      </w:r>
      <w:r w:rsidR="00674B4A">
        <w:rPr>
          <w:rFonts w:ascii="Arial" w:hAnsi="Arial" w:cs="Arial"/>
        </w:rPr>
        <w:t>racciones</w:t>
      </w:r>
      <w:r>
        <w:rPr>
          <w:rFonts w:ascii="Arial" w:hAnsi="Arial" w:cs="Arial"/>
        </w:rPr>
        <w:t xml:space="preserve"> II, IX, X</w:t>
      </w:r>
      <w:r w:rsidR="00C54015">
        <w:rPr>
          <w:rFonts w:ascii="Arial" w:hAnsi="Arial" w:cs="Arial"/>
        </w:rPr>
        <w:t>I</w:t>
      </w:r>
      <w:r>
        <w:rPr>
          <w:rFonts w:ascii="Arial" w:hAnsi="Arial" w:cs="Arial"/>
        </w:rPr>
        <w:t xml:space="preserve">, XXI, XXII y XXXV; 96, 101, 103, 109, 111, 115 </w:t>
      </w:r>
      <w:r w:rsidR="00C54015">
        <w:rPr>
          <w:rFonts w:ascii="Arial" w:hAnsi="Arial" w:cs="Arial"/>
        </w:rPr>
        <w:t>f</w:t>
      </w:r>
      <w:r>
        <w:rPr>
          <w:rFonts w:ascii="Arial" w:hAnsi="Arial" w:cs="Arial"/>
        </w:rPr>
        <w:t>racciones I, II X, XII, XVII, XVIII, XIX y XX; 118</w:t>
      </w:r>
      <w:r w:rsidR="00C54015">
        <w:rPr>
          <w:rFonts w:ascii="Arial" w:hAnsi="Arial" w:cs="Arial"/>
        </w:rPr>
        <w:t xml:space="preserve">, 119, 122, 123, 131, 133, 134 y </w:t>
      </w:r>
      <w:r>
        <w:rPr>
          <w:rFonts w:ascii="Arial" w:hAnsi="Arial" w:cs="Arial"/>
        </w:rPr>
        <w:t xml:space="preserve">141; se adiciona el 146 </w:t>
      </w:r>
      <w:r w:rsidR="00C54015">
        <w:rPr>
          <w:rFonts w:ascii="Arial" w:hAnsi="Arial" w:cs="Arial"/>
        </w:rPr>
        <w:t>B</w:t>
      </w:r>
      <w:r>
        <w:rPr>
          <w:rFonts w:ascii="Arial" w:hAnsi="Arial" w:cs="Arial"/>
        </w:rPr>
        <w:t>is</w:t>
      </w:r>
      <w:r w:rsidR="00C54015">
        <w:rPr>
          <w:rFonts w:ascii="Arial" w:hAnsi="Arial" w:cs="Arial"/>
        </w:rPr>
        <w:t>; y</w:t>
      </w:r>
      <w:r>
        <w:rPr>
          <w:rFonts w:ascii="Arial" w:hAnsi="Arial" w:cs="Arial"/>
        </w:rPr>
        <w:t xml:space="preserve"> se suprime la </w:t>
      </w:r>
      <w:r w:rsidR="00C54015">
        <w:rPr>
          <w:rFonts w:ascii="Arial" w:hAnsi="Arial" w:cs="Arial"/>
        </w:rPr>
        <w:t>f</w:t>
      </w:r>
      <w:r>
        <w:rPr>
          <w:rFonts w:ascii="Arial" w:hAnsi="Arial" w:cs="Arial"/>
        </w:rPr>
        <w:t xml:space="preserve">racción LII del </w:t>
      </w:r>
      <w:r w:rsidR="00C54015">
        <w:rPr>
          <w:rFonts w:ascii="Arial" w:hAnsi="Arial" w:cs="Arial"/>
        </w:rPr>
        <w:t>a</w:t>
      </w:r>
      <w:r>
        <w:rPr>
          <w:rFonts w:ascii="Arial" w:hAnsi="Arial" w:cs="Arial"/>
        </w:rPr>
        <w:t xml:space="preserve">rtículo 58, y se suprime el </w:t>
      </w:r>
      <w:r w:rsidR="00C54015">
        <w:rPr>
          <w:rFonts w:ascii="Arial" w:hAnsi="Arial" w:cs="Arial"/>
        </w:rPr>
        <w:t>a</w:t>
      </w:r>
      <w:r>
        <w:rPr>
          <w:rFonts w:ascii="Arial" w:hAnsi="Arial" w:cs="Arial"/>
        </w:rPr>
        <w:t>rtículo 74.</w:t>
      </w:r>
    </w:p>
    <w:p w14:paraId="6CDB15E8" w14:textId="77777777" w:rsidR="00555E58" w:rsidRPr="00A7725D" w:rsidRDefault="00555E58">
      <w:pPr>
        <w:numPr>
          <w:ilvl w:val="12"/>
          <w:numId w:val="0"/>
        </w:numPr>
        <w:tabs>
          <w:tab w:val="left" w:pos="1418"/>
        </w:tabs>
        <w:ind w:left="1416" w:firstLine="2"/>
        <w:jc w:val="both"/>
        <w:rPr>
          <w:rFonts w:ascii="Arial" w:hAnsi="Arial" w:cs="Arial"/>
          <w:sz w:val="12"/>
          <w:szCs w:val="16"/>
        </w:rPr>
      </w:pPr>
    </w:p>
    <w:p w14:paraId="2BE44890"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223, del 13 de enero de 1942.</w:t>
      </w:r>
    </w:p>
    <w:p w14:paraId="6FC089B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8, del 28 de enero de 1942.</w:t>
      </w:r>
    </w:p>
    <w:p w14:paraId="486FFD4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rtículo 78.</w:t>
      </w:r>
    </w:p>
    <w:p w14:paraId="0B5592A6" w14:textId="77777777" w:rsidR="00555E58" w:rsidRPr="00A7725D" w:rsidRDefault="00555E58">
      <w:pPr>
        <w:numPr>
          <w:ilvl w:val="12"/>
          <w:numId w:val="0"/>
        </w:numPr>
        <w:tabs>
          <w:tab w:val="left" w:pos="1418"/>
        </w:tabs>
        <w:ind w:left="1416" w:firstLine="2"/>
        <w:jc w:val="both"/>
        <w:rPr>
          <w:rFonts w:ascii="Arial" w:hAnsi="Arial" w:cs="Arial"/>
          <w:sz w:val="12"/>
          <w:szCs w:val="16"/>
        </w:rPr>
      </w:pPr>
    </w:p>
    <w:p w14:paraId="6CE7A0B3"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25, del 1º. de marzo de 1943.</w:t>
      </w:r>
    </w:p>
    <w:p w14:paraId="0D0CEE4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25, del 27 de marzo de 1943.</w:t>
      </w:r>
    </w:p>
    <w:p w14:paraId="441E38B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C54015">
        <w:rPr>
          <w:rFonts w:ascii="Arial" w:hAnsi="Arial" w:cs="Arial"/>
        </w:rPr>
        <w:t>a</w:t>
      </w:r>
      <w:r>
        <w:rPr>
          <w:rFonts w:ascii="Arial" w:hAnsi="Arial" w:cs="Arial"/>
        </w:rPr>
        <w:t xml:space="preserve">rtículos 77 y 80; </w:t>
      </w:r>
      <w:r w:rsidR="00C54015">
        <w:rPr>
          <w:rFonts w:ascii="Arial" w:hAnsi="Arial" w:cs="Arial"/>
        </w:rPr>
        <w:t xml:space="preserve">y </w:t>
      </w:r>
      <w:r>
        <w:rPr>
          <w:rFonts w:ascii="Arial" w:hAnsi="Arial" w:cs="Arial"/>
        </w:rPr>
        <w:t xml:space="preserve">se abroga el Decreto </w:t>
      </w:r>
      <w:r w:rsidR="00C54015">
        <w:rPr>
          <w:rFonts w:ascii="Arial" w:hAnsi="Arial" w:cs="Arial"/>
        </w:rPr>
        <w:t xml:space="preserve">No. </w:t>
      </w:r>
      <w:r>
        <w:rPr>
          <w:rFonts w:ascii="Arial" w:hAnsi="Arial" w:cs="Arial"/>
        </w:rPr>
        <w:t>223 de fecha 13 de enero de 1942.</w:t>
      </w:r>
    </w:p>
    <w:p w14:paraId="5672A849" w14:textId="77777777" w:rsidR="00555E58" w:rsidRPr="00A7725D" w:rsidRDefault="00555E58">
      <w:pPr>
        <w:numPr>
          <w:ilvl w:val="12"/>
          <w:numId w:val="0"/>
        </w:numPr>
        <w:tabs>
          <w:tab w:val="left" w:pos="1418"/>
        </w:tabs>
        <w:ind w:left="1416" w:firstLine="2"/>
        <w:jc w:val="both"/>
        <w:rPr>
          <w:rFonts w:ascii="Arial" w:hAnsi="Arial" w:cs="Arial"/>
          <w:sz w:val="14"/>
          <w:szCs w:val="16"/>
        </w:rPr>
      </w:pPr>
    </w:p>
    <w:p w14:paraId="07AED04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159, del 15 de octubre de 1943.</w:t>
      </w:r>
    </w:p>
    <w:p w14:paraId="587868B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88, del 3 de noviembre de 1943.</w:t>
      </w:r>
    </w:p>
    <w:p w14:paraId="1E560E2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C54015">
        <w:rPr>
          <w:rFonts w:ascii="Arial" w:hAnsi="Arial" w:cs="Arial"/>
        </w:rPr>
        <w:t>a</w:t>
      </w:r>
      <w:r>
        <w:rPr>
          <w:rFonts w:ascii="Arial" w:hAnsi="Arial" w:cs="Arial"/>
        </w:rPr>
        <w:t xml:space="preserve">rtículos 58 </w:t>
      </w:r>
      <w:r w:rsidR="00C54015">
        <w:rPr>
          <w:rFonts w:ascii="Arial" w:hAnsi="Arial" w:cs="Arial"/>
        </w:rPr>
        <w:t>fracción IX</w:t>
      </w:r>
      <w:r>
        <w:rPr>
          <w:rFonts w:ascii="Arial" w:hAnsi="Arial" w:cs="Arial"/>
        </w:rPr>
        <w:t xml:space="preserve"> y 133.</w:t>
      </w:r>
    </w:p>
    <w:p w14:paraId="666A71B8" w14:textId="77777777" w:rsidR="00555E58" w:rsidRPr="00A7725D" w:rsidRDefault="00555E58">
      <w:pPr>
        <w:numPr>
          <w:ilvl w:val="12"/>
          <w:numId w:val="0"/>
        </w:numPr>
        <w:tabs>
          <w:tab w:val="left" w:pos="1418"/>
        </w:tabs>
        <w:ind w:left="1416" w:firstLine="2"/>
        <w:jc w:val="both"/>
        <w:rPr>
          <w:rFonts w:ascii="Arial" w:hAnsi="Arial" w:cs="Arial"/>
          <w:sz w:val="14"/>
          <w:szCs w:val="16"/>
        </w:rPr>
      </w:pPr>
    </w:p>
    <w:p w14:paraId="1C99817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263, del 13 de enero de 1944.</w:t>
      </w:r>
    </w:p>
    <w:p w14:paraId="4808F2C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11, del 9 de febrero de 1944.</w:t>
      </w:r>
    </w:p>
    <w:p w14:paraId="1A574EE8"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adiciona </w:t>
      </w:r>
      <w:r w:rsidR="00C54015">
        <w:rPr>
          <w:rFonts w:ascii="Arial" w:hAnsi="Arial" w:cs="Arial"/>
        </w:rPr>
        <w:t xml:space="preserve">(N. de E. reforma) </w:t>
      </w:r>
      <w:r>
        <w:rPr>
          <w:rFonts w:ascii="Arial" w:hAnsi="Arial" w:cs="Arial"/>
        </w:rPr>
        <w:t xml:space="preserve">el </w:t>
      </w:r>
      <w:r w:rsidR="00C54015">
        <w:rPr>
          <w:rFonts w:ascii="Arial" w:hAnsi="Arial" w:cs="Arial"/>
        </w:rPr>
        <w:t>a</w:t>
      </w:r>
      <w:r>
        <w:rPr>
          <w:rFonts w:ascii="Arial" w:hAnsi="Arial" w:cs="Arial"/>
        </w:rPr>
        <w:t>rtículo 107.</w:t>
      </w:r>
    </w:p>
    <w:p w14:paraId="227AE91C" w14:textId="77777777" w:rsidR="00555E58" w:rsidRPr="00A7725D" w:rsidRDefault="00555E58">
      <w:pPr>
        <w:numPr>
          <w:ilvl w:val="12"/>
          <w:numId w:val="0"/>
        </w:numPr>
        <w:tabs>
          <w:tab w:val="left" w:pos="1418"/>
        </w:tabs>
        <w:ind w:left="1416" w:firstLine="2"/>
        <w:jc w:val="both"/>
        <w:rPr>
          <w:rFonts w:ascii="Arial" w:hAnsi="Arial" w:cs="Arial"/>
          <w:sz w:val="12"/>
          <w:szCs w:val="16"/>
        </w:rPr>
      </w:pPr>
    </w:p>
    <w:p w14:paraId="604D8DF1"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107, del 19 de noviembre de 1946.</w:t>
      </w:r>
    </w:p>
    <w:p w14:paraId="1A4B4E4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98, del 7 de diciembre de 1946.</w:t>
      </w:r>
    </w:p>
    <w:p w14:paraId="56072A6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C54015">
        <w:rPr>
          <w:rFonts w:ascii="Arial" w:hAnsi="Arial" w:cs="Arial"/>
        </w:rPr>
        <w:t>a</w:t>
      </w:r>
      <w:r>
        <w:rPr>
          <w:rFonts w:ascii="Arial" w:hAnsi="Arial" w:cs="Arial"/>
        </w:rPr>
        <w:t xml:space="preserve">rtículos 44, 84 y 91 </w:t>
      </w:r>
      <w:r w:rsidR="00C54015">
        <w:rPr>
          <w:rFonts w:ascii="Arial" w:hAnsi="Arial" w:cs="Arial"/>
        </w:rPr>
        <w:t>f</w:t>
      </w:r>
      <w:r>
        <w:rPr>
          <w:rFonts w:ascii="Arial" w:hAnsi="Arial" w:cs="Arial"/>
        </w:rPr>
        <w:t xml:space="preserve">racción XXXIII; y se suprime la </w:t>
      </w:r>
      <w:r w:rsidR="00C54015">
        <w:rPr>
          <w:rFonts w:ascii="Arial" w:hAnsi="Arial" w:cs="Arial"/>
        </w:rPr>
        <w:t>f</w:t>
      </w:r>
      <w:r>
        <w:rPr>
          <w:rFonts w:ascii="Arial" w:hAnsi="Arial" w:cs="Arial"/>
        </w:rPr>
        <w:t xml:space="preserve">racción LI del </w:t>
      </w:r>
      <w:r w:rsidR="00C54015">
        <w:rPr>
          <w:rFonts w:ascii="Arial" w:hAnsi="Arial" w:cs="Arial"/>
        </w:rPr>
        <w:t>a</w:t>
      </w:r>
      <w:r>
        <w:rPr>
          <w:rFonts w:ascii="Arial" w:hAnsi="Arial" w:cs="Arial"/>
        </w:rPr>
        <w:t>rtículo 58.</w:t>
      </w:r>
    </w:p>
    <w:p w14:paraId="6BF269C3" w14:textId="77777777" w:rsidR="00F657FE" w:rsidRPr="00A7725D" w:rsidRDefault="00F657FE">
      <w:pPr>
        <w:numPr>
          <w:ilvl w:val="12"/>
          <w:numId w:val="0"/>
        </w:numPr>
        <w:tabs>
          <w:tab w:val="left" w:pos="1418"/>
        </w:tabs>
        <w:ind w:left="1416" w:firstLine="2"/>
        <w:jc w:val="both"/>
        <w:rPr>
          <w:rFonts w:ascii="Arial" w:hAnsi="Arial" w:cs="Arial"/>
          <w:sz w:val="12"/>
        </w:rPr>
      </w:pPr>
    </w:p>
    <w:p w14:paraId="4DD04E75"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49, del 25 de enero de 1949.</w:t>
      </w:r>
    </w:p>
    <w:p w14:paraId="4B5EB8A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 del 2 de febrero de 1949.</w:t>
      </w:r>
    </w:p>
    <w:p w14:paraId="0BDE5920"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 xml:space="preserve">rtículo 91 </w:t>
      </w:r>
      <w:r w:rsidR="00C54015">
        <w:rPr>
          <w:rFonts w:ascii="Arial" w:hAnsi="Arial" w:cs="Arial"/>
        </w:rPr>
        <w:t>f</w:t>
      </w:r>
      <w:r>
        <w:rPr>
          <w:rFonts w:ascii="Arial" w:hAnsi="Arial" w:cs="Arial"/>
        </w:rPr>
        <w:t>racción XXXIII.</w:t>
      </w:r>
    </w:p>
    <w:p w14:paraId="6C0DE987" w14:textId="77777777" w:rsidR="00555E58" w:rsidRPr="0055469F" w:rsidRDefault="00555E58">
      <w:pPr>
        <w:numPr>
          <w:ilvl w:val="12"/>
          <w:numId w:val="0"/>
        </w:numPr>
        <w:tabs>
          <w:tab w:val="left" w:pos="1418"/>
        </w:tabs>
        <w:ind w:left="1416" w:firstLine="2"/>
        <w:jc w:val="both"/>
        <w:rPr>
          <w:rFonts w:ascii="Arial" w:hAnsi="Arial" w:cs="Arial"/>
          <w:sz w:val="12"/>
          <w:szCs w:val="16"/>
        </w:rPr>
      </w:pPr>
    </w:p>
    <w:p w14:paraId="6CC4D621"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84, del 22 de marzo de 1949.</w:t>
      </w:r>
    </w:p>
    <w:p w14:paraId="5657940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28, del 6 de abril de 1949.</w:t>
      </w:r>
    </w:p>
    <w:p w14:paraId="78D64A2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el </w:t>
      </w:r>
      <w:r w:rsidR="00C54015">
        <w:rPr>
          <w:rFonts w:ascii="Arial" w:hAnsi="Arial" w:cs="Arial"/>
        </w:rPr>
        <w:t>a</w:t>
      </w:r>
      <w:r>
        <w:rPr>
          <w:rFonts w:ascii="Arial" w:hAnsi="Arial" w:cs="Arial"/>
        </w:rPr>
        <w:t xml:space="preserve">rtículo 79 </w:t>
      </w:r>
      <w:r w:rsidR="00C54015">
        <w:rPr>
          <w:rFonts w:ascii="Arial" w:hAnsi="Arial" w:cs="Arial"/>
        </w:rPr>
        <w:t>f</w:t>
      </w:r>
      <w:r>
        <w:rPr>
          <w:rFonts w:ascii="Arial" w:hAnsi="Arial" w:cs="Arial"/>
        </w:rPr>
        <w:t>racciones II, III y V.</w:t>
      </w:r>
    </w:p>
    <w:p w14:paraId="4FE8695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lastRenderedPageBreak/>
        <w:t>Decreto No. 293, del 2</w:t>
      </w:r>
      <w:r w:rsidR="00C54015">
        <w:rPr>
          <w:rFonts w:ascii="Arial" w:hAnsi="Arial" w:cs="Arial"/>
        </w:rPr>
        <w:t>7</w:t>
      </w:r>
      <w:r>
        <w:rPr>
          <w:rFonts w:ascii="Arial" w:hAnsi="Arial" w:cs="Arial"/>
        </w:rPr>
        <w:t xml:space="preserve"> de septiembre de 1950.</w:t>
      </w:r>
    </w:p>
    <w:p w14:paraId="221D925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80, del 7 de octubre de 1950.</w:t>
      </w:r>
    </w:p>
    <w:p w14:paraId="63849AE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 xml:space="preserve">rtículo 28 </w:t>
      </w:r>
      <w:r w:rsidR="00C54015">
        <w:rPr>
          <w:rFonts w:ascii="Arial" w:hAnsi="Arial" w:cs="Arial"/>
        </w:rPr>
        <w:t>f</w:t>
      </w:r>
      <w:r>
        <w:rPr>
          <w:rFonts w:ascii="Arial" w:hAnsi="Arial" w:cs="Arial"/>
        </w:rPr>
        <w:t>racción II.</w:t>
      </w:r>
    </w:p>
    <w:p w14:paraId="713774B2" w14:textId="77777777" w:rsidR="00555E58" w:rsidRPr="0055469F" w:rsidRDefault="00555E58">
      <w:pPr>
        <w:numPr>
          <w:ilvl w:val="12"/>
          <w:numId w:val="0"/>
        </w:numPr>
        <w:tabs>
          <w:tab w:val="left" w:pos="1418"/>
        </w:tabs>
        <w:ind w:left="1416" w:firstLine="2"/>
        <w:jc w:val="both"/>
        <w:rPr>
          <w:rFonts w:ascii="Arial" w:hAnsi="Arial" w:cs="Arial"/>
          <w:sz w:val="12"/>
          <w:szCs w:val="16"/>
        </w:rPr>
      </w:pPr>
    </w:p>
    <w:p w14:paraId="7784B64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318, del 8 de noviembre de 1950.</w:t>
      </w:r>
    </w:p>
    <w:p w14:paraId="3951343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90, del 11 de noviembre de 1950.</w:t>
      </w:r>
    </w:p>
    <w:p w14:paraId="7B4D9A1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rtículo 81.</w:t>
      </w:r>
    </w:p>
    <w:p w14:paraId="6B1C67D3" w14:textId="77777777" w:rsidR="00555E58" w:rsidRPr="0055469F" w:rsidRDefault="00555E58">
      <w:pPr>
        <w:numPr>
          <w:ilvl w:val="12"/>
          <w:numId w:val="0"/>
        </w:numPr>
        <w:tabs>
          <w:tab w:val="left" w:pos="1418"/>
        </w:tabs>
        <w:ind w:left="1416" w:firstLine="2"/>
        <w:jc w:val="both"/>
        <w:rPr>
          <w:rFonts w:ascii="Arial" w:hAnsi="Arial" w:cs="Arial"/>
          <w:sz w:val="12"/>
          <w:szCs w:val="16"/>
        </w:rPr>
      </w:pPr>
    </w:p>
    <w:p w14:paraId="3BC7E7FD"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445, del 27 de abril de 1951.</w:t>
      </w:r>
    </w:p>
    <w:p w14:paraId="7F1BA2C2" w14:textId="6FF69844" w:rsidR="00555E58" w:rsidRDefault="00555E58">
      <w:pPr>
        <w:numPr>
          <w:ilvl w:val="12"/>
          <w:numId w:val="0"/>
        </w:numPr>
        <w:tabs>
          <w:tab w:val="left" w:pos="1418"/>
        </w:tabs>
        <w:ind w:left="1416" w:firstLine="2"/>
        <w:jc w:val="both"/>
        <w:rPr>
          <w:rFonts w:ascii="Arial" w:hAnsi="Arial" w:cs="Arial"/>
        </w:rPr>
      </w:pPr>
      <w:r>
        <w:rPr>
          <w:rFonts w:ascii="Arial" w:hAnsi="Arial" w:cs="Arial"/>
        </w:rPr>
        <w:t>P.O. No. 36, del 5 de mayo de 1951.</w:t>
      </w:r>
    </w:p>
    <w:p w14:paraId="623FE21D"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C54015">
        <w:rPr>
          <w:rFonts w:ascii="Arial" w:hAnsi="Arial" w:cs="Arial"/>
        </w:rPr>
        <w:t>a</w:t>
      </w:r>
      <w:r>
        <w:rPr>
          <w:rFonts w:ascii="Arial" w:hAnsi="Arial" w:cs="Arial"/>
        </w:rPr>
        <w:t xml:space="preserve">rtículo 91 </w:t>
      </w:r>
      <w:r w:rsidR="00C54015">
        <w:rPr>
          <w:rFonts w:ascii="Arial" w:hAnsi="Arial" w:cs="Arial"/>
        </w:rPr>
        <w:t>f</w:t>
      </w:r>
      <w:r>
        <w:rPr>
          <w:rFonts w:ascii="Arial" w:hAnsi="Arial" w:cs="Arial"/>
        </w:rPr>
        <w:t xml:space="preserve">racción XXXIII; </w:t>
      </w:r>
      <w:r w:rsidR="00C54015">
        <w:rPr>
          <w:rFonts w:ascii="Arial" w:hAnsi="Arial" w:cs="Arial"/>
        </w:rPr>
        <w:t xml:space="preserve">y </w:t>
      </w:r>
      <w:r>
        <w:rPr>
          <w:rFonts w:ascii="Arial" w:hAnsi="Arial" w:cs="Arial"/>
        </w:rPr>
        <w:t xml:space="preserve">se deroga </w:t>
      </w:r>
      <w:r w:rsidR="00B1674C">
        <w:rPr>
          <w:rFonts w:ascii="Arial" w:hAnsi="Arial" w:cs="Arial"/>
        </w:rPr>
        <w:t xml:space="preserve">en su artículo 2º transitorio </w:t>
      </w:r>
      <w:r>
        <w:rPr>
          <w:rFonts w:ascii="Arial" w:hAnsi="Arial" w:cs="Arial"/>
        </w:rPr>
        <w:t xml:space="preserve">el Decreto </w:t>
      </w:r>
      <w:r w:rsidR="00C54015">
        <w:rPr>
          <w:rFonts w:ascii="Arial" w:hAnsi="Arial" w:cs="Arial"/>
        </w:rPr>
        <w:t>No.</w:t>
      </w:r>
      <w:r>
        <w:rPr>
          <w:rFonts w:ascii="Arial" w:hAnsi="Arial" w:cs="Arial"/>
        </w:rPr>
        <w:t xml:space="preserve"> 49 de fecha 25 de enero de 1949.</w:t>
      </w:r>
    </w:p>
    <w:p w14:paraId="47D25344" w14:textId="77777777" w:rsidR="00555E58" w:rsidRPr="0055469F" w:rsidRDefault="00555E58">
      <w:pPr>
        <w:numPr>
          <w:ilvl w:val="12"/>
          <w:numId w:val="0"/>
        </w:numPr>
        <w:ind w:left="708" w:hanging="708"/>
        <w:jc w:val="both"/>
        <w:rPr>
          <w:rFonts w:ascii="Arial" w:hAnsi="Arial" w:cs="Arial"/>
          <w:sz w:val="12"/>
          <w:szCs w:val="16"/>
        </w:rPr>
      </w:pPr>
    </w:p>
    <w:p w14:paraId="6AD144A6"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464, del 8 de septiembre de 1951.</w:t>
      </w:r>
    </w:p>
    <w:p w14:paraId="79437230"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75, del 19 de septiembre de 1951.</w:t>
      </w:r>
    </w:p>
    <w:p w14:paraId="2B808C3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adiciona </w:t>
      </w:r>
      <w:r w:rsidR="00B1674C">
        <w:rPr>
          <w:rFonts w:ascii="Arial" w:hAnsi="Arial" w:cs="Arial"/>
        </w:rPr>
        <w:t xml:space="preserve">(N. de E. reforma) </w:t>
      </w:r>
      <w:r>
        <w:rPr>
          <w:rFonts w:ascii="Arial" w:hAnsi="Arial" w:cs="Arial"/>
        </w:rPr>
        <w:t xml:space="preserve">el </w:t>
      </w:r>
      <w:r w:rsidR="00B1674C">
        <w:rPr>
          <w:rFonts w:ascii="Arial" w:hAnsi="Arial" w:cs="Arial"/>
        </w:rPr>
        <w:t>a</w:t>
      </w:r>
      <w:r>
        <w:rPr>
          <w:rFonts w:ascii="Arial" w:hAnsi="Arial" w:cs="Arial"/>
        </w:rPr>
        <w:t>rtículo 131.</w:t>
      </w:r>
    </w:p>
    <w:p w14:paraId="7D8F8EF6" w14:textId="77777777" w:rsidR="00555E58" w:rsidRPr="0055469F" w:rsidRDefault="00555E58">
      <w:pPr>
        <w:numPr>
          <w:ilvl w:val="12"/>
          <w:numId w:val="0"/>
        </w:numPr>
        <w:ind w:left="708" w:hanging="708"/>
        <w:jc w:val="both"/>
        <w:rPr>
          <w:rFonts w:ascii="Arial" w:hAnsi="Arial" w:cs="Arial"/>
          <w:sz w:val="16"/>
        </w:rPr>
      </w:pPr>
    </w:p>
    <w:p w14:paraId="076C7F0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305, del 3 de diciembre de 1953.</w:t>
      </w:r>
    </w:p>
    <w:p w14:paraId="685245E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99, del 12 de diciembre de 1953.</w:t>
      </w:r>
    </w:p>
    <w:p w14:paraId="37515DC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B1674C">
        <w:rPr>
          <w:rFonts w:ascii="Arial" w:hAnsi="Arial" w:cs="Arial"/>
        </w:rPr>
        <w:t>a</w:t>
      </w:r>
      <w:r>
        <w:rPr>
          <w:rFonts w:ascii="Arial" w:hAnsi="Arial" w:cs="Arial"/>
        </w:rPr>
        <w:t>rtículos 107 y 112.</w:t>
      </w:r>
    </w:p>
    <w:p w14:paraId="47877C7A" w14:textId="77777777" w:rsidR="007A0663" w:rsidRPr="003F08F1" w:rsidRDefault="007A0663">
      <w:pPr>
        <w:numPr>
          <w:ilvl w:val="12"/>
          <w:numId w:val="0"/>
        </w:numPr>
        <w:tabs>
          <w:tab w:val="left" w:pos="1418"/>
        </w:tabs>
        <w:ind w:left="1416" w:firstLine="2"/>
        <w:jc w:val="both"/>
        <w:rPr>
          <w:rFonts w:ascii="Arial" w:hAnsi="Arial" w:cs="Arial"/>
          <w:sz w:val="16"/>
          <w:szCs w:val="16"/>
        </w:rPr>
      </w:pPr>
    </w:p>
    <w:p w14:paraId="33BF1E5A" w14:textId="77777777" w:rsidR="007A0663" w:rsidRDefault="007A0663" w:rsidP="00595359">
      <w:pPr>
        <w:ind w:left="1418" w:firstLine="283"/>
        <w:jc w:val="both"/>
        <w:rPr>
          <w:rFonts w:ascii="Arial" w:hAnsi="Arial" w:cs="Arial"/>
          <w:b/>
          <w:sz w:val="18"/>
          <w:szCs w:val="18"/>
        </w:rPr>
      </w:pPr>
      <w:r>
        <w:rPr>
          <w:rFonts w:ascii="Arial" w:hAnsi="Arial" w:cs="Arial"/>
          <w:b/>
          <w:sz w:val="18"/>
          <w:szCs w:val="18"/>
        </w:rPr>
        <w:t>FE DE ERRATAS</w:t>
      </w:r>
    </w:p>
    <w:p w14:paraId="45FC27DB" w14:textId="77777777" w:rsidR="007A0663" w:rsidRDefault="000467E5" w:rsidP="007A0663">
      <w:pPr>
        <w:ind w:left="709" w:firstLine="707"/>
        <w:rPr>
          <w:rFonts w:ascii="Arial" w:hAnsi="Arial" w:cs="Arial"/>
        </w:rPr>
      </w:pPr>
      <w:r>
        <w:rPr>
          <w:rFonts w:ascii="Arial" w:hAnsi="Arial" w:cs="Arial"/>
        </w:rPr>
        <w:t xml:space="preserve">a) </w:t>
      </w:r>
      <w:r w:rsidR="00595359">
        <w:rPr>
          <w:rFonts w:ascii="Arial" w:hAnsi="Arial" w:cs="Arial"/>
        </w:rPr>
        <w:t xml:space="preserve"> </w:t>
      </w:r>
      <w:r w:rsidR="007A0663">
        <w:rPr>
          <w:rFonts w:ascii="Arial" w:hAnsi="Arial" w:cs="Arial"/>
        </w:rPr>
        <w:t>P.O. No. 101, del 19 de diciembre de 1953</w:t>
      </w:r>
      <w:r>
        <w:rPr>
          <w:rFonts w:ascii="Arial" w:hAnsi="Arial" w:cs="Arial"/>
        </w:rPr>
        <w:t>.</w:t>
      </w:r>
    </w:p>
    <w:p w14:paraId="7591C922" w14:textId="77777777" w:rsidR="007A0663" w:rsidRDefault="007A0663" w:rsidP="00595359">
      <w:pPr>
        <w:numPr>
          <w:ilvl w:val="12"/>
          <w:numId w:val="0"/>
        </w:numPr>
        <w:tabs>
          <w:tab w:val="left" w:pos="1701"/>
        </w:tabs>
        <w:ind w:left="1701" w:firstLine="2"/>
        <w:jc w:val="both"/>
        <w:rPr>
          <w:rFonts w:ascii="Arial" w:hAnsi="Arial" w:cs="Arial"/>
        </w:rPr>
      </w:pPr>
      <w:r>
        <w:rPr>
          <w:rFonts w:ascii="Arial" w:hAnsi="Arial" w:cs="Arial"/>
        </w:rPr>
        <w:t xml:space="preserve">Fe de erratas al Periódico Oficial No. 99, de fecha 12 del actual, en el </w:t>
      </w:r>
      <w:r w:rsidR="000467E5">
        <w:rPr>
          <w:rFonts w:ascii="Arial" w:hAnsi="Arial" w:cs="Arial"/>
        </w:rPr>
        <w:t>Decreto</w:t>
      </w:r>
      <w:r>
        <w:rPr>
          <w:rFonts w:ascii="Arial" w:hAnsi="Arial" w:cs="Arial"/>
        </w:rPr>
        <w:t xml:space="preserve"> No. 305.</w:t>
      </w:r>
    </w:p>
    <w:p w14:paraId="74DE0F9D" w14:textId="77777777" w:rsidR="00555E58" w:rsidRPr="003F08F1" w:rsidRDefault="00555E58">
      <w:pPr>
        <w:numPr>
          <w:ilvl w:val="12"/>
          <w:numId w:val="0"/>
        </w:numPr>
        <w:ind w:left="708" w:hanging="708"/>
        <w:jc w:val="both"/>
        <w:rPr>
          <w:rFonts w:ascii="Arial" w:hAnsi="Arial" w:cs="Arial"/>
          <w:sz w:val="16"/>
          <w:szCs w:val="16"/>
        </w:rPr>
      </w:pPr>
    </w:p>
    <w:p w14:paraId="0609FA6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377, del 25 de febrero de 1954.</w:t>
      </w:r>
    </w:p>
    <w:p w14:paraId="47D787A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18, del 3 de marzo de 1954.</w:t>
      </w:r>
    </w:p>
    <w:p w14:paraId="327BC36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Se reforma el Artículo 6</w:t>
      </w:r>
      <w:r w:rsidR="00B1674C">
        <w:rPr>
          <w:rFonts w:ascii="Arial" w:hAnsi="Arial" w:cs="Arial"/>
        </w:rPr>
        <w:t>o</w:t>
      </w:r>
      <w:r>
        <w:rPr>
          <w:rFonts w:ascii="Arial" w:hAnsi="Arial" w:cs="Arial"/>
        </w:rPr>
        <w:t>.</w:t>
      </w:r>
    </w:p>
    <w:p w14:paraId="5104D116" w14:textId="77777777" w:rsidR="00555E58" w:rsidRPr="0055469F" w:rsidRDefault="00555E58">
      <w:pPr>
        <w:numPr>
          <w:ilvl w:val="12"/>
          <w:numId w:val="0"/>
        </w:numPr>
        <w:ind w:left="708" w:hanging="708"/>
        <w:jc w:val="both"/>
        <w:rPr>
          <w:rFonts w:ascii="Arial" w:hAnsi="Arial" w:cs="Arial"/>
          <w:sz w:val="16"/>
        </w:rPr>
      </w:pPr>
    </w:p>
    <w:p w14:paraId="40D62471"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324, del 22 de enero de 1957.</w:t>
      </w:r>
    </w:p>
    <w:p w14:paraId="7240C8A8"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 del 30 de enero de 1957.</w:t>
      </w:r>
    </w:p>
    <w:p w14:paraId="3A5ECB6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B1674C">
        <w:rPr>
          <w:rFonts w:ascii="Arial" w:hAnsi="Arial" w:cs="Arial"/>
        </w:rPr>
        <w:t>a</w:t>
      </w:r>
      <w:r>
        <w:rPr>
          <w:rFonts w:ascii="Arial" w:hAnsi="Arial" w:cs="Arial"/>
        </w:rPr>
        <w:t xml:space="preserve">rtículo 91 </w:t>
      </w:r>
      <w:r w:rsidR="00B1674C">
        <w:rPr>
          <w:rFonts w:ascii="Arial" w:hAnsi="Arial" w:cs="Arial"/>
        </w:rPr>
        <w:t>f</w:t>
      </w:r>
      <w:r>
        <w:rPr>
          <w:rFonts w:ascii="Arial" w:hAnsi="Arial" w:cs="Arial"/>
        </w:rPr>
        <w:t>racción XXXIII.</w:t>
      </w:r>
    </w:p>
    <w:p w14:paraId="61AEA169" w14:textId="77777777" w:rsidR="00555E58" w:rsidRPr="0055469F" w:rsidRDefault="00555E58">
      <w:pPr>
        <w:numPr>
          <w:ilvl w:val="12"/>
          <w:numId w:val="0"/>
        </w:numPr>
        <w:ind w:left="708" w:hanging="708"/>
        <w:jc w:val="both"/>
        <w:rPr>
          <w:rFonts w:ascii="Arial" w:hAnsi="Arial" w:cs="Arial"/>
          <w:sz w:val="12"/>
          <w:szCs w:val="16"/>
        </w:rPr>
      </w:pPr>
    </w:p>
    <w:p w14:paraId="0373154F"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279, del 28 de diciembre de 1959.</w:t>
      </w:r>
    </w:p>
    <w:p w14:paraId="71053B3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15, del 20 de febrero de 1960.</w:t>
      </w:r>
    </w:p>
    <w:p w14:paraId="70BD535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restablece </w:t>
      </w:r>
      <w:r w:rsidR="00B1674C">
        <w:rPr>
          <w:rFonts w:ascii="Arial" w:hAnsi="Arial" w:cs="Arial"/>
        </w:rPr>
        <w:t xml:space="preserve">(N. de E. reforma) </w:t>
      </w:r>
      <w:r>
        <w:rPr>
          <w:rFonts w:ascii="Arial" w:hAnsi="Arial" w:cs="Arial"/>
        </w:rPr>
        <w:t xml:space="preserve">la </w:t>
      </w:r>
      <w:r w:rsidR="00B1674C">
        <w:rPr>
          <w:rFonts w:ascii="Arial" w:hAnsi="Arial" w:cs="Arial"/>
        </w:rPr>
        <w:t>f</w:t>
      </w:r>
      <w:r>
        <w:rPr>
          <w:rFonts w:ascii="Arial" w:hAnsi="Arial" w:cs="Arial"/>
        </w:rPr>
        <w:t xml:space="preserve">racción II del </w:t>
      </w:r>
      <w:r w:rsidR="00B1674C">
        <w:rPr>
          <w:rFonts w:ascii="Arial" w:hAnsi="Arial" w:cs="Arial"/>
        </w:rPr>
        <w:t>a</w:t>
      </w:r>
      <w:r>
        <w:rPr>
          <w:rFonts w:ascii="Arial" w:hAnsi="Arial" w:cs="Arial"/>
        </w:rPr>
        <w:t>rtículo 28.</w:t>
      </w:r>
    </w:p>
    <w:p w14:paraId="2A3330C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(N</w:t>
      </w:r>
      <w:r w:rsidR="005C7720">
        <w:rPr>
          <w:rFonts w:ascii="Arial" w:hAnsi="Arial" w:cs="Arial"/>
        </w:rPr>
        <w:t xml:space="preserve">. de E. </w:t>
      </w:r>
      <w:r>
        <w:rPr>
          <w:rFonts w:ascii="Arial" w:hAnsi="Arial" w:cs="Arial"/>
        </w:rPr>
        <w:t xml:space="preserve">El presente Decreto se </w:t>
      </w:r>
      <w:r w:rsidR="00CD4C23">
        <w:rPr>
          <w:rFonts w:ascii="Arial" w:hAnsi="Arial" w:cs="Arial"/>
        </w:rPr>
        <w:t>duplicó su publicación</w:t>
      </w:r>
      <w:r>
        <w:rPr>
          <w:rFonts w:ascii="Arial" w:hAnsi="Arial" w:cs="Arial"/>
        </w:rPr>
        <w:t xml:space="preserve"> en el P.O. número 21, del 12 de marzo de 1960).</w:t>
      </w:r>
    </w:p>
    <w:p w14:paraId="08E446F3" w14:textId="77777777" w:rsidR="00555E58" w:rsidRPr="0055469F" w:rsidRDefault="00555E58">
      <w:pPr>
        <w:numPr>
          <w:ilvl w:val="12"/>
          <w:numId w:val="0"/>
        </w:numPr>
        <w:ind w:left="708" w:hanging="708"/>
        <w:jc w:val="both"/>
        <w:rPr>
          <w:rFonts w:ascii="Arial" w:hAnsi="Arial" w:cs="Arial"/>
          <w:sz w:val="12"/>
          <w:szCs w:val="16"/>
        </w:rPr>
      </w:pPr>
    </w:p>
    <w:p w14:paraId="38829246"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334, del 11 de abril de 1960.</w:t>
      </w:r>
    </w:p>
    <w:p w14:paraId="0432518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33, del 23 de abril de 1960.</w:t>
      </w:r>
    </w:p>
    <w:p w14:paraId="196EC0E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el </w:t>
      </w:r>
      <w:r w:rsidR="00B1674C">
        <w:rPr>
          <w:rFonts w:ascii="Arial" w:hAnsi="Arial" w:cs="Arial"/>
        </w:rPr>
        <w:t>a</w:t>
      </w:r>
      <w:r>
        <w:rPr>
          <w:rFonts w:ascii="Arial" w:hAnsi="Arial" w:cs="Arial"/>
        </w:rPr>
        <w:t>rtículo 40.</w:t>
      </w:r>
    </w:p>
    <w:p w14:paraId="48EB0003" w14:textId="77777777" w:rsidR="00555E58" w:rsidRPr="0055469F" w:rsidRDefault="00555E58">
      <w:pPr>
        <w:numPr>
          <w:ilvl w:val="12"/>
          <w:numId w:val="0"/>
        </w:numPr>
        <w:ind w:left="708" w:hanging="708"/>
        <w:jc w:val="both"/>
        <w:rPr>
          <w:rFonts w:ascii="Arial" w:hAnsi="Arial" w:cs="Arial"/>
          <w:sz w:val="14"/>
          <w:szCs w:val="16"/>
        </w:rPr>
      </w:pPr>
    </w:p>
    <w:p w14:paraId="7A6C3F5D"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348, del 28 de julio de 1960.</w:t>
      </w:r>
    </w:p>
    <w:p w14:paraId="25C7CF8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67, del 20 de agosto de 1960.</w:t>
      </w:r>
    </w:p>
    <w:p w14:paraId="7D71CB9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modifican los </w:t>
      </w:r>
      <w:r w:rsidR="00B1674C">
        <w:rPr>
          <w:rFonts w:ascii="Arial" w:hAnsi="Arial" w:cs="Arial"/>
        </w:rPr>
        <w:t>a</w:t>
      </w:r>
      <w:r>
        <w:rPr>
          <w:rFonts w:ascii="Arial" w:hAnsi="Arial" w:cs="Arial"/>
        </w:rPr>
        <w:t>rtículo</w:t>
      </w:r>
      <w:r w:rsidR="0042227C">
        <w:rPr>
          <w:rFonts w:ascii="Arial" w:hAnsi="Arial" w:cs="Arial"/>
        </w:rPr>
        <w:t>s</w:t>
      </w:r>
      <w:r>
        <w:rPr>
          <w:rFonts w:ascii="Arial" w:hAnsi="Arial" w:cs="Arial"/>
        </w:rPr>
        <w:t xml:space="preserve"> 29 </w:t>
      </w:r>
      <w:r w:rsidR="00B1674C">
        <w:rPr>
          <w:rFonts w:ascii="Arial" w:hAnsi="Arial" w:cs="Arial"/>
        </w:rPr>
        <w:t>f</w:t>
      </w:r>
      <w:r>
        <w:rPr>
          <w:rFonts w:ascii="Arial" w:hAnsi="Arial" w:cs="Arial"/>
        </w:rPr>
        <w:t>racción V y 41.</w:t>
      </w:r>
    </w:p>
    <w:p w14:paraId="119CD76C" w14:textId="77777777" w:rsidR="003F08F1" w:rsidRPr="003F08F1" w:rsidRDefault="003F08F1">
      <w:pPr>
        <w:numPr>
          <w:ilvl w:val="12"/>
          <w:numId w:val="0"/>
        </w:numPr>
        <w:tabs>
          <w:tab w:val="left" w:pos="1418"/>
        </w:tabs>
        <w:ind w:left="1416" w:firstLine="2"/>
        <w:jc w:val="both"/>
        <w:rPr>
          <w:rFonts w:ascii="Arial" w:hAnsi="Arial" w:cs="Arial"/>
          <w:sz w:val="16"/>
          <w:szCs w:val="16"/>
        </w:rPr>
      </w:pPr>
    </w:p>
    <w:p w14:paraId="4901031B"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40, del 16 de octubre de 1961.</w:t>
      </w:r>
    </w:p>
    <w:p w14:paraId="46E0F77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84, del 21 de octubre de 1961.</w:t>
      </w:r>
    </w:p>
    <w:p w14:paraId="3F82E6E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4D0E02">
        <w:rPr>
          <w:rFonts w:ascii="Arial" w:hAnsi="Arial" w:cs="Arial"/>
        </w:rPr>
        <w:t>a</w:t>
      </w:r>
      <w:r>
        <w:rPr>
          <w:rFonts w:ascii="Arial" w:hAnsi="Arial" w:cs="Arial"/>
        </w:rPr>
        <w:t xml:space="preserve">rtículos 100, 114 </w:t>
      </w:r>
      <w:r w:rsidR="004D0E02">
        <w:rPr>
          <w:rFonts w:ascii="Arial" w:hAnsi="Arial" w:cs="Arial"/>
        </w:rPr>
        <w:t>f</w:t>
      </w:r>
      <w:r>
        <w:rPr>
          <w:rFonts w:ascii="Arial" w:hAnsi="Arial" w:cs="Arial"/>
        </w:rPr>
        <w:t>racciones X, XII, XVI, XVIII y XIX; 117, 119, 120, 121 y 123.</w:t>
      </w:r>
    </w:p>
    <w:p w14:paraId="1BE0EEC2" w14:textId="77777777" w:rsidR="0055469F" w:rsidRPr="00FF084C" w:rsidRDefault="0055469F">
      <w:pPr>
        <w:numPr>
          <w:ilvl w:val="12"/>
          <w:numId w:val="0"/>
        </w:numPr>
        <w:tabs>
          <w:tab w:val="left" w:pos="1418"/>
        </w:tabs>
        <w:ind w:left="1416" w:firstLine="2"/>
        <w:jc w:val="both"/>
        <w:rPr>
          <w:rFonts w:ascii="Arial" w:hAnsi="Arial" w:cs="Arial"/>
          <w:sz w:val="16"/>
        </w:rPr>
      </w:pPr>
    </w:p>
    <w:p w14:paraId="1F343CDB"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140, del 30 de abril de 1962.</w:t>
      </w:r>
    </w:p>
    <w:p w14:paraId="320F4FC3"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41, del 23 de mayo de 1962.</w:t>
      </w:r>
    </w:p>
    <w:p w14:paraId="1073BA2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modifican los </w:t>
      </w:r>
      <w:r w:rsidR="009C0497">
        <w:rPr>
          <w:rFonts w:ascii="Arial" w:hAnsi="Arial" w:cs="Arial"/>
        </w:rPr>
        <w:t>a</w:t>
      </w:r>
      <w:r>
        <w:rPr>
          <w:rFonts w:ascii="Arial" w:hAnsi="Arial" w:cs="Arial"/>
        </w:rPr>
        <w:t>rtículos 77 y 81.</w:t>
      </w:r>
    </w:p>
    <w:p w14:paraId="42B8C9CD" w14:textId="77777777" w:rsidR="00555E58" w:rsidRPr="00FF084C" w:rsidRDefault="00555E58">
      <w:pPr>
        <w:numPr>
          <w:ilvl w:val="12"/>
          <w:numId w:val="0"/>
        </w:numPr>
        <w:tabs>
          <w:tab w:val="left" w:pos="1418"/>
        </w:tabs>
        <w:ind w:left="1416" w:firstLine="2"/>
        <w:jc w:val="both"/>
        <w:rPr>
          <w:rFonts w:ascii="Arial" w:hAnsi="Arial" w:cs="Arial"/>
          <w:sz w:val="14"/>
        </w:rPr>
      </w:pPr>
    </w:p>
    <w:p w14:paraId="4622855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251, del 19 de diciembre de 1962.</w:t>
      </w:r>
    </w:p>
    <w:p w14:paraId="3561C8C6" w14:textId="77777777" w:rsidR="00555E58" w:rsidRDefault="00555E58">
      <w:pPr>
        <w:tabs>
          <w:tab w:val="left" w:pos="1418"/>
        </w:tabs>
        <w:ind w:left="1418"/>
        <w:jc w:val="both"/>
        <w:rPr>
          <w:rFonts w:ascii="Arial" w:hAnsi="Arial" w:cs="Arial"/>
        </w:rPr>
      </w:pPr>
      <w:r>
        <w:rPr>
          <w:rFonts w:ascii="Arial" w:hAnsi="Arial" w:cs="Arial"/>
        </w:rPr>
        <w:t>P.O. No. 104, del 29 de diciembre de 1962.</w:t>
      </w:r>
    </w:p>
    <w:p w14:paraId="036024EE" w14:textId="77777777" w:rsidR="00555E58" w:rsidRDefault="00555E58">
      <w:pPr>
        <w:tabs>
          <w:tab w:val="left" w:pos="1418"/>
        </w:tabs>
        <w:ind w:left="1418"/>
        <w:jc w:val="both"/>
        <w:rPr>
          <w:rFonts w:ascii="Arial" w:hAnsi="Arial" w:cs="Arial"/>
        </w:rPr>
      </w:pPr>
      <w:r>
        <w:rPr>
          <w:rFonts w:ascii="Arial" w:hAnsi="Arial" w:cs="Arial"/>
        </w:rPr>
        <w:t xml:space="preserve">Se modifica por única vez el </w:t>
      </w:r>
      <w:r w:rsidR="009C0497">
        <w:rPr>
          <w:rFonts w:ascii="Arial" w:hAnsi="Arial" w:cs="Arial"/>
        </w:rPr>
        <w:t>a</w:t>
      </w:r>
      <w:r>
        <w:rPr>
          <w:rFonts w:ascii="Arial" w:hAnsi="Arial" w:cs="Arial"/>
        </w:rPr>
        <w:t xml:space="preserve">rtículo 91 </w:t>
      </w:r>
      <w:r w:rsidR="009C0497">
        <w:rPr>
          <w:rFonts w:ascii="Arial" w:hAnsi="Arial" w:cs="Arial"/>
        </w:rPr>
        <w:t>f</w:t>
      </w:r>
      <w:r>
        <w:rPr>
          <w:rFonts w:ascii="Arial" w:hAnsi="Arial" w:cs="Arial"/>
        </w:rPr>
        <w:t>racción XXXIII.</w:t>
      </w:r>
    </w:p>
    <w:p w14:paraId="129A4CFA" w14:textId="77777777" w:rsidR="00FF084C" w:rsidRDefault="00FF084C">
      <w:pPr>
        <w:tabs>
          <w:tab w:val="left" w:pos="1418"/>
        </w:tabs>
        <w:ind w:left="1418"/>
        <w:jc w:val="both"/>
        <w:rPr>
          <w:rFonts w:ascii="Arial" w:hAnsi="Arial" w:cs="Arial"/>
        </w:rPr>
      </w:pPr>
    </w:p>
    <w:p w14:paraId="65F719B2" w14:textId="77777777" w:rsidR="00F42087" w:rsidRDefault="00F42087">
      <w:pPr>
        <w:tabs>
          <w:tab w:val="left" w:pos="1418"/>
        </w:tabs>
        <w:ind w:left="1418"/>
        <w:jc w:val="both"/>
        <w:rPr>
          <w:rFonts w:ascii="Arial" w:hAnsi="Arial" w:cs="Arial"/>
        </w:rPr>
      </w:pPr>
    </w:p>
    <w:p w14:paraId="1A757F80"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lastRenderedPageBreak/>
        <w:t>Decreto No. 257, del 19 de diciembre de 1962.</w:t>
      </w:r>
    </w:p>
    <w:p w14:paraId="28A91E7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104, del 29 de diciembre de 1962.</w:t>
      </w:r>
    </w:p>
    <w:p w14:paraId="7B02108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w:t>
      </w:r>
      <w:r w:rsidR="009C0497">
        <w:rPr>
          <w:rFonts w:ascii="Arial" w:hAnsi="Arial" w:cs="Arial"/>
        </w:rPr>
        <w:t xml:space="preserve">por única vez </w:t>
      </w:r>
      <w:r>
        <w:rPr>
          <w:rFonts w:ascii="Arial" w:hAnsi="Arial" w:cs="Arial"/>
        </w:rPr>
        <w:t xml:space="preserve">el </w:t>
      </w:r>
      <w:r w:rsidR="009C0497">
        <w:rPr>
          <w:rFonts w:ascii="Arial" w:hAnsi="Arial" w:cs="Arial"/>
        </w:rPr>
        <w:t>a</w:t>
      </w:r>
      <w:r>
        <w:rPr>
          <w:rFonts w:ascii="Arial" w:hAnsi="Arial" w:cs="Arial"/>
        </w:rPr>
        <w:t xml:space="preserve">rtículo 45 </w:t>
      </w:r>
      <w:r w:rsidR="009C0497">
        <w:rPr>
          <w:rFonts w:ascii="Arial" w:hAnsi="Arial" w:cs="Arial"/>
        </w:rPr>
        <w:t>f</w:t>
      </w:r>
      <w:r>
        <w:rPr>
          <w:rFonts w:ascii="Arial" w:hAnsi="Arial" w:cs="Arial"/>
        </w:rPr>
        <w:t>racción I.</w:t>
      </w:r>
    </w:p>
    <w:p w14:paraId="1940A9FE" w14:textId="77777777" w:rsidR="00555E58" w:rsidRPr="00FF084C" w:rsidRDefault="00555E58">
      <w:pPr>
        <w:numPr>
          <w:ilvl w:val="12"/>
          <w:numId w:val="0"/>
        </w:numPr>
        <w:ind w:left="708" w:hanging="708"/>
        <w:jc w:val="both"/>
        <w:rPr>
          <w:rFonts w:ascii="Arial" w:hAnsi="Arial" w:cs="Arial"/>
          <w:sz w:val="10"/>
        </w:rPr>
      </w:pPr>
    </w:p>
    <w:p w14:paraId="60C6297F"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89, del 5 de diciembre de 1963.</w:t>
      </w:r>
    </w:p>
    <w:p w14:paraId="2D32DE2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102, del 21 de diciembre de 1963.</w:t>
      </w:r>
    </w:p>
    <w:p w14:paraId="13806E89"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adicionan y reforman los </w:t>
      </w:r>
      <w:r w:rsidR="009C0497">
        <w:rPr>
          <w:rFonts w:ascii="Arial" w:hAnsi="Arial" w:cs="Arial"/>
        </w:rPr>
        <w:t>a</w:t>
      </w:r>
      <w:r>
        <w:rPr>
          <w:rFonts w:ascii="Arial" w:hAnsi="Arial" w:cs="Arial"/>
        </w:rPr>
        <w:t xml:space="preserve">rtículos 58 </w:t>
      </w:r>
      <w:r w:rsidR="009C0497">
        <w:rPr>
          <w:rFonts w:ascii="Arial" w:hAnsi="Arial" w:cs="Arial"/>
        </w:rPr>
        <w:t>f</w:t>
      </w:r>
      <w:r>
        <w:rPr>
          <w:rFonts w:ascii="Arial" w:hAnsi="Arial" w:cs="Arial"/>
        </w:rPr>
        <w:t xml:space="preserve">racciones LIV y LV; 62 </w:t>
      </w:r>
      <w:r w:rsidR="009C0497">
        <w:rPr>
          <w:rFonts w:ascii="Arial" w:hAnsi="Arial" w:cs="Arial"/>
        </w:rPr>
        <w:t xml:space="preserve">fracciones X, XI y XII </w:t>
      </w:r>
      <w:r>
        <w:rPr>
          <w:rFonts w:ascii="Arial" w:hAnsi="Arial" w:cs="Arial"/>
        </w:rPr>
        <w:t xml:space="preserve">y 91 </w:t>
      </w:r>
      <w:r w:rsidR="009C0497">
        <w:rPr>
          <w:rFonts w:ascii="Arial" w:hAnsi="Arial" w:cs="Arial"/>
        </w:rPr>
        <w:t>f</w:t>
      </w:r>
      <w:r>
        <w:rPr>
          <w:rFonts w:ascii="Arial" w:hAnsi="Arial" w:cs="Arial"/>
        </w:rPr>
        <w:t>racciones XLV y XLVI.</w:t>
      </w:r>
    </w:p>
    <w:p w14:paraId="411D2961" w14:textId="77777777" w:rsidR="00555E58" w:rsidRPr="00FF084C" w:rsidRDefault="00555E58">
      <w:pPr>
        <w:numPr>
          <w:ilvl w:val="12"/>
          <w:numId w:val="0"/>
        </w:numPr>
        <w:ind w:left="708" w:hanging="708"/>
        <w:jc w:val="both"/>
        <w:rPr>
          <w:rFonts w:ascii="Arial" w:hAnsi="Arial" w:cs="Arial"/>
          <w:sz w:val="12"/>
        </w:rPr>
      </w:pPr>
    </w:p>
    <w:p w14:paraId="16C93D2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144, del 23 de abril de 1964.</w:t>
      </w:r>
    </w:p>
    <w:p w14:paraId="413B4BD2"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41, del 16 de mayo de 1964.</w:t>
      </w:r>
    </w:p>
    <w:p w14:paraId="1AD8848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el </w:t>
      </w:r>
      <w:r w:rsidR="009C0497">
        <w:rPr>
          <w:rFonts w:ascii="Arial" w:hAnsi="Arial" w:cs="Arial"/>
        </w:rPr>
        <w:t>a</w:t>
      </w:r>
      <w:r>
        <w:rPr>
          <w:rFonts w:ascii="Arial" w:hAnsi="Arial" w:cs="Arial"/>
        </w:rPr>
        <w:t xml:space="preserve">rtículo 132 </w:t>
      </w:r>
      <w:r w:rsidR="009C0497">
        <w:rPr>
          <w:rFonts w:ascii="Arial" w:hAnsi="Arial" w:cs="Arial"/>
        </w:rPr>
        <w:t>f</w:t>
      </w:r>
      <w:r>
        <w:rPr>
          <w:rFonts w:ascii="Arial" w:hAnsi="Arial" w:cs="Arial"/>
        </w:rPr>
        <w:t>racción XI inciso c).</w:t>
      </w:r>
    </w:p>
    <w:p w14:paraId="7F618662" w14:textId="77777777" w:rsidR="00555E58" w:rsidRPr="00FF084C" w:rsidRDefault="00555E58">
      <w:pPr>
        <w:numPr>
          <w:ilvl w:val="12"/>
          <w:numId w:val="0"/>
        </w:numPr>
        <w:tabs>
          <w:tab w:val="left" w:pos="1418"/>
        </w:tabs>
        <w:ind w:left="1416" w:firstLine="2"/>
        <w:jc w:val="both"/>
        <w:rPr>
          <w:rFonts w:ascii="Arial" w:hAnsi="Arial" w:cs="Arial"/>
          <w:sz w:val="12"/>
          <w:szCs w:val="16"/>
        </w:rPr>
      </w:pPr>
    </w:p>
    <w:p w14:paraId="5B6D5F27"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266, del 22 de abril de 1965.</w:t>
      </w:r>
    </w:p>
    <w:p w14:paraId="0DE83742" w14:textId="77777777" w:rsidR="00555E58" w:rsidRDefault="009C0497">
      <w:pPr>
        <w:numPr>
          <w:ilvl w:val="12"/>
          <w:numId w:val="0"/>
        </w:numPr>
        <w:tabs>
          <w:tab w:val="left" w:pos="1418"/>
        </w:tabs>
        <w:ind w:left="1416" w:firstLine="2"/>
        <w:jc w:val="both"/>
        <w:rPr>
          <w:rFonts w:ascii="Arial" w:hAnsi="Arial" w:cs="Arial"/>
        </w:rPr>
      </w:pPr>
      <w:r>
        <w:rPr>
          <w:rFonts w:ascii="Arial" w:hAnsi="Arial" w:cs="Arial"/>
        </w:rPr>
        <w:t>P.O. No. 35, del 1o.</w:t>
      </w:r>
      <w:r w:rsidR="00555E58">
        <w:rPr>
          <w:rFonts w:ascii="Arial" w:hAnsi="Arial" w:cs="Arial"/>
        </w:rPr>
        <w:t xml:space="preserve"> de mayo de 1965.</w:t>
      </w:r>
    </w:p>
    <w:p w14:paraId="209C9B8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modifican los </w:t>
      </w:r>
      <w:r w:rsidR="009C0497">
        <w:rPr>
          <w:rFonts w:ascii="Arial" w:hAnsi="Arial" w:cs="Arial"/>
        </w:rPr>
        <w:t>a</w:t>
      </w:r>
      <w:r>
        <w:rPr>
          <w:rFonts w:ascii="Arial" w:hAnsi="Arial" w:cs="Arial"/>
        </w:rPr>
        <w:t>rtículos 26, 37 y 68.</w:t>
      </w:r>
    </w:p>
    <w:p w14:paraId="33070E2A" w14:textId="77777777" w:rsidR="00555E58" w:rsidRPr="00FF084C" w:rsidRDefault="00555E58">
      <w:pPr>
        <w:numPr>
          <w:ilvl w:val="12"/>
          <w:numId w:val="0"/>
        </w:numPr>
        <w:tabs>
          <w:tab w:val="left" w:pos="1418"/>
        </w:tabs>
        <w:ind w:left="1416" w:firstLine="2"/>
        <w:jc w:val="both"/>
        <w:rPr>
          <w:rFonts w:ascii="Arial" w:hAnsi="Arial" w:cs="Arial"/>
          <w:sz w:val="12"/>
          <w:szCs w:val="16"/>
        </w:rPr>
      </w:pPr>
    </w:p>
    <w:p w14:paraId="30B73AB9"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333, del 25 de noviembre de 1965.</w:t>
      </w:r>
    </w:p>
    <w:p w14:paraId="0054A068"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101, del 18 de diciembre de 1965.</w:t>
      </w:r>
    </w:p>
    <w:p w14:paraId="499A570D"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el </w:t>
      </w:r>
      <w:r w:rsidR="009C0497">
        <w:rPr>
          <w:rFonts w:ascii="Arial" w:hAnsi="Arial" w:cs="Arial"/>
        </w:rPr>
        <w:t>a</w:t>
      </w:r>
      <w:r>
        <w:rPr>
          <w:rFonts w:ascii="Arial" w:hAnsi="Arial" w:cs="Arial"/>
        </w:rPr>
        <w:t xml:space="preserve">rtículo 58 </w:t>
      </w:r>
      <w:r w:rsidR="009C0497">
        <w:rPr>
          <w:rFonts w:ascii="Arial" w:hAnsi="Arial" w:cs="Arial"/>
        </w:rPr>
        <w:t>f</w:t>
      </w:r>
      <w:r>
        <w:rPr>
          <w:rFonts w:ascii="Arial" w:hAnsi="Arial" w:cs="Arial"/>
        </w:rPr>
        <w:t>racción XLVIII.</w:t>
      </w:r>
    </w:p>
    <w:p w14:paraId="410A5A14" w14:textId="77777777" w:rsidR="00555E58" w:rsidRPr="00A7725D" w:rsidRDefault="00555E58">
      <w:pPr>
        <w:tabs>
          <w:tab w:val="left" w:pos="1418"/>
        </w:tabs>
        <w:jc w:val="both"/>
        <w:rPr>
          <w:rFonts w:ascii="Arial" w:hAnsi="Arial" w:cs="Arial"/>
          <w:sz w:val="14"/>
        </w:rPr>
      </w:pPr>
    </w:p>
    <w:p w14:paraId="452E76A6"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335, del 2 de diciembre de 1965.</w:t>
      </w:r>
    </w:p>
    <w:p w14:paraId="228A9FC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103, del 25 de diciembre de 1965.</w:t>
      </w:r>
    </w:p>
    <w:p w14:paraId="3B20C7E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modifican los </w:t>
      </w:r>
      <w:r w:rsidR="009C0497">
        <w:rPr>
          <w:rFonts w:ascii="Arial" w:hAnsi="Arial" w:cs="Arial"/>
        </w:rPr>
        <w:t>a</w:t>
      </w:r>
      <w:r>
        <w:rPr>
          <w:rFonts w:ascii="Arial" w:hAnsi="Arial" w:cs="Arial"/>
        </w:rPr>
        <w:t>rtículos 24, 84, 150, 151 y 165.</w:t>
      </w:r>
    </w:p>
    <w:p w14:paraId="73A283C5" w14:textId="77777777" w:rsidR="00555E58" w:rsidRPr="00FF084C" w:rsidRDefault="00555E58">
      <w:pPr>
        <w:numPr>
          <w:ilvl w:val="12"/>
          <w:numId w:val="0"/>
        </w:numPr>
        <w:tabs>
          <w:tab w:val="left" w:pos="1418"/>
        </w:tabs>
        <w:ind w:left="1416" w:firstLine="2"/>
        <w:jc w:val="both"/>
        <w:rPr>
          <w:rFonts w:ascii="Arial" w:hAnsi="Arial" w:cs="Arial"/>
          <w:sz w:val="12"/>
        </w:rPr>
      </w:pPr>
    </w:p>
    <w:p w14:paraId="3CA61101"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368, del 23 de diciembre de 1965.</w:t>
      </w:r>
    </w:p>
    <w:p w14:paraId="49E737B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3, del 8 de enero de 1966.</w:t>
      </w:r>
    </w:p>
    <w:p w14:paraId="4650637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y adicionan los </w:t>
      </w:r>
      <w:r w:rsidR="009C0497">
        <w:rPr>
          <w:rFonts w:ascii="Arial" w:hAnsi="Arial" w:cs="Arial"/>
        </w:rPr>
        <w:t>a</w:t>
      </w:r>
      <w:r>
        <w:rPr>
          <w:rFonts w:ascii="Arial" w:hAnsi="Arial" w:cs="Arial"/>
        </w:rPr>
        <w:t>rtículos 101, 102, 103, 104, 105, 106, 107, 108, 109 y 114.</w:t>
      </w:r>
    </w:p>
    <w:p w14:paraId="15045766" w14:textId="77777777" w:rsidR="00555E58" w:rsidRPr="00FF084C" w:rsidRDefault="00555E58">
      <w:pPr>
        <w:numPr>
          <w:ilvl w:val="12"/>
          <w:numId w:val="0"/>
        </w:numPr>
        <w:tabs>
          <w:tab w:val="left" w:pos="1418"/>
        </w:tabs>
        <w:ind w:left="1416" w:firstLine="2"/>
        <w:jc w:val="both"/>
        <w:rPr>
          <w:rFonts w:ascii="Arial" w:hAnsi="Arial" w:cs="Arial"/>
          <w:sz w:val="12"/>
          <w:szCs w:val="16"/>
        </w:rPr>
      </w:pPr>
    </w:p>
    <w:p w14:paraId="62999A00"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118, del 15 de diciembre de 1966.</w:t>
      </w:r>
    </w:p>
    <w:p w14:paraId="39B5E9D0"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2, del 7 de enero de 1967.</w:t>
      </w:r>
    </w:p>
    <w:p w14:paraId="12D7950D"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el </w:t>
      </w:r>
      <w:r w:rsidR="009C0497">
        <w:rPr>
          <w:rFonts w:ascii="Arial" w:hAnsi="Arial" w:cs="Arial"/>
        </w:rPr>
        <w:t>a</w:t>
      </w:r>
      <w:r>
        <w:rPr>
          <w:rFonts w:ascii="Arial" w:hAnsi="Arial" w:cs="Arial"/>
        </w:rPr>
        <w:t xml:space="preserve">rtículo 91 </w:t>
      </w:r>
      <w:r w:rsidR="009C0497">
        <w:rPr>
          <w:rFonts w:ascii="Arial" w:hAnsi="Arial" w:cs="Arial"/>
        </w:rPr>
        <w:t>f</w:t>
      </w:r>
      <w:r>
        <w:rPr>
          <w:rFonts w:ascii="Arial" w:hAnsi="Arial" w:cs="Arial"/>
        </w:rPr>
        <w:t>racción XXXIII.</w:t>
      </w:r>
    </w:p>
    <w:p w14:paraId="737DC7F2" w14:textId="77777777" w:rsidR="00555E58" w:rsidRPr="00A7725D" w:rsidRDefault="00555E58">
      <w:pPr>
        <w:numPr>
          <w:ilvl w:val="12"/>
          <w:numId w:val="0"/>
        </w:numPr>
        <w:tabs>
          <w:tab w:val="left" w:pos="1418"/>
        </w:tabs>
        <w:ind w:left="1416" w:firstLine="2"/>
        <w:jc w:val="both"/>
        <w:rPr>
          <w:rFonts w:ascii="Arial" w:hAnsi="Arial" w:cs="Arial"/>
          <w:sz w:val="16"/>
        </w:rPr>
      </w:pPr>
    </w:p>
    <w:p w14:paraId="3B6C7FE8"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129, del 4 de enero de 1967.</w:t>
      </w:r>
    </w:p>
    <w:p w14:paraId="4C73BDD3"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4, del 14 de enero de 1967.</w:t>
      </w:r>
    </w:p>
    <w:p w14:paraId="0F4619A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el </w:t>
      </w:r>
      <w:r w:rsidR="00845D4E">
        <w:rPr>
          <w:rFonts w:ascii="Arial" w:hAnsi="Arial" w:cs="Arial"/>
        </w:rPr>
        <w:t>a</w:t>
      </w:r>
      <w:r>
        <w:rPr>
          <w:rFonts w:ascii="Arial" w:hAnsi="Arial" w:cs="Arial"/>
        </w:rPr>
        <w:t>rtículo 109.</w:t>
      </w:r>
    </w:p>
    <w:p w14:paraId="0F51DE07" w14:textId="77777777" w:rsidR="00555E58" w:rsidRPr="00FF084C" w:rsidRDefault="00555E58">
      <w:pPr>
        <w:numPr>
          <w:ilvl w:val="12"/>
          <w:numId w:val="0"/>
        </w:numPr>
        <w:tabs>
          <w:tab w:val="left" w:pos="1418"/>
        </w:tabs>
        <w:ind w:left="1416" w:firstLine="2"/>
        <w:jc w:val="both"/>
        <w:rPr>
          <w:rFonts w:ascii="Arial" w:hAnsi="Arial" w:cs="Arial"/>
          <w:sz w:val="12"/>
          <w:szCs w:val="16"/>
        </w:rPr>
      </w:pPr>
    </w:p>
    <w:p w14:paraId="52BF7048"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250, del 6 de marzo de 1968.</w:t>
      </w:r>
    </w:p>
    <w:p w14:paraId="15436DC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21, del 13 de marzo de 1968.</w:t>
      </w:r>
    </w:p>
    <w:p w14:paraId="56D702D2"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modifican los </w:t>
      </w:r>
      <w:r w:rsidR="00845D4E">
        <w:rPr>
          <w:rFonts w:ascii="Arial" w:hAnsi="Arial" w:cs="Arial"/>
        </w:rPr>
        <w:t>a</w:t>
      </w:r>
      <w:r>
        <w:rPr>
          <w:rFonts w:ascii="Arial" w:hAnsi="Arial" w:cs="Arial"/>
        </w:rPr>
        <w:t>rtículos 24, 26, 37, 68, 84, 150, 151 y 165</w:t>
      </w:r>
      <w:r w:rsidR="001D3FFB">
        <w:rPr>
          <w:rFonts w:ascii="Arial" w:hAnsi="Arial" w:cs="Arial"/>
        </w:rPr>
        <w:t>.</w:t>
      </w:r>
    </w:p>
    <w:p w14:paraId="11940D7B" w14:textId="77777777" w:rsidR="00A236F5" w:rsidRPr="00FF084C" w:rsidRDefault="00A236F5">
      <w:pPr>
        <w:numPr>
          <w:ilvl w:val="12"/>
          <w:numId w:val="0"/>
        </w:numPr>
        <w:tabs>
          <w:tab w:val="left" w:pos="1418"/>
        </w:tabs>
        <w:ind w:left="1416" w:firstLine="2"/>
        <w:jc w:val="both"/>
        <w:rPr>
          <w:rFonts w:ascii="Arial" w:hAnsi="Arial" w:cs="Arial"/>
          <w:sz w:val="12"/>
        </w:rPr>
      </w:pPr>
    </w:p>
    <w:p w14:paraId="77D5DD5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101, del 15 de enero de 1970.</w:t>
      </w:r>
    </w:p>
    <w:p w14:paraId="6298E1D0"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7, del 24 de enero de 1970.</w:t>
      </w:r>
    </w:p>
    <w:p w14:paraId="1E1BE3F9"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845D4E">
        <w:rPr>
          <w:rFonts w:ascii="Arial" w:hAnsi="Arial" w:cs="Arial"/>
        </w:rPr>
        <w:t>a</w:t>
      </w:r>
      <w:r>
        <w:rPr>
          <w:rFonts w:ascii="Arial" w:hAnsi="Arial" w:cs="Arial"/>
        </w:rPr>
        <w:t xml:space="preserve">rtículo 91 </w:t>
      </w:r>
      <w:r w:rsidR="00845D4E">
        <w:rPr>
          <w:rFonts w:ascii="Arial" w:hAnsi="Arial" w:cs="Arial"/>
        </w:rPr>
        <w:t>f</w:t>
      </w:r>
      <w:r>
        <w:rPr>
          <w:rFonts w:ascii="Arial" w:hAnsi="Arial" w:cs="Arial"/>
        </w:rPr>
        <w:t>racción XXXIII.</w:t>
      </w:r>
    </w:p>
    <w:p w14:paraId="2F058127" w14:textId="77777777" w:rsidR="00555E58" w:rsidRPr="00DE4B3E" w:rsidRDefault="00555E58">
      <w:pPr>
        <w:numPr>
          <w:ilvl w:val="12"/>
          <w:numId w:val="0"/>
        </w:numPr>
        <w:tabs>
          <w:tab w:val="left" w:pos="1418"/>
        </w:tabs>
        <w:ind w:left="1416" w:firstLine="2"/>
        <w:jc w:val="both"/>
        <w:rPr>
          <w:rFonts w:ascii="Arial" w:hAnsi="Arial" w:cs="Arial"/>
          <w:sz w:val="12"/>
          <w:szCs w:val="12"/>
        </w:rPr>
      </w:pPr>
    </w:p>
    <w:p w14:paraId="013889C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106, del 12 de febrero de 1970.</w:t>
      </w:r>
    </w:p>
    <w:p w14:paraId="7109DA73"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15, del 21 de febrero de 1970.</w:t>
      </w:r>
    </w:p>
    <w:p w14:paraId="220E5B1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845D4E">
        <w:rPr>
          <w:rFonts w:ascii="Arial" w:hAnsi="Arial" w:cs="Arial"/>
        </w:rPr>
        <w:t>a</w:t>
      </w:r>
      <w:r>
        <w:rPr>
          <w:rFonts w:ascii="Arial" w:hAnsi="Arial" w:cs="Arial"/>
        </w:rPr>
        <w:t>rtículo 6</w:t>
      </w:r>
      <w:r w:rsidR="00845D4E">
        <w:rPr>
          <w:rFonts w:ascii="Arial" w:hAnsi="Arial" w:cs="Arial"/>
        </w:rPr>
        <w:t>o</w:t>
      </w:r>
      <w:r>
        <w:rPr>
          <w:rFonts w:ascii="Arial" w:hAnsi="Arial" w:cs="Arial"/>
        </w:rPr>
        <w:t>.</w:t>
      </w:r>
    </w:p>
    <w:p w14:paraId="1BC9B410" w14:textId="77777777" w:rsidR="003F08F1" w:rsidRPr="00FF084C" w:rsidRDefault="003F08F1">
      <w:pPr>
        <w:numPr>
          <w:ilvl w:val="12"/>
          <w:numId w:val="0"/>
        </w:numPr>
        <w:tabs>
          <w:tab w:val="left" w:pos="1418"/>
        </w:tabs>
        <w:ind w:left="1416" w:firstLine="2"/>
        <w:jc w:val="both"/>
        <w:rPr>
          <w:rFonts w:ascii="Arial" w:hAnsi="Arial" w:cs="Arial"/>
          <w:sz w:val="12"/>
        </w:rPr>
      </w:pPr>
    </w:p>
    <w:p w14:paraId="240D8575"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284, del 9 de diciembre de 1971.</w:t>
      </w:r>
    </w:p>
    <w:p w14:paraId="35C5A37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103, del 25 de diciembre de 1971.</w:t>
      </w:r>
    </w:p>
    <w:p w14:paraId="7A1CA40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845D4E">
        <w:rPr>
          <w:rFonts w:ascii="Arial" w:hAnsi="Arial" w:cs="Arial"/>
        </w:rPr>
        <w:t>a</w:t>
      </w:r>
      <w:r>
        <w:rPr>
          <w:rFonts w:ascii="Arial" w:hAnsi="Arial" w:cs="Arial"/>
        </w:rPr>
        <w:t>rtículos 42 y 43.</w:t>
      </w:r>
    </w:p>
    <w:p w14:paraId="37CEA426" w14:textId="77777777" w:rsidR="00555E58" w:rsidRPr="00A7725D" w:rsidRDefault="00555E58">
      <w:pPr>
        <w:numPr>
          <w:ilvl w:val="12"/>
          <w:numId w:val="0"/>
        </w:numPr>
        <w:tabs>
          <w:tab w:val="left" w:pos="1418"/>
        </w:tabs>
        <w:ind w:left="1416" w:firstLine="2"/>
        <w:jc w:val="both"/>
        <w:rPr>
          <w:rFonts w:ascii="Arial" w:hAnsi="Arial" w:cs="Arial"/>
          <w:sz w:val="14"/>
          <w:szCs w:val="16"/>
        </w:rPr>
      </w:pPr>
    </w:p>
    <w:p w14:paraId="0D7C1169"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232, del 10 de enero de 1974.</w:t>
      </w:r>
    </w:p>
    <w:p w14:paraId="6BB4A72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5, del 16 de enero de 1974.</w:t>
      </w:r>
    </w:p>
    <w:p w14:paraId="0C7E9F3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Se modifica</w:t>
      </w:r>
      <w:r w:rsidR="00845D4E" w:rsidRPr="00845D4E">
        <w:rPr>
          <w:rFonts w:ascii="Arial" w:hAnsi="Arial" w:cs="Arial"/>
        </w:rPr>
        <w:t xml:space="preserve"> </w:t>
      </w:r>
      <w:r w:rsidR="00845D4E">
        <w:rPr>
          <w:rFonts w:ascii="Arial" w:hAnsi="Arial" w:cs="Arial"/>
        </w:rPr>
        <w:t>por única vez</w:t>
      </w:r>
      <w:r>
        <w:rPr>
          <w:rFonts w:ascii="Arial" w:hAnsi="Arial" w:cs="Arial"/>
        </w:rPr>
        <w:t xml:space="preserve"> el </w:t>
      </w:r>
      <w:r w:rsidR="00845D4E">
        <w:rPr>
          <w:rFonts w:ascii="Arial" w:hAnsi="Arial" w:cs="Arial"/>
        </w:rPr>
        <w:t>a</w:t>
      </w:r>
      <w:r>
        <w:rPr>
          <w:rFonts w:ascii="Arial" w:hAnsi="Arial" w:cs="Arial"/>
        </w:rPr>
        <w:t xml:space="preserve">rtículo 91 </w:t>
      </w:r>
      <w:r w:rsidR="00845D4E">
        <w:rPr>
          <w:rFonts w:ascii="Arial" w:hAnsi="Arial" w:cs="Arial"/>
        </w:rPr>
        <w:t>f</w:t>
      </w:r>
      <w:r>
        <w:rPr>
          <w:rFonts w:ascii="Arial" w:hAnsi="Arial" w:cs="Arial"/>
        </w:rPr>
        <w:t>racción XXXIII.</w:t>
      </w:r>
    </w:p>
    <w:p w14:paraId="70AE3B5F" w14:textId="77777777" w:rsidR="00555E58" w:rsidRPr="003F08F1" w:rsidRDefault="00555E58">
      <w:pPr>
        <w:numPr>
          <w:ilvl w:val="12"/>
          <w:numId w:val="0"/>
        </w:numPr>
        <w:tabs>
          <w:tab w:val="left" w:pos="1418"/>
        </w:tabs>
        <w:ind w:left="1416" w:firstLine="2"/>
        <w:jc w:val="both"/>
        <w:rPr>
          <w:rFonts w:ascii="Arial" w:hAnsi="Arial" w:cs="Arial"/>
          <w:sz w:val="12"/>
          <w:szCs w:val="12"/>
        </w:rPr>
      </w:pPr>
    </w:p>
    <w:p w14:paraId="67288F2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379, del 28 de noviembre de 1974.</w:t>
      </w:r>
    </w:p>
    <w:p w14:paraId="1A092E9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99, del 11 de diciembre de 1974.</w:t>
      </w:r>
    </w:p>
    <w:p w14:paraId="6D4CA1F4"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w:t>
      </w:r>
      <w:r w:rsidR="00845D4E">
        <w:rPr>
          <w:rFonts w:ascii="Arial" w:hAnsi="Arial" w:cs="Arial"/>
        </w:rPr>
        <w:t xml:space="preserve">por única vez </w:t>
      </w:r>
      <w:r>
        <w:rPr>
          <w:rFonts w:ascii="Arial" w:hAnsi="Arial" w:cs="Arial"/>
        </w:rPr>
        <w:t xml:space="preserve">el </w:t>
      </w:r>
      <w:r w:rsidR="00845D4E">
        <w:rPr>
          <w:rFonts w:ascii="Arial" w:hAnsi="Arial" w:cs="Arial"/>
        </w:rPr>
        <w:t>a</w:t>
      </w:r>
      <w:r>
        <w:rPr>
          <w:rFonts w:ascii="Arial" w:hAnsi="Arial" w:cs="Arial"/>
        </w:rPr>
        <w:t xml:space="preserve">rtículo 91 </w:t>
      </w:r>
      <w:r w:rsidR="00845D4E">
        <w:rPr>
          <w:rFonts w:ascii="Arial" w:hAnsi="Arial" w:cs="Arial"/>
        </w:rPr>
        <w:t>f</w:t>
      </w:r>
      <w:r>
        <w:rPr>
          <w:rFonts w:ascii="Arial" w:hAnsi="Arial" w:cs="Arial"/>
        </w:rPr>
        <w:t>racción XXXIII.</w:t>
      </w:r>
    </w:p>
    <w:p w14:paraId="4487D7D4" w14:textId="77777777" w:rsidR="00FF084C" w:rsidRDefault="00FF084C">
      <w:pPr>
        <w:numPr>
          <w:ilvl w:val="12"/>
          <w:numId w:val="0"/>
        </w:numPr>
        <w:tabs>
          <w:tab w:val="left" w:pos="1418"/>
        </w:tabs>
        <w:ind w:left="1416" w:firstLine="2"/>
        <w:jc w:val="both"/>
        <w:rPr>
          <w:rFonts w:ascii="Arial" w:hAnsi="Arial" w:cs="Arial"/>
        </w:rPr>
      </w:pPr>
    </w:p>
    <w:p w14:paraId="01484E4E" w14:textId="77777777" w:rsidR="0071551E" w:rsidRDefault="0071551E">
      <w:pPr>
        <w:numPr>
          <w:ilvl w:val="12"/>
          <w:numId w:val="0"/>
        </w:numPr>
        <w:tabs>
          <w:tab w:val="left" w:pos="1418"/>
        </w:tabs>
        <w:ind w:left="1416" w:firstLine="2"/>
        <w:jc w:val="both"/>
        <w:rPr>
          <w:rFonts w:ascii="Arial" w:hAnsi="Arial" w:cs="Arial"/>
        </w:rPr>
      </w:pPr>
    </w:p>
    <w:p w14:paraId="2FEE04B4"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lastRenderedPageBreak/>
        <w:t>Decreto No. 6, del 14 de febrero de 1975.</w:t>
      </w:r>
    </w:p>
    <w:p w14:paraId="593738F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15, del 19 de febrero de 1975.</w:t>
      </w:r>
    </w:p>
    <w:p w14:paraId="36924CA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el </w:t>
      </w:r>
      <w:r w:rsidR="00845D4E">
        <w:rPr>
          <w:rFonts w:ascii="Arial" w:hAnsi="Arial" w:cs="Arial"/>
        </w:rPr>
        <w:t>a</w:t>
      </w:r>
      <w:r>
        <w:rPr>
          <w:rFonts w:ascii="Arial" w:hAnsi="Arial" w:cs="Arial"/>
        </w:rPr>
        <w:t>rtículo 99.</w:t>
      </w:r>
    </w:p>
    <w:p w14:paraId="259471F9" w14:textId="77777777" w:rsidR="00555E58" w:rsidRPr="00FF084C" w:rsidRDefault="00555E58">
      <w:pPr>
        <w:numPr>
          <w:ilvl w:val="12"/>
          <w:numId w:val="0"/>
        </w:numPr>
        <w:tabs>
          <w:tab w:val="left" w:pos="1418"/>
        </w:tabs>
        <w:ind w:left="1416" w:firstLine="2"/>
        <w:jc w:val="both"/>
        <w:rPr>
          <w:rFonts w:ascii="Arial" w:hAnsi="Arial" w:cs="Arial"/>
          <w:sz w:val="12"/>
          <w:szCs w:val="16"/>
        </w:rPr>
      </w:pPr>
    </w:p>
    <w:p w14:paraId="4AE5313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132, del 16 de enero de 1976.</w:t>
      </w:r>
    </w:p>
    <w:p w14:paraId="559E5AC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 del 21 de enero de 1976.</w:t>
      </w:r>
    </w:p>
    <w:p w14:paraId="370C926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el </w:t>
      </w:r>
      <w:r w:rsidR="00845D4E">
        <w:rPr>
          <w:rFonts w:ascii="Arial" w:hAnsi="Arial" w:cs="Arial"/>
        </w:rPr>
        <w:t>a</w:t>
      </w:r>
      <w:r>
        <w:rPr>
          <w:rFonts w:ascii="Arial" w:hAnsi="Arial" w:cs="Arial"/>
        </w:rPr>
        <w:t xml:space="preserve">rtículo 91 </w:t>
      </w:r>
      <w:r w:rsidR="00845D4E">
        <w:rPr>
          <w:rFonts w:ascii="Arial" w:hAnsi="Arial" w:cs="Arial"/>
        </w:rPr>
        <w:t>f</w:t>
      </w:r>
      <w:r>
        <w:rPr>
          <w:rFonts w:ascii="Arial" w:hAnsi="Arial" w:cs="Arial"/>
        </w:rPr>
        <w:t>racción XXXIII.</w:t>
      </w:r>
    </w:p>
    <w:p w14:paraId="78594FA8" w14:textId="77777777" w:rsidR="00555E58" w:rsidRPr="00FF084C" w:rsidRDefault="00555E58">
      <w:pPr>
        <w:numPr>
          <w:ilvl w:val="12"/>
          <w:numId w:val="0"/>
        </w:numPr>
        <w:tabs>
          <w:tab w:val="left" w:pos="1418"/>
        </w:tabs>
        <w:ind w:left="1416" w:firstLine="2"/>
        <w:jc w:val="both"/>
        <w:rPr>
          <w:rFonts w:ascii="Arial" w:hAnsi="Arial" w:cs="Arial"/>
          <w:sz w:val="14"/>
        </w:rPr>
      </w:pPr>
    </w:p>
    <w:p w14:paraId="1551E2DC"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276, del 21 de enero de 1977.</w:t>
      </w:r>
    </w:p>
    <w:p w14:paraId="0178CB19"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7, del 22 de enero de 1977.</w:t>
      </w:r>
    </w:p>
    <w:p w14:paraId="121421E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Se modifica</w:t>
      </w:r>
      <w:r w:rsidR="00845D4E" w:rsidRPr="00845D4E">
        <w:rPr>
          <w:rFonts w:ascii="Arial" w:hAnsi="Arial" w:cs="Arial"/>
        </w:rPr>
        <w:t xml:space="preserve"> </w:t>
      </w:r>
      <w:r w:rsidR="00845D4E">
        <w:rPr>
          <w:rFonts w:ascii="Arial" w:hAnsi="Arial" w:cs="Arial"/>
        </w:rPr>
        <w:t>por única vez</w:t>
      </w:r>
      <w:r>
        <w:rPr>
          <w:rFonts w:ascii="Arial" w:hAnsi="Arial" w:cs="Arial"/>
        </w:rPr>
        <w:t xml:space="preserve"> el artículo 91 </w:t>
      </w:r>
      <w:r w:rsidR="00845D4E">
        <w:rPr>
          <w:rFonts w:ascii="Arial" w:hAnsi="Arial" w:cs="Arial"/>
        </w:rPr>
        <w:t>f</w:t>
      </w:r>
      <w:r>
        <w:rPr>
          <w:rFonts w:ascii="Arial" w:hAnsi="Arial" w:cs="Arial"/>
        </w:rPr>
        <w:t>racción XXXIII.</w:t>
      </w:r>
    </w:p>
    <w:p w14:paraId="296547A7" w14:textId="77777777" w:rsidR="00555E58" w:rsidRPr="00FF084C" w:rsidRDefault="00555E58">
      <w:pPr>
        <w:numPr>
          <w:ilvl w:val="12"/>
          <w:numId w:val="0"/>
        </w:numPr>
        <w:tabs>
          <w:tab w:val="left" w:pos="1418"/>
        </w:tabs>
        <w:ind w:left="1416" w:firstLine="2"/>
        <w:jc w:val="both"/>
        <w:rPr>
          <w:rFonts w:ascii="Arial" w:hAnsi="Arial" w:cs="Arial"/>
          <w:sz w:val="14"/>
          <w:szCs w:val="16"/>
        </w:rPr>
      </w:pPr>
    </w:p>
    <w:p w14:paraId="2D7AA181" w14:textId="77777777" w:rsidR="00555E58" w:rsidRDefault="002605F9">
      <w:pPr>
        <w:numPr>
          <w:ilvl w:val="0"/>
          <w:numId w:val="1"/>
        </w:numPr>
        <w:tabs>
          <w:tab w:val="left" w:pos="1418"/>
        </w:tabs>
        <w:ind w:left="1418" w:hanging="709"/>
        <w:jc w:val="both"/>
        <w:rPr>
          <w:rFonts w:ascii="Arial" w:hAnsi="Arial" w:cs="Arial"/>
          <w:lang w:val="pt-BR"/>
        </w:rPr>
      </w:pPr>
      <w:r>
        <w:rPr>
          <w:rFonts w:ascii="Arial" w:hAnsi="Arial" w:cs="Arial"/>
          <w:lang w:val="pt-BR"/>
        </w:rPr>
        <w:t>Decreto. No</w:t>
      </w:r>
      <w:r w:rsidR="00555E58">
        <w:rPr>
          <w:rFonts w:ascii="Arial" w:hAnsi="Arial" w:cs="Arial"/>
          <w:lang w:val="pt-BR"/>
        </w:rPr>
        <w:t>. 328,</w:t>
      </w:r>
      <w:r w:rsidR="00770142">
        <w:rPr>
          <w:rFonts w:ascii="Arial" w:hAnsi="Arial" w:cs="Arial"/>
          <w:lang w:val="pt-BR"/>
        </w:rPr>
        <w:t xml:space="preserve"> del </w:t>
      </w:r>
      <w:r w:rsidR="00555E58">
        <w:rPr>
          <w:rFonts w:ascii="Arial" w:hAnsi="Arial" w:cs="Arial"/>
          <w:lang w:val="pt-BR"/>
        </w:rPr>
        <w:t>11 de agosto de 1977.</w:t>
      </w:r>
    </w:p>
    <w:p w14:paraId="5492AD2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65, del 13 de agosto de 1977.</w:t>
      </w:r>
    </w:p>
    <w:p w14:paraId="1A09F78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845D4E">
        <w:rPr>
          <w:rFonts w:ascii="Arial" w:hAnsi="Arial" w:cs="Arial"/>
        </w:rPr>
        <w:t>a</w:t>
      </w:r>
      <w:r>
        <w:rPr>
          <w:rFonts w:ascii="Arial" w:hAnsi="Arial" w:cs="Arial"/>
        </w:rPr>
        <w:t>rtículos 24, 26, 37, 68, 72, 83, 84, 150, 151 y 165.</w:t>
      </w:r>
    </w:p>
    <w:p w14:paraId="0B6A5209" w14:textId="77777777" w:rsidR="00555E58" w:rsidRPr="00FF084C" w:rsidRDefault="00555E58">
      <w:pPr>
        <w:numPr>
          <w:ilvl w:val="12"/>
          <w:numId w:val="0"/>
        </w:numPr>
        <w:tabs>
          <w:tab w:val="left" w:pos="1418"/>
        </w:tabs>
        <w:ind w:left="1416" w:firstLine="2"/>
        <w:jc w:val="both"/>
        <w:rPr>
          <w:rFonts w:ascii="Arial" w:hAnsi="Arial" w:cs="Arial"/>
          <w:sz w:val="14"/>
          <w:szCs w:val="16"/>
        </w:rPr>
      </w:pPr>
    </w:p>
    <w:p w14:paraId="08D9E223"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6, del 20 de enero de 1978.</w:t>
      </w:r>
    </w:p>
    <w:p w14:paraId="29C51B6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7, del 25 de enero de 1978.</w:t>
      </w:r>
    </w:p>
    <w:p w14:paraId="09B90B39"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Se reforma</w:t>
      </w:r>
      <w:r w:rsidR="00845D4E" w:rsidRPr="00845D4E">
        <w:rPr>
          <w:rFonts w:ascii="Arial" w:hAnsi="Arial" w:cs="Arial"/>
        </w:rPr>
        <w:t xml:space="preserve"> </w:t>
      </w:r>
      <w:r w:rsidR="00845D4E">
        <w:rPr>
          <w:rFonts w:ascii="Arial" w:hAnsi="Arial" w:cs="Arial"/>
        </w:rPr>
        <w:t>por única vez</w:t>
      </w:r>
      <w:r>
        <w:rPr>
          <w:rFonts w:ascii="Arial" w:hAnsi="Arial" w:cs="Arial"/>
        </w:rPr>
        <w:t xml:space="preserve"> el </w:t>
      </w:r>
      <w:r w:rsidR="00845D4E">
        <w:rPr>
          <w:rFonts w:ascii="Arial" w:hAnsi="Arial" w:cs="Arial"/>
        </w:rPr>
        <w:t>a</w:t>
      </w:r>
      <w:r>
        <w:rPr>
          <w:rFonts w:ascii="Arial" w:hAnsi="Arial" w:cs="Arial"/>
        </w:rPr>
        <w:t xml:space="preserve">rtículo 91 </w:t>
      </w:r>
      <w:r w:rsidR="00845D4E">
        <w:rPr>
          <w:rFonts w:ascii="Arial" w:hAnsi="Arial" w:cs="Arial"/>
        </w:rPr>
        <w:t>f</w:t>
      </w:r>
      <w:r>
        <w:rPr>
          <w:rFonts w:ascii="Arial" w:hAnsi="Arial" w:cs="Arial"/>
        </w:rPr>
        <w:t>racción XXXIII.</w:t>
      </w:r>
    </w:p>
    <w:p w14:paraId="1AF04427" w14:textId="77777777" w:rsidR="00555E58" w:rsidRPr="00FF084C" w:rsidRDefault="00555E58">
      <w:pPr>
        <w:numPr>
          <w:ilvl w:val="12"/>
          <w:numId w:val="0"/>
        </w:numPr>
        <w:tabs>
          <w:tab w:val="left" w:pos="1418"/>
        </w:tabs>
        <w:ind w:left="1416" w:firstLine="2"/>
        <w:jc w:val="both"/>
        <w:rPr>
          <w:rFonts w:ascii="Arial" w:hAnsi="Arial" w:cs="Arial"/>
          <w:sz w:val="14"/>
          <w:szCs w:val="16"/>
        </w:rPr>
      </w:pPr>
    </w:p>
    <w:p w14:paraId="0E7359B9"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50, del 24 de agosto de 1978.</w:t>
      </w:r>
    </w:p>
    <w:p w14:paraId="7A45C19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72, del 9 de septiembre de 1978.</w:t>
      </w:r>
    </w:p>
    <w:p w14:paraId="61214860"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modifican y adicionan los </w:t>
      </w:r>
      <w:r w:rsidR="00845D4E">
        <w:rPr>
          <w:rFonts w:ascii="Arial" w:hAnsi="Arial" w:cs="Arial"/>
        </w:rPr>
        <w:t>a</w:t>
      </w:r>
      <w:r>
        <w:rPr>
          <w:rFonts w:ascii="Arial" w:hAnsi="Arial" w:cs="Arial"/>
        </w:rPr>
        <w:t>rtículos 26, 27, 28 y 131; se corre el numeral de los</w:t>
      </w:r>
      <w:r w:rsidR="00D56835">
        <w:rPr>
          <w:rFonts w:ascii="Arial" w:hAnsi="Arial" w:cs="Arial"/>
        </w:rPr>
        <w:t xml:space="preserve"> actuales </w:t>
      </w:r>
      <w:r>
        <w:rPr>
          <w:rFonts w:ascii="Arial" w:hAnsi="Arial" w:cs="Arial"/>
        </w:rPr>
        <w:t xml:space="preserve"> Artículos 28, 29, 30, 31 y 32, </w:t>
      </w:r>
      <w:r w:rsidR="00D56835">
        <w:rPr>
          <w:rFonts w:ascii="Arial" w:hAnsi="Arial" w:cs="Arial"/>
        </w:rPr>
        <w:t xml:space="preserve">los que conservando el texto vigente advendrán en el siguiente numeral inmediato superior </w:t>
      </w:r>
      <w:r>
        <w:rPr>
          <w:rFonts w:ascii="Arial" w:hAnsi="Arial" w:cs="Arial"/>
        </w:rPr>
        <w:t xml:space="preserve">y se deroga el </w:t>
      </w:r>
      <w:r w:rsidR="00845D4E">
        <w:rPr>
          <w:rFonts w:ascii="Arial" w:hAnsi="Arial" w:cs="Arial"/>
        </w:rPr>
        <w:t>contenido del artículo 33 para dar cabida al texto del inmediato anterior que se corre con el numeral.</w:t>
      </w:r>
    </w:p>
    <w:p w14:paraId="54E26876" w14:textId="77777777" w:rsidR="00555E58" w:rsidRPr="00FF084C" w:rsidRDefault="00555E58">
      <w:pPr>
        <w:numPr>
          <w:ilvl w:val="12"/>
          <w:numId w:val="0"/>
        </w:numPr>
        <w:tabs>
          <w:tab w:val="left" w:pos="1418"/>
        </w:tabs>
        <w:ind w:left="1416" w:firstLine="2"/>
        <w:jc w:val="both"/>
        <w:rPr>
          <w:rFonts w:ascii="Arial" w:hAnsi="Arial" w:cs="Arial"/>
          <w:sz w:val="14"/>
          <w:szCs w:val="16"/>
        </w:rPr>
      </w:pPr>
    </w:p>
    <w:p w14:paraId="0CCE4BB1"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311, del 17 de abril de 1980.</w:t>
      </w:r>
    </w:p>
    <w:p w14:paraId="613A6A1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45, del 4 de junio de 1980.</w:t>
      </w:r>
    </w:p>
    <w:p w14:paraId="1904D55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845D4E">
        <w:rPr>
          <w:rFonts w:ascii="Arial" w:hAnsi="Arial" w:cs="Arial"/>
        </w:rPr>
        <w:t>a</w:t>
      </w:r>
      <w:r>
        <w:rPr>
          <w:rFonts w:ascii="Arial" w:hAnsi="Arial" w:cs="Arial"/>
        </w:rPr>
        <w:t xml:space="preserve">rtículos 107, 108, 109, 114 </w:t>
      </w:r>
      <w:r w:rsidR="00845D4E">
        <w:rPr>
          <w:rFonts w:ascii="Arial" w:hAnsi="Arial" w:cs="Arial"/>
        </w:rPr>
        <w:t>fracciones VIII, IX,</w:t>
      </w:r>
      <w:r>
        <w:rPr>
          <w:rFonts w:ascii="Arial" w:hAnsi="Arial" w:cs="Arial"/>
        </w:rPr>
        <w:t xml:space="preserve"> X</w:t>
      </w:r>
      <w:r w:rsidR="00845D4E">
        <w:rPr>
          <w:rFonts w:ascii="Arial" w:hAnsi="Arial" w:cs="Arial"/>
        </w:rPr>
        <w:t xml:space="preserve"> y XIV</w:t>
      </w:r>
      <w:r w:rsidR="000B7858">
        <w:rPr>
          <w:rFonts w:ascii="Arial" w:hAnsi="Arial" w:cs="Arial"/>
        </w:rPr>
        <w:t xml:space="preserve"> y</w:t>
      </w:r>
      <w:r>
        <w:rPr>
          <w:rFonts w:ascii="Arial" w:hAnsi="Arial" w:cs="Arial"/>
        </w:rPr>
        <w:t xml:space="preserve"> 118, y se deroga la </w:t>
      </w:r>
      <w:r w:rsidR="000B7858">
        <w:rPr>
          <w:rFonts w:ascii="Arial" w:hAnsi="Arial" w:cs="Arial"/>
        </w:rPr>
        <w:t>f</w:t>
      </w:r>
      <w:r w:rsidR="003C5372">
        <w:rPr>
          <w:rFonts w:ascii="Arial" w:hAnsi="Arial" w:cs="Arial"/>
        </w:rPr>
        <w:t>racción X</w:t>
      </w:r>
      <w:r>
        <w:rPr>
          <w:rFonts w:ascii="Arial" w:hAnsi="Arial" w:cs="Arial"/>
        </w:rPr>
        <w:t>V</w:t>
      </w:r>
      <w:r w:rsidR="003C5372">
        <w:rPr>
          <w:rFonts w:ascii="Arial" w:hAnsi="Arial" w:cs="Arial"/>
        </w:rPr>
        <w:t>I</w:t>
      </w:r>
      <w:r>
        <w:rPr>
          <w:rFonts w:ascii="Arial" w:hAnsi="Arial" w:cs="Arial"/>
        </w:rPr>
        <w:t xml:space="preserve"> del </w:t>
      </w:r>
      <w:r w:rsidR="00E01D24">
        <w:rPr>
          <w:rFonts w:ascii="Arial" w:hAnsi="Arial" w:cs="Arial"/>
        </w:rPr>
        <w:t xml:space="preserve">artículo </w:t>
      </w:r>
      <w:r>
        <w:rPr>
          <w:rFonts w:ascii="Arial" w:hAnsi="Arial" w:cs="Arial"/>
        </w:rPr>
        <w:t>91.</w:t>
      </w:r>
    </w:p>
    <w:p w14:paraId="6978398C" w14:textId="77777777" w:rsidR="003C5372" w:rsidRPr="003F08F1" w:rsidRDefault="003C5372">
      <w:pPr>
        <w:numPr>
          <w:ilvl w:val="12"/>
          <w:numId w:val="0"/>
        </w:numPr>
        <w:tabs>
          <w:tab w:val="left" w:pos="1418"/>
        </w:tabs>
        <w:ind w:left="1416" w:firstLine="2"/>
        <w:jc w:val="both"/>
        <w:rPr>
          <w:rFonts w:ascii="Arial" w:hAnsi="Arial" w:cs="Arial"/>
          <w:sz w:val="12"/>
          <w:szCs w:val="12"/>
        </w:rPr>
      </w:pPr>
    </w:p>
    <w:p w14:paraId="4444A7BF" w14:textId="77777777" w:rsidR="003C5372" w:rsidRDefault="003C5372" w:rsidP="003C5372">
      <w:pPr>
        <w:ind w:left="1418" w:firstLine="283"/>
        <w:jc w:val="both"/>
        <w:rPr>
          <w:rFonts w:ascii="Arial" w:hAnsi="Arial" w:cs="Arial"/>
          <w:b/>
          <w:sz w:val="18"/>
          <w:szCs w:val="18"/>
        </w:rPr>
      </w:pPr>
      <w:r>
        <w:rPr>
          <w:rFonts w:ascii="Arial" w:hAnsi="Arial" w:cs="Arial"/>
          <w:b/>
          <w:sz w:val="18"/>
          <w:szCs w:val="18"/>
        </w:rPr>
        <w:t>FE DE ERRATAS</w:t>
      </w:r>
    </w:p>
    <w:p w14:paraId="18E415D8" w14:textId="77777777" w:rsidR="003C5372" w:rsidRDefault="003C5372" w:rsidP="003C5372">
      <w:pPr>
        <w:ind w:left="709" w:firstLine="707"/>
        <w:rPr>
          <w:rFonts w:ascii="Arial" w:hAnsi="Arial" w:cs="Arial"/>
        </w:rPr>
      </w:pPr>
      <w:r>
        <w:rPr>
          <w:rFonts w:ascii="Arial" w:hAnsi="Arial" w:cs="Arial"/>
        </w:rPr>
        <w:t>b)  P.O. No. 59, del 23 de julio de 1980.</w:t>
      </w:r>
    </w:p>
    <w:p w14:paraId="0126AF94" w14:textId="77777777" w:rsidR="003C5372" w:rsidRDefault="003C5372" w:rsidP="003C5372">
      <w:pPr>
        <w:numPr>
          <w:ilvl w:val="12"/>
          <w:numId w:val="0"/>
        </w:numPr>
        <w:tabs>
          <w:tab w:val="left" w:pos="1701"/>
        </w:tabs>
        <w:ind w:left="1701" w:firstLine="2"/>
        <w:jc w:val="both"/>
        <w:rPr>
          <w:rFonts w:ascii="Arial" w:hAnsi="Arial" w:cs="Arial"/>
        </w:rPr>
      </w:pPr>
      <w:r>
        <w:rPr>
          <w:rFonts w:ascii="Arial" w:hAnsi="Arial" w:cs="Arial"/>
        </w:rPr>
        <w:t xml:space="preserve">Fe de erratas al sumario del Periódico Oficial No. </w:t>
      </w:r>
      <w:r w:rsidR="00E01D24">
        <w:rPr>
          <w:rFonts w:ascii="Arial" w:hAnsi="Arial" w:cs="Arial"/>
        </w:rPr>
        <w:t>45</w:t>
      </w:r>
      <w:r>
        <w:rPr>
          <w:rFonts w:ascii="Arial" w:hAnsi="Arial" w:cs="Arial"/>
        </w:rPr>
        <w:t xml:space="preserve">, de fecha </w:t>
      </w:r>
      <w:r w:rsidR="00E01D24">
        <w:rPr>
          <w:rFonts w:ascii="Arial" w:hAnsi="Arial" w:cs="Arial"/>
        </w:rPr>
        <w:t>4</w:t>
      </w:r>
      <w:r>
        <w:rPr>
          <w:rFonts w:ascii="Arial" w:hAnsi="Arial" w:cs="Arial"/>
        </w:rPr>
        <w:t xml:space="preserve"> </w:t>
      </w:r>
      <w:r w:rsidR="00E01D24">
        <w:rPr>
          <w:rFonts w:ascii="Arial" w:hAnsi="Arial" w:cs="Arial"/>
        </w:rPr>
        <w:t xml:space="preserve">de junio </w:t>
      </w:r>
      <w:r>
        <w:rPr>
          <w:rFonts w:ascii="Arial" w:hAnsi="Arial" w:cs="Arial"/>
        </w:rPr>
        <w:t>de</w:t>
      </w:r>
      <w:r w:rsidR="00E01D24">
        <w:rPr>
          <w:rFonts w:ascii="Arial" w:hAnsi="Arial" w:cs="Arial"/>
        </w:rPr>
        <w:t xml:space="preserve"> 1980</w:t>
      </w:r>
      <w:r>
        <w:rPr>
          <w:rFonts w:ascii="Arial" w:hAnsi="Arial" w:cs="Arial"/>
        </w:rPr>
        <w:t>, en el Decreto No. 3</w:t>
      </w:r>
      <w:r w:rsidR="00E01D24">
        <w:rPr>
          <w:rFonts w:ascii="Arial" w:hAnsi="Arial" w:cs="Arial"/>
        </w:rPr>
        <w:t>11</w:t>
      </w:r>
      <w:r>
        <w:rPr>
          <w:rFonts w:ascii="Arial" w:hAnsi="Arial" w:cs="Arial"/>
        </w:rPr>
        <w:t>.</w:t>
      </w:r>
    </w:p>
    <w:p w14:paraId="442A6568" w14:textId="77777777" w:rsidR="00555E58" w:rsidRPr="003F08F1" w:rsidRDefault="00555E58">
      <w:pPr>
        <w:numPr>
          <w:ilvl w:val="12"/>
          <w:numId w:val="0"/>
        </w:numPr>
        <w:tabs>
          <w:tab w:val="left" w:pos="1418"/>
        </w:tabs>
        <w:ind w:left="1416" w:firstLine="2"/>
        <w:jc w:val="both"/>
        <w:rPr>
          <w:rFonts w:ascii="Arial" w:hAnsi="Arial" w:cs="Arial"/>
          <w:sz w:val="12"/>
          <w:szCs w:val="12"/>
        </w:rPr>
      </w:pPr>
    </w:p>
    <w:p w14:paraId="298119CE"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327, del 23 de junio de 1980.</w:t>
      </w:r>
    </w:p>
    <w:p w14:paraId="58C7BCA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58, del 19 de julio de 1980.</w:t>
      </w:r>
    </w:p>
    <w:p w14:paraId="019DB4E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E01D24">
        <w:rPr>
          <w:rFonts w:ascii="Arial" w:hAnsi="Arial" w:cs="Arial"/>
        </w:rPr>
        <w:t>a</w:t>
      </w:r>
      <w:r>
        <w:rPr>
          <w:rFonts w:ascii="Arial" w:hAnsi="Arial" w:cs="Arial"/>
        </w:rPr>
        <w:t xml:space="preserve">rtículo 29 </w:t>
      </w:r>
      <w:r w:rsidR="00E01D24">
        <w:rPr>
          <w:rFonts w:ascii="Arial" w:hAnsi="Arial" w:cs="Arial"/>
        </w:rPr>
        <w:t>f</w:t>
      </w:r>
      <w:r>
        <w:rPr>
          <w:rFonts w:ascii="Arial" w:hAnsi="Arial" w:cs="Arial"/>
        </w:rPr>
        <w:t>racción III.</w:t>
      </w:r>
    </w:p>
    <w:p w14:paraId="1A30DD87" w14:textId="77777777" w:rsidR="00E03293" w:rsidRPr="00FF084C" w:rsidRDefault="00E03293">
      <w:pPr>
        <w:numPr>
          <w:ilvl w:val="12"/>
          <w:numId w:val="0"/>
        </w:numPr>
        <w:tabs>
          <w:tab w:val="left" w:pos="1418"/>
        </w:tabs>
        <w:ind w:left="1416" w:firstLine="2"/>
        <w:jc w:val="both"/>
        <w:rPr>
          <w:rFonts w:ascii="Arial" w:hAnsi="Arial" w:cs="Arial"/>
          <w:sz w:val="14"/>
          <w:szCs w:val="16"/>
        </w:rPr>
      </w:pPr>
    </w:p>
    <w:p w14:paraId="5FAF49F3"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424, del 30 de diciembre de 1980.</w:t>
      </w:r>
    </w:p>
    <w:p w14:paraId="62B4E6A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 del 3 de enero de 1981.</w:t>
      </w:r>
    </w:p>
    <w:p w14:paraId="51025283"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w:t>
      </w:r>
      <w:r w:rsidR="00E01D24">
        <w:rPr>
          <w:rFonts w:ascii="Arial" w:hAnsi="Arial" w:cs="Arial"/>
        </w:rPr>
        <w:t xml:space="preserve">por única vez </w:t>
      </w:r>
      <w:r>
        <w:rPr>
          <w:rFonts w:ascii="Arial" w:hAnsi="Arial" w:cs="Arial"/>
        </w:rPr>
        <w:t xml:space="preserve">el </w:t>
      </w:r>
      <w:r w:rsidR="000202F2">
        <w:rPr>
          <w:rFonts w:ascii="Arial" w:hAnsi="Arial" w:cs="Arial"/>
        </w:rPr>
        <w:t>a</w:t>
      </w:r>
      <w:r>
        <w:rPr>
          <w:rFonts w:ascii="Arial" w:hAnsi="Arial" w:cs="Arial"/>
        </w:rPr>
        <w:t>rtículo 80.</w:t>
      </w:r>
    </w:p>
    <w:p w14:paraId="6124595C" w14:textId="77777777" w:rsidR="00A236F5" w:rsidRPr="003F08F1" w:rsidRDefault="00A236F5">
      <w:pPr>
        <w:numPr>
          <w:ilvl w:val="12"/>
          <w:numId w:val="0"/>
        </w:numPr>
        <w:tabs>
          <w:tab w:val="left" w:pos="1418"/>
        </w:tabs>
        <w:ind w:left="1416" w:firstLine="2"/>
        <w:jc w:val="both"/>
        <w:rPr>
          <w:rFonts w:ascii="Arial" w:hAnsi="Arial" w:cs="Arial"/>
          <w:sz w:val="12"/>
          <w:szCs w:val="12"/>
        </w:rPr>
      </w:pPr>
    </w:p>
    <w:p w14:paraId="4A84FC3B"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10,</w:t>
      </w:r>
      <w:r w:rsidR="00770142">
        <w:rPr>
          <w:rFonts w:ascii="Arial" w:hAnsi="Arial" w:cs="Arial"/>
        </w:rPr>
        <w:t xml:space="preserve"> del</w:t>
      </w:r>
      <w:r>
        <w:rPr>
          <w:rFonts w:ascii="Arial" w:hAnsi="Arial" w:cs="Arial"/>
        </w:rPr>
        <w:t xml:space="preserve"> 26 de febrero de 1981.</w:t>
      </w:r>
    </w:p>
    <w:p w14:paraId="6ACD4D28"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18, del 4 de marzo de 1981.</w:t>
      </w:r>
    </w:p>
    <w:p w14:paraId="6115DCA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0202F2">
        <w:rPr>
          <w:rFonts w:ascii="Arial" w:hAnsi="Arial" w:cs="Arial"/>
        </w:rPr>
        <w:t>a</w:t>
      </w:r>
      <w:r>
        <w:rPr>
          <w:rFonts w:ascii="Arial" w:hAnsi="Arial" w:cs="Arial"/>
        </w:rPr>
        <w:t>rtículo 107.</w:t>
      </w:r>
    </w:p>
    <w:p w14:paraId="1EC007CF" w14:textId="77777777" w:rsidR="00A7725D" w:rsidRPr="00FF084C" w:rsidRDefault="00A7725D">
      <w:pPr>
        <w:numPr>
          <w:ilvl w:val="12"/>
          <w:numId w:val="0"/>
        </w:numPr>
        <w:tabs>
          <w:tab w:val="left" w:pos="1418"/>
        </w:tabs>
        <w:ind w:left="1416" w:firstLine="2"/>
        <w:jc w:val="both"/>
        <w:rPr>
          <w:rFonts w:ascii="Arial" w:hAnsi="Arial" w:cs="Arial"/>
          <w:sz w:val="12"/>
        </w:rPr>
      </w:pPr>
    </w:p>
    <w:p w14:paraId="47F848B2"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 xml:space="preserve">Decreto No. 166, </w:t>
      </w:r>
      <w:r w:rsidR="00770142">
        <w:rPr>
          <w:rFonts w:ascii="Arial" w:hAnsi="Arial" w:cs="Arial"/>
        </w:rPr>
        <w:t xml:space="preserve">del </w:t>
      </w:r>
      <w:r>
        <w:rPr>
          <w:rFonts w:ascii="Arial" w:hAnsi="Arial" w:cs="Arial"/>
        </w:rPr>
        <w:t>21 de enero de 1982.</w:t>
      </w:r>
    </w:p>
    <w:p w14:paraId="1B09ACD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8, del 27 de enero de 1982.</w:t>
      </w:r>
    </w:p>
    <w:p w14:paraId="5D391F61"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modifica </w:t>
      </w:r>
      <w:r w:rsidR="000202F2">
        <w:rPr>
          <w:rFonts w:ascii="Arial" w:hAnsi="Arial" w:cs="Arial"/>
        </w:rPr>
        <w:t xml:space="preserve">por única vez </w:t>
      </w:r>
      <w:r>
        <w:rPr>
          <w:rFonts w:ascii="Arial" w:hAnsi="Arial" w:cs="Arial"/>
        </w:rPr>
        <w:t xml:space="preserve">el </w:t>
      </w:r>
      <w:r w:rsidR="000202F2">
        <w:rPr>
          <w:rFonts w:ascii="Arial" w:hAnsi="Arial" w:cs="Arial"/>
        </w:rPr>
        <w:t>a</w:t>
      </w:r>
      <w:r>
        <w:rPr>
          <w:rFonts w:ascii="Arial" w:hAnsi="Arial" w:cs="Arial"/>
        </w:rPr>
        <w:t xml:space="preserve">rtículo 91 </w:t>
      </w:r>
      <w:r w:rsidR="000202F2">
        <w:rPr>
          <w:rFonts w:ascii="Arial" w:hAnsi="Arial" w:cs="Arial"/>
        </w:rPr>
        <w:t>f</w:t>
      </w:r>
      <w:r>
        <w:rPr>
          <w:rFonts w:ascii="Arial" w:hAnsi="Arial" w:cs="Arial"/>
        </w:rPr>
        <w:t>racción XXXIII.</w:t>
      </w:r>
    </w:p>
    <w:p w14:paraId="7375B390" w14:textId="77777777" w:rsidR="00555E58" w:rsidRPr="00FF084C" w:rsidRDefault="00555E58">
      <w:pPr>
        <w:numPr>
          <w:ilvl w:val="12"/>
          <w:numId w:val="0"/>
        </w:numPr>
        <w:tabs>
          <w:tab w:val="left" w:pos="1418"/>
        </w:tabs>
        <w:ind w:left="1416" w:firstLine="2"/>
        <w:jc w:val="both"/>
        <w:rPr>
          <w:rFonts w:ascii="Arial" w:hAnsi="Arial" w:cs="Arial"/>
          <w:sz w:val="12"/>
        </w:rPr>
      </w:pPr>
    </w:p>
    <w:p w14:paraId="057687A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164, del 14</w:t>
      </w:r>
      <w:r w:rsidR="000202F2">
        <w:rPr>
          <w:rFonts w:ascii="Arial" w:hAnsi="Arial" w:cs="Arial"/>
        </w:rPr>
        <w:t xml:space="preserve"> </w:t>
      </w:r>
      <w:r>
        <w:rPr>
          <w:rFonts w:ascii="Arial" w:hAnsi="Arial" w:cs="Arial"/>
        </w:rPr>
        <w:t>de enero de 1982.</w:t>
      </w:r>
    </w:p>
    <w:p w14:paraId="2F3F2B0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11, del 6 de febrero de 1982.</w:t>
      </w:r>
    </w:p>
    <w:p w14:paraId="25633E3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0202F2">
        <w:rPr>
          <w:rFonts w:ascii="Arial" w:hAnsi="Arial" w:cs="Arial"/>
        </w:rPr>
        <w:t>a</w:t>
      </w:r>
      <w:r>
        <w:rPr>
          <w:rFonts w:ascii="Arial" w:hAnsi="Arial" w:cs="Arial"/>
        </w:rPr>
        <w:t xml:space="preserve">rtículo 114 </w:t>
      </w:r>
      <w:r w:rsidR="000202F2">
        <w:rPr>
          <w:rFonts w:ascii="Arial" w:hAnsi="Arial" w:cs="Arial"/>
        </w:rPr>
        <w:t>f</w:t>
      </w:r>
      <w:r>
        <w:rPr>
          <w:rFonts w:ascii="Arial" w:hAnsi="Arial" w:cs="Arial"/>
        </w:rPr>
        <w:t>racción XIV.</w:t>
      </w:r>
    </w:p>
    <w:p w14:paraId="6B573339" w14:textId="77777777" w:rsidR="00555E58" w:rsidRPr="00A7725D" w:rsidRDefault="00555E58">
      <w:pPr>
        <w:numPr>
          <w:ilvl w:val="12"/>
          <w:numId w:val="0"/>
        </w:numPr>
        <w:tabs>
          <w:tab w:val="left" w:pos="1418"/>
        </w:tabs>
        <w:ind w:left="1416" w:firstLine="2"/>
        <w:jc w:val="both"/>
        <w:rPr>
          <w:rFonts w:ascii="Arial" w:hAnsi="Arial" w:cs="Arial"/>
          <w:sz w:val="12"/>
        </w:rPr>
      </w:pPr>
    </w:p>
    <w:p w14:paraId="0B551117"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283, del 30 de septiembre de 1982.</w:t>
      </w:r>
    </w:p>
    <w:p w14:paraId="597D4ABD"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86, del 27 de octubre de 1982.</w:t>
      </w:r>
    </w:p>
    <w:p w14:paraId="36A91505" w14:textId="77777777" w:rsidR="00555E58" w:rsidRDefault="000202F2">
      <w:pPr>
        <w:numPr>
          <w:ilvl w:val="12"/>
          <w:numId w:val="0"/>
        </w:numPr>
        <w:tabs>
          <w:tab w:val="left" w:pos="1418"/>
        </w:tabs>
        <w:ind w:left="1416" w:firstLine="2"/>
        <w:jc w:val="both"/>
        <w:rPr>
          <w:rFonts w:ascii="Arial" w:hAnsi="Arial" w:cs="Arial"/>
        </w:rPr>
      </w:pPr>
      <w:r>
        <w:rPr>
          <w:rFonts w:ascii="Arial" w:hAnsi="Arial" w:cs="Arial"/>
        </w:rPr>
        <w:t xml:space="preserve">ARTÍCULO PRIMERO.- </w:t>
      </w:r>
      <w:r w:rsidR="00555E58">
        <w:rPr>
          <w:rFonts w:ascii="Arial" w:hAnsi="Arial" w:cs="Arial"/>
        </w:rPr>
        <w:t xml:space="preserve">Se modifican los </w:t>
      </w:r>
      <w:r>
        <w:rPr>
          <w:rFonts w:ascii="Arial" w:hAnsi="Arial" w:cs="Arial"/>
        </w:rPr>
        <w:t>a</w:t>
      </w:r>
      <w:r w:rsidR="00555E58">
        <w:rPr>
          <w:rFonts w:ascii="Arial" w:hAnsi="Arial" w:cs="Arial"/>
        </w:rPr>
        <w:t>rtículos 37, 68 y 72.</w:t>
      </w:r>
    </w:p>
    <w:p w14:paraId="5165A04E" w14:textId="77777777" w:rsidR="00037A84" w:rsidRDefault="00037A84">
      <w:pPr>
        <w:numPr>
          <w:ilvl w:val="12"/>
          <w:numId w:val="0"/>
        </w:numPr>
        <w:tabs>
          <w:tab w:val="left" w:pos="1418"/>
        </w:tabs>
        <w:ind w:left="1416" w:firstLine="2"/>
        <w:jc w:val="both"/>
        <w:rPr>
          <w:rFonts w:ascii="Arial" w:hAnsi="Arial" w:cs="Arial"/>
        </w:rPr>
      </w:pPr>
    </w:p>
    <w:p w14:paraId="0F982AEC"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lastRenderedPageBreak/>
        <w:t>Decreto No. 380, del 11 de enero de 1983.</w:t>
      </w:r>
    </w:p>
    <w:p w14:paraId="5BB36BD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7, del 22 de enero de 1983.</w:t>
      </w:r>
    </w:p>
    <w:p w14:paraId="0D3DC5BF" w14:textId="77777777" w:rsidR="00555E58" w:rsidRDefault="000202F2">
      <w:pPr>
        <w:numPr>
          <w:ilvl w:val="12"/>
          <w:numId w:val="0"/>
        </w:numPr>
        <w:tabs>
          <w:tab w:val="left" w:pos="1418"/>
        </w:tabs>
        <w:ind w:left="1416" w:firstLine="2"/>
        <w:jc w:val="both"/>
        <w:rPr>
          <w:rFonts w:ascii="Arial" w:hAnsi="Arial" w:cs="Arial"/>
        </w:rPr>
      </w:pPr>
      <w:r>
        <w:rPr>
          <w:rFonts w:ascii="Arial" w:hAnsi="Arial" w:cs="Arial"/>
        </w:rPr>
        <w:t xml:space="preserve">ARTÍCULO PRIMERO.- </w:t>
      </w:r>
      <w:r w:rsidR="00555E58">
        <w:rPr>
          <w:rFonts w:ascii="Arial" w:hAnsi="Arial" w:cs="Arial"/>
        </w:rPr>
        <w:t xml:space="preserve">Se reforma el </w:t>
      </w:r>
      <w:r>
        <w:rPr>
          <w:rFonts w:ascii="Arial" w:hAnsi="Arial" w:cs="Arial"/>
        </w:rPr>
        <w:t>a</w:t>
      </w:r>
      <w:r w:rsidR="00555E58">
        <w:rPr>
          <w:rFonts w:ascii="Arial" w:hAnsi="Arial" w:cs="Arial"/>
        </w:rPr>
        <w:t xml:space="preserve">rtículo 91 </w:t>
      </w:r>
      <w:r w:rsidR="00115B67">
        <w:rPr>
          <w:rFonts w:ascii="Arial" w:hAnsi="Arial" w:cs="Arial"/>
        </w:rPr>
        <w:t>f</w:t>
      </w:r>
      <w:r w:rsidR="00555E58">
        <w:rPr>
          <w:rFonts w:ascii="Arial" w:hAnsi="Arial" w:cs="Arial"/>
        </w:rPr>
        <w:t>racción XXXIII.</w:t>
      </w:r>
    </w:p>
    <w:p w14:paraId="15D7D64E" w14:textId="77777777" w:rsidR="00555E58" w:rsidRPr="00F33D6A" w:rsidRDefault="00555E58">
      <w:pPr>
        <w:numPr>
          <w:ilvl w:val="12"/>
          <w:numId w:val="0"/>
        </w:numPr>
        <w:tabs>
          <w:tab w:val="left" w:pos="1418"/>
        </w:tabs>
        <w:ind w:left="1416" w:firstLine="2"/>
        <w:jc w:val="both"/>
        <w:rPr>
          <w:rFonts w:ascii="Arial" w:hAnsi="Arial" w:cs="Arial"/>
          <w:sz w:val="16"/>
        </w:rPr>
      </w:pPr>
    </w:p>
    <w:p w14:paraId="14451E5E"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492, del 23 de agosto de 1983.</w:t>
      </w:r>
    </w:p>
    <w:p w14:paraId="3AAAC02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68, del 24 de agosto de 1983.</w:t>
      </w:r>
    </w:p>
    <w:p w14:paraId="439BA237" w14:textId="77777777" w:rsidR="00555E58" w:rsidRDefault="00115B67">
      <w:pPr>
        <w:numPr>
          <w:ilvl w:val="12"/>
          <w:numId w:val="0"/>
        </w:numPr>
        <w:tabs>
          <w:tab w:val="left" w:pos="1418"/>
        </w:tabs>
        <w:ind w:left="1416" w:firstLine="2"/>
        <w:jc w:val="both"/>
        <w:rPr>
          <w:rFonts w:ascii="Arial" w:hAnsi="Arial" w:cs="Arial"/>
        </w:rPr>
      </w:pPr>
      <w:r>
        <w:rPr>
          <w:rFonts w:ascii="Arial" w:hAnsi="Arial" w:cs="Arial"/>
        </w:rPr>
        <w:t xml:space="preserve">ARTÍCULO PRIMERO.- </w:t>
      </w:r>
      <w:r w:rsidR="00555E58">
        <w:rPr>
          <w:rFonts w:ascii="Arial" w:hAnsi="Arial" w:cs="Arial"/>
        </w:rPr>
        <w:t xml:space="preserve">Se reforma el </w:t>
      </w:r>
      <w:r>
        <w:rPr>
          <w:rFonts w:ascii="Arial" w:hAnsi="Arial" w:cs="Arial"/>
        </w:rPr>
        <w:t>a</w:t>
      </w:r>
      <w:r w:rsidR="00555E58">
        <w:rPr>
          <w:rFonts w:ascii="Arial" w:hAnsi="Arial" w:cs="Arial"/>
        </w:rPr>
        <w:t>rtículo 26.</w:t>
      </w:r>
    </w:p>
    <w:p w14:paraId="44AAFB56" w14:textId="77777777" w:rsidR="00555E58" w:rsidRPr="00F33D6A" w:rsidRDefault="00555E58">
      <w:pPr>
        <w:numPr>
          <w:ilvl w:val="12"/>
          <w:numId w:val="0"/>
        </w:numPr>
        <w:tabs>
          <w:tab w:val="left" w:pos="1418"/>
        </w:tabs>
        <w:ind w:left="1416" w:firstLine="2"/>
        <w:jc w:val="both"/>
        <w:rPr>
          <w:rFonts w:ascii="Arial" w:hAnsi="Arial" w:cs="Arial"/>
          <w:sz w:val="16"/>
        </w:rPr>
      </w:pPr>
    </w:p>
    <w:p w14:paraId="6E78E689"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493, del 23 de agosto de 1983.</w:t>
      </w:r>
    </w:p>
    <w:p w14:paraId="2F30FCD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69, del 27 de agosto de 1983.</w:t>
      </w:r>
    </w:p>
    <w:p w14:paraId="0561CE7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627F24">
        <w:rPr>
          <w:rFonts w:ascii="Arial" w:hAnsi="Arial" w:cs="Arial"/>
        </w:rPr>
        <w:t>a</w:t>
      </w:r>
      <w:r>
        <w:rPr>
          <w:rFonts w:ascii="Arial" w:hAnsi="Arial" w:cs="Arial"/>
        </w:rPr>
        <w:t xml:space="preserve">rtículo 30 </w:t>
      </w:r>
      <w:r w:rsidR="00627F24">
        <w:rPr>
          <w:rFonts w:ascii="Arial" w:hAnsi="Arial" w:cs="Arial"/>
        </w:rPr>
        <w:t>f</w:t>
      </w:r>
      <w:r>
        <w:rPr>
          <w:rFonts w:ascii="Arial" w:hAnsi="Arial" w:cs="Arial"/>
        </w:rPr>
        <w:t>racción V.</w:t>
      </w:r>
    </w:p>
    <w:p w14:paraId="143A1102" w14:textId="77777777" w:rsidR="00555E58" w:rsidRPr="00F33D6A" w:rsidRDefault="00555E58">
      <w:pPr>
        <w:numPr>
          <w:ilvl w:val="12"/>
          <w:numId w:val="0"/>
        </w:numPr>
        <w:tabs>
          <w:tab w:val="left" w:pos="1418"/>
        </w:tabs>
        <w:ind w:left="1416" w:firstLine="2"/>
        <w:jc w:val="both"/>
        <w:rPr>
          <w:rFonts w:ascii="Arial" w:hAnsi="Arial" w:cs="Arial"/>
          <w:sz w:val="16"/>
        </w:rPr>
      </w:pPr>
    </w:p>
    <w:p w14:paraId="12AB3D8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494, del 23 de agosto de 1983.</w:t>
      </w:r>
    </w:p>
    <w:p w14:paraId="4E64995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69, del 27 de agosto de 1983.</w:t>
      </w:r>
    </w:p>
    <w:p w14:paraId="045C9AD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627F24">
        <w:rPr>
          <w:rFonts w:ascii="Arial" w:hAnsi="Arial" w:cs="Arial"/>
        </w:rPr>
        <w:t>a</w:t>
      </w:r>
      <w:r>
        <w:rPr>
          <w:rFonts w:ascii="Arial" w:hAnsi="Arial" w:cs="Arial"/>
        </w:rPr>
        <w:t>rtículo 131.</w:t>
      </w:r>
    </w:p>
    <w:p w14:paraId="6FAE09D1" w14:textId="77777777" w:rsidR="00555E58" w:rsidRPr="00F33D6A" w:rsidRDefault="00555E58">
      <w:pPr>
        <w:numPr>
          <w:ilvl w:val="12"/>
          <w:numId w:val="0"/>
        </w:numPr>
        <w:tabs>
          <w:tab w:val="left" w:pos="1418"/>
        </w:tabs>
        <w:ind w:left="1416" w:firstLine="2"/>
        <w:jc w:val="both"/>
        <w:rPr>
          <w:rFonts w:ascii="Arial" w:hAnsi="Arial" w:cs="Arial"/>
          <w:sz w:val="16"/>
        </w:rPr>
      </w:pPr>
    </w:p>
    <w:p w14:paraId="02BB8899"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658, del 29 de diciembre de 1983.</w:t>
      </w:r>
    </w:p>
    <w:p w14:paraId="6F73F7D2" w14:textId="77777777" w:rsidR="00555E58" w:rsidRDefault="00555E58">
      <w:pPr>
        <w:numPr>
          <w:ilvl w:val="12"/>
          <w:numId w:val="0"/>
        </w:numPr>
        <w:tabs>
          <w:tab w:val="left" w:pos="1418"/>
        </w:tabs>
        <w:ind w:left="1418"/>
        <w:jc w:val="both"/>
        <w:rPr>
          <w:rFonts w:ascii="Arial" w:hAnsi="Arial" w:cs="Arial"/>
        </w:rPr>
      </w:pPr>
      <w:r>
        <w:rPr>
          <w:rFonts w:ascii="Arial" w:hAnsi="Arial" w:cs="Arial"/>
        </w:rPr>
        <w:t>Anexo al P.O. No. 105, del 31 de diciembre de 1983.</w:t>
      </w:r>
    </w:p>
    <w:p w14:paraId="4EF733D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adicionan los </w:t>
      </w:r>
      <w:r w:rsidR="001C443F">
        <w:rPr>
          <w:rFonts w:ascii="Arial" w:hAnsi="Arial" w:cs="Arial"/>
        </w:rPr>
        <w:t>a</w:t>
      </w:r>
      <w:r>
        <w:rPr>
          <w:rFonts w:ascii="Arial" w:hAnsi="Arial" w:cs="Arial"/>
        </w:rPr>
        <w:t>rtículos 4</w:t>
      </w:r>
      <w:r w:rsidR="009941FD">
        <w:rPr>
          <w:rFonts w:ascii="Arial" w:hAnsi="Arial" w:cs="Arial"/>
        </w:rPr>
        <w:t>o</w:t>
      </w:r>
      <w:r>
        <w:rPr>
          <w:rFonts w:ascii="Arial" w:hAnsi="Arial" w:cs="Arial"/>
        </w:rPr>
        <w:t>. y 19</w:t>
      </w:r>
      <w:r w:rsidR="009941FD">
        <w:rPr>
          <w:rFonts w:ascii="Arial" w:hAnsi="Arial" w:cs="Arial"/>
        </w:rPr>
        <w:t xml:space="preserve"> (N. de E. Se reforma el artículo 4o. y se adiciona un segundo párrafo al artículo 19)</w:t>
      </w:r>
      <w:r>
        <w:rPr>
          <w:rFonts w:ascii="Arial" w:hAnsi="Arial" w:cs="Arial"/>
        </w:rPr>
        <w:t xml:space="preserve">; se reforman los </w:t>
      </w:r>
      <w:r w:rsidR="00627F24">
        <w:rPr>
          <w:rFonts w:ascii="Arial" w:hAnsi="Arial" w:cs="Arial"/>
        </w:rPr>
        <w:t>a</w:t>
      </w:r>
      <w:r>
        <w:rPr>
          <w:rFonts w:ascii="Arial" w:hAnsi="Arial" w:cs="Arial"/>
        </w:rPr>
        <w:t xml:space="preserve">rtículos 33 y </w:t>
      </w:r>
      <w:r w:rsidR="00695E89">
        <w:rPr>
          <w:rFonts w:ascii="Arial" w:hAnsi="Arial" w:cs="Arial"/>
        </w:rPr>
        <w:t xml:space="preserve">la fracción I del </w:t>
      </w:r>
      <w:r w:rsidR="00627F24">
        <w:rPr>
          <w:rFonts w:ascii="Arial" w:hAnsi="Arial" w:cs="Arial"/>
        </w:rPr>
        <w:t>a</w:t>
      </w:r>
      <w:r w:rsidR="00695E89">
        <w:rPr>
          <w:rFonts w:ascii="Arial" w:hAnsi="Arial" w:cs="Arial"/>
        </w:rPr>
        <w:t>rtículo 46</w:t>
      </w:r>
      <w:r>
        <w:rPr>
          <w:rFonts w:ascii="Arial" w:hAnsi="Arial" w:cs="Arial"/>
        </w:rPr>
        <w:t xml:space="preserve">; </w:t>
      </w:r>
      <w:r w:rsidR="00695E89">
        <w:rPr>
          <w:rFonts w:ascii="Arial" w:hAnsi="Arial" w:cs="Arial"/>
        </w:rPr>
        <w:t xml:space="preserve">se reforman las fracciones </w:t>
      </w:r>
      <w:r>
        <w:rPr>
          <w:rFonts w:ascii="Arial" w:hAnsi="Arial" w:cs="Arial"/>
        </w:rPr>
        <w:t>III, IV, XIX y LV y se adiciona</w:t>
      </w:r>
      <w:r w:rsidR="00695E89">
        <w:rPr>
          <w:rFonts w:ascii="Arial" w:hAnsi="Arial" w:cs="Arial"/>
        </w:rPr>
        <w:t xml:space="preserve"> con las fracciones </w:t>
      </w:r>
      <w:r>
        <w:rPr>
          <w:rFonts w:ascii="Arial" w:hAnsi="Arial" w:cs="Arial"/>
        </w:rPr>
        <w:t>LI y LV</w:t>
      </w:r>
      <w:r w:rsidR="003D6828">
        <w:rPr>
          <w:rFonts w:ascii="Arial" w:hAnsi="Arial" w:cs="Arial"/>
        </w:rPr>
        <w:t xml:space="preserve">I el </w:t>
      </w:r>
      <w:r w:rsidR="00627F24">
        <w:rPr>
          <w:rFonts w:ascii="Arial" w:hAnsi="Arial" w:cs="Arial"/>
        </w:rPr>
        <w:t>a</w:t>
      </w:r>
      <w:r w:rsidR="003D6828">
        <w:rPr>
          <w:rFonts w:ascii="Arial" w:hAnsi="Arial" w:cs="Arial"/>
        </w:rPr>
        <w:t>rtículo 58</w:t>
      </w:r>
      <w:r>
        <w:rPr>
          <w:rFonts w:ascii="Arial" w:hAnsi="Arial" w:cs="Arial"/>
        </w:rPr>
        <w:t xml:space="preserve">; se reforma </w:t>
      </w:r>
      <w:r w:rsidR="003D6828">
        <w:rPr>
          <w:rFonts w:ascii="Arial" w:hAnsi="Arial" w:cs="Arial"/>
        </w:rPr>
        <w:t>la fracción III d</w:t>
      </w:r>
      <w:r w:rsidR="00627F24">
        <w:rPr>
          <w:rFonts w:ascii="Arial" w:hAnsi="Arial" w:cs="Arial"/>
        </w:rPr>
        <w:t>el artículo 62;</w:t>
      </w:r>
      <w:r>
        <w:rPr>
          <w:rFonts w:ascii="Arial" w:hAnsi="Arial" w:cs="Arial"/>
        </w:rPr>
        <w:t xml:space="preserve"> </w:t>
      </w:r>
      <w:r w:rsidR="003D6828">
        <w:rPr>
          <w:rFonts w:ascii="Arial" w:hAnsi="Arial" w:cs="Arial"/>
        </w:rPr>
        <w:t>se reforman las f</w:t>
      </w:r>
      <w:r>
        <w:rPr>
          <w:rFonts w:ascii="Arial" w:hAnsi="Arial" w:cs="Arial"/>
        </w:rPr>
        <w:t>racciones VII, XX, XXI, XXII, XXVIII y XLII</w:t>
      </w:r>
      <w:r w:rsidR="003D6828">
        <w:rPr>
          <w:rFonts w:ascii="Arial" w:hAnsi="Arial" w:cs="Arial"/>
        </w:rPr>
        <w:t xml:space="preserve"> del </w:t>
      </w:r>
      <w:r w:rsidR="00627F24">
        <w:rPr>
          <w:rFonts w:ascii="Arial" w:hAnsi="Arial" w:cs="Arial"/>
        </w:rPr>
        <w:t>a</w:t>
      </w:r>
      <w:r w:rsidR="003D6828">
        <w:rPr>
          <w:rFonts w:ascii="Arial" w:hAnsi="Arial" w:cs="Arial"/>
        </w:rPr>
        <w:t>rtículo 91</w:t>
      </w:r>
      <w:r>
        <w:rPr>
          <w:rFonts w:ascii="Arial" w:hAnsi="Arial" w:cs="Arial"/>
        </w:rPr>
        <w:t xml:space="preserve">; se reforman los </w:t>
      </w:r>
      <w:r w:rsidR="00627F24">
        <w:rPr>
          <w:rFonts w:ascii="Arial" w:hAnsi="Arial" w:cs="Arial"/>
        </w:rPr>
        <w:t>a</w:t>
      </w:r>
      <w:r>
        <w:rPr>
          <w:rFonts w:ascii="Arial" w:hAnsi="Arial" w:cs="Arial"/>
        </w:rPr>
        <w:t xml:space="preserve">rtículos 106, 110, 114 </w:t>
      </w:r>
      <w:r w:rsidR="003D6828">
        <w:rPr>
          <w:rFonts w:ascii="Arial" w:hAnsi="Arial" w:cs="Arial"/>
        </w:rPr>
        <w:t>f</w:t>
      </w:r>
      <w:r>
        <w:rPr>
          <w:rFonts w:ascii="Arial" w:hAnsi="Arial" w:cs="Arial"/>
        </w:rPr>
        <w:t xml:space="preserve">racciones III y IV; y 116; se reforman los </w:t>
      </w:r>
      <w:r w:rsidR="00627F24">
        <w:rPr>
          <w:rFonts w:ascii="Arial" w:hAnsi="Arial" w:cs="Arial"/>
        </w:rPr>
        <w:t>a</w:t>
      </w:r>
      <w:r>
        <w:rPr>
          <w:rFonts w:ascii="Arial" w:hAnsi="Arial" w:cs="Arial"/>
        </w:rPr>
        <w:t>rtículos 132</w:t>
      </w:r>
      <w:r w:rsidR="003C2D6F">
        <w:rPr>
          <w:rFonts w:ascii="Arial" w:hAnsi="Arial" w:cs="Arial"/>
        </w:rPr>
        <w:t xml:space="preserve"> (N. de E. </w:t>
      </w:r>
      <w:r w:rsidR="006B4659">
        <w:rPr>
          <w:rFonts w:ascii="Arial" w:hAnsi="Arial" w:cs="Arial"/>
        </w:rPr>
        <w:t xml:space="preserve">se reforman el </w:t>
      </w:r>
      <w:r w:rsidR="003C2D6F">
        <w:rPr>
          <w:rFonts w:ascii="Arial" w:hAnsi="Arial" w:cs="Arial"/>
        </w:rPr>
        <w:t>párrafo único y fracciones III, IV, V, VII, VIII, XI</w:t>
      </w:r>
      <w:r>
        <w:rPr>
          <w:rFonts w:ascii="Arial" w:hAnsi="Arial" w:cs="Arial"/>
        </w:rPr>
        <w:t>,</w:t>
      </w:r>
      <w:r w:rsidR="003C2D6F">
        <w:rPr>
          <w:rFonts w:ascii="Arial" w:hAnsi="Arial" w:cs="Arial"/>
        </w:rPr>
        <w:t xml:space="preserve"> XII y XIV, y se adicionan las fracciones XV y XVI</w:t>
      </w:r>
      <w:r w:rsidR="006B4659">
        <w:rPr>
          <w:rFonts w:ascii="Arial" w:hAnsi="Arial" w:cs="Arial"/>
        </w:rPr>
        <w:t xml:space="preserve"> del artículo 132</w:t>
      </w:r>
      <w:r w:rsidR="003C2D6F">
        <w:rPr>
          <w:rFonts w:ascii="Arial" w:hAnsi="Arial" w:cs="Arial"/>
        </w:rPr>
        <w:t>),</w:t>
      </w:r>
      <w:r>
        <w:rPr>
          <w:rFonts w:ascii="Arial" w:hAnsi="Arial" w:cs="Arial"/>
        </w:rPr>
        <w:t xml:space="preserve"> 133, 134, y se reforma el Título XI, que comprende los </w:t>
      </w:r>
      <w:r w:rsidR="00627F24">
        <w:rPr>
          <w:rFonts w:ascii="Arial" w:hAnsi="Arial" w:cs="Arial"/>
        </w:rPr>
        <w:t>a</w:t>
      </w:r>
      <w:r>
        <w:rPr>
          <w:rFonts w:ascii="Arial" w:hAnsi="Arial" w:cs="Arial"/>
        </w:rPr>
        <w:t>rtículos 149</w:t>
      </w:r>
      <w:r w:rsidR="00627F24">
        <w:rPr>
          <w:rFonts w:ascii="Arial" w:hAnsi="Arial" w:cs="Arial"/>
        </w:rPr>
        <w:t>, 150, 151, 152, 153, 154 y</w:t>
      </w:r>
      <w:r>
        <w:rPr>
          <w:rFonts w:ascii="Arial" w:hAnsi="Arial" w:cs="Arial"/>
        </w:rPr>
        <w:t xml:space="preserve"> 155.</w:t>
      </w:r>
    </w:p>
    <w:p w14:paraId="7C8DB0E0" w14:textId="77777777" w:rsidR="008E28B1" w:rsidRPr="00D63B95" w:rsidRDefault="008E28B1">
      <w:pPr>
        <w:numPr>
          <w:ilvl w:val="12"/>
          <w:numId w:val="0"/>
        </w:numPr>
        <w:tabs>
          <w:tab w:val="left" w:pos="1418"/>
        </w:tabs>
        <w:ind w:left="1416" w:firstLine="2"/>
        <w:jc w:val="both"/>
        <w:rPr>
          <w:rFonts w:ascii="Arial" w:hAnsi="Arial" w:cs="Arial"/>
          <w:sz w:val="16"/>
          <w:szCs w:val="16"/>
        </w:rPr>
      </w:pPr>
    </w:p>
    <w:p w14:paraId="62C76A6C" w14:textId="77777777" w:rsidR="00626561" w:rsidRDefault="00626561" w:rsidP="00501C27">
      <w:pPr>
        <w:ind w:left="1416" w:firstLine="285"/>
        <w:jc w:val="both"/>
        <w:rPr>
          <w:rFonts w:ascii="Arial" w:hAnsi="Arial" w:cs="Arial"/>
          <w:b/>
          <w:sz w:val="18"/>
          <w:szCs w:val="18"/>
        </w:rPr>
      </w:pPr>
      <w:r>
        <w:rPr>
          <w:rFonts w:ascii="Arial" w:hAnsi="Arial" w:cs="Arial"/>
          <w:b/>
          <w:sz w:val="18"/>
          <w:szCs w:val="18"/>
        </w:rPr>
        <w:t>FE DE ERRATAS</w:t>
      </w:r>
    </w:p>
    <w:p w14:paraId="174AA48D" w14:textId="77777777" w:rsidR="00626561" w:rsidRDefault="001C443F" w:rsidP="00626561">
      <w:pPr>
        <w:ind w:left="709" w:firstLine="707"/>
        <w:rPr>
          <w:rFonts w:ascii="Arial" w:hAnsi="Arial" w:cs="Arial"/>
        </w:rPr>
      </w:pPr>
      <w:r>
        <w:rPr>
          <w:rFonts w:ascii="Arial" w:hAnsi="Arial" w:cs="Arial"/>
        </w:rPr>
        <w:t>c</w:t>
      </w:r>
      <w:r w:rsidR="00626561">
        <w:rPr>
          <w:rFonts w:ascii="Arial" w:hAnsi="Arial" w:cs="Arial"/>
        </w:rPr>
        <w:t xml:space="preserve">)  P.O. No. 44, del 2 de junio de 1984.  </w:t>
      </w:r>
    </w:p>
    <w:p w14:paraId="25977D9B" w14:textId="77777777" w:rsidR="008E28B1" w:rsidRDefault="00626561" w:rsidP="00501C27">
      <w:pPr>
        <w:numPr>
          <w:ilvl w:val="12"/>
          <w:numId w:val="0"/>
        </w:numPr>
        <w:tabs>
          <w:tab w:val="left" w:pos="1701"/>
        </w:tabs>
        <w:ind w:left="1701"/>
        <w:jc w:val="both"/>
        <w:rPr>
          <w:rFonts w:ascii="Arial" w:hAnsi="Arial" w:cs="Arial"/>
        </w:rPr>
      </w:pPr>
      <w:r>
        <w:rPr>
          <w:rFonts w:ascii="Arial" w:hAnsi="Arial" w:cs="Arial"/>
        </w:rPr>
        <w:t xml:space="preserve">Fe de Erratas en relación con el Decreto </w:t>
      </w:r>
      <w:r w:rsidR="00AB0EFE">
        <w:rPr>
          <w:rFonts w:ascii="Arial" w:hAnsi="Arial" w:cs="Arial"/>
        </w:rPr>
        <w:t>No.</w:t>
      </w:r>
      <w:r>
        <w:rPr>
          <w:rFonts w:ascii="Arial" w:hAnsi="Arial" w:cs="Arial"/>
        </w:rPr>
        <w:t xml:space="preserve"> </w:t>
      </w:r>
      <w:r w:rsidR="001F4998">
        <w:rPr>
          <w:rFonts w:ascii="Arial" w:hAnsi="Arial" w:cs="Arial"/>
        </w:rPr>
        <w:t>658</w:t>
      </w:r>
      <w:r>
        <w:rPr>
          <w:rFonts w:ascii="Arial" w:hAnsi="Arial" w:cs="Arial"/>
        </w:rPr>
        <w:t xml:space="preserve">, publicado en el </w:t>
      </w:r>
      <w:r w:rsidR="001F4998">
        <w:rPr>
          <w:rFonts w:ascii="Arial" w:hAnsi="Arial" w:cs="Arial"/>
        </w:rPr>
        <w:t>anexo al P</w:t>
      </w:r>
      <w:r>
        <w:rPr>
          <w:rFonts w:ascii="Arial" w:hAnsi="Arial" w:cs="Arial"/>
        </w:rPr>
        <w:t xml:space="preserve">eriódico Oficial del Estado </w:t>
      </w:r>
      <w:r w:rsidR="00AB0EFE">
        <w:rPr>
          <w:rFonts w:ascii="Arial" w:hAnsi="Arial" w:cs="Arial"/>
        </w:rPr>
        <w:t>No.</w:t>
      </w:r>
      <w:r>
        <w:rPr>
          <w:rFonts w:ascii="Arial" w:hAnsi="Arial" w:cs="Arial"/>
        </w:rPr>
        <w:t xml:space="preserve"> </w:t>
      </w:r>
      <w:r w:rsidR="001F4998">
        <w:rPr>
          <w:rFonts w:ascii="Arial" w:hAnsi="Arial" w:cs="Arial"/>
        </w:rPr>
        <w:t>105</w:t>
      </w:r>
      <w:r>
        <w:rPr>
          <w:rFonts w:ascii="Arial" w:hAnsi="Arial" w:cs="Arial"/>
        </w:rPr>
        <w:t>, de</w:t>
      </w:r>
      <w:r w:rsidR="001F4998">
        <w:rPr>
          <w:rFonts w:ascii="Arial" w:hAnsi="Arial" w:cs="Arial"/>
        </w:rPr>
        <w:t xml:space="preserve"> fecha 31</w:t>
      </w:r>
      <w:r>
        <w:rPr>
          <w:rFonts w:ascii="Arial" w:hAnsi="Arial" w:cs="Arial"/>
        </w:rPr>
        <w:t xml:space="preserve"> de  </w:t>
      </w:r>
      <w:r w:rsidR="001F4998">
        <w:rPr>
          <w:rFonts w:ascii="Arial" w:hAnsi="Arial" w:cs="Arial"/>
        </w:rPr>
        <w:t>diciembre</w:t>
      </w:r>
      <w:r>
        <w:rPr>
          <w:rFonts w:ascii="Arial" w:hAnsi="Arial" w:cs="Arial"/>
        </w:rPr>
        <w:t xml:space="preserve"> de </w:t>
      </w:r>
      <w:r w:rsidR="001F4998">
        <w:rPr>
          <w:rFonts w:ascii="Arial" w:hAnsi="Arial" w:cs="Arial"/>
        </w:rPr>
        <w:t>1983</w:t>
      </w:r>
      <w:r>
        <w:rPr>
          <w:rFonts w:ascii="Arial" w:hAnsi="Arial" w:cs="Arial"/>
        </w:rPr>
        <w:t>.</w:t>
      </w:r>
    </w:p>
    <w:p w14:paraId="3FBA689E" w14:textId="77777777" w:rsidR="00555E58" w:rsidRPr="00D63B95" w:rsidRDefault="00555E58">
      <w:pPr>
        <w:numPr>
          <w:ilvl w:val="12"/>
          <w:numId w:val="0"/>
        </w:numPr>
        <w:ind w:left="708" w:hanging="708"/>
        <w:jc w:val="both"/>
        <w:rPr>
          <w:rFonts w:ascii="Arial" w:hAnsi="Arial" w:cs="Arial"/>
          <w:sz w:val="16"/>
          <w:szCs w:val="16"/>
        </w:rPr>
      </w:pPr>
    </w:p>
    <w:p w14:paraId="6D4C4FE9" w14:textId="77777777" w:rsidR="00076513" w:rsidRDefault="00076513" w:rsidP="00076513">
      <w:pPr>
        <w:numPr>
          <w:ilvl w:val="0"/>
          <w:numId w:val="1"/>
        </w:numPr>
        <w:tabs>
          <w:tab w:val="left" w:pos="1418"/>
        </w:tabs>
        <w:ind w:left="1418" w:hanging="709"/>
        <w:jc w:val="both"/>
        <w:rPr>
          <w:rFonts w:ascii="Arial" w:hAnsi="Arial" w:cs="Arial"/>
        </w:rPr>
      </w:pPr>
      <w:r>
        <w:rPr>
          <w:rFonts w:ascii="Arial" w:hAnsi="Arial" w:cs="Arial"/>
        </w:rPr>
        <w:t>Decreto No.</w:t>
      </w:r>
      <w:r w:rsidR="00627F24">
        <w:rPr>
          <w:rFonts w:ascii="Arial" w:hAnsi="Arial" w:cs="Arial"/>
        </w:rPr>
        <w:t xml:space="preserve"> </w:t>
      </w:r>
      <w:r>
        <w:rPr>
          <w:rFonts w:ascii="Arial" w:hAnsi="Arial" w:cs="Arial"/>
        </w:rPr>
        <w:t>111, del 17 de octubre de 1984.</w:t>
      </w:r>
    </w:p>
    <w:p w14:paraId="23A287AC" w14:textId="77777777" w:rsidR="00076513" w:rsidRDefault="00076513" w:rsidP="00076513">
      <w:pPr>
        <w:numPr>
          <w:ilvl w:val="12"/>
          <w:numId w:val="0"/>
        </w:numPr>
        <w:tabs>
          <w:tab w:val="left" w:pos="1418"/>
        </w:tabs>
        <w:ind w:left="1416" w:firstLine="2"/>
        <w:jc w:val="both"/>
        <w:rPr>
          <w:rFonts w:ascii="Arial" w:hAnsi="Arial" w:cs="Arial"/>
        </w:rPr>
      </w:pPr>
      <w:r>
        <w:rPr>
          <w:rFonts w:ascii="Arial" w:hAnsi="Arial" w:cs="Arial"/>
        </w:rPr>
        <w:t>P.O. No. 102, del 22 de diciembre de 1984.</w:t>
      </w:r>
    </w:p>
    <w:p w14:paraId="2D3B85DC" w14:textId="77777777" w:rsidR="00076513" w:rsidRDefault="00076513" w:rsidP="00076513">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1C443F">
        <w:rPr>
          <w:rFonts w:ascii="Arial" w:hAnsi="Arial" w:cs="Arial"/>
        </w:rPr>
        <w:t>a</w:t>
      </w:r>
      <w:r>
        <w:rPr>
          <w:rFonts w:ascii="Arial" w:hAnsi="Arial" w:cs="Arial"/>
        </w:rPr>
        <w:t>rtículo 47.</w:t>
      </w:r>
    </w:p>
    <w:p w14:paraId="5F8B217C" w14:textId="77777777" w:rsidR="00627F24" w:rsidRPr="00F33D6A" w:rsidRDefault="00627F24" w:rsidP="00076513">
      <w:pPr>
        <w:tabs>
          <w:tab w:val="left" w:pos="1418"/>
        </w:tabs>
        <w:ind w:left="1418"/>
        <w:jc w:val="both"/>
        <w:rPr>
          <w:rFonts w:ascii="Arial" w:hAnsi="Arial" w:cs="Arial"/>
          <w:sz w:val="14"/>
        </w:rPr>
      </w:pPr>
    </w:p>
    <w:p w14:paraId="779086B5"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125, del 28 de noviembre de 1984.</w:t>
      </w:r>
    </w:p>
    <w:p w14:paraId="7E8CC6D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101, del 19 de diciembre de 1984.</w:t>
      </w:r>
    </w:p>
    <w:p w14:paraId="79B4EDF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1C443F">
        <w:rPr>
          <w:rFonts w:ascii="Arial" w:hAnsi="Arial" w:cs="Arial"/>
        </w:rPr>
        <w:t>a</w:t>
      </w:r>
      <w:r>
        <w:rPr>
          <w:rFonts w:ascii="Arial" w:hAnsi="Arial" w:cs="Arial"/>
        </w:rPr>
        <w:t xml:space="preserve">rtículos 30 </w:t>
      </w:r>
      <w:r w:rsidR="001C443F">
        <w:rPr>
          <w:rFonts w:ascii="Arial" w:hAnsi="Arial" w:cs="Arial"/>
        </w:rPr>
        <w:t>f</w:t>
      </w:r>
      <w:r>
        <w:rPr>
          <w:rFonts w:ascii="Arial" w:hAnsi="Arial" w:cs="Arial"/>
        </w:rPr>
        <w:t xml:space="preserve">racciones I y II y 79 </w:t>
      </w:r>
      <w:r w:rsidR="001C443F">
        <w:rPr>
          <w:rFonts w:ascii="Arial" w:hAnsi="Arial" w:cs="Arial"/>
        </w:rPr>
        <w:t>f</w:t>
      </w:r>
      <w:r>
        <w:rPr>
          <w:rFonts w:ascii="Arial" w:hAnsi="Arial" w:cs="Arial"/>
        </w:rPr>
        <w:t>racciones II, III, IV y V.</w:t>
      </w:r>
    </w:p>
    <w:p w14:paraId="2D19D7B3" w14:textId="77777777" w:rsidR="00820F33" w:rsidRPr="00820F33" w:rsidRDefault="00820F33">
      <w:pPr>
        <w:numPr>
          <w:ilvl w:val="12"/>
          <w:numId w:val="0"/>
        </w:numPr>
        <w:tabs>
          <w:tab w:val="left" w:pos="1418"/>
        </w:tabs>
        <w:ind w:left="1416" w:firstLine="2"/>
        <w:jc w:val="both"/>
        <w:rPr>
          <w:rFonts w:ascii="Arial" w:hAnsi="Arial" w:cs="Arial"/>
          <w:sz w:val="12"/>
          <w:szCs w:val="12"/>
        </w:rPr>
      </w:pPr>
    </w:p>
    <w:p w14:paraId="5374C611" w14:textId="77777777" w:rsidR="00555E58" w:rsidRPr="0001271F" w:rsidRDefault="00555E58">
      <w:pPr>
        <w:numPr>
          <w:ilvl w:val="0"/>
          <w:numId w:val="1"/>
        </w:numPr>
        <w:tabs>
          <w:tab w:val="left" w:pos="1418"/>
        </w:tabs>
        <w:ind w:left="1418" w:hanging="709"/>
        <w:jc w:val="both"/>
        <w:rPr>
          <w:rFonts w:ascii="Arial" w:hAnsi="Arial" w:cs="Arial"/>
        </w:rPr>
      </w:pPr>
      <w:r w:rsidRPr="0001271F">
        <w:rPr>
          <w:rFonts w:ascii="Arial" w:hAnsi="Arial" w:cs="Arial"/>
        </w:rPr>
        <w:t>Decreto No. 146, del 9 de enero de 1985.</w:t>
      </w:r>
    </w:p>
    <w:p w14:paraId="41DF646D" w14:textId="77777777" w:rsidR="00555E58" w:rsidRPr="0001271F" w:rsidRDefault="00555E58">
      <w:pPr>
        <w:numPr>
          <w:ilvl w:val="12"/>
          <w:numId w:val="0"/>
        </w:numPr>
        <w:tabs>
          <w:tab w:val="left" w:pos="1418"/>
        </w:tabs>
        <w:ind w:left="1416" w:firstLine="2"/>
        <w:jc w:val="both"/>
        <w:rPr>
          <w:rFonts w:ascii="Arial" w:hAnsi="Arial" w:cs="Arial"/>
        </w:rPr>
      </w:pPr>
      <w:r w:rsidRPr="0001271F">
        <w:rPr>
          <w:rFonts w:ascii="Arial" w:hAnsi="Arial" w:cs="Arial"/>
        </w:rPr>
        <w:t>P.O. No. 9, del 30 de enero de 1985.</w:t>
      </w:r>
    </w:p>
    <w:p w14:paraId="321C72CE" w14:textId="77777777" w:rsidR="00555E58" w:rsidRPr="0001271F" w:rsidRDefault="00555E58">
      <w:pPr>
        <w:numPr>
          <w:ilvl w:val="12"/>
          <w:numId w:val="0"/>
        </w:numPr>
        <w:tabs>
          <w:tab w:val="left" w:pos="1418"/>
        </w:tabs>
        <w:ind w:left="1416" w:firstLine="2"/>
        <w:jc w:val="both"/>
        <w:rPr>
          <w:rFonts w:ascii="Arial" w:hAnsi="Arial" w:cs="Arial"/>
        </w:rPr>
      </w:pPr>
      <w:r w:rsidRPr="0001271F">
        <w:rPr>
          <w:rFonts w:ascii="Arial" w:hAnsi="Arial" w:cs="Arial"/>
        </w:rPr>
        <w:t xml:space="preserve">Se reforma el </w:t>
      </w:r>
      <w:r w:rsidR="0001271F">
        <w:rPr>
          <w:rFonts w:ascii="Arial" w:hAnsi="Arial" w:cs="Arial"/>
        </w:rPr>
        <w:t>a</w:t>
      </w:r>
      <w:r w:rsidRPr="0001271F">
        <w:rPr>
          <w:rFonts w:ascii="Arial" w:hAnsi="Arial" w:cs="Arial"/>
        </w:rPr>
        <w:t xml:space="preserve">rtículo 46 </w:t>
      </w:r>
      <w:r w:rsidR="0001271F">
        <w:rPr>
          <w:rFonts w:ascii="Arial" w:hAnsi="Arial" w:cs="Arial"/>
        </w:rPr>
        <w:t>f</w:t>
      </w:r>
      <w:r w:rsidRPr="0001271F">
        <w:rPr>
          <w:rFonts w:ascii="Arial" w:hAnsi="Arial" w:cs="Arial"/>
        </w:rPr>
        <w:t>racción I.</w:t>
      </w:r>
    </w:p>
    <w:p w14:paraId="086D0E13" w14:textId="77777777" w:rsidR="003F08F1" w:rsidRPr="00D63B95" w:rsidRDefault="003F08F1">
      <w:pPr>
        <w:numPr>
          <w:ilvl w:val="12"/>
          <w:numId w:val="0"/>
        </w:numPr>
        <w:tabs>
          <w:tab w:val="left" w:pos="1418"/>
        </w:tabs>
        <w:ind w:left="1416" w:firstLine="2"/>
        <w:jc w:val="both"/>
        <w:rPr>
          <w:rFonts w:ascii="Arial" w:hAnsi="Arial" w:cs="Arial"/>
          <w:sz w:val="16"/>
          <w:szCs w:val="16"/>
        </w:rPr>
      </w:pPr>
    </w:p>
    <w:p w14:paraId="5AC19C15"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147, del 9 de enero de 1985.</w:t>
      </w:r>
    </w:p>
    <w:p w14:paraId="508DBFC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 del 30 de enero de 1985.</w:t>
      </w:r>
    </w:p>
    <w:p w14:paraId="6902E937"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w:t>
      </w:r>
      <w:r w:rsidR="0001271F">
        <w:rPr>
          <w:rFonts w:ascii="Arial" w:hAnsi="Arial" w:cs="Arial"/>
        </w:rPr>
        <w:t>a</w:t>
      </w:r>
      <w:r>
        <w:rPr>
          <w:rFonts w:ascii="Arial" w:hAnsi="Arial" w:cs="Arial"/>
        </w:rPr>
        <w:t xml:space="preserve">rtículo 132 </w:t>
      </w:r>
      <w:r w:rsidR="0001271F">
        <w:rPr>
          <w:rFonts w:ascii="Arial" w:hAnsi="Arial" w:cs="Arial"/>
        </w:rPr>
        <w:t>f</w:t>
      </w:r>
      <w:r>
        <w:rPr>
          <w:rFonts w:ascii="Arial" w:hAnsi="Arial" w:cs="Arial"/>
        </w:rPr>
        <w:t>racción VII.</w:t>
      </w:r>
    </w:p>
    <w:p w14:paraId="2FB9DE77" w14:textId="77777777" w:rsidR="00555E58" w:rsidRPr="0055469F" w:rsidRDefault="00555E58">
      <w:pPr>
        <w:numPr>
          <w:ilvl w:val="12"/>
          <w:numId w:val="0"/>
        </w:numPr>
        <w:tabs>
          <w:tab w:val="left" w:pos="1418"/>
        </w:tabs>
        <w:ind w:left="1416" w:firstLine="2"/>
        <w:jc w:val="both"/>
        <w:rPr>
          <w:rFonts w:ascii="Arial" w:hAnsi="Arial" w:cs="Arial"/>
          <w:sz w:val="10"/>
          <w:szCs w:val="12"/>
        </w:rPr>
      </w:pPr>
    </w:p>
    <w:p w14:paraId="08983BE6"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307, del 5 de marzo de 1986.</w:t>
      </w:r>
    </w:p>
    <w:p w14:paraId="533E90AA"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26, del 29 de marzo de 1986.</w:t>
      </w:r>
    </w:p>
    <w:p w14:paraId="2240A6B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01271F">
        <w:rPr>
          <w:rFonts w:ascii="Arial" w:hAnsi="Arial" w:cs="Arial"/>
        </w:rPr>
        <w:t>a</w:t>
      </w:r>
      <w:r>
        <w:rPr>
          <w:rFonts w:ascii="Arial" w:hAnsi="Arial" w:cs="Arial"/>
        </w:rPr>
        <w:t xml:space="preserve">rtículos 8 </w:t>
      </w:r>
      <w:r w:rsidR="0001271F">
        <w:rPr>
          <w:rFonts w:ascii="Arial" w:hAnsi="Arial" w:cs="Arial"/>
        </w:rPr>
        <w:t>f</w:t>
      </w:r>
      <w:r>
        <w:rPr>
          <w:rFonts w:ascii="Arial" w:hAnsi="Arial" w:cs="Arial"/>
        </w:rPr>
        <w:t xml:space="preserve">racción V; 18 </w:t>
      </w:r>
      <w:r w:rsidR="0001271F">
        <w:rPr>
          <w:rFonts w:ascii="Arial" w:hAnsi="Arial" w:cs="Arial"/>
        </w:rPr>
        <w:t>f</w:t>
      </w:r>
      <w:r>
        <w:rPr>
          <w:rFonts w:ascii="Arial" w:hAnsi="Arial" w:cs="Arial"/>
        </w:rPr>
        <w:t xml:space="preserve">racciones IV y V; así como el Capítulo I del Título X, que comprende los </w:t>
      </w:r>
      <w:r w:rsidR="0001271F">
        <w:rPr>
          <w:rFonts w:ascii="Arial" w:hAnsi="Arial" w:cs="Arial"/>
        </w:rPr>
        <w:t>artículos 138, 139, 140, 141, 142 y</w:t>
      </w:r>
      <w:r>
        <w:rPr>
          <w:rFonts w:ascii="Arial" w:hAnsi="Arial" w:cs="Arial"/>
        </w:rPr>
        <w:t xml:space="preserve"> 143; y se derogan las </w:t>
      </w:r>
      <w:r w:rsidR="0001271F">
        <w:rPr>
          <w:rFonts w:ascii="Arial" w:hAnsi="Arial" w:cs="Arial"/>
        </w:rPr>
        <w:t>f</w:t>
      </w:r>
      <w:r>
        <w:rPr>
          <w:rFonts w:ascii="Arial" w:hAnsi="Arial" w:cs="Arial"/>
        </w:rPr>
        <w:t xml:space="preserve">racciones XVIII del </w:t>
      </w:r>
      <w:r w:rsidR="0001271F">
        <w:rPr>
          <w:rFonts w:ascii="Arial" w:hAnsi="Arial" w:cs="Arial"/>
        </w:rPr>
        <w:t>a</w:t>
      </w:r>
      <w:r>
        <w:rPr>
          <w:rFonts w:ascii="Arial" w:hAnsi="Arial" w:cs="Arial"/>
        </w:rPr>
        <w:t>rtículo 58 y XIV del</w:t>
      </w:r>
      <w:r w:rsidR="0001271F">
        <w:rPr>
          <w:rFonts w:ascii="Arial" w:hAnsi="Arial" w:cs="Arial"/>
        </w:rPr>
        <w:t xml:space="preserve"> artículo</w:t>
      </w:r>
      <w:r>
        <w:rPr>
          <w:rFonts w:ascii="Arial" w:hAnsi="Arial" w:cs="Arial"/>
        </w:rPr>
        <w:t xml:space="preserve"> 91.</w:t>
      </w:r>
    </w:p>
    <w:p w14:paraId="2549B0D3" w14:textId="77777777" w:rsidR="00555E58" w:rsidRPr="0055469F" w:rsidRDefault="00555E58">
      <w:pPr>
        <w:numPr>
          <w:ilvl w:val="12"/>
          <w:numId w:val="0"/>
        </w:numPr>
        <w:tabs>
          <w:tab w:val="left" w:pos="1418"/>
        </w:tabs>
        <w:ind w:left="1416" w:firstLine="2"/>
        <w:jc w:val="both"/>
        <w:rPr>
          <w:rFonts w:ascii="Arial" w:hAnsi="Arial" w:cs="Arial"/>
          <w:sz w:val="10"/>
          <w:szCs w:val="12"/>
        </w:rPr>
      </w:pPr>
    </w:p>
    <w:p w14:paraId="1711546A"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315, del 2 de abril de 1986.</w:t>
      </w:r>
    </w:p>
    <w:p w14:paraId="0EE01E1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54, del 5 de julio de 1986.</w:t>
      </w:r>
    </w:p>
    <w:p w14:paraId="46EFC31B"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el párrafo </w:t>
      </w:r>
      <w:r w:rsidR="0001271F">
        <w:rPr>
          <w:rFonts w:ascii="Arial" w:hAnsi="Arial" w:cs="Arial"/>
        </w:rPr>
        <w:t xml:space="preserve">(N de E. párrafo único) </w:t>
      </w:r>
      <w:r>
        <w:rPr>
          <w:rFonts w:ascii="Arial" w:hAnsi="Arial" w:cs="Arial"/>
        </w:rPr>
        <w:t xml:space="preserve">del </w:t>
      </w:r>
      <w:r w:rsidR="0001271F">
        <w:rPr>
          <w:rFonts w:ascii="Arial" w:hAnsi="Arial" w:cs="Arial"/>
        </w:rPr>
        <w:t>a</w:t>
      </w:r>
      <w:r>
        <w:rPr>
          <w:rFonts w:ascii="Arial" w:hAnsi="Arial" w:cs="Arial"/>
        </w:rPr>
        <w:t xml:space="preserve">rtículo 45 y su </w:t>
      </w:r>
      <w:r w:rsidR="0001271F">
        <w:rPr>
          <w:rFonts w:ascii="Arial" w:hAnsi="Arial" w:cs="Arial"/>
        </w:rPr>
        <w:t>f</w:t>
      </w:r>
      <w:r>
        <w:rPr>
          <w:rFonts w:ascii="Arial" w:hAnsi="Arial" w:cs="Arial"/>
        </w:rPr>
        <w:t>racción I.</w:t>
      </w:r>
    </w:p>
    <w:p w14:paraId="771CBFB7" w14:textId="77777777" w:rsidR="00555E58" w:rsidRDefault="00555E58">
      <w:pPr>
        <w:numPr>
          <w:ilvl w:val="12"/>
          <w:numId w:val="0"/>
        </w:numPr>
        <w:tabs>
          <w:tab w:val="left" w:pos="1418"/>
        </w:tabs>
        <w:ind w:left="1416" w:firstLine="2"/>
        <w:jc w:val="both"/>
        <w:rPr>
          <w:rFonts w:ascii="Arial" w:hAnsi="Arial" w:cs="Arial"/>
          <w:sz w:val="10"/>
          <w:szCs w:val="12"/>
        </w:rPr>
      </w:pPr>
    </w:p>
    <w:p w14:paraId="6D9C910A" w14:textId="77777777" w:rsidR="00942537" w:rsidRDefault="00942537">
      <w:pPr>
        <w:numPr>
          <w:ilvl w:val="12"/>
          <w:numId w:val="0"/>
        </w:numPr>
        <w:tabs>
          <w:tab w:val="left" w:pos="1418"/>
        </w:tabs>
        <w:ind w:left="1416" w:firstLine="2"/>
        <w:jc w:val="both"/>
        <w:rPr>
          <w:rFonts w:ascii="Arial" w:hAnsi="Arial" w:cs="Arial"/>
          <w:sz w:val="10"/>
          <w:szCs w:val="12"/>
        </w:rPr>
      </w:pPr>
    </w:p>
    <w:p w14:paraId="24F3D8AD" w14:textId="77777777" w:rsidR="00F33D6A" w:rsidRDefault="00F33D6A">
      <w:pPr>
        <w:numPr>
          <w:ilvl w:val="12"/>
          <w:numId w:val="0"/>
        </w:numPr>
        <w:tabs>
          <w:tab w:val="left" w:pos="1418"/>
        </w:tabs>
        <w:ind w:left="1416" w:firstLine="2"/>
        <w:jc w:val="both"/>
        <w:rPr>
          <w:rFonts w:ascii="Arial" w:hAnsi="Arial" w:cs="Arial"/>
          <w:sz w:val="10"/>
          <w:szCs w:val="12"/>
        </w:rPr>
      </w:pPr>
    </w:p>
    <w:p w14:paraId="692C5306"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lastRenderedPageBreak/>
        <w:t>Decreto No. 316, del 2 de abril de 1986.</w:t>
      </w:r>
    </w:p>
    <w:p w14:paraId="647A043D"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54, del 5 de julio de 1986.</w:t>
      </w:r>
    </w:p>
    <w:p w14:paraId="38018A0D" w14:textId="623C65C2"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01271F">
        <w:rPr>
          <w:rFonts w:ascii="Arial" w:hAnsi="Arial" w:cs="Arial"/>
        </w:rPr>
        <w:t>a</w:t>
      </w:r>
      <w:r>
        <w:rPr>
          <w:rFonts w:ascii="Arial" w:hAnsi="Arial" w:cs="Arial"/>
        </w:rPr>
        <w:t xml:space="preserve">rtículos 28, 29, </w:t>
      </w:r>
      <w:r w:rsidR="0001271F">
        <w:rPr>
          <w:rFonts w:ascii="Arial" w:hAnsi="Arial" w:cs="Arial"/>
        </w:rPr>
        <w:t>f</w:t>
      </w:r>
      <w:r>
        <w:rPr>
          <w:rFonts w:ascii="Arial" w:hAnsi="Arial" w:cs="Arial"/>
        </w:rPr>
        <w:t xml:space="preserve">racción I, 38, 41, 42, 44, 47, 58, </w:t>
      </w:r>
      <w:r w:rsidR="0001271F">
        <w:rPr>
          <w:rFonts w:ascii="Arial" w:hAnsi="Arial" w:cs="Arial"/>
        </w:rPr>
        <w:t>f</w:t>
      </w:r>
      <w:r>
        <w:rPr>
          <w:rFonts w:ascii="Arial" w:hAnsi="Arial" w:cs="Arial"/>
        </w:rPr>
        <w:t>racciones I, V, VI, XXVI</w:t>
      </w:r>
      <w:r w:rsidR="00076513">
        <w:rPr>
          <w:rFonts w:ascii="Arial" w:hAnsi="Arial" w:cs="Arial"/>
        </w:rPr>
        <w:t xml:space="preserve"> y</w:t>
      </w:r>
      <w:r>
        <w:rPr>
          <w:rFonts w:ascii="Arial" w:hAnsi="Arial" w:cs="Arial"/>
        </w:rPr>
        <w:t xml:space="preserve"> XXX, 62, </w:t>
      </w:r>
      <w:r w:rsidR="00076513">
        <w:rPr>
          <w:rFonts w:ascii="Arial" w:hAnsi="Arial" w:cs="Arial"/>
        </w:rPr>
        <w:t>f</w:t>
      </w:r>
      <w:r>
        <w:rPr>
          <w:rFonts w:ascii="Arial" w:hAnsi="Arial" w:cs="Arial"/>
        </w:rPr>
        <w:t xml:space="preserve">racciones VI y VII, el epígrafe del Capítulo V del Título IV, los </w:t>
      </w:r>
      <w:r w:rsidR="0001271F">
        <w:rPr>
          <w:rFonts w:ascii="Arial" w:hAnsi="Arial" w:cs="Arial"/>
        </w:rPr>
        <w:t>a</w:t>
      </w:r>
      <w:r>
        <w:rPr>
          <w:rFonts w:ascii="Arial" w:hAnsi="Arial" w:cs="Arial"/>
        </w:rPr>
        <w:t xml:space="preserve">rtículos 64, </w:t>
      </w:r>
      <w:r w:rsidR="00076513">
        <w:rPr>
          <w:rFonts w:ascii="Arial" w:hAnsi="Arial" w:cs="Arial"/>
        </w:rPr>
        <w:t>f</w:t>
      </w:r>
      <w:r>
        <w:rPr>
          <w:rFonts w:ascii="Arial" w:hAnsi="Arial" w:cs="Arial"/>
        </w:rPr>
        <w:t>racciones II y IV, 65, 66</w:t>
      </w:r>
      <w:r w:rsidR="00076513">
        <w:rPr>
          <w:rFonts w:ascii="Arial" w:hAnsi="Arial" w:cs="Arial"/>
        </w:rPr>
        <w:t xml:space="preserve"> y 74. S</w:t>
      </w:r>
      <w:r>
        <w:rPr>
          <w:rFonts w:ascii="Arial" w:hAnsi="Arial" w:cs="Arial"/>
        </w:rPr>
        <w:t xml:space="preserve">e deroga la </w:t>
      </w:r>
      <w:r w:rsidR="00076513">
        <w:rPr>
          <w:rFonts w:ascii="Arial" w:hAnsi="Arial" w:cs="Arial"/>
        </w:rPr>
        <w:t>f</w:t>
      </w:r>
      <w:r>
        <w:rPr>
          <w:rFonts w:ascii="Arial" w:hAnsi="Arial" w:cs="Arial"/>
        </w:rPr>
        <w:t>racci</w:t>
      </w:r>
      <w:r w:rsidR="00553853">
        <w:rPr>
          <w:rFonts w:ascii="Arial" w:hAnsi="Arial" w:cs="Arial"/>
        </w:rPr>
        <w:t>ó</w:t>
      </w:r>
      <w:r>
        <w:rPr>
          <w:rFonts w:ascii="Arial" w:hAnsi="Arial" w:cs="Arial"/>
        </w:rPr>
        <w:t xml:space="preserve">n III del </w:t>
      </w:r>
      <w:r w:rsidR="0001271F">
        <w:rPr>
          <w:rFonts w:ascii="Arial" w:hAnsi="Arial" w:cs="Arial"/>
        </w:rPr>
        <w:t>a</w:t>
      </w:r>
      <w:r>
        <w:rPr>
          <w:rFonts w:ascii="Arial" w:hAnsi="Arial" w:cs="Arial"/>
        </w:rPr>
        <w:t>rtículo 30, y se corre el numeral</w:t>
      </w:r>
      <w:r w:rsidR="00394C93">
        <w:rPr>
          <w:rFonts w:ascii="Arial" w:hAnsi="Arial" w:cs="Arial"/>
        </w:rPr>
        <w:t>,</w:t>
      </w:r>
      <w:r>
        <w:rPr>
          <w:rFonts w:ascii="Arial" w:hAnsi="Arial" w:cs="Arial"/>
        </w:rPr>
        <w:t xml:space="preserve"> XXV y XXXIII del </w:t>
      </w:r>
      <w:r w:rsidR="0001271F">
        <w:rPr>
          <w:rFonts w:ascii="Arial" w:hAnsi="Arial" w:cs="Arial"/>
        </w:rPr>
        <w:t>a</w:t>
      </w:r>
      <w:r>
        <w:rPr>
          <w:rFonts w:ascii="Arial" w:hAnsi="Arial" w:cs="Arial"/>
        </w:rPr>
        <w:t xml:space="preserve">rtículo 58. Los </w:t>
      </w:r>
      <w:r w:rsidR="0001271F">
        <w:rPr>
          <w:rFonts w:ascii="Arial" w:hAnsi="Arial" w:cs="Arial"/>
        </w:rPr>
        <w:t>a</w:t>
      </w:r>
      <w:r>
        <w:rPr>
          <w:rFonts w:ascii="Arial" w:hAnsi="Arial" w:cs="Arial"/>
        </w:rPr>
        <w:t>rtículos 60 y 61 se integran al Capítulo IV del Título IV.</w:t>
      </w:r>
    </w:p>
    <w:p w14:paraId="2E19F229" w14:textId="77777777" w:rsidR="00555E58" w:rsidRPr="0055469F" w:rsidRDefault="00555E58">
      <w:pPr>
        <w:numPr>
          <w:ilvl w:val="12"/>
          <w:numId w:val="0"/>
        </w:numPr>
        <w:tabs>
          <w:tab w:val="left" w:pos="1418"/>
        </w:tabs>
        <w:ind w:left="1416" w:firstLine="2"/>
        <w:jc w:val="both"/>
        <w:rPr>
          <w:rFonts w:ascii="Arial" w:hAnsi="Arial" w:cs="Arial"/>
          <w:sz w:val="12"/>
          <w:szCs w:val="16"/>
        </w:rPr>
      </w:pPr>
    </w:p>
    <w:p w14:paraId="346BD5C7" w14:textId="77777777" w:rsidR="00076513" w:rsidRPr="00F3417A" w:rsidRDefault="00076513" w:rsidP="00076513">
      <w:pPr>
        <w:numPr>
          <w:ilvl w:val="0"/>
          <w:numId w:val="1"/>
        </w:numPr>
        <w:tabs>
          <w:tab w:val="left" w:pos="1418"/>
        </w:tabs>
        <w:ind w:left="1418" w:hanging="709"/>
        <w:jc w:val="both"/>
        <w:rPr>
          <w:rFonts w:ascii="Arial" w:hAnsi="Arial" w:cs="Arial"/>
        </w:rPr>
      </w:pPr>
      <w:r w:rsidRPr="00F3417A">
        <w:rPr>
          <w:rFonts w:ascii="Arial" w:hAnsi="Arial" w:cs="Arial"/>
        </w:rPr>
        <w:t>Decreto No. 405, del 24 de octubre de 1986.</w:t>
      </w:r>
    </w:p>
    <w:p w14:paraId="27F506B1" w14:textId="77777777" w:rsidR="00076513" w:rsidRPr="00F3417A" w:rsidRDefault="00076513" w:rsidP="00076513">
      <w:pPr>
        <w:numPr>
          <w:ilvl w:val="12"/>
          <w:numId w:val="0"/>
        </w:numPr>
        <w:tabs>
          <w:tab w:val="left" w:pos="1418"/>
        </w:tabs>
        <w:ind w:left="1416" w:firstLine="2"/>
        <w:jc w:val="both"/>
        <w:rPr>
          <w:rFonts w:ascii="Arial" w:hAnsi="Arial" w:cs="Arial"/>
        </w:rPr>
      </w:pPr>
      <w:r w:rsidRPr="00F3417A">
        <w:rPr>
          <w:rFonts w:ascii="Arial" w:hAnsi="Arial" w:cs="Arial"/>
        </w:rPr>
        <w:t>P.O. No. 99, del 10 de diciembre de 1986.</w:t>
      </w:r>
    </w:p>
    <w:p w14:paraId="7E0E6E24" w14:textId="77777777" w:rsidR="00076513" w:rsidRDefault="00076513" w:rsidP="00076513">
      <w:pPr>
        <w:numPr>
          <w:ilvl w:val="12"/>
          <w:numId w:val="0"/>
        </w:numPr>
        <w:tabs>
          <w:tab w:val="left" w:pos="1418"/>
        </w:tabs>
        <w:ind w:left="1416" w:firstLine="2"/>
        <w:jc w:val="both"/>
        <w:rPr>
          <w:rFonts w:ascii="Arial" w:hAnsi="Arial" w:cs="Arial"/>
        </w:rPr>
      </w:pPr>
      <w:r w:rsidRPr="00F3417A">
        <w:rPr>
          <w:rFonts w:ascii="Arial" w:hAnsi="Arial" w:cs="Arial"/>
        </w:rPr>
        <w:t xml:space="preserve">Se reforman los </w:t>
      </w:r>
      <w:r w:rsidR="006137A1">
        <w:rPr>
          <w:rFonts w:ascii="Arial" w:hAnsi="Arial" w:cs="Arial"/>
        </w:rPr>
        <w:t>a</w:t>
      </w:r>
      <w:r w:rsidRPr="00F3417A">
        <w:rPr>
          <w:rFonts w:ascii="Arial" w:hAnsi="Arial" w:cs="Arial"/>
        </w:rPr>
        <w:t xml:space="preserve">rtículos 100, 114, </w:t>
      </w:r>
      <w:r w:rsidR="00E65C37" w:rsidRPr="00F3417A">
        <w:rPr>
          <w:rFonts w:ascii="Arial" w:hAnsi="Arial" w:cs="Arial"/>
        </w:rPr>
        <w:t>f</w:t>
      </w:r>
      <w:r w:rsidRPr="00F3417A">
        <w:rPr>
          <w:rFonts w:ascii="Arial" w:hAnsi="Arial" w:cs="Arial"/>
        </w:rPr>
        <w:t>racci</w:t>
      </w:r>
      <w:r w:rsidR="00E65C37" w:rsidRPr="00F3417A">
        <w:rPr>
          <w:rFonts w:ascii="Arial" w:hAnsi="Arial" w:cs="Arial"/>
        </w:rPr>
        <w:t>ones</w:t>
      </w:r>
      <w:r w:rsidR="006137A1">
        <w:rPr>
          <w:rFonts w:ascii="Arial" w:hAnsi="Arial" w:cs="Arial"/>
        </w:rPr>
        <w:t xml:space="preserve"> I, IV y</w:t>
      </w:r>
      <w:r w:rsidRPr="00F3417A">
        <w:rPr>
          <w:rFonts w:ascii="Arial" w:hAnsi="Arial" w:cs="Arial"/>
        </w:rPr>
        <w:t xml:space="preserve"> IX, 117, 118, 119, 120, 121, 122, 123, 127 y 130.</w:t>
      </w:r>
    </w:p>
    <w:p w14:paraId="0AA463FA" w14:textId="77777777" w:rsidR="00076513" w:rsidRPr="003F08F1" w:rsidRDefault="00076513" w:rsidP="00076513">
      <w:pPr>
        <w:tabs>
          <w:tab w:val="left" w:pos="1418"/>
        </w:tabs>
        <w:ind w:left="1418"/>
        <w:jc w:val="both"/>
        <w:rPr>
          <w:rFonts w:ascii="Arial" w:hAnsi="Arial" w:cs="Arial"/>
          <w:sz w:val="12"/>
          <w:szCs w:val="12"/>
        </w:rPr>
      </w:pPr>
    </w:p>
    <w:p w14:paraId="5F9C1BE6"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414, del 12 de noviembre de 1986.</w:t>
      </w:r>
    </w:p>
    <w:p w14:paraId="02E73B99"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98, del 6 de diciembre de 1986.</w:t>
      </w:r>
    </w:p>
    <w:p w14:paraId="7BE6056A" w14:textId="77777777" w:rsidR="00555E58" w:rsidRDefault="006137A1">
      <w:pPr>
        <w:numPr>
          <w:ilvl w:val="12"/>
          <w:numId w:val="0"/>
        </w:numPr>
        <w:tabs>
          <w:tab w:val="left" w:pos="1418"/>
        </w:tabs>
        <w:ind w:left="1416" w:firstLine="2"/>
        <w:jc w:val="both"/>
        <w:rPr>
          <w:rFonts w:ascii="Arial" w:hAnsi="Arial" w:cs="Arial"/>
        </w:rPr>
      </w:pPr>
      <w:r>
        <w:rPr>
          <w:rFonts w:ascii="Arial" w:hAnsi="Arial" w:cs="Arial"/>
        </w:rPr>
        <w:t xml:space="preserve">ARTÍCULO PRIMERO.- </w:t>
      </w:r>
      <w:r w:rsidR="00555E58">
        <w:rPr>
          <w:rFonts w:ascii="Arial" w:hAnsi="Arial" w:cs="Arial"/>
        </w:rPr>
        <w:t xml:space="preserve">Se adiciona por esta única vez el </w:t>
      </w:r>
      <w:r>
        <w:rPr>
          <w:rFonts w:ascii="Arial" w:hAnsi="Arial" w:cs="Arial"/>
        </w:rPr>
        <w:t>a</w:t>
      </w:r>
      <w:r w:rsidR="00555E58">
        <w:rPr>
          <w:rFonts w:ascii="Arial" w:hAnsi="Arial" w:cs="Arial"/>
        </w:rPr>
        <w:t xml:space="preserve">rtículo 91, </w:t>
      </w:r>
      <w:r>
        <w:rPr>
          <w:rFonts w:ascii="Arial" w:hAnsi="Arial" w:cs="Arial"/>
        </w:rPr>
        <w:t>f</w:t>
      </w:r>
      <w:r w:rsidR="00555E58">
        <w:rPr>
          <w:rFonts w:ascii="Arial" w:hAnsi="Arial" w:cs="Arial"/>
        </w:rPr>
        <w:t>racción XXXIII.</w:t>
      </w:r>
    </w:p>
    <w:p w14:paraId="426AB37D" w14:textId="77777777" w:rsidR="00555E58" w:rsidRPr="0055469F" w:rsidRDefault="00555E58">
      <w:pPr>
        <w:numPr>
          <w:ilvl w:val="12"/>
          <w:numId w:val="0"/>
        </w:numPr>
        <w:tabs>
          <w:tab w:val="left" w:pos="1418"/>
        </w:tabs>
        <w:ind w:left="1416" w:firstLine="2"/>
        <w:jc w:val="both"/>
        <w:rPr>
          <w:rFonts w:ascii="Arial" w:hAnsi="Arial" w:cs="Arial"/>
          <w:sz w:val="10"/>
          <w:szCs w:val="12"/>
        </w:rPr>
      </w:pPr>
    </w:p>
    <w:p w14:paraId="12749642"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457, del 26 de diciembre de 1986.</w:t>
      </w:r>
    </w:p>
    <w:p w14:paraId="1DB51F4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6, del 21 de enero de 1987.</w:t>
      </w:r>
    </w:p>
    <w:p w14:paraId="487D63D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los </w:t>
      </w:r>
      <w:r w:rsidR="006137A1">
        <w:rPr>
          <w:rFonts w:ascii="Arial" w:hAnsi="Arial" w:cs="Arial"/>
        </w:rPr>
        <w:t>a</w:t>
      </w:r>
      <w:r>
        <w:rPr>
          <w:rFonts w:ascii="Arial" w:hAnsi="Arial" w:cs="Arial"/>
        </w:rPr>
        <w:t xml:space="preserve">rtículos 45 </w:t>
      </w:r>
      <w:r w:rsidR="00E65C37">
        <w:rPr>
          <w:rFonts w:ascii="Arial" w:hAnsi="Arial" w:cs="Arial"/>
        </w:rPr>
        <w:t>f</w:t>
      </w:r>
      <w:r>
        <w:rPr>
          <w:rFonts w:ascii="Arial" w:hAnsi="Arial" w:cs="Arial"/>
        </w:rPr>
        <w:t xml:space="preserve">racción I; 46 </w:t>
      </w:r>
      <w:r w:rsidR="006137A1">
        <w:rPr>
          <w:rFonts w:ascii="Arial" w:hAnsi="Arial" w:cs="Arial"/>
        </w:rPr>
        <w:t>f</w:t>
      </w:r>
      <w:r>
        <w:rPr>
          <w:rFonts w:ascii="Arial" w:hAnsi="Arial" w:cs="Arial"/>
        </w:rPr>
        <w:t xml:space="preserve">racción I; 91 </w:t>
      </w:r>
      <w:r w:rsidR="006137A1">
        <w:rPr>
          <w:rFonts w:ascii="Arial" w:hAnsi="Arial" w:cs="Arial"/>
        </w:rPr>
        <w:t>f</w:t>
      </w:r>
      <w:r>
        <w:rPr>
          <w:rFonts w:ascii="Arial" w:hAnsi="Arial" w:cs="Arial"/>
        </w:rPr>
        <w:t xml:space="preserve">racción VII, y 132 </w:t>
      </w:r>
      <w:r w:rsidR="00E65C37">
        <w:rPr>
          <w:rFonts w:ascii="Arial" w:hAnsi="Arial" w:cs="Arial"/>
        </w:rPr>
        <w:t>f</w:t>
      </w:r>
      <w:r>
        <w:rPr>
          <w:rFonts w:ascii="Arial" w:hAnsi="Arial" w:cs="Arial"/>
        </w:rPr>
        <w:t>racción</w:t>
      </w:r>
      <w:r w:rsidR="009E5671">
        <w:rPr>
          <w:rFonts w:ascii="Arial" w:hAnsi="Arial" w:cs="Arial"/>
        </w:rPr>
        <w:t xml:space="preserve"> </w:t>
      </w:r>
      <w:r w:rsidR="00E65C37">
        <w:rPr>
          <w:rFonts w:ascii="Arial" w:hAnsi="Arial" w:cs="Arial"/>
        </w:rPr>
        <w:t>VII</w:t>
      </w:r>
      <w:r>
        <w:rPr>
          <w:rFonts w:ascii="Arial" w:hAnsi="Arial" w:cs="Arial"/>
        </w:rPr>
        <w:t>.</w:t>
      </w:r>
    </w:p>
    <w:p w14:paraId="0D6D38A2" w14:textId="77777777" w:rsidR="006137A1" w:rsidRDefault="006137A1">
      <w:pPr>
        <w:numPr>
          <w:ilvl w:val="12"/>
          <w:numId w:val="0"/>
        </w:numPr>
        <w:tabs>
          <w:tab w:val="left" w:pos="1418"/>
        </w:tabs>
        <w:ind w:left="1416" w:firstLine="2"/>
        <w:jc w:val="both"/>
        <w:rPr>
          <w:rFonts w:ascii="Arial" w:hAnsi="Arial" w:cs="Arial"/>
        </w:rPr>
      </w:pPr>
      <w:r>
        <w:rPr>
          <w:rFonts w:ascii="Arial" w:hAnsi="Arial" w:cs="Arial"/>
        </w:rPr>
        <w:t>En su Artículo Primero transitorio establece  que el presente Decreto entrará en vigor a partir de su expedición.</w:t>
      </w:r>
    </w:p>
    <w:p w14:paraId="3222516E" w14:textId="77777777" w:rsidR="00555E58" w:rsidRPr="0055469F" w:rsidRDefault="00555E58">
      <w:pPr>
        <w:numPr>
          <w:ilvl w:val="12"/>
          <w:numId w:val="0"/>
        </w:numPr>
        <w:tabs>
          <w:tab w:val="left" w:pos="1418"/>
        </w:tabs>
        <w:ind w:left="1416" w:firstLine="2"/>
        <w:jc w:val="both"/>
        <w:rPr>
          <w:rFonts w:ascii="Arial" w:hAnsi="Arial" w:cs="Arial"/>
          <w:sz w:val="12"/>
          <w:szCs w:val="16"/>
        </w:rPr>
      </w:pPr>
    </w:p>
    <w:p w14:paraId="699AB3BD"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180, del 25 de mayo de 1988.</w:t>
      </w:r>
    </w:p>
    <w:p w14:paraId="6EEE3E23"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50, del 22 de junio de 1988.</w:t>
      </w:r>
    </w:p>
    <w:p w14:paraId="44D2B4CF"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reforman y adicionan los </w:t>
      </w:r>
      <w:r w:rsidR="006137A1">
        <w:rPr>
          <w:rFonts w:ascii="Arial" w:hAnsi="Arial" w:cs="Arial"/>
        </w:rPr>
        <w:t>a</w:t>
      </w:r>
      <w:r>
        <w:rPr>
          <w:rFonts w:ascii="Arial" w:hAnsi="Arial" w:cs="Arial"/>
        </w:rPr>
        <w:t xml:space="preserve">rtículos 100, 101, 102, 103, 106, 107, 108, 109, 111, 114 </w:t>
      </w:r>
      <w:r w:rsidR="00780058">
        <w:rPr>
          <w:rFonts w:ascii="Arial" w:hAnsi="Arial" w:cs="Arial"/>
        </w:rPr>
        <w:t>f</w:t>
      </w:r>
      <w:r>
        <w:rPr>
          <w:rFonts w:ascii="Arial" w:hAnsi="Arial" w:cs="Arial"/>
        </w:rPr>
        <w:t>racciones I, IV, VII, IX, XI, XIII, XV, XVI, XVII, XVIII, XIX y XX; 117, 118, 119, 120, 121, 123 y 130.</w:t>
      </w:r>
    </w:p>
    <w:p w14:paraId="626F38D9" w14:textId="77777777" w:rsidR="006137A1" w:rsidRDefault="006137A1">
      <w:pPr>
        <w:numPr>
          <w:ilvl w:val="12"/>
          <w:numId w:val="0"/>
        </w:numPr>
        <w:tabs>
          <w:tab w:val="left" w:pos="1418"/>
        </w:tabs>
        <w:ind w:left="1416" w:firstLine="2"/>
        <w:jc w:val="both"/>
        <w:rPr>
          <w:rFonts w:ascii="Arial" w:hAnsi="Arial" w:cs="Arial"/>
        </w:rPr>
      </w:pPr>
      <w:r>
        <w:rPr>
          <w:rFonts w:ascii="Arial" w:hAnsi="Arial" w:cs="Arial"/>
        </w:rPr>
        <w:t>En su Artículo Único transitorio establece que el presente Decreto entrará en vigor treinta días después de su publicación en el Periódico Oficial del Estado.</w:t>
      </w:r>
    </w:p>
    <w:p w14:paraId="5FE4B9E4" w14:textId="77777777" w:rsidR="00555E58" w:rsidRPr="003F08F1" w:rsidRDefault="00555E58">
      <w:pPr>
        <w:numPr>
          <w:ilvl w:val="12"/>
          <w:numId w:val="0"/>
        </w:numPr>
        <w:tabs>
          <w:tab w:val="left" w:pos="1418"/>
        </w:tabs>
        <w:ind w:left="1416" w:firstLine="2"/>
        <w:jc w:val="both"/>
        <w:rPr>
          <w:rFonts w:ascii="Arial" w:hAnsi="Arial" w:cs="Arial"/>
          <w:sz w:val="12"/>
          <w:szCs w:val="12"/>
        </w:rPr>
      </w:pPr>
    </w:p>
    <w:p w14:paraId="64BC5098"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221, del 1 de marzo de 1989.</w:t>
      </w:r>
    </w:p>
    <w:p w14:paraId="276CBF39"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26, del 1 de abril de 1989.</w:t>
      </w:r>
    </w:p>
    <w:p w14:paraId="11F0A5AE"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adicionan y reforman los </w:t>
      </w:r>
      <w:r w:rsidR="00DD3B51">
        <w:rPr>
          <w:rFonts w:ascii="Arial" w:hAnsi="Arial" w:cs="Arial"/>
        </w:rPr>
        <w:t>a</w:t>
      </w:r>
      <w:r>
        <w:rPr>
          <w:rFonts w:ascii="Arial" w:hAnsi="Arial" w:cs="Arial"/>
        </w:rPr>
        <w:t>rtículos 3</w:t>
      </w:r>
      <w:r w:rsidR="00DD3B51">
        <w:rPr>
          <w:rFonts w:ascii="Arial" w:hAnsi="Arial" w:cs="Arial"/>
        </w:rPr>
        <w:t>o.</w:t>
      </w:r>
      <w:r>
        <w:rPr>
          <w:rFonts w:ascii="Arial" w:hAnsi="Arial" w:cs="Arial"/>
        </w:rPr>
        <w:t>, 24, 25, 26,</w:t>
      </w:r>
      <w:r w:rsidR="00562F4D">
        <w:rPr>
          <w:rFonts w:ascii="Arial" w:hAnsi="Arial" w:cs="Arial"/>
        </w:rPr>
        <w:t xml:space="preserve"> 27</w:t>
      </w:r>
      <w:r>
        <w:rPr>
          <w:rFonts w:ascii="Arial" w:hAnsi="Arial" w:cs="Arial"/>
        </w:rPr>
        <w:t xml:space="preserve">; 30 </w:t>
      </w:r>
      <w:r w:rsidR="00562F4D">
        <w:rPr>
          <w:rFonts w:ascii="Arial" w:hAnsi="Arial" w:cs="Arial"/>
        </w:rPr>
        <w:t>f</w:t>
      </w:r>
      <w:r>
        <w:rPr>
          <w:rFonts w:ascii="Arial" w:hAnsi="Arial" w:cs="Arial"/>
        </w:rPr>
        <w:t xml:space="preserve">racciones I, IV, V, VI y VII; 34, </w:t>
      </w:r>
      <w:r w:rsidR="00562F4D">
        <w:rPr>
          <w:rFonts w:ascii="Arial" w:hAnsi="Arial" w:cs="Arial"/>
        </w:rPr>
        <w:t xml:space="preserve">40, 77, 91 </w:t>
      </w:r>
      <w:r w:rsidR="00DD3B51">
        <w:rPr>
          <w:rFonts w:ascii="Arial" w:hAnsi="Arial" w:cs="Arial"/>
        </w:rPr>
        <w:t>f</w:t>
      </w:r>
      <w:r w:rsidR="00562F4D">
        <w:rPr>
          <w:rFonts w:ascii="Arial" w:hAnsi="Arial" w:cs="Arial"/>
        </w:rPr>
        <w:t>racción XXXIII; 131</w:t>
      </w:r>
      <w:r>
        <w:rPr>
          <w:rFonts w:ascii="Arial" w:hAnsi="Arial" w:cs="Arial"/>
        </w:rPr>
        <w:t xml:space="preserve">; 132 </w:t>
      </w:r>
      <w:r w:rsidR="00562F4D">
        <w:rPr>
          <w:rFonts w:ascii="Arial" w:hAnsi="Arial" w:cs="Arial"/>
        </w:rPr>
        <w:t>f</w:t>
      </w:r>
      <w:r>
        <w:rPr>
          <w:rFonts w:ascii="Arial" w:hAnsi="Arial" w:cs="Arial"/>
        </w:rPr>
        <w:t>racción II; 137 y 165.</w:t>
      </w:r>
    </w:p>
    <w:p w14:paraId="5810D1FC" w14:textId="77777777" w:rsidR="00555E58" w:rsidRPr="003F08F1" w:rsidRDefault="00555E58">
      <w:pPr>
        <w:numPr>
          <w:ilvl w:val="12"/>
          <w:numId w:val="0"/>
        </w:numPr>
        <w:tabs>
          <w:tab w:val="left" w:pos="1418"/>
        </w:tabs>
        <w:ind w:left="1416" w:firstLine="2"/>
        <w:jc w:val="both"/>
        <w:rPr>
          <w:rFonts w:ascii="Arial" w:hAnsi="Arial" w:cs="Arial"/>
          <w:sz w:val="12"/>
          <w:szCs w:val="12"/>
        </w:rPr>
      </w:pPr>
    </w:p>
    <w:p w14:paraId="18549F38"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227, del 19 de abril de 1989.</w:t>
      </w:r>
    </w:p>
    <w:p w14:paraId="016CE5B0" w14:textId="77777777" w:rsidR="00555E58" w:rsidRDefault="00555E58">
      <w:pPr>
        <w:numPr>
          <w:ilvl w:val="12"/>
          <w:numId w:val="0"/>
        </w:numPr>
        <w:tabs>
          <w:tab w:val="left" w:pos="1418"/>
        </w:tabs>
        <w:ind w:left="1418"/>
        <w:jc w:val="both"/>
        <w:rPr>
          <w:rFonts w:ascii="Arial" w:hAnsi="Arial" w:cs="Arial"/>
        </w:rPr>
      </w:pPr>
      <w:r>
        <w:rPr>
          <w:rFonts w:ascii="Arial" w:hAnsi="Arial" w:cs="Arial"/>
        </w:rPr>
        <w:t>Alcance al P.O. No. 32, del 22 de abril de 1989.</w:t>
      </w:r>
    </w:p>
    <w:p w14:paraId="49B44935"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 xml:space="preserve">Se reforma la </w:t>
      </w:r>
      <w:r w:rsidR="00562F4D">
        <w:rPr>
          <w:rFonts w:ascii="Arial" w:hAnsi="Arial" w:cs="Arial"/>
        </w:rPr>
        <w:t>f</w:t>
      </w:r>
      <w:r>
        <w:rPr>
          <w:rFonts w:ascii="Arial" w:hAnsi="Arial" w:cs="Arial"/>
        </w:rPr>
        <w:t xml:space="preserve">racción LVI y se adicionan las </w:t>
      </w:r>
      <w:r w:rsidR="00562F4D">
        <w:rPr>
          <w:rFonts w:ascii="Arial" w:hAnsi="Arial" w:cs="Arial"/>
        </w:rPr>
        <w:t>f</w:t>
      </w:r>
      <w:r w:rsidR="00DD3B51">
        <w:rPr>
          <w:rFonts w:ascii="Arial" w:hAnsi="Arial" w:cs="Arial"/>
        </w:rPr>
        <w:t>racciones LVII y LVIII del a</w:t>
      </w:r>
      <w:r>
        <w:rPr>
          <w:rFonts w:ascii="Arial" w:hAnsi="Arial" w:cs="Arial"/>
        </w:rPr>
        <w:t xml:space="preserve">rtículo 58; se adicionan y reforman las </w:t>
      </w:r>
      <w:r w:rsidR="00562F4D">
        <w:rPr>
          <w:rFonts w:ascii="Arial" w:hAnsi="Arial" w:cs="Arial"/>
        </w:rPr>
        <w:t>f</w:t>
      </w:r>
      <w:r w:rsidR="00DD3B51">
        <w:rPr>
          <w:rFonts w:ascii="Arial" w:hAnsi="Arial" w:cs="Arial"/>
        </w:rPr>
        <w:t>racciones IX y XVI del a</w:t>
      </w:r>
      <w:r>
        <w:rPr>
          <w:rFonts w:ascii="Arial" w:hAnsi="Arial" w:cs="Arial"/>
        </w:rPr>
        <w:t>rtículo 91.</w:t>
      </w:r>
    </w:p>
    <w:p w14:paraId="24695FE8" w14:textId="77777777" w:rsidR="00DD3B51" w:rsidRPr="003F08F1" w:rsidRDefault="00DD3B51">
      <w:pPr>
        <w:numPr>
          <w:ilvl w:val="12"/>
          <w:numId w:val="0"/>
        </w:numPr>
        <w:tabs>
          <w:tab w:val="left" w:pos="1418"/>
        </w:tabs>
        <w:ind w:left="1416" w:firstLine="2"/>
        <w:jc w:val="both"/>
        <w:rPr>
          <w:rFonts w:ascii="Arial" w:hAnsi="Arial" w:cs="Arial"/>
          <w:sz w:val="12"/>
          <w:szCs w:val="12"/>
        </w:rPr>
      </w:pPr>
    </w:p>
    <w:p w14:paraId="79910A90"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8, del 30 de enero de 1993.</w:t>
      </w:r>
    </w:p>
    <w:p w14:paraId="4C4F3ADC"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9, del 30 de enero de 1993.</w:t>
      </w:r>
    </w:p>
    <w:p w14:paraId="1691F034" w14:textId="77777777" w:rsidR="00555E58" w:rsidRDefault="00DD3B51">
      <w:pPr>
        <w:numPr>
          <w:ilvl w:val="12"/>
          <w:numId w:val="0"/>
        </w:numPr>
        <w:tabs>
          <w:tab w:val="left" w:pos="1418"/>
        </w:tabs>
        <w:ind w:left="1416" w:firstLine="2"/>
        <w:jc w:val="both"/>
        <w:rPr>
          <w:rFonts w:ascii="Arial" w:hAnsi="Arial" w:cs="Arial"/>
        </w:rPr>
      </w:pPr>
      <w:r>
        <w:rPr>
          <w:rFonts w:ascii="Arial" w:hAnsi="Arial" w:cs="Arial"/>
        </w:rPr>
        <w:t>Se reforman los artículos 45 fracción I, 58 fracción XL, 87, 92 f</w:t>
      </w:r>
      <w:r w:rsidR="00555E58">
        <w:rPr>
          <w:rFonts w:ascii="Arial" w:hAnsi="Arial" w:cs="Arial"/>
        </w:rPr>
        <w:t>racciones VII y IX, 93, 94, 95, 99, 141, 151, 152 y 162.</w:t>
      </w:r>
    </w:p>
    <w:p w14:paraId="77B8AC0A" w14:textId="77777777" w:rsidR="0055469F" w:rsidRDefault="002F644E" w:rsidP="0055469F">
      <w:pPr>
        <w:numPr>
          <w:ilvl w:val="12"/>
          <w:numId w:val="0"/>
        </w:numPr>
        <w:tabs>
          <w:tab w:val="left" w:pos="1418"/>
        </w:tabs>
        <w:ind w:left="1416" w:firstLine="2"/>
        <w:jc w:val="both"/>
        <w:rPr>
          <w:rFonts w:ascii="Arial" w:hAnsi="Arial" w:cs="Arial"/>
        </w:rPr>
      </w:pPr>
      <w:r w:rsidRPr="002F644E">
        <w:rPr>
          <w:rFonts w:ascii="Arial" w:hAnsi="Arial" w:cs="Arial"/>
        </w:rPr>
        <w:t xml:space="preserve">En su Artículo </w:t>
      </w:r>
      <w:r>
        <w:rPr>
          <w:rFonts w:ascii="Arial" w:hAnsi="Arial" w:cs="Arial"/>
        </w:rPr>
        <w:t>Único</w:t>
      </w:r>
      <w:r w:rsidRPr="002F644E">
        <w:rPr>
          <w:rFonts w:ascii="Arial" w:hAnsi="Arial" w:cs="Arial"/>
        </w:rPr>
        <w:t xml:space="preserve"> transitorio establece que el presente Decreto entrará en vigor el 5 de febrero de 1993.</w:t>
      </w:r>
    </w:p>
    <w:p w14:paraId="02AD01D5" w14:textId="77777777" w:rsidR="00F33D6A" w:rsidRPr="00F33D6A" w:rsidRDefault="00F33D6A" w:rsidP="0055469F">
      <w:pPr>
        <w:numPr>
          <w:ilvl w:val="12"/>
          <w:numId w:val="0"/>
        </w:numPr>
        <w:tabs>
          <w:tab w:val="left" w:pos="1418"/>
        </w:tabs>
        <w:ind w:left="1416" w:firstLine="2"/>
        <w:jc w:val="both"/>
        <w:rPr>
          <w:rFonts w:ascii="Arial" w:hAnsi="Arial" w:cs="Arial"/>
          <w:sz w:val="12"/>
        </w:rPr>
      </w:pPr>
    </w:p>
    <w:p w14:paraId="422C0825" w14:textId="77777777" w:rsidR="00555E58" w:rsidRDefault="00555E58">
      <w:pPr>
        <w:numPr>
          <w:ilvl w:val="0"/>
          <w:numId w:val="1"/>
        </w:numPr>
        <w:tabs>
          <w:tab w:val="left" w:pos="1418"/>
        </w:tabs>
        <w:ind w:left="1418" w:hanging="709"/>
        <w:jc w:val="both"/>
        <w:rPr>
          <w:rFonts w:ascii="Arial" w:hAnsi="Arial" w:cs="Arial"/>
        </w:rPr>
      </w:pPr>
      <w:r>
        <w:rPr>
          <w:rFonts w:ascii="Arial" w:hAnsi="Arial" w:cs="Arial"/>
        </w:rPr>
        <w:t>Decreto No. 75, del 6 de diciembre de 1993.</w:t>
      </w:r>
    </w:p>
    <w:p w14:paraId="2E413D0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P.O. No. 103, del 25 de diciembre de 1993.</w:t>
      </w:r>
    </w:p>
    <w:p w14:paraId="17CEE7E6" w14:textId="77777777" w:rsidR="00555E58" w:rsidRDefault="00555E58">
      <w:pPr>
        <w:numPr>
          <w:ilvl w:val="12"/>
          <w:numId w:val="0"/>
        </w:numPr>
        <w:tabs>
          <w:tab w:val="left" w:pos="1418"/>
        </w:tabs>
        <w:ind w:left="1416" w:firstLine="2"/>
        <w:jc w:val="both"/>
        <w:rPr>
          <w:rFonts w:ascii="Arial" w:hAnsi="Arial" w:cs="Arial"/>
        </w:rPr>
      </w:pPr>
      <w:r>
        <w:rPr>
          <w:rFonts w:ascii="Arial" w:hAnsi="Arial" w:cs="Arial"/>
        </w:rPr>
        <w:t>Se reforma y adiciona</w:t>
      </w:r>
      <w:r w:rsidR="00462864">
        <w:rPr>
          <w:rFonts w:ascii="Arial" w:hAnsi="Arial" w:cs="Arial"/>
        </w:rPr>
        <w:t xml:space="preserve"> la</w:t>
      </w:r>
      <w:r w:rsidR="002F644E">
        <w:rPr>
          <w:rFonts w:ascii="Arial" w:hAnsi="Arial" w:cs="Arial"/>
        </w:rPr>
        <w:t xml:space="preserve"> f</w:t>
      </w:r>
      <w:r>
        <w:rPr>
          <w:rFonts w:ascii="Arial" w:hAnsi="Arial" w:cs="Arial"/>
        </w:rPr>
        <w:t>racci</w:t>
      </w:r>
      <w:r w:rsidR="00462864">
        <w:rPr>
          <w:rFonts w:ascii="Arial" w:hAnsi="Arial" w:cs="Arial"/>
        </w:rPr>
        <w:t>ó</w:t>
      </w:r>
      <w:r w:rsidR="002F644E">
        <w:rPr>
          <w:rFonts w:ascii="Arial" w:hAnsi="Arial" w:cs="Arial"/>
        </w:rPr>
        <w:t>n XVIII y XXX del artículo 58, f</w:t>
      </w:r>
      <w:r>
        <w:rPr>
          <w:rFonts w:ascii="Arial" w:hAnsi="Arial" w:cs="Arial"/>
        </w:rPr>
        <w:t>racciones</w:t>
      </w:r>
      <w:r w:rsidR="002F644E">
        <w:rPr>
          <w:rFonts w:ascii="Arial" w:hAnsi="Arial" w:cs="Arial"/>
        </w:rPr>
        <w:t xml:space="preserve"> (N.</w:t>
      </w:r>
      <w:r w:rsidR="00A04AD9">
        <w:rPr>
          <w:rFonts w:ascii="Arial" w:hAnsi="Arial" w:cs="Arial"/>
          <w:lang w:val="es-419"/>
        </w:rPr>
        <w:t xml:space="preserve"> </w:t>
      </w:r>
      <w:r w:rsidR="002F644E">
        <w:rPr>
          <w:rFonts w:ascii="Arial" w:hAnsi="Arial" w:cs="Arial"/>
        </w:rPr>
        <w:t>de E.</w:t>
      </w:r>
      <w:r>
        <w:rPr>
          <w:rFonts w:ascii="Arial" w:hAnsi="Arial" w:cs="Arial"/>
        </w:rPr>
        <w:t xml:space="preserve"> </w:t>
      </w:r>
      <w:r w:rsidR="00FD521B">
        <w:rPr>
          <w:rFonts w:ascii="Arial" w:hAnsi="Arial" w:cs="Arial"/>
        </w:rPr>
        <w:t xml:space="preserve">VII), </w:t>
      </w:r>
      <w:r w:rsidR="002F644E">
        <w:rPr>
          <w:rFonts w:ascii="Arial" w:hAnsi="Arial" w:cs="Arial"/>
        </w:rPr>
        <w:t>XII y XIII del a</w:t>
      </w:r>
      <w:r>
        <w:rPr>
          <w:rFonts w:ascii="Arial" w:hAnsi="Arial" w:cs="Arial"/>
        </w:rPr>
        <w:t>rtículo 62, se deroga</w:t>
      </w:r>
      <w:r w:rsidR="002F644E">
        <w:rPr>
          <w:rFonts w:ascii="Arial" w:hAnsi="Arial" w:cs="Arial"/>
        </w:rPr>
        <w:t xml:space="preserve"> (N.</w:t>
      </w:r>
      <w:r w:rsidR="00A04AD9">
        <w:rPr>
          <w:rFonts w:ascii="Arial" w:hAnsi="Arial" w:cs="Arial"/>
          <w:lang w:val="es-419"/>
        </w:rPr>
        <w:t xml:space="preserve"> </w:t>
      </w:r>
      <w:r w:rsidR="002F644E">
        <w:rPr>
          <w:rFonts w:ascii="Arial" w:hAnsi="Arial" w:cs="Arial"/>
        </w:rPr>
        <w:t xml:space="preserve">de E. </w:t>
      </w:r>
      <w:r w:rsidR="00E52709">
        <w:rPr>
          <w:rFonts w:ascii="Arial" w:hAnsi="Arial" w:cs="Arial"/>
        </w:rPr>
        <w:t>reforma)</w:t>
      </w:r>
      <w:r w:rsidR="002F644E">
        <w:rPr>
          <w:rFonts w:ascii="Arial" w:hAnsi="Arial" w:cs="Arial"/>
        </w:rPr>
        <w:t xml:space="preserve"> la fracción III del a</w:t>
      </w:r>
      <w:r>
        <w:rPr>
          <w:rFonts w:ascii="Arial" w:hAnsi="Arial" w:cs="Arial"/>
        </w:rPr>
        <w:t>rtículo 94 se modifica el Título VII, integrándose con d</w:t>
      </w:r>
      <w:r w:rsidR="002F644E">
        <w:rPr>
          <w:rFonts w:ascii="Arial" w:hAnsi="Arial" w:cs="Arial"/>
        </w:rPr>
        <w:t>os capítulos y se reforman los a</w:t>
      </w:r>
      <w:r>
        <w:rPr>
          <w:rFonts w:ascii="Arial" w:hAnsi="Arial" w:cs="Arial"/>
        </w:rPr>
        <w:t>rtículos 125 y 126.</w:t>
      </w:r>
    </w:p>
    <w:p w14:paraId="77A3186D" w14:textId="77777777" w:rsidR="000D3670" w:rsidRPr="00F33D6A" w:rsidRDefault="000D3670">
      <w:pPr>
        <w:numPr>
          <w:ilvl w:val="12"/>
          <w:numId w:val="0"/>
        </w:numPr>
        <w:tabs>
          <w:tab w:val="left" w:pos="1418"/>
        </w:tabs>
        <w:ind w:left="1416" w:firstLine="2"/>
        <w:jc w:val="both"/>
        <w:rPr>
          <w:rFonts w:ascii="Arial" w:hAnsi="Arial" w:cs="Arial"/>
          <w:sz w:val="12"/>
          <w:szCs w:val="16"/>
        </w:rPr>
      </w:pPr>
    </w:p>
    <w:p w14:paraId="46ECFE71" w14:textId="77777777" w:rsidR="000D3670" w:rsidRDefault="000D3670" w:rsidP="00BA2362">
      <w:pPr>
        <w:numPr>
          <w:ilvl w:val="0"/>
          <w:numId w:val="1"/>
        </w:numPr>
        <w:tabs>
          <w:tab w:val="left" w:pos="1418"/>
          <w:tab w:val="num" w:pos="1729"/>
        </w:tabs>
        <w:ind w:left="2125" w:hanging="1416"/>
        <w:jc w:val="both"/>
        <w:rPr>
          <w:rFonts w:ascii="Arial" w:hAnsi="Arial" w:cs="Arial"/>
        </w:rPr>
      </w:pPr>
      <w:r>
        <w:rPr>
          <w:rFonts w:ascii="Arial" w:hAnsi="Arial" w:cs="Arial"/>
        </w:rPr>
        <w:t>Decreto No. 107, del 25 de enero de 1994.</w:t>
      </w:r>
    </w:p>
    <w:p w14:paraId="0CE9FDCF" w14:textId="77777777" w:rsidR="000D3670" w:rsidRDefault="000D3670" w:rsidP="000D3670">
      <w:pPr>
        <w:numPr>
          <w:ilvl w:val="12"/>
          <w:numId w:val="0"/>
        </w:numPr>
        <w:tabs>
          <w:tab w:val="left" w:pos="1418"/>
        </w:tabs>
        <w:ind w:left="1416" w:firstLine="2"/>
        <w:jc w:val="both"/>
        <w:rPr>
          <w:rFonts w:ascii="Arial" w:hAnsi="Arial" w:cs="Arial"/>
        </w:rPr>
      </w:pPr>
      <w:r>
        <w:rPr>
          <w:rFonts w:ascii="Arial" w:hAnsi="Arial" w:cs="Arial"/>
        </w:rPr>
        <w:t>P.O. No. 8, del 26 de enero de 1994.</w:t>
      </w:r>
    </w:p>
    <w:p w14:paraId="68F2A0FA" w14:textId="40EB8393" w:rsidR="00316AE8" w:rsidRDefault="002F644E" w:rsidP="00137BE3">
      <w:pPr>
        <w:numPr>
          <w:ilvl w:val="12"/>
          <w:numId w:val="0"/>
        </w:numPr>
        <w:tabs>
          <w:tab w:val="left" w:pos="1418"/>
        </w:tabs>
        <w:ind w:left="1416" w:firstLine="2"/>
        <w:jc w:val="both"/>
        <w:rPr>
          <w:rFonts w:ascii="Arial" w:hAnsi="Arial" w:cs="Arial"/>
        </w:rPr>
      </w:pPr>
      <w:r>
        <w:rPr>
          <w:rFonts w:ascii="Arial" w:hAnsi="Arial" w:cs="Arial"/>
        </w:rPr>
        <w:t>Se reforman los a</w:t>
      </w:r>
      <w:r w:rsidR="000D3670">
        <w:rPr>
          <w:rFonts w:ascii="Arial" w:hAnsi="Arial" w:cs="Arial"/>
        </w:rPr>
        <w:t>rtículos 44, 45, 46, 114 fracción XIV y 132 fracción VII.</w:t>
      </w:r>
    </w:p>
    <w:p w14:paraId="3D49199D" w14:textId="77777777" w:rsidR="00F9123D" w:rsidRDefault="00F9123D" w:rsidP="00AB70D8">
      <w:pPr>
        <w:numPr>
          <w:ilvl w:val="12"/>
          <w:numId w:val="0"/>
        </w:numPr>
        <w:tabs>
          <w:tab w:val="left" w:pos="1418"/>
        </w:tabs>
        <w:jc w:val="both"/>
        <w:rPr>
          <w:rFonts w:ascii="Arial" w:hAnsi="Arial" w:cs="Arial"/>
          <w:sz w:val="12"/>
          <w:szCs w:val="16"/>
        </w:rPr>
      </w:pPr>
    </w:p>
    <w:p w14:paraId="68C3792A" w14:textId="77777777" w:rsidR="000D3670" w:rsidRDefault="000D3670" w:rsidP="00BA2362">
      <w:pPr>
        <w:numPr>
          <w:ilvl w:val="0"/>
          <w:numId w:val="1"/>
        </w:numPr>
        <w:tabs>
          <w:tab w:val="left" w:pos="1418"/>
          <w:tab w:val="num" w:pos="1729"/>
        </w:tabs>
        <w:ind w:left="2125" w:hanging="1416"/>
        <w:jc w:val="both"/>
        <w:rPr>
          <w:rFonts w:ascii="Arial" w:hAnsi="Arial" w:cs="Arial"/>
        </w:rPr>
      </w:pPr>
      <w:r>
        <w:rPr>
          <w:rFonts w:ascii="Arial" w:hAnsi="Arial" w:cs="Arial"/>
        </w:rPr>
        <w:t>Decreto No. 121, del 12 de abril de 1994.</w:t>
      </w:r>
    </w:p>
    <w:p w14:paraId="2E0C2989" w14:textId="77777777" w:rsidR="000D3670" w:rsidRDefault="000D3670" w:rsidP="000D3670">
      <w:pPr>
        <w:pStyle w:val="Sangra3detindependiente"/>
        <w:tabs>
          <w:tab w:val="left" w:pos="1418"/>
        </w:tabs>
        <w:rPr>
          <w:rFonts w:ascii="Arial" w:hAnsi="Arial" w:cs="Arial"/>
          <w:sz w:val="20"/>
        </w:rPr>
      </w:pPr>
      <w:r>
        <w:rPr>
          <w:rFonts w:ascii="Arial" w:hAnsi="Arial" w:cs="Arial"/>
          <w:sz w:val="20"/>
        </w:rPr>
        <w:t>P.O. No. 33, del 23 de abril de 1994.</w:t>
      </w:r>
    </w:p>
    <w:p w14:paraId="23A2281D" w14:textId="77777777" w:rsidR="000D3670" w:rsidRDefault="002F644E" w:rsidP="000D3670">
      <w:pPr>
        <w:numPr>
          <w:ilvl w:val="12"/>
          <w:numId w:val="0"/>
        </w:numPr>
        <w:tabs>
          <w:tab w:val="left" w:pos="1418"/>
        </w:tabs>
        <w:ind w:left="1416" w:firstLine="2"/>
        <w:jc w:val="both"/>
        <w:rPr>
          <w:rFonts w:ascii="Arial" w:hAnsi="Arial" w:cs="Arial"/>
        </w:rPr>
      </w:pPr>
      <w:r>
        <w:rPr>
          <w:rFonts w:ascii="Arial" w:hAnsi="Arial" w:cs="Arial"/>
        </w:rPr>
        <w:t>Se reforma el a</w:t>
      </w:r>
      <w:r w:rsidR="000D3670">
        <w:rPr>
          <w:rFonts w:ascii="Arial" w:hAnsi="Arial" w:cs="Arial"/>
        </w:rPr>
        <w:t>rtículo 148.</w:t>
      </w:r>
    </w:p>
    <w:p w14:paraId="1EE9B4FB" w14:textId="77777777" w:rsidR="002F644E" w:rsidRDefault="002F644E" w:rsidP="000D3670">
      <w:pPr>
        <w:numPr>
          <w:ilvl w:val="12"/>
          <w:numId w:val="0"/>
        </w:numPr>
        <w:tabs>
          <w:tab w:val="left" w:pos="1418"/>
        </w:tabs>
        <w:ind w:left="1416" w:firstLine="2"/>
        <w:jc w:val="both"/>
        <w:rPr>
          <w:rFonts w:ascii="Arial" w:hAnsi="Arial" w:cs="Arial"/>
        </w:rPr>
      </w:pPr>
      <w:r>
        <w:rPr>
          <w:rFonts w:ascii="Arial" w:hAnsi="Arial" w:cs="Arial"/>
        </w:rPr>
        <w:lastRenderedPageBreak/>
        <w:t xml:space="preserve">En su Artículo Tercero transitorio establece que en tanto se expida la disposición reglamentaria del artículo 148 </w:t>
      </w:r>
      <w:r w:rsidR="00B321C7">
        <w:rPr>
          <w:rFonts w:ascii="Arial" w:hAnsi="Arial" w:cs="Arial"/>
        </w:rPr>
        <w:t>que se reforma, continuarán operando las actuales dependencias del Trabajo y vigentes los preceptos legales que las rigen.</w:t>
      </w:r>
    </w:p>
    <w:p w14:paraId="06D0CFDD" w14:textId="77777777" w:rsidR="000D3670" w:rsidRPr="00C85371" w:rsidRDefault="000D3670" w:rsidP="000D3670">
      <w:pPr>
        <w:numPr>
          <w:ilvl w:val="12"/>
          <w:numId w:val="0"/>
        </w:numPr>
        <w:tabs>
          <w:tab w:val="left" w:pos="1418"/>
        </w:tabs>
        <w:ind w:left="708" w:hanging="708"/>
        <w:jc w:val="both"/>
        <w:rPr>
          <w:rFonts w:ascii="Arial" w:hAnsi="Arial" w:cs="Arial"/>
          <w:sz w:val="16"/>
          <w:szCs w:val="16"/>
        </w:rPr>
      </w:pPr>
    </w:p>
    <w:p w14:paraId="13C2FA20" w14:textId="77777777" w:rsidR="000D3670" w:rsidRDefault="000D3670" w:rsidP="00BA2362">
      <w:pPr>
        <w:numPr>
          <w:ilvl w:val="0"/>
          <w:numId w:val="1"/>
        </w:numPr>
        <w:tabs>
          <w:tab w:val="left" w:pos="1418"/>
          <w:tab w:val="num" w:pos="1729"/>
        </w:tabs>
        <w:ind w:left="2125" w:hanging="1416"/>
        <w:jc w:val="both"/>
        <w:rPr>
          <w:rFonts w:ascii="Arial" w:hAnsi="Arial" w:cs="Arial"/>
        </w:rPr>
      </w:pPr>
      <w:r>
        <w:rPr>
          <w:rFonts w:ascii="Arial" w:hAnsi="Arial" w:cs="Arial"/>
        </w:rPr>
        <w:t>Decreto No. 329, del 7 de junio de 1995.</w:t>
      </w:r>
    </w:p>
    <w:p w14:paraId="3A0250E0" w14:textId="77777777" w:rsidR="000D3670" w:rsidRDefault="000D3670" w:rsidP="000D3670">
      <w:pPr>
        <w:numPr>
          <w:ilvl w:val="12"/>
          <w:numId w:val="0"/>
        </w:numPr>
        <w:tabs>
          <w:tab w:val="left" w:pos="1418"/>
        </w:tabs>
        <w:ind w:left="1416" w:firstLine="2"/>
        <w:jc w:val="both"/>
        <w:rPr>
          <w:rFonts w:ascii="Arial" w:hAnsi="Arial" w:cs="Arial"/>
        </w:rPr>
      </w:pPr>
      <w:r>
        <w:rPr>
          <w:rFonts w:ascii="Arial" w:hAnsi="Arial" w:cs="Arial"/>
        </w:rPr>
        <w:t>P.O. No. 46, del 10 de junio de 1995.</w:t>
      </w:r>
    </w:p>
    <w:p w14:paraId="05E58482" w14:textId="77777777" w:rsidR="000D3670" w:rsidRDefault="002F644E" w:rsidP="000D3670">
      <w:pPr>
        <w:numPr>
          <w:ilvl w:val="12"/>
          <w:numId w:val="0"/>
        </w:numPr>
        <w:tabs>
          <w:tab w:val="left" w:pos="1418"/>
        </w:tabs>
        <w:ind w:left="1416" w:firstLine="2"/>
        <w:jc w:val="both"/>
        <w:rPr>
          <w:rFonts w:ascii="Arial" w:hAnsi="Arial" w:cs="Arial"/>
        </w:rPr>
      </w:pPr>
      <w:r>
        <w:rPr>
          <w:rFonts w:ascii="Arial" w:hAnsi="Arial" w:cs="Arial"/>
        </w:rPr>
        <w:t>Se reforman o adicionan los a</w:t>
      </w:r>
      <w:r w:rsidR="000D3670">
        <w:rPr>
          <w:rFonts w:ascii="Arial" w:hAnsi="Arial" w:cs="Arial"/>
        </w:rPr>
        <w:t>rtículos 20, 26, 27, 28, 30, fracciones III, IV y VI, 41, 58</w:t>
      </w:r>
      <w:r w:rsidR="00DA51FB">
        <w:rPr>
          <w:rFonts w:ascii="Arial" w:hAnsi="Arial" w:cs="Arial"/>
        </w:rPr>
        <w:t>, fracciones</w:t>
      </w:r>
      <w:r w:rsidR="000D3670">
        <w:rPr>
          <w:rFonts w:ascii="Arial" w:hAnsi="Arial" w:cs="Arial"/>
        </w:rPr>
        <w:t xml:space="preserve"> XXV, </w:t>
      </w:r>
      <w:r w:rsidR="00DA51FB">
        <w:rPr>
          <w:rFonts w:ascii="Arial" w:hAnsi="Arial" w:cs="Arial"/>
        </w:rPr>
        <w:t>XXX,</w:t>
      </w:r>
      <w:r w:rsidR="000D3670">
        <w:rPr>
          <w:rFonts w:ascii="Arial" w:hAnsi="Arial" w:cs="Arial"/>
        </w:rPr>
        <w:t xml:space="preserve"> XXXI y se deroga la XXXVI, 62</w:t>
      </w:r>
      <w:r w:rsidR="00DA51FB">
        <w:rPr>
          <w:rFonts w:ascii="Arial" w:hAnsi="Arial" w:cs="Arial"/>
        </w:rPr>
        <w:t>, fracción</w:t>
      </w:r>
      <w:r w:rsidR="000D3670">
        <w:rPr>
          <w:rFonts w:ascii="Arial" w:hAnsi="Arial" w:cs="Arial"/>
        </w:rPr>
        <w:t xml:space="preserve"> VII, 78, fracción III, 79, fracciones I y V, 80, 81, 83, 84 primer párrafo y 131.</w:t>
      </w:r>
    </w:p>
    <w:p w14:paraId="51192E9D" w14:textId="77777777" w:rsidR="00B321C7" w:rsidRDefault="00B321C7" w:rsidP="000D3670">
      <w:pPr>
        <w:numPr>
          <w:ilvl w:val="12"/>
          <w:numId w:val="0"/>
        </w:numPr>
        <w:tabs>
          <w:tab w:val="left" w:pos="1418"/>
        </w:tabs>
        <w:ind w:left="1416" w:firstLine="2"/>
        <w:jc w:val="both"/>
        <w:rPr>
          <w:rFonts w:ascii="Arial" w:hAnsi="Arial" w:cs="Arial"/>
        </w:rPr>
      </w:pPr>
      <w:r>
        <w:rPr>
          <w:rFonts w:ascii="Arial" w:hAnsi="Arial" w:cs="Arial"/>
        </w:rPr>
        <w:t>En su Artículo Segundo transitorio establece que el artículo 80 que mediante el presente Decreto se reforma surtirá efectos para el ciudadano electo Gobernador del Estado para el periodo 2005 al 2010, quien iniciará su encargo a partir del 1 de enero del año siguiente al de la elección correspondiente.</w:t>
      </w:r>
    </w:p>
    <w:p w14:paraId="4E1E3080" w14:textId="77777777" w:rsidR="000D3670" w:rsidRPr="00C85371" w:rsidRDefault="000D3670" w:rsidP="000D3670">
      <w:pPr>
        <w:numPr>
          <w:ilvl w:val="12"/>
          <w:numId w:val="0"/>
        </w:numPr>
        <w:tabs>
          <w:tab w:val="left" w:pos="1418"/>
        </w:tabs>
        <w:ind w:left="708" w:hanging="708"/>
        <w:jc w:val="both"/>
        <w:rPr>
          <w:rFonts w:ascii="Arial" w:hAnsi="Arial" w:cs="Arial"/>
          <w:sz w:val="16"/>
          <w:szCs w:val="16"/>
        </w:rPr>
      </w:pPr>
    </w:p>
    <w:p w14:paraId="773774D0" w14:textId="77777777" w:rsidR="000D3670" w:rsidRDefault="000D3670" w:rsidP="00BA2362">
      <w:pPr>
        <w:numPr>
          <w:ilvl w:val="0"/>
          <w:numId w:val="1"/>
        </w:numPr>
        <w:tabs>
          <w:tab w:val="left" w:pos="1418"/>
          <w:tab w:val="num" w:pos="1729"/>
        </w:tabs>
        <w:ind w:left="2125" w:hanging="1416"/>
        <w:jc w:val="both"/>
        <w:rPr>
          <w:rFonts w:ascii="Arial" w:hAnsi="Arial" w:cs="Arial"/>
        </w:rPr>
      </w:pPr>
      <w:r>
        <w:rPr>
          <w:rFonts w:ascii="Arial" w:hAnsi="Arial" w:cs="Arial"/>
        </w:rPr>
        <w:t>Decreto No. 333, del 10 de junio de 1995.</w:t>
      </w:r>
    </w:p>
    <w:p w14:paraId="2589595C" w14:textId="77777777" w:rsidR="000D3670" w:rsidRDefault="000D3670" w:rsidP="000D3670">
      <w:pPr>
        <w:numPr>
          <w:ilvl w:val="12"/>
          <w:numId w:val="0"/>
        </w:numPr>
        <w:tabs>
          <w:tab w:val="left" w:pos="1418"/>
        </w:tabs>
        <w:ind w:left="1416" w:firstLine="2"/>
        <w:jc w:val="both"/>
        <w:rPr>
          <w:rFonts w:ascii="Arial" w:hAnsi="Arial" w:cs="Arial"/>
        </w:rPr>
      </w:pPr>
      <w:r>
        <w:rPr>
          <w:rFonts w:ascii="Arial" w:hAnsi="Arial" w:cs="Arial"/>
        </w:rPr>
        <w:t>Anexo al P.O. No. 46, del 10 de junio de 1995.</w:t>
      </w:r>
    </w:p>
    <w:p w14:paraId="2135D366" w14:textId="77777777" w:rsidR="000D3670" w:rsidRDefault="000D3670" w:rsidP="000D3670">
      <w:pPr>
        <w:numPr>
          <w:ilvl w:val="12"/>
          <w:numId w:val="0"/>
        </w:numPr>
        <w:tabs>
          <w:tab w:val="left" w:pos="1418"/>
        </w:tabs>
        <w:ind w:left="1416" w:firstLine="2"/>
        <w:jc w:val="both"/>
        <w:rPr>
          <w:rFonts w:ascii="Arial" w:hAnsi="Arial" w:cs="Arial"/>
        </w:rPr>
      </w:pPr>
      <w:r>
        <w:rPr>
          <w:rFonts w:ascii="Arial" w:hAnsi="Arial" w:cs="Arial"/>
        </w:rPr>
        <w:t>Se adicion</w:t>
      </w:r>
      <w:r w:rsidR="00B321C7">
        <w:rPr>
          <w:rFonts w:ascii="Arial" w:hAnsi="Arial" w:cs="Arial"/>
        </w:rPr>
        <w:t>a (N. de E. reforma) la fracción I del a</w:t>
      </w:r>
      <w:r>
        <w:rPr>
          <w:rFonts w:ascii="Arial" w:hAnsi="Arial" w:cs="Arial"/>
        </w:rPr>
        <w:t>rtículo 114.</w:t>
      </w:r>
    </w:p>
    <w:p w14:paraId="28FBB3A4" w14:textId="77777777" w:rsidR="00B321C7" w:rsidRDefault="00B321C7" w:rsidP="000D3670">
      <w:pPr>
        <w:numPr>
          <w:ilvl w:val="12"/>
          <w:numId w:val="0"/>
        </w:numPr>
        <w:tabs>
          <w:tab w:val="left" w:pos="1418"/>
        </w:tabs>
        <w:ind w:left="1416" w:firstLine="2"/>
        <w:jc w:val="both"/>
        <w:rPr>
          <w:rFonts w:ascii="Arial" w:hAnsi="Arial" w:cs="Arial"/>
        </w:rPr>
      </w:pPr>
      <w:r>
        <w:rPr>
          <w:rFonts w:ascii="Arial" w:hAnsi="Arial" w:cs="Arial"/>
        </w:rPr>
        <w:t>En su Artículo Único transitorio establece que el presente Decreto inicia su vigencia a partir de su expedición.</w:t>
      </w:r>
    </w:p>
    <w:p w14:paraId="5B276E46" w14:textId="77777777" w:rsidR="000D3670" w:rsidRPr="00C85371" w:rsidRDefault="000D3670" w:rsidP="000D3670">
      <w:pPr>
        <w:numPr>
          <w:ilvl w:val="12"/>
          <w:numId w:val="0"/>
        </w:numPr>
        <w:tabs>
          <w:tab w:val="left" w:pos="1418"/>
        </w:tabs>
        <w:ind w:left="708" w:hanging="708"/>
        <w:jc w:val="both"/>
        <w:rPr>
          <w:rFonts w:ascii="Arial" w:hAnsi="Arial" w:cs="Arial"/>
          <w:sz w:val="16"/>
          <w:szCs w:val="16"/>
        </w:rPr>
      </w:pPr>
    </w:p>
    <w:p w14:paraId="12BE4927" w14:textId="77777777" w:rsidR="000D3670" w:rsidRDefault="000D3670" w:rsidP="00BA2362">
      <w:pPr>
        <w:numPr>
          <w:ilvl w:val="0"/>
          <w:numId w:val="1"/>
        </w:numPr>
        <w:tabs>
          <w:tab w:val="left" w:pos="1418"/>
          <w:tab w:val="num" w:pos="1729"/>
        </w:tabs>
        <w:ind w:left="2125" w:hanging="1416"/>
        <w:jc w:val="both"/>
        <w:rPr>
          <w:rFonts w:ascii="Arial" w:hAnsi="Arial" w:cs="Arial"/>
        </w:rPr>
      </w:pPr>
      <w:r>
        <w:rPr>
          <w:rFonts w:ascii="Arial" w:hAnsi="Arial" w:cs="Arial"/>
        </w:rPr>
        <w:t>Decreto No. 115, del 14 de febrero de 1997.</w:t>
      </w:r>
    </w:p>
    <w:p w14:paraId="290908DA" w14:textId="77777777" w:rsidR="000D3670" w:rsidRDefault="000D3670" w:rsidP="000D3670">
      <w:pPr>
        <w:numPr>
          <w:ilvl w:val="12"/>
          <w:numId w:val="0"/>
        </w:numPr>
        <w:tabs>
          <w:tab w:val="left" w:pos="1418"/>
        </w:tabs>
        <w:ind w:left="1416" w:firstLine="2"/>
        <w:jc w:val="both"/>
        <w:rPr>
          <w:rFonts w:ascii="Arial" w:hAnsi="Arial" w:cs="Arial"/>
        </w:rPr>
      </w:pPr>
      <w:r>
        <w:rPr>
          <w:rFonts w:ascii="Arial" w:hAnsi="Arial" w:cs="Arial"/>
        </w:rPr>
        <w:t>P.O. No. 14, del 15 de febrero de 1997.</w:t>
      </w:r>
    </w:p>
    <w:p w14:paraId="5AA56910" w14:textId="77777777" w:rsidR="000D3670" w:rsidRDefault="000D3670" w:rsidP="000D3670">
      <w:pPr>
        <w:numPr>
          <w:ilvl w:val="12"/>
          <w:numId w:val="0"/>
        </w:numPr>
        <w:tabs>
          <w:tab w:val="left" w:pos="1418"/>
        </w:tabs>
        <w:ind w:left="1416" w:firstLine="2"/>
        <w:jc w:val="both"/>
        <w:rPr>
          <w:rFonts w:ascii="Arial" w:hAnsi="Arial" w:cs="Arial"/>
        </w:rPr>
      </w:pPr>
      <w:r>
        <w:rPr>
          <w:rFonts w:ascii="Arial" w:hAnsi="Arial" w:cs="Arial"/>
        </w:rPr>
        <w:t>Se reforman, adicionan y derogan diversas d</w:t>
      </w:r>
      <w:r w:rsidR="00B321C7">
        <w:rPr>
          <w:rFonts w:ascii="Arial" w:hAnsi="Arial" w:cs="Arial"/>
        </w:rPr>
        <w:t>isposiciones contenidas en los a</w:t>
      </w:r>
      <w:r>
        <w:rPr>
          <w:rFonts w:ascii="Arial" w:hAnsi="Arial" w:cs="Arial"/>
        </w:rPr>
        <w:t>rtículos 20 y 25.</w:t>
      </w:r>
    </w:p>
    <w:p w14:paraId="16BC6ACC" w14:textId="77777777" w:rsidR="000D3670" w:rsidRPr="00F3417A" w:rsidRDefault="000D3670" w:rsidP="000D3670">
      <w:pPr>
        <w:numPr>
          <w:ilvl w:val="12"/>
          <w:numId w:val="0"/>
        </w:numPr>
        <w:tabs>
          <w:tab w:val="left" w:pos="1418"/>
        </w:tabs>
        <w:ind w:left="708" w:hanging="708"/>
        <w:jc w:val="both"/>
        <w:rPr>
          <w:rFonts w:ascii="Arial" w:hAnsi="Arial" w:cs="Arial"/>
          <w:sz w:val="16"/>
          <w:szCs w:val="16"/>
        </w:rPr>
      </w:pPr>
    </w:p>
    <w:p w14:paraId="5559E1BC" w14:textId="77777777" w:rsidR="000D3670" w:rsidRDefault="000D3670" w:rsidP="00BA2362">
      <w:pPr>
        <w:numPr>
          <w:ilvl w:val="0"/>
          <w:numId w:val="1"/>
        </w:numPr>
        <w:tabs>
          <w:tab w:val="left" w:pos="1418"/>
          <w:tab w:val="num" w:pos="1729"/>
        </w:tabs>
        <w:ind w:left="2125" w:hanging="1416"/>
        <w:jc w:val="both"/>
        <w:rPr>
          <w:rFonts w:ascii="Arial" w:hAnsi="Arial" w:cs="Arial"/>
        </w:rPr>
      </w:pPr>
      <w:r>
        <w:rPr>
          <w:rFonts w:ascii="Arial" w:hAnsi="Arial" w:cs="Arial"/>
        </w:rPr>
        <w:t>Decreto No. 152, del 22 de octubre de 1997.</w:t>
      </w:r>
    </w:p>
    <w:p w14:paraId="7435CA07" w14:textId="77777777" w:rsidR="000D3670" w:rsidRDefault="000D3670" w:rsidP="00DA51FB">
      <w:pPr>
        <w:numPr>
          <w:ilvl w:val="12"/>
          <w:numId w:val="0"/>
        </w:numPr>
        <w:tabs>
          <w:tab w:val="left" w:pos="1418"/>
        </w:tabs>
        <w:ind w:left="1416" w:firstLine="2"/>
        <w:jc w:val="both"/>
        <w:rPr>
          <w:rFonts w:ascii="Arial" w:hAnsi="Arial" w:cs="Arial"/>
        </w:rPr>
      </w:pPr>
      <w:r>
        <w:rPr>
          <w:rFonts w:ascii="Arial" w:hAnsi="Arial" w:cs="Arial"/>
        </w:rPr>
        <w:t>P.O. No. 86, del 25 de octubre de 1997.</w:t>
      </w:r>
    </w:p>
    <w:p w14:paraId="4E945B7D" w14:textId="77777777" w:rsidR="000D3670" w:rsidRDefault="000D3670" w:rsidP="00DA51FB">
      <w:pPr>
        <w:pStyle w:val="Sangra3detindependiente"/>
        <w:tabs>
          <w:tab w:val="left" w:pos="1418"/>
        </w:tabs>
        <w:rPr>
          <w:rFonts w:ascii="Arial" w:hAnsi="Arial" w:cs="Arial"/>
          <w:sz w:val="20"/>
        </w:rPr>
      </w:pPr>
      <w:r>
        <w:rPr>
          <w:rFonts w:ascii="Arial" w:hAnsi="Arial" w:cs="Arial"/>
          <w:sz w:val="20"/>
        </w:rPr>
        <w:t xml:space="preserve">Se reforman, adicionan o derogan </w:t>
      </w:r>
      <w:r w:rsidRPr="00004506">
        <w:rPr>
          <w:rFonts w:ascii="Arial" w:hAnsi="Arial" w:cs="Arial"/>
          <w:sz w:val="20"/>
        </w:rPr>
        <w:t>diversas disposiciones</w:t>
      </w:r>
      <w:r>
        <w:rPr>
          <w:rFonts w:ascii="Arial" w:hAnsi="Arial" w:cs="Arial"/>
          <w:sz w:val="20"/>
        </w:rPr>
        <w:t>.</w:t>
      </w:r>
      <w:r>
        <w:rPr>
          <w:rFonts w:ascii="Arial" w:hAnsi="Arial" w:cs="Arial"/>
        </w:rPr>
        <w:t xml:space="preserve"> (</w:t>
      </w:r>
      <w:r w:rsidR="00D8255F">
        <w:rPr>
          <w:rFonts w:ascii="Arial" w:hAnsi="Arial" w:cs="Arial"/>
          <w:sz w:val="20"/>
        </w:rPr>
        <w:t>Artículos</w:t>
      </w:r>
      <w:r>
        <w:rPr>
          <w:rFonts w:ascii="Arial" w:hAnsi="Arial" w:cs="Arial"/>
          <w:sz w:val="20"/>
        </w:rPr>
        <w:t xml:space="preserve"> 20, 27</w:t>
      </w:r>
      <w:r w:rsidR="00B321C7">
        <w:rPr>
          <w:rFonts w:ascii="Arial" w:hAnsi="Arial" w:cs="Arial"/>
          <w:sz w:val="20"/>
        </w:rPr>
        <w:t xml:space="preserve"> párrafo primero y</w:t>
      </w:r>
      <w:r w:rsidR="00DA51FB">
        <w:rPr>
          <w:rFonts w:ascii="Arial" w:hAnsi="Arial" w:cs="Arial"/>
          <w:sz w:val="20"/>
        </w:rPr>
        <w:t xml:space="preserve"> fracción</w:t>
      </w:r>
      <w:r w:rsidR="00083579">
        <w:rPr>
          <w:rFonts w:ascii="Arial" w:hAnsi="Arial" w:cs="Arial"/>
          <w:sz w:val="20"/>
        </w:rPr>
        <w:t xml:space="preserve"> II</w:t>
      </w:r>
      <w:r>
        <w:rPr>
          <w:rFonts w:ascii="Arial" w:hAnsi="Arial" w:cs="Arial"/>
          <w:sz w:val="20"/>
        </w:rPr>
        <w:t>, 29</w:t>
      </w:r>
      <w:r w:rsidR="00DA51FB">
        <w:rPr>
          <w:rFonts w:ascii="Arial" w:hAnsi="Arial" w:cs="Arial"/>
          <w:sz w:val="20"/>
        </w:rPr>
        <w:t>, adiciona</w:t>
      </w:r>
      <w:r>
        <w:rPr>
          <w:rFonts w:ascii="Arial" w:hAnsi="Arial" w:cs="Arial"/>
          <w:sz w:val="20"/>
        </w:rPr>
        <w:t xml:space="preserve"> fracción V, 30</w:t>
      </w:r>
      <w:r w:rsidR="00DA51FB">
        <w:rPr>
          <w:rFonts w:ascii="Arial" w:hAnsi="Arial" w:cs="Arial"/>
          <w:sz w:val="20"/>
        </w:rPr>
        <w:t>, fracción</w:t>
      </w:r>
      <w:r>
        <w:rPr>
          <w:rFonts w:ascii="Arial" w:hAnsi="Arial" w:cs="Arial"/>
          <w:sz w:val="20"/>
        </w:rPr>
        <w:t xml:space="preserve"> VI, 58</w:t>
      </w:r>
      <w:r w:rsidR="00DA51FB">
        <w:rPr>
          <w:rFonts w:ascii="Arial" w:hAnsi="Arial" w:cs="Arial"/>
          <w:sz w:val="20"/>
        </w:rPr>
        <w:t>, fracciones</w:t>
      </w:r>
      <w:r>
        <w:rPr>
          <w:rFonts w:ascii="Arial" w:hAnsi="Arial" w:cs="Arial"/>
          <w:sz w:val="20"/>
        </w:rPr>
        <w:t xml:space="preserve"> XXV, XXX y XXXI, 62</w:t>
      </w:r>
      <w:r w:rsidR="00DA51FB">
        <w:rPr>
          <w:rFonts w:ascii="Arial" w:hAnsi="Arial" w:cs="Arial"/>
          <w:sz w:val="20"/>
        </w:rPr>
        <w:t>, fracción</w:t>
      </w:r>
      <w:r>
        <w:rPr>
          <w:rFonts w:ascii="Arial" w:hAnsi="Arial" w:cs="Arial"/>
          <w:sz w:val="20"/>
        </w:rPr>
        <w:t xml:space="preserve"> VII, 79</w:t>
      </w:r>
      <w:r w:rsidR="00DA51FB">
        <w:rPr>
          <w:rFonts w:ascii="Arial" w:hAnsi="Arial" w:cs="Arial"/>
          <w:sz w:val="20"/>
        </w:rPr>
        <w:t>, se</w:t>
      </w:r>
      <w:r>
        <w:rPr>
          <w:rFonts w:ascii="Arial" w:hAnsi="Arial" w:cs="Arial"/>
          <w:sz w:val="20"/>
        </w:rPr>
        <w:t xml:space="preserve"> adiciona la fracción VI recorr</w:t>
      </w:r>
      <w:r w:rsidR="00083579">
        <w:rPr>
          <w:rFonts w:ascii="Arial" w:hAnsi="Arial" w:cs="Arial"/>
          <w:sz w:val="20"/>
        </w:rPr>
        <w:t>iéndose la actual para ser VII</w:t>
      </w:r>
      <w:r>
        <w:rPr>
          <w:rFonts w:ascii="Arial" w:hAnsi="Arial" w:cs="Arial"/>
          <w:sz w:val="20"/>
        </w:rPr>
        <w:t>, 83, 131</w:t>
      </w:r>
      <w:r w:rsidR="00DA51FB">
        <w:rPr>
          <w:rFonts w:ascii="Arial" w:hAnsi="Arial" w:cs="Arial"/>
          <w:sz w:val="20"/>
        </w:rPr>
        <w:t>, último</w:t>
      </w:r>
      <w:r>
        <w:rPr>
          <w:rFonts w:ascii="Arial" w:hAnsi="Arial" w:cs="Arial"/>
          <w:sz w:val="20"/>
        </w:rPr>
        <w:t xml:space="preserve"> párrafo, 151 primer párrafo y 152 primer </w:t>
      </w:r>
      <w:r w:rsidR="00083579">
        <w:rPr>
          <w:rFonts w:ascii="Arial" w:hAnsi="Arial" w:cs="Arial"/>
          <w:sz w:val="20"/>
        </w:rPr>
        <w:t>párrafo, y se derogan los artículos 28 y 81</w:t>
      </w:r>
      <w:r>
        <w:rPr>
          <w:rFonts w:ascii="Arial" w:hAnsi="Arial" w:cs="Arial"/>
          <w:sz w:val="20"/>
        </w:rPr>
        <w:t xml:space="preserve"> en materia electoral).</w:t>
      </w:r>
    </w:p>
    <w:p w14:paraId="2C86A872" w14:textId="77777777" w:rsidR="003F08F1" w:rsidRPr="003F08F1" w:rsidRDefault="003F08F1" w:rsidP="00DA51FB">
      <w:pPr>
        <w:pStyle w:val="Sangra3detindependiente"/>
        <w:tabs>
          <w:tab w:val="left" w:pos="1418"/>
        </w:tabs>
        <w:rPr>
          <w:rFonts w:ascii="Arial" w:hAnsi="Arial" w:cs="Arial"/>
          <w:sz w:val="14"/>
          <w:szCs w:val="14"/>
        </w:rPr>
      </w:pPr>
    </w:p>
    <w:p w14:paraId="44F8F5AE" w14:textId="77777777" w:rsidR="000D3670" w:rsidRDefault="000D3670" w:rsidP="00BA2362">
      <w:pPr>
        <w:numPr>
          <w:ilvl w:val="0"/>
          <w:numId w:val="1"/>
        </w:numPr>
        <w:tabs>
          <w:tab w:val="left" w:pos="1418"/>
          <w:tab w:val="num" w:pos="1729"/>
        </w:tabs>
        <w:ind w:left="2125" w:hanging="1416"/>
        <w:jc w:val="both"/>
        <w:rPr>
          <w:rFonts w:ascii="Arial" w:hAnsi="Arial" w:cs="Arial"/>
        </w:rPr>
      </w:pPr>
      <w:r>
        <w:rPr>
          <w:rFonts w:ascii="Arial" w:hAnsi="Arial" w:cs="Arial"/>
        </w:rPr>
        <w:t>Decreto No. 482, del 23 de diciembre de 1998.</w:t>
      </w:r>
    </w:p>
    <w:p w14:paraId="1DF5ED01" w14:textId="77777777" w:rsidR="000D3670" w:rsidRDefault="000D3670" w:rsidP="000D3670">
      <w:pPr>
        <w:pStyle w:val="Sangradetextonormal"/>
        <w:tabs>
          <w:tab w:val="left" w:pos="1418"/>
        </w:tabs>
        <w:rPr>
          <w:rFonts w:ascii="Arial" w:hAnsi="Arial" w:cs="Arial"/>
        </w:rPr>
      </w:pPr>
      <w:r>
        <w:rPr>
          <w:rFonts w:ascii="Arial" w:hAnsi="Arial" w:cs="Arial"/>
        </w:rPr>
        <w:t>P.O. No. 17, del 27 de febrero de 1999.</w:t>
      </w:r>
    </w:p>
    <w:p w14:paraId="7E91FC34" w14:textId="77777777" w:rsidR="000D3670" w:rsidRDefault="00083579" w:rsidP="000D3670">
      <w:pPr>
        <w:ind w:left="1418"/>
        <w:jc w:val="both"/>
        <w:rPr>
          <w:rFonts w:ascii="Arial" w:hAnsi="Arial" w:cs="Arial"/>
        </w:rPr>
      </w:pPr>
      <w:r>
        <w:rPr>
          <w:rFonts w:ascii="Arial" w:hAnsi="Arial" w:cs="Arial"/>
        </w:rPr>
        <w:t>ARTÍCULO PRIMERO</w:t>
      </w:r>
      <w:r w:rsidR="000D3670">
        <w:rPr>
          <w:rFonts w:ascii="Arial" w:hAnsi="Arial" w:cs="Arial"/>
        </w:rPr>
        <w:t>.- Se</w:t>
      </w:r>
      <w:r w:rsidR="000D3670">
        <w:rPr>
          <w:rFonts w:ascii="Arial" w:hAnsi="Arial" w:cs="Arial"/>
          <w:lang w:val="es-MX"/>
        </w:rPr>
        <w:t xml:space="preserve"> </w:t>
      </w:r>
      <w:r>
        <w:rPr>
          <w:rFonts w:ascii="Arial" w:hAnsi="Arial" w:cs="Arial"/>
        </w:rPr>
        <w:t>reforman los artículos 45, 46 y 91 f</w:t>
      </w:r>
      <w:r w:rsidR="000D3670">
        <w:rPr>
          <w:rFonts w:ascii="Arial" w:hAnsi="Arial" w:cs="Arial"/>
        </w:rPr>
        <w:t>racción VII.</w:t>
      </w:r>
    </w:p>
    <w:p w14:paraId="4185439D" w14:textId="77777777" w:rsidR="000D3670" w:rsidRPr="00F3417A" w:rsidRDefault="000D3670" w:rsidP="000D3670">
      <w:pPr>
        <w:numPr>
          <w:ilvl w:val="12"/>
          <w:numId w:val="0"/>
        </w:numPr>
        <w:ind w:left="708" w:hanging="708"/>
        <w:jc w:val="both"/>
        <w:rPr>
          <w:rFonts w:ascii="Arial" w:hAnsi="Arial" w:cs="Arial"/>
          <w:sz w:val="18"/>
          <w:szCs w:val="18"/>
        </w:rPr>
      </w:pPr>
    </w:p>
    <w:p w14:paraId="307FA717" w14:textId="77777777" w:rsidR="000D3670" w:rsidRDefault="000D3670" w:rsidP="00BA2362">
      <w:pPr>
        <w:numPr>
          <w:ilvl w:val="0"/>
          <w:numId w:val="1"/>
        </w:numPr>
        <w:tabs>
          <w:tab w:val="num" w:pos="1418"/>
          <w:tab w:val="num" w:pos="1729"/>
        </w:tabs>
        <w:ind w:left="2125" w:hanging="1416"/>
        <w:jc w:val="both"/>
        <w:rPr>
          <w:rFonts w:ascii="Arial" w:hAnsi="Arial" w:cs="Arial"/>
        </w:rPr>
      </w:pPr>
      <w:r>
        <w:rPr>
          <w:rFonts w:ascii="Arial" w:hAnsi="Arial" w:cs="Arial"/>
        </w:rPr>
        <w:t>Decreto No. 491, del 23 de diciembre de 1998.</w:t>
      </w:r>
    </w:p>
    <w:p w14:paraId="2C39FB04" w14:textId="77777777" w:rsidR="000D3670" w:rsidRDefault="000D3670" w:rsidP="000D3670">
      <w:pPr>
        <w:numPr>
          <w:ilvl w:val="12"/>
          <w:numId w:val="0"/>
        </w:numPr>
        <w:ind w:left="1416" w:firstLine="2"/>
        <w:jc w:val="both"/>
        <w:rPr>
          <w:rFonts w:ascii="Arial" w:hAnsi="Arial" w:cs="Arial"/>
        </w:rPr>
      </w:pPr>
      <w:r>
        <w:rPr>
          <w:rFonts w:ascii="Arial" w:hAnsi="Arial" w:cs="Arial"/>
        </w:rPr>
        <w:t>P.O. No. 103, del 26 de diciembre de 1998.</w:t>
      </w:r>
    </w:p>
    <w:p w14:paraId="475FA43D" w14:textId="77777777" w:rsidR="000D3670" w:rsidRDefault="00083579" w:rsidP="000D3670">
      <w:pPr>
        <w:numPr>
          <w:ilvl w:val="12"/>
          <w:numId w:val="0"/>
        </w:numPr>
        <w:ind w:left="1416" w:firstLine="2"/>
        <w:jc w:val="both"/>
        <w:rPr>
          <w:rFonts w:ascii="Arial" w:hAnsi="Arial" w:cs="Arial"/>
        </w:rPr>
      </w:pPr>
      <w:r>
        <w:rPr>
          <w:rFonts w:ascii="Arial" w:hAnsi="Arial" w:cs="Arial"/>
        </w:rPr>
        <w:t>Se reforman los artículos 92 f</w:t>
      </w:r>
      <w:r w:rsidR="000D3670">
        <w:rPr>
          <w:rFonts w:ascii="Arial" w:hAnsi="Arial" w:cs="Arial"/>
        </w:rPr>
        <w:t>racción VII, 141 y 162.</w:t>
      </w:r>
    </w:p>
    <w:p w14:paraId="3B2CA58E" w14:textId="77777777" w:rsidR="000D3670" w:rsidRPr="00F3417A" w:rsidRDefault="000D3670" w:rsidP="000D3670">
      <w:pPr>
        <w:numPr>
          <w:ilvl w:val="12"/>
          <w:numId w:val="0"/>
        </w:numPr>
        <w:ind w:left="708" w:hanging="708"/>
        <w:jc w:val="both"/>
        <w:rPr>
          <w:rFonts w:ascii="Arial" w:hAnsi="Arial" w:cs="Arial"/>
          <w:sz w:val="16"/>
          <w:szCs w:val="16"/>
        </w:rPr>
      </w:pPr>
    </w:p>
    <w:p w14:paraId="3AD819EB" w14:textId="77777777" w:rsidR="000D3670" w:rsidRDefault="000D3670" w:rsidP="00BA2362">
      <w:pPr>
        <w:numPr>
          <w:ilvl w:val="0"/>
          <w:numId w:val="1"/>
        </w:numPr>
        <w:tabs>
          <w:tab w:val="num" w:pos="1418"/>
          <w:tab w:val="num" w:pos="1729"/>
        </w:tabs>
        <w:ind w:left="2125" w:hanging="1416"/>
        <w:jc w:val="both"/>
        <w:rPr>
          <w:rFonts w:ascii="Arial" w:hAnsi="Arial" w:cs="Arial"/>
        </w:rPr>
      </w:pPr>
      <w:r>
        <w:rPr>
          <w:rFonts w:ascii="Arial" w:hAnsi="Arial" w:cs="Arial"/>
        </w:rPr>
        <w:t>Decreto No. 5, del 15 de enero de 1999.</w:t>
      </w:r>
    </w:p>
    <w:p w14:paraId="0F672457" w14:textId="77777777" w:rsidR="000D3670" w:rsidRDefault="000D3670" w:rsidP="000D3670">
      <w:pPr>
        <w:ind w:left="1418"/>
        <w:jc w:val="both"/>
        <w:rPr>
          <w:rFonts w:ascii="Arial" w:hAnsi="Arial" w:cs="Arial"/>
        </w:rPr>
      </w:pPr>
      <w:r>
        <w:rPr>
          <w:rFonts w:ascii="Arial" w:hAnsi="Arial" w:cs="Arial"/>
        </w:rPr>
        <w:t>P.O. No. 6, del 20 de enero de 1999.</w:t>
      </w:r>
    </w:p>
    <w:p w14:paraId="02E9DA87" w14:textId="77777777" w:rsidR="000D3670" w:rsidRDefault="000D3670" w:rsidP="000D3670">
      <w:pPr>
        <w:numPr>
          <w:ilvl w:val="12"/>
          <w:numId w:val="0"/>
        </w:numPr>
        <w:ind w:left="1418" w:firstLine="2"/>
        <w:jc w:val="both"/>
        <w:rPr>
          <w:rFonts w:ascii="Arial" w:hAnsi="Arial" w:cs="Arial"/>
        </w:rPr>
      </w:pPr>
      <w:r>
        <w:rPr>
          <w:rFonts w:ascii="Arial" w:hAnsi="Arial" w:cs="Arial"/>
        </w:rPr>
        <w:t>Se</w:t>
      </w:r>
      <w:r>
        <w:rPr>
          <w:rFonts w:ascii="Arial" w:hAnsi="Arial" w:cs="Arial"/>
          <w:lang w:val="es-MX"/>
        </w:rPr>
        <w:t xml:space="preserve"> </w:t>
      </w:r>
      <w:r w:rsidR="00083579">
        <w:rPr>
          <w:rFonts w:ascii="Arial" w:hAnsi="Arial" w:cs="Arial"/>
        </w:rPr>
        <w:t>reforma el a</w:t>
      </w:r>
      <w:r>
        <w:rPr>
          <w:rFonts w:ascii="Arial" w:hAnsi="Arial" w:cs="Arial"/>
        </w:rPr>
        <w:t>rtículo 80.</w:t>
      </w:r>
    </w:p>
    <w:p w14:paraId="60711401" w14:textId="77777777" w:rsidR="00083579" w:rsidRDefault="00083579" w:rsidP="000D3670">
      <w:pPr>
        <w:numPr>
          <w:ilvl w:val="12"/>
          <w:numId w:val="0"/>
        </w:numPr>
        <w:ind w:left="1418" w:firstLine="2"/>
        <w:jc w:val="both"/>
        <w:rPr>
          <w:rFonts w:ascii="Arial" w:hAnsi="Arial" w:cs="Arial"/>
        </w:rPr>
      </w:pPr>
      <w:r>
        <w:rPr>
          <w:rFonts w:ascii="Arial" w:hAnsi="Arial" w:cs="Arial"/>
        </w:rPr>
        <w:t xml:space="preserve">En su Artículo </w:t>
      </w:r>
      <w:r w:rsidR="00D8255F">
        <w:rPr>
          <w:rFonts w:ascii="Arial" w:hAnsi="Arial" w:cs="Arial"/>
        </w:rPr>
        <w:t>P</w:t>
      </w:r>
      <w:r>
        <w:rPr>
          <w:rFonts w:ascii="Arial" w:hAnsi="Arial" w:cs="Arial"/>
        </w:rPr>
        <w:t>rimero transitorio establece que el presente Decreto entrará en vigor a partir de su expedición.</w:t>
      </w:r>
    </w:p>
    <w:p w14:paraId="6D195596" w14:textId="77777777" w:rsidR="00083579" w:rsidRDefault="00083579" w:rsidP="000D3670">
      <w:pPr>
        <w:numPr>
          <w:ilvl w:val="12"/>
          <w:numId w:val="0"/>
        </w:numPr>
        <w:ind w:left="1418" w:firstLine="2"/>
        <w:jc w:val="both"/>
        <w:rPr>
          <w:rFonts w:ascii="Arial" w:hAnsi="Arial" w:cs="Arial"/>
        </w:rPr>
      </w:pPr>
      <w:r>
        <w:rPr>
          <w:rFonts w:ascii="Arial" w:hAnsi="Arial" w:cs="Arial"/>
        </w:rPr>
        <w:t xml:space="preserve">En su Artículo </w:t>
      </w:r>
      <w:r w:rsidR="00D8255F">
        <w:rPr>
          <w:rFonts w:ascii="Arial" w:hAnsi="Arial" w:cs="Arial"/>
        </w:rPr>
        <w:t>S</w:t>
      </w:r>
      <w:r>
        <w:rPr>
          <w:rFonts w:ascii="Arial" w:hAnsi="Arial" w:cs="Arial"/>
        </w:rPr>
        <w:t xml:space="preserve">egundo transitorio señala que el artículo 80 que se reforma queda vigente en los términos </w:t>
      </w:r>
      <w:r w:rsidR="00AE3974">
        <w:rPr>
          <w:rFonts w:ascii="Arial" w:hAnsi="Arial" w:cs="Arial"/>
        </w:rPr>
        <w:t xml:space="preserve">del Artículo Segundo transitorio </w:t>
      </w:r>
      <w:r>
        <w:rPr>
          <w:rFonts w:ascii="Arial" w:hAnsi="Arial" w:cs="Arial"/>
        </w:rPr>
        <w:t xml:space="preserve">del Decreto No. 329 </w:t>
      </w:r>
      <w:r w:rsidR="00AE3974">
        <w:rPr>
          <w:rFonts w:ascii="Arial" w:hAnsi="Arial" w:cs="Arial"/>
        </w:rPr>
        <w:t>publicado el 10</w:t>
      </w:r>
      <w:r>
        <w:rPr>
          <w:rFonts w:ascii="Arial" w:hAnsi="Arial" w:cs="Arial"/>
        </w:rPr>
        <w:t xml:space="preserve"> de junio de 1995</w:t>
      </w:r>
      <w:r w:rsidR="00C01B14">
        <w:rPr>
          <w:rFonts w:ascii="Arial" w:hAnsi="Arial" w:cs="Arial"/>
        </w:rPr>
        <w:t>.</w:t>
      </w:r>
    </w:p>
    <w:p w14:paraId="7FF5498F" w14:textId="77777777" w:rsidR="001F4998" w:rsidRPr="00D63B95" w:rsidRDefault="001F4998" w:rsidP="000D3670">
      <w:pPr>
        <w:numPr>
          <w:ilvl w:val="12"/>
          <w:numId w:val="0"/>
        </w:numPr>
        <w:ind w:left="1418" w:firstLine="2"/>
        <w:jc w:val="both"/>
        <w:rPr>
          <w:rFonts w:ascii="Arial" w:hAnsi="Arial" w:cs="Arial"/>
          <w:sz w:val="16"/>
          <w:szCs w:val="16"/>
        </w:rPr>
      </w:pPr>
    </w:p>
    <w:p w14:paraId="0013ECB6" w14:textId="77777777" w:rsidR="000D3670" w:rsidRDefault="000D3670" w:rsidP="00BA2362">
      <w:pPr>
        <w:numPr>
          <w:ilvl w:val="0"/>
          <w:numId w:val="1"/>
        </w:numPr>
        <w:tabs>
          <w:tab w:val="left" w:pos="1418"/>
          <w:tab w:val="num" w:pos="1729"/>
        </w:tabs>
        <w:ind w:left="2125" w:hanging="1416"/>
        <w:jc w:val="both"/>
        <w:rPr>
          <w:rFonts w:ascii="Arial" w:hAnsi="Arial" w:cs="Arial"/>
        </w:rPr>
      </w:pPr>
      <w:r>
        <w:rPr>
          <w:rFonts w:ascii="Arial" w:hAnsi="Arial" w:cs="Arial"/>
        </w:rPr>
        <w:t>Decreto No. 35</w:t>
      </w:r>
      <w:r w:rsidR="00230BC0">
        <w:rPr>
          <w:rFonts w:ascii="Arial" w:hAnsi="Arial" w:cs="Arial"/>
        </w:rPr>
        <w:t>,</w:t>
      </w:r>
      <w:r>
        <w:rPr>
          <w:rFonts w:ascii="Arial" w:hAnsi="Arial" w:cs="Arial"/>
        </w:rPr>
        <w:t xml:space="preserve"> del 8 de julio de 1999.</w:t>
      </w:r>
    </w:p>
    <w:p w14:paraId="176CBC0A" w14:textId="77777777" w:rsidR="000D3670" w:rsidRDefault="000D3670" w:rsidP="000D3670">
      <w:pPr>
        <w:numPr>
          <w:ilvl w:val="12"/>
          <w:numId w:val="0"/>
        </w:numPr>
        <w:ind w:left="1418" w:firstLine="2"/>
        <w:jc w:val="both"/>
        <w:rPr>
          <w:rFonts w:ascii="Arial" w:hAnsi="Arial" w:cs="Arial"/>
        </w:rPr>
      </w:pPr>
      <w:r>
        <w:rPr>
          <w:rFonts w:ascii="Arial" w:hAnsi="Arial" w:cs="Arial"/>
        </w:rPr>
        <w:t>P.O. Extraordinario No. 4</w:t>
      </w:r>
      <w:r w:rsidR="00A40346">
        <w:rPr>
          <w:rFonts w:ascii="Arial" w:hAnsi="Arial" w:cs="Arial"/>
        </w:rPr>
        <w:t>,</w:t>
      </w:r>
      <w:r>
        <w:rPr>
          <w:rFonts w:ascii="Arial" w:hAnsi="Arial" w:cs="Arial"/>
        </w:rPr>
        <w:t xml:space="preserve"> del 8 de julio de 1999.</w:t>
      </w:r>
    </w:p>
    <w:p w14:paraId="41768EC5" w14:textId="77777777" w:rsidR="000D3670" w:rsidRDefault="00C01B14" w:rsidP="000D3670">
      <w:pPr>
        <w:numPr>
          <w:ilvl w:val="12"/>
          <w:numId w:val="0"/>
        </w:numPr>
        <w:ind w:left="1418" w:firstLine="2"/>
        <w:jc w:val="both"/>
        <w:rPr>
          <w:rFonts w:ascii="Arial" w:hAnsi="Arial" w:cs="Arial"/>
        </w:rPr>
      </w:pPr>
      <w:r>
        <w:rPr>
          <w:rFonts w:ascii="Arial" w:hAnsi="Arial" w:cs="Arial"/>
        </w:rPr>
        <w:t>Se reforman los artículos 91 f</w:t>
      </w:r>
      <w:r w:rsidR="000D3670">
        <w:rPr>
          <w:rFonts w:ascii="Arial" w:hAnsi="Arial" w:cs="Arial"/>
        </w:rPr>
        <w:t>racciones XIV y XV; 100, 101, 102, 103, 104, 105, 106, 107, 1</w:t>
      </w:r>
      <w:r w:rsidR="00D8255F">
        <w:rPr>
          <w:rFonts w:ascii="Arial" w:hAnsi="Arial" w:cs="Arial"/>
        </w:rPr>
        <w:t>08, 109, 110, 111</w:t>
      </w:r>
      <w:r>
        <w:rPr>
          <w:rFonts w:ascii="Arial" w:hAnsi="Arial" w:cs="Arial"/>
        </w:rPr>
        <w:t xml:space="preserve">(N. de E. fracciones </w:t>
      </w:r>
      <w:r w:rsidR="00D8255F">
        <w:rPr>
          <w:rFonts w:ascii="Arial" w:hAnsi="Arial" w:cs="Arial"/>
        </w:rPr>
        <w:t>I</w:t>
      </w:r>
      <w:r>
        <w:rPr>
          <w:rFonts w:ascii="Arial" w:hAnsi="Arial" w:cs="Arial"/>
        </w:rPr>
        <w:t>,</w:t>
      </w:r>
      <w:r w:rsidR="00D8255F">
        <w:rPr>
          <w:rFonts w:ascii="Arial" w:hAnsi="Arial" w:cs="Arial"/>
        </w:rPr>
        <w:t xml:space="preserve"> II</w:t>
      </w:r>
      <w:r>
        <w:rPr>
          <w:rFonts w:ascii="Arial" w:hAnsi="Arial" w:cs="Arial"/>
        </w:rPr>
        <w:t>,</w:t>
      </w:r>
      <w:r w:rsidR="00D8255F">
        <w:rPr>
          <w:rFonts w:ascii="Arial" w:hAnsi="Arial" w:cs="Arial"/>
        </w:rPr>
        <w:t xml:space="preserve"> III</w:t>
      </w:r>
      <w:r>
        <w:rPr>
          <w:rFonts w:ascii="Arial" w:hAnsi="Arial" w:cs="Arial"/>
        </w:rPr>
        <w:t>,</w:t>
      </w:r>
      <w:r w:rsidR="00D8255F">
        <w:rPr>
          <w:rFonts w:ascii="Arial" w:hAnsi="Arial" w:cs="Arial"/>
        </w:rPr>
        <w:t xml:space="preserve"> IV</w:t>
      </w:r>
      <w:r>
        <w:rPr>
          <w:rFonts w:ascii="Arial" w:hAnsi="Arial" w:cs="Arial"/>
        </w:rPr>
        <w:t xml:space="preserve"> y </w:t>
      </w:r>
      <w:r w:rsidR="00D8255F">
        <w:rPr>
          <w:rFonts w:ascii="Arial" w:hAnsi="Arial" w:cs="Arial"/>
        </w:rPr>
        <w:t>V</w:t>
      </w:r>
      <w:r>
        <w:rPr>
          <w:rFonts w:ascii="Arial" w:hAnsi="Arial" w:cs="Arial"/>
        </w:rPr>
        <w:t>)</w:t>
      </w:r>
      <w:r w:rsidR="00D8255F">
        <w:rPr>
          <w:rFonts w:ascii="Arial" w:hAnsi="Arial" w:cs="Arial"/>
        </w:rPr>
        <w:t>,</w:t>
      </w:r>
      <w:r w:rsidR="000D3670">
        <w:rPr>
          <w:rFonts w:ascii="Arial" w:hAnsi="Arial" w:cs="Arial"/>
        </w:rPr>
        <w:t xml:space="preserve"> 112, 113, 114, 115, 116</w:t>
      </w:r>
      <w:r w:rsidR="000D3670">
        <w:rPr>
          <w:rFonts w:ascii="Arial" w:hAnsi="Arial" w:cs="Arial"/>
          <w:i/>
        </w:rPr>
        <w:t xml:space="preserve">, </w:t>
      </w:r>
      <w:r w:rsidR="003D4E53">
        <w:rPr>
          <w:rFonts w:ascii="Arial" w:hAnsi="Arial" w:cs="Arial"/>
        </w:rPr>
        <w:t>120, 122 y 123 (en materia del Poder Judicial del Estado).</w:t>
      </w:r>
    </w:p>
    <w:p w14:paraId="7C4FF978" w14:textId="77777777" w:rsidR="00C01B14" w:rsidRDefault="00C01B14" w:rsidP="000D3670">
      <w:pPr>
        <w:numPr>
          <w:ilvl w:val="12"/>
          <w:numId w:val="0"/>
        </w:numPr>
        <w:ind w:left="1418" w:firstLine="2"/>
        <w:jc w:val="both"/>
        <w:rPr>
          <w:rFonts w:ascii="Arial" w:hAnsi="Arial" w:cs="Arial"/>
          <w:sz w:val="12"/>
          <w:szCs w:val="12"/>
        </w:rPr>
      </w:pPr>
    </w:p>
    <w:p w14:paraId="381F4756" w14:textId="77777777" w:rsidR="00137BE3" w:rsidRDefault="00137BE3" w:rsidP="000D3670">
      <w:pPr>
        <w:numPr>
          <w:ilvl w:val="12"/>
          <w:numId w:val="0"/>
        </w:numPr>
        <w:ind w:left="1418" w:firstLine="2"/>
        <w:jc w:val="both"/>
        <w:rPr>
          <w:rFonts w:ascii="Arial" w:hAnsi="Arial" w:cs="Arial"/>
          <w:sz w:val="12"/>
          <w:szCs w:val="12"/>
        </w:rPr>
      </w:pPr>
    </w:p>
    <w:p w14:paraId="6735DD8B" w14:textId="77777777" w:rsidR="00AB70D8" w:rsidRDefault="00AB70D8" w:rsidP="000D3670">
      <w:pPr>
        <w:numPr>
          <w:ilvl w:val="12"/>
          <w:numId w:val="0"/>
        </w:numPr>
        <w:ind w:left="1418" w:firstLine="2"/>
        <w:jc w:val="both"/>
        <w:rPr>
          <w:rFonts w:ascii="Arial" w:hAnsi="Arial" w:cs="Arial"/>
          <w:sz w:val="12"/>
          <w:szCs w:val="12"/>
        </w:rPr>
      </w:pPr>
    </w:p>
    <w:p w14:paraId="2988CE4A" w14:textId="77777777" w:rsidR="00AB70D8" w:rsidRDefault="00AB70D8" w:rsidP="000D3670">
      <w:pPr>
        <w:numPr>
          <w:ilvl w:val="12"/>
          <w:numId w:val="0"/>
        </w:numPr>
        <w:ind w:left="1418" w:firstLine="2"/>
        <w:jc w:val="both"/>
        <w:rPr>
          <w:rFonts w:ascii="Arial" w:hAnsi="Arial" w:cs="Arial"/>
          <w:sz w:val="12"/>
          <w:szCs w:val="12"/>
        </w:rPr>
      </w:pPr>
    </w:p>
    <w:p w14:paraId="77EC352E" w14:textId="77777777" w:rsidR="00B67580" w:rsidRDefault="00B67580" w:rsidP="000D3670">
      <w:pPr>
        <w:numPr>
          <w:ilvl w:val="12"/>
          <w:numId w:val="0"/>
        </w:numPr>
        <w:ind w:left="1418" w:firstLine="2"/>
        <w:jc w:val="both"/>
        <w:rPr>
          <w:rFonts w:ascii="Arial" w:hAnsi="Arial" w:cs="Arial"/>
          <w:sz w:val="12"/>
          <w:szCs w:val="12"/>
        </w:rPr>
      </w:pPr>
    </w:p>
    <w:p w14:paraId="2322596C" w14:textId="77777777" w:rsidR="000D3670" w:rsidRPr="000D4841" w:rsidRDefault="000D3670" w:rsidP="00BA2362">
      <w:pPr>
        <w:numPr>
          <w:ilvl w:val="0"/>
          <w:numId w:val="1"/>
        </w:numPr>
        <w:tabs>
          <w:tab w:val="left" w:pos="1418"/>
          <w:tab w:val="num" w:pos="1729"/>
        </w:tabs>
        <w:ind w:left="2125" w:hanging="1416"/>
        <w:jc w:val="both"/>
        <w:rPr>
          <w:rFonts w:ascii="Arial" w:hAnsi="Arial" w:cs="Arial"/>
        </w:rPr>
      </w:pPr>
      <w:r w:rsidRPr="000D4841">
        <w:rPr>
          <w:rFonts w:ascii="Arial" w:hAnsi="Arial" w:cs="Arial"/>
        </w:rPr>
        <w:lastRenderedPageBreak/>
        <w:t>Decreto No. 236</w:t>
      </w:r>
      <w:r w:rsidR="00230BC0" w:rsidRPr="000D4841">
        <w:rPr>
          <w:rFonts w:ascii="Arial" w:hAnsi="Arial" w:cs="Arial"/>
        </w:rPr>
        <w:t>,</w:t>
      </w:r>
      <w:r w:rsidRPr="000D4841">
        <w:rPr>
          <w:rFonts w:ascii="Arial" w:hAnsi="Arial" w:cs="Arial"/>
        </w:rPr>
        <w:t xml:space="preserve"> del 18 de octubre de 2000.</w:t>
      </w:r>
    </w:p>
    <w:p w14:paraId="77CD3C34"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Extraordinario No. 8 del 20 de octubre de 2000.</w:t>
      </w:r>
    </w:p>
    <w:p w14:paraId="178B8B08"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Se reforman, adicionan y de</w:t>
      </w:r>
      <w:r w:rsidR="00D8255F">
        <w:rPr>
          <w:rFonts w:ascii="Arial" w:hAnsi="Arial" w:cs="Arial"/>
        </w:rPr>
        <w:t>rogan diversas disposiciones. (A</w:t>
      </w:r>
      <w:r w:rsidRPr="000D4841">
        <w:rPr>
          <w:rFonts w:ascii="Arial" w:hAnsi="Arial" w:cs="Arial"/>
        </w:rPr>
        <w:t>rtículos 20, 27, se deroga fracción II, 30, fracción VI y 79, fracción VI</w:t>
      </w:r>
      <w:r w:rsidR="001D3FFB" w:rsidRPr="000D4841">
        <w:rPr>
          <w:rFonts w:ascii="Arial" w:hAnsi="Arial" w:cs="Arial"/>
        </w:rPr>
        <w:t>)</w:t>
      </w:r>
      <w:r w:rsidRPr="000D4841">
        <w:rPr>
          <w:rFonts w:ascii="Arial" w:hAnsi="Arial" w:cs="Arial"/>
        </w:rPr>
        <w:t>.</w:t>
      </w:r>
    </w:p>
    <w:p w14:paraId="5F617A5C" w14:textId="77777777" w:rsidR="000D3670" w:rsidRPr="003F08F1" w:rsidRDefault="000D3670" w:rsidP="000D3670">
      <w:pPr>
        <w:tabs>
          <w:tab w:val="left" w:pos="1418"/>
        </w:tabs>
        <w:ind w:left="1418"/>
        <w:jc w:val="both"/>
        <w:rPr>
          <w:rFonts w:ascii="Arial" w:hAnsi="Arial" w:cs="Arial"/>
          <w:sz w:val="12"/>
          <w:szCs w:val="12"/>
        </w:rPr>
      </w:pPr>
    </w:p>
    <w:p w14:paraId="39A00E10" w14:textId="77777777" w:rsidR="000D3670" w:rsidRPr="000D4841" w:rsidRDefault="000D3670" w:rsidP="000D3670">
      <w:pPr>
        <w:numPr>
          <w:ilvl w:val="0"/>
          <w:numId w:val="1"/>
        </w:numPr>
        <w:tabs>
          <w:tab w:val="num" w:pos="1022"/>
          <w:tab w:val="left" w:pos="1418"/>
        </w:tabs>
        <w:ind w:left="1418" w:hanging="709"/>
        <w:jc w:val="both"/>
        <w:rPr>
          <w:rFonts w:ascii="Arial" w:hAnsi="Arial" w:cs="Arial"/>
        </w:rPr>
      </w:pPr>
      <w:r w:rsidRPr="000D4841">
        <w:rPr>
          <w:rFonts w:ascii="Arial" w:hAnsi="Arial" w:cs="Arial"/>
        </w:rPr>
        <w:t>Decreto No. 365</w:t>
      </w:r>
      <w:r w:rsidR="00230BC0" w:rsidRPr="000D4841">
        <w:rPr>
          <w:rFonts w:ascii="Arial" w:hAnsi="Arial" w:cs="Arial"/>
        </w:rPr>
        <w:t>,</w:t>
      </w:r>
      <w:r w:rsidRPr="000D4841">
        <w:rPr>
          <w:rFonts w:ascii="Arial" w:hAnsi="Arial" w:cs="Arial"/>
        </w:rPr>
        <w:t xml:space="preserve"> del 14 de marzo de 2001.</w:t>
      </w:r>
    </w:p>
    <w:p w14:paraId="4C485234"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32, del 14 de marzo de 2001.</w:t>
      </w:r>
    </w:p>
    <w:p w14:paraId="0D867F4B" w14:textId="77777777" w:rsidR="000D3670" w:rsidRDefault="000D3670" w:rsidP="000D3670">
      <w:pPr>
        <w:tabs>
          <w:tab w:val="left" w:pos="1418"/>
        </w:tabs>
        <w:ind w:left="1418"/>
        <w:jc w:val="both"/>
        <w:rPr>
          <w:rFonts w:ascii="Arial" w:hAnsi="Arial" w:cs="Arial"/>
        </w:rPr>
      </w:pPr>
      <w:r w:rsidRPr="000D4841">
        <w:rPr>
          <w:rFonts w:ascii="Arial" w:hAnsi="Arial" w:cs="Arial"/>
        </w:rPr>
        <w:t>Se reforman o adicionan diversas disposiciones (Artículos 58</w:t>
      </w:r>
      <w:r w:rsidR="00E970E1" w:rsidRPr="000D4841">
        <w:rPr>
          <w:rFonts w:ascii="Arial" w:hAnsi="Arial" w:cs="Arial"/>
        </w:rPr>
        <w:t>, fracciones</w:t>
      </w:r>
      <w:r w:rsidRPr="000D4841">
        <w:rPr>
          <w:rFonts w:ascii="Arial" w:hAnsi="Arial" w:cs="Arial"/>
        </w:rPr>
        <w:t xml:space="preserve"> III</w:t>
      </w:r>
      <w:r w:rsidR="00E970E1" w:rsidRPr="000D4841">
        <w:rPr>
          <w:rFonts w:ascii="Arial" w:hAnsi="Arial" w:cs="Arial"/>
        </w:rPr>
        <w:t>, IV, VI, IX</w:t>
      </w:r>
      <w:r w:rsidRPr="000D4841">
        <w:rPr>
          <w:rFonts w:ascii="Arial" w:hAnsi="Arial" w:cs="Arial"/>
        </w:rPr>
        <w:t xml:space="preserve"> y X, 91</w:t>
      </w:r>
      <w:r w:rsidR="00E970E1" w:rsidRPr="000D4841">
        <w:rPr>
          <w:rFonts w:ascii="Arial" w:hAnsi="Arial" w:cs="Arial"/>
        </w:rPr>
        <w:t>, fracción</w:t>
      </w:r>
      <w:r w:rsidRPr="000D4841">
        <w:rPr>
          <w:rFonts w:ascii="Arial" w:hAnsi="Arial" w:cs="Arial"/>
        </w:rPr>
        <w:t xml:space="preserve"> II y se deroga la </w:t>
      </w:r>
      <w:r w:rsidR="00013E5E">
        <w:rPr>
          <w:rFonts w:ascii="Arial" w:hAnsi="Arial" w:cs="Arial"/>
        </w:rPr>
        <w:t>X</w:t>
      </w:r>
      <w:r w:rsidRPr="000D4841">
        <w:rPr>
          <w:rFonts w:ascii="Arial" w:hAnsi="Arial" w:cs="Arial"/>
        </w:rPr>
        <w:t>XII, 130, 131, 132, 133, 134, 135, 136, y 137</w:t>
      </w:r>
      <w:r w:rsidR="00D8255F">
        <w:rPr>
          <w:rFonts w:ascii="Arial" w:hAnsi="Arial" w:cs="Arial"/>
        </w:rPr>
        <w:t>)</w:t>
      </w:r>
      <w:r w:rsidRPr="000D4841">
        <w:rPr>
          <w:rFonts w:ascii="Arial" w:hAnsi="Arial" w:cs="Arial"/>
        </w:rPr>
        <w:t>.</w:t>
      </w:r>
    </w:p>
    <w:p w14:paraId="7BCE1105" w14:textId="77777777" w:rsidR="00D8255F" w:rsidRPr="00F33D6A" w:rsidRDefault="00D8255F" w:rsidP="000D3670">
      <w:pPr>
        <w:tabs>
          <w:tab w:val="left" w:pos="1418"/>
        </w:tabs>
        <w:ind w:left="1418"/>
        <w:jc w:val="both"/>
        <w:rPr>
          <w:rFonts w:ascii="Arial" w:hAnsi="Arial" w:cs="Arial"/>
          <w:sz w:val="12"/>
          <w:szCs w:val="16"/>
        </w:rPr>
      </w:pPr>
    </w:p>
    <w:p w14:paraId="2B6FF689" w14:textId="77777777" w:rsidR="000D3670" w:rsidRPr="000D4841" w:rsidRDefault="000D3670" w:rsidP="000D3670">
      <w:pPr>
        <w:numPr>
          <w:ilvl w:val="0"/>
          <w:numId w:val="1"/>
        </w:numPr>
        <w:tabs>
          <w:tab w:val="num" w:pos="1022"/>
          <w:tab w:val="left" w:pos="1418"/>
        </w:tabs>
        <w:ind w:left="1418" w:hanging="709"/>
        <w:jc w:val="both"/>
        <w:rPr>
          <w:rFonts w:ascii="Arial" w:hAnsi="Arial" w:cs="Arial"/>
        </w:rPr>
      </w:pPr>
      <w:r w:rsidRPr="000D4841">
        <w:rPr>
          <w:rFonts w:ascii="Arial" w:hAnsi="Arial" w:cs="Arial"/>
        </w:rPr>
        <w:t>Decreto No. 425, del 23 de mayo de 2001.</w:t>
      </w:r>
    </w:p>
    <w:p w14:paraId="0151BA38"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68, del 6 de junio de 2001.</w:t>
      </w:r>
    </w:p>
    <w:p w14:paraId="37619EA8"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Se reforman o adicionan diversas disposiciones (Artículos 4</w:t>
      </w:r>
      <w:r w:rsidR="00D8255F">
        <w:rPr>
          <w:rFonts w:ascii="Arial" w:hAnsi="Arial" w:cs="Arial"/>
        </w:rPr>
        <w:t>o.</w:t>
      </w:r>
      <w:r w:rsidRPr="000D4841">
        <w:rPr>
          <w:rFonts w:ascii="Arial" w:hAnsi="Arial" w:cs="Arial"/>
        </w:rPr>
        <w:t>, 7</w:t>
      </w:r>
      <w:r w:rsidR="003D4E53">
        <w:rPr>
          <w:rFonts w:ascii="Arial" w:hAnsi="Arial" w:cs="Arial"/>
        </w:rPr>
        <w:t>o.</w:t>
      </w:r>
      <w:r w:rsidRPr="000D4841">
        <w:rPr>
          <w:rFonts w:ascii="Arial" w:hAnsi="Arial" w:cs="Arial"/>
        </w:rPr>
        <w:t>, fracción IV, 22, se adiciona un segundo párrafo, 58</w:t>
      </w:r>
      <w:r w:rsidR="00E970E1" w:rsidRPr="000D4841">
        <w:rPr>
          <w:rFonts w:ascii="Arial" w:hAnsi="Arial" w:cs="Arial"/>
        </w:rPr>
        <w:t>, fracción</w:t>
      </w:r>
      <w:r w:rsidRPr="000D4841">
        <w:rPr>
          <w:rFonts w:ascii="Arial" w:hAnsi="Arial" w:cs="Arial"/>
        </w:rPr>
        <w:t xml:space="preserve"> LV</w:t>
      </w:r>
      <w:r w:rsidR="00E970E1" w:rsidRPr="000D4841">
        <w:rPr>
          <w:rFonts w:ascii="Arial" w:hAnsi="Arial" w:cs="Arial"/>
        </w:rPr>
        <w:t>, 64</w:t>
      </w:r>
      <w:r w:rsidRPr="000D4841">
        <w:rPr>
          <w:rFonts w:ascii="Arial" w:hAnsi="Arial" w:cs="Arial"/>
        </w:rPr>
        <w:t xml:space="preserve"> fracción V y 91 fracción XLIII).</w:t>
      </w:r>
    </w:p>
    <w:p w14:paraId="3710623C" w14:textId="77777777" w:rsidR="000D3670" w:rsidRPr="00F33D6A" w:rsidRDefault="000D3670" w:rsidP="000D3670">
      <w:pPr>
        <w:tabs>
          <w:tab w:val="left" w:pos="1418"/>
        </w:tabs>
        <w:ind w:left="1418"/>
        <w:jc w:val="both"/>
        <w:rPr>
          <w:rFonts w:ascii="Arial" w:hAnsi="Arial" w:cs="Arial"/>
          <w:sz w:val="12"/>
          <w:szCs w:val="14"/>
        </w:rPr>
      </w:pPr>
    </w:p>
    <w:p w14:paraId="0A955684" w14:textId="77777777" w:rsidR="000D3670" w:rsidRPr="000D4841" w:rsidRDefault="000D3670" w:rsidP="000D3670">
      <w:pPr>
        <w:numPr>
          <w:ilvl w:val="0"/>
          <w:numId w:val="1"/>
        </w:numPr>
        <w:tabs>
          <w:tab w:val="num" w:pos="1022"/>
          <w:tab w:val="left" w:pos="1418"/>
        </w:tabs>
        <w:ind w:left="1418" w:hanging="709"/>
        <w:jc w:val="both"/>
        <w:rPr>
          <w:rFonts w:ascii="Arial" w:hAnsi="Arial" w:cs="Arial"/>
        </w:rPr>
      </w:pPr>
      <w:r w:rsidRPr="000D4841">
        <w:rPr>
          <w:rFonts w:ascii="Arial" w:hAnsi="Arial" w:cs="Arial"/>
        </w:rPr>
        <w:t>Decreto No. 523, del 7 de noviembre de 2001.</w:t>
      </w:r>
    </w:p>
    <w:p w14:paraId="1E24BAB4" w14:textId="4218A376" w:rsidR="000D3670" w:rsidRPr="000D4841" w:rsidRDefault="000D3670" w:rsidP="000D3670">
      <w:pPr>
        <w:tabs>
          <w:tab w:val="left" w:pos="1418"/>
        </w:tabs>
        <w:ind w:left="1418"/>
        <w:jc w:val="both"/>
        <w:rPr>
          <w:rFonts w:ascii="Arial" w:hAnsi="Arial" w:cs="Arial"/>
        </w:rPr>
      </w:pPr>
      <w:r w:rsidRPr="000D4841">
        <w:rPr>
          <w:rFonts w:ascii="Arial" w:hAnsi="Arial" w:cs="Arial"/>
        </w:rPr>
        <w:t>P.O. No. 142, del 27 de noviembre de 2001.</w:t>
      </w:r>
    </w:p>
    <w:p w14:paraId="021B6070" w14:textId="77777777" w:rsidR="000D3670" w:rsidRPr="000D4841" w:rsidRDefault="000D3670" w:rsidP="000D3670">
      <w:pPr>
        <w:pStyle w:val="Textoindependiente"/>
        <w:ind w:left="1418"/>
        <w:rPr>
          <w:rFonts w:ascii="Arial" w:hAnsi="Arial" w:cs="Arial"/>
        </w:rPr>
      </w:pPr>
      <w:r w:rsidRPr="000D4841">
        <w:rPr>
          <w:rFonts w:ascii="Arial" w:hAnsi="Arial" w:cs="Arial"/>
        </w:rPr>
        <w:t>Se reforma el Títul</w:t>
      </w:r>
      <w:r w:rsidR="00D8255F">
        <w:rPr>
          <w:rFonts w:ascii="Arial" w:hAnsi="Arial" w:cs="Arial"/>
        </w:rPr>
        <w:t>o X, Capítulo II, así como los a</w:t>
      </w:r>
      <w:r w:rsidRPr="000D4841">
        <w:rPr>
          <w:rFonts w:ascii="Arial" w:hAnsi="Arial" w:cs="Arial"/>
        </w:rPr>
        <w:t>rtículos 144, 145 y 146.</w:t>
      </w:r>
    </w:p>
    <w:p w14:paraId="6F4F6261" w14:textId="77777777" w:rsidR="000D3670" w:rsidRPr="003F08F1" w:rsidRDefault="000D3670" w:rsidP="000D3670">
      <w:pPr>
        <w:pStyle w:val="Textoindependiente"/>
        <w:ind w:left="1418"/>
        <w:rPr>
          <w:rFonts w:ascii="Arial" w:hAnsi="Arial" w:cs="Arial"/>
          <w:sz w:val="12"/>
          <w:szCs w:val="12"/>
        </w:rPr>
      </w:pPr>
    </w:p>
    <w:p w14:paraId="537E1E32" w14:textId="77777777" w:rsidR="000D3670" w:rsidRPr="000D4841" w:rsidRDefault="000D3670" w:rsidP="000D3670">
      <w:pPr>
        <w:numPr>
          <w:ilvl w:val="0"/>
          <w:numId w:val="1"/>
        </w:numPr>
        <w:tabs>
          <w:tab w:val="num" w:pos="1022"/>
          <w:tab w:val="left" w:pos="1418"/>
        </w:tabs>
        <w:ind w:left="1418" w:hanging="709"/>
        <w:jc w:val="both"/>
        <w:rPr>
          <w:rFonts w:ascii="Arial" w:hAnsi="Arial" w:cs="Arial"/>
        </w:rPr>
      </w:pPr>
      <w:r w:rsidRPr="000D4841">
        <w:rPr>
          <w:rFonts w:ascii="Arial" w:hAnsi="Arial" w:cs="Arial"/>
        </w:rPr>
        <w:t>Decreto No. 527, del 22 de noviembre de 2001.</w:t>
      </w:r>
    </w:p>
    <w:p w14:paraId="285957C8"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152, del 19 de diciembre de 2001.</w:t>
      </w:r>
    </w:p>
    <w:p w14:paraId="0689518D" w14:textId="77777777" w:rsidR="000D3670" w:rsidRPr="000D4841" w:rsidRDefault="00D8255F" w:rsidP="000D3670">
      <w:pPr>
        <w:pStyle w:val="Textoindependiente"/>
        <w:ind w:left="1418"/>
        <w:jc w:val="both"/>
        <w:rPr>
          <w:rFonts w:ascii="Arial" w:hAnsi="Arial" w:cs="Arial"/>
        </w:rPr>
      </w:pPr>
      <w:r>
        <w:rPr>
          <w:rFonts w:ascii="Arial" w:hAnsi="Arial" w:cs="Arial"/>
        </w:rPr>
        <w:t>Se reforman o adicionan los artículos 1o.</w:t>
      </w:r>
      <w:r w:rsidR="000D3670" w:rsidRPr="000D4841">
        <w:rPr>
          <w:rFonts w:ascii="Arial" w:hAnsi="Arial" w:cs="Arial"/>
        </w:rPr>
        <w:t>, 17, fracciones II y III, 19, primer párrafo,</w:t>
      </w:r>
      <w:r w:rsidR="003D4E53">
        <w:rPr>
          <w:rFonts w:ascii="Arial" w:hAnsi="Arial" w:cs="Arial"/>
        </w:rPr>
        <w:t xml:space="preserve"> </w:t>
      </w:r>
      <w:r w:rsidR="000D3670" w:rsidRPr="000D4841">
        <w:rPr>
          <w:rFonts w:ascii="Arial" w:hAnsi="Arial" w:cs="Arial"/>
        </w:rPr>
        <w:t>20,fracción IV, 40, 46, 58, fracciones I, II, III, VII, X, XXI, XXII, XXIV, XXIX, XXXII, XXXIV, XXXVII, XL, XLII, XLIV, XLVI, L, LIII y LVIII, 62, fracciones I, II, IV, V, y VIII, 69, 74, 78,</w:t>
      </w:r>
      <w:r w:rsidR="003D4E53">
        <w:rPr>
          <w:rFonts w:ascii="Arial" w:hAnsi="Arial" w:cs="Arial"/>
        </w:rPr>
        <w:t xml:space="preserve"> </w:t>
      </w:r>
      <w:r w:rsidR="000D3670" w:rsidRPr="000D4841">
        <w:rPr>
          <w:rFonts w:ascii="Arial" w:hAnsi="Arial" w:cs="Arial"/>
        </w:rPr>
        <w:t>fracciones I y III, 84, 91,fracciones I, III, VI, VII, VIII, IX, X, XI, XII, XVIII, XIX, XXIII, XXVII, XXVIII, XXXI, XXXV, XXXVIII y XLII, 92, fracción II, 93,cuarto párrafo, 96, 127, 140, primer párrafo, 141, 148, 149, primer párrafo, 156, primer párrafo, 158, 160, 161 y 162, primer párrafo.</w:t>
      </w:r>
    </w:p>
    <w:p w14:paraId="5D0A430C" w14:textId="77777777" w:rsidR="00A04AD9" w:rsidRPr="00F33D6A" w:rsidRDefault="00A04AD9" w:rsidP="000D3670">
      <w:pPr>
        <w:pStyle w:val="Textoindependiente"/>
        <w:ind w:left="1418"/>
        <w:rPr>
          <w:rFonts w:ascii="Arial" w:hAnsi="Arial" w:cs="Arial"/>
          <w:sz w:val="12"/>
          <w:szCs w:val="16"/>
        </w:rPr>
      </w:pPr>
    </w:p>
    <w:p w14:paraId="6DBAFF5E" w14:textId="77777777" w:rsidR="000D3670" w:rsidRPr="000D4841" w:rsidRDefault="000D3670" w:rsidP="00013E5E">
      <w:pPr>
        <w:numPr>
          <w:ilvl w:val="0"/>
          <w:numId w:val="1"/>
        </w:numPr>
        <w:tabs>
          <w:tab w:val="num" w:pos="1022"/>
          <w:tab w:val="left" w:pos="1418"/>
        </w:tabs>
        <w:ind w:left="1418" w:hanging="709"/>
        <w:jc w:val="both"/>
        <w:rPr>
          <w:rFonts w:ascii="Arial" w:hAnsi="Arial" w:cs="Arial"/>
        </w:rPr>
      </w:pPr>
      <w:r w:rsidRPr="000D4841">
        <w:rPr>
          <w:rFonts w:ascii="Arial" w:hAnsi="Arial" w:cs="Arial"/>
        </w:rPr>
        <w:t>Decreto No. 609, del 12 de diciembre de 2001.</w:t>
      </w:r>
    </w:p>
    <w:p w14:paraId="39E3BB73" w14:textId="77777777" w:rsidR="000D3670" w:rsidRPr="000D4841" w:rsidRDefault="000D3670" w:rsidP="00013E5E">
      <w:pPr>
        <w:tabs>
          <w:tab w:val="left" w:pos="1418"/>
        </w:tabs>
        <w:ind w:left="1418"/>
        <w:jc w:val="both"/>
        <w:rPr>
          <w:rFonts w:ascii="Arial" w:hAnsi="Arial" w:cs="Arial"/>
        </w:rPr>
      </w:pPr>
      <w:r w:rsidRPr="000D4841">
        <w:rPr>
          <w:rFonts w:ascii="Arial" w:hAnsi="Arial" w:cs="Arial"/>
        </w:rPr>
        <w:t>P.O. No. 154, del 25 de diciembre de 2001.</w:t>
      </w:r>
    </w:p>
    <w:p w14:paraId="709AFFD1" w14:textId="77777777" w:rsidR="000D3670" w:rsidRPr="000D4841" w:rsidRDefault="000D3670" w:rsidP="00013E5E">
      <w:pPr>
        <w:pStyle w:val="Textoindependiente"/>
        <w:ind w:left="1418"/>
        <w:jc w:val="both"/>
        <w:rPr>
          <w:rFonts w:ascii="Arial" w:hAnsi="Arial" w:cs="Arial"/>
        </w:rPr>
      </w:pPr>
      <w:r w:rsidRPr="000D4841">
        <w:rPr>
          <w:rFonts w:ascii="Arial" w:hAnsi="Arial" w:cs="Arial"/>
        </w:rPr>
        <w:t>Se reforman los artículos 45, 46, 58 fracción VI, 62 fracciones XII, XIII y XIV, 91 fracción VII, 107, 114 fracción XIII y 162.</w:t>
      </w:r>
    </w:p>
    <w:p w14:paraId="0554FB5A" w14:textId="77777777" w:rsidR="000D3670" w:rsidRDefault="00013E5E" w:rsidP="00013E5E">
      <w:pPr>
        <w:pStyle w:val="Textoindependiente"/>
        <w:ind w:left="1418"/>
        <w:jc w:val="both"/>
        <w:rPr>
          <w:rFonts w:ascii="Arial" w:hAnsi="Arial" w:cs="Arial"/>
        </w:rPr>
      </w:pPr>
      <w:r>
        <w:rPr>
          <w:rFonts w:ascii="Arial" w:hAnsi="Arial" w:cs="Arial"/>
        </w:rPr>
        <w:t>En su Artículo Primero transitorio establece que el presente Decreto entrará en vigor el día 1 de enero de 2002.</w:t>
      </w:r>
    </w:p>
    <w:p w14:paraId="283B5A14" w14:textId="77777777" w:rsidR="003F08F1" w:rsidRPr="00F33D6A" w:rsidRDefault="003F08F1" w:rsidP="00013E5E">
      <w:pPr>
        <w:pStyle w:val="Textoindependiente"/>
        <w:ind w:left="1418"/>
        <w:jc w:val="both"/>
        <w:rPr>
          <w:rFonts w:ascii="Arial" w:hAnsi="Arial" w:cs="Arial"/>
          <w:sz w:val="12"/>
          <w:szCs w:val="14"/>
        </w:rPr>
      </w:pPr>
    </w:p>
    <w:p w14:paraId="07FB7574" w14:textId="77777777" w:rsidR="000D3670" w:rsidRPr="000D4841" w:rsidRDefault="000D3670" w:rsidP="000D3670">
      <w:pPr>
        <w:numPr>
          <w:ilvl w:val="0"/>
          <w:numId w:val="1"/>
        </w:numPr>
        <w:tabs>
          <w:tab w:val="num" w:pos="1022"/>
          <w:tab w:val="left" w:pos="1418"/>
        </w:tabs>
        <w:ind w:left="1418" w:hanging="709"/>
        <w:jc w:val="both"/>
        <w:rPr>
          <w:rFonts w:ascii="Arial" w:hAnsi="Arial" w:cs="Arial"/>
        </w:rPr>
      </w:pPr>
      <w:r w:rsidRPr="000D4841">
        <w:rPr>
          <w:rFonts w:ascii="Arial" w:hAnsi="Arial" w:cs="Arial"/>
        </w:rPr>
        <w:t>Decreto No. 666, del 19 de diciembre de 2001.</w:t>
      </w:r>
    </w:p>
    <w:p w14:paraId="54D5A1DB"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14, de</w:t>
      </w:r>
      <w:r w:rsidR="006C269D" w:rsidRPr="000D4841">
        <w:rPr>
          <w:rFonts w:ascii="Arial" w:hAnsi="Arial" w:cs="Arial"/>
        </w:rPr>
        <w:t>l</w:t>
      </w:r>
      <w:r w:rsidRPr="000D4841">
        <w:rPr>
          <w:rFonts w:ascii="Arial" w:hAnsi="Arial" w:cs="Arial"/>
        </w:rPr>
        <w:t xml:space="preserve"> 30 de enero de 2002.</w:t>
      </w:r>
    </w:p>
    <w:p w14:paraId="22AF29AC" w14:textId="77777777" w:rsidR="000D3670" w:rsidRPr="000D4841" w:rsidRDefault="000D3670" w:rsidP="000D3670">
      <w:pPr>
        <w:pStyle w:val="Textoindependiente"/>
        <w:ind w:left="1418"/>
        <w:rPr>
          <w:rFonts w:ascii="Arial" w:hAnsi="Arial" w:cs="Arial"/>
        </w:rPr>
      </w:pPr>
      <w:r w:rsidRPr="000D4841">
        <w:rPr>
          <w:rFonts w:ascii="Arial" w:hAnsi="Arial" w:cs="Arial"/>
        </w:rPr>
        <w:t>Se reforman los artículos 124 y 125.</w:t>
      </w:r>
    </w:p>
    <w:p w14:paraId="34DE8087" w14:textId="77777777" w:rsidR="000D3670" w:rsidRPr="00E20206" w:rsidRDefault="000D3670" w:rsidP="000D3670">
      <w:pPr>
        <w:pStyle w:val="Textoindependiente"/>
        <w:ind w:left="1418"/>
        <w:rPr>
          <w:rFonts w:ascii="Arial" w:hAnsi="Arial" w:cs="Arial"/>
          <w:sz w:val="12"/>
          <w:szCs w:val="12"/>
        </w:rPr>
      </w:pPr>
    </w:p>
    <w:p w14:paraId="56F59B1A" w14:textId="77777777" w:rsidR="000D3670" w:rsidRPr="000D4841" w:rsidRDefault="000D3670" w:rsidP="000D3670">
      <w:pPr>
        <w:numPr>
          <w:ilvl w:val="0"/>
          <w:numId w:val="1"/>
        </w:numPr>
        <w:tabs>
          <w:tab w:val="num" w:pos="1022"/>
          <w:tab w:val="left" w:pos="1418"/>
        </w:tabs>
        <w:ind w:left="1418" w:hanging="709"/>
        <w:jc w:val="both"/>
        <w:rPr>
          <w:rFonts w:ascii="Arial" w:hAnsi="Arial" w:cs="Arial"/>
        </w:rPr>
      </w:pPr>
      <w:r w:rsidRPr="000D4841">
        <w:rPr>
          <w:rFonts w:ascii="Arial" w:hAnsi="Arial" w:cs="Arial"/>
        </w:rPr>
        <w:t>Decreto No. 74, del 18 de septiembre de 2002.</w:t>
      </w:r>
    </w:p>
    <w:p w14:paraId="274C090B"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124, del 15 de octubre de 2002.</w:t>
      </w:r>
    </w:p>
    <w:p w14:paraId="2B03A13F" w14:textId="77777777" w:rsidR="000D3670" w:rsidRPr="000D4841" w:rsidRDefault="000D3670" w:rsidP="000D3670">
      <w:pPr>
        <w:pStyle w:val="Textoindependiente"/>
        <w:ind w:left="1418"/>
        <w:rPr>
          <w:rFonts w:ascii="Arial" w:hAnsi="Arial" w:cs="Arial"/>
        </w:rPr>
      </w:pPr>
      <w:r w:rsidRPr="000D4841">
        <w:rPr>
          <w:rFonts w:ascii="Arial" w:hAnsi="Arial" w:cs="Arial"/>
        </w:rPr>
        <w:t>Se deroga la fracción XXIX del artículo 58 y se reform</w:t>
      </w:r>
      <w:r w:rsidR="00013E5E">
        <w:rPr>
          <w:rFonts w:ascii="Arial" w:hAnsi="Arial" w:cs="Arial"/>
        </w:rPr>
        <w:t>a la fracción IV del artículo 91</w:t>
      </w:r>
      <w:r w:rsidR="007D6854">
        <w:rPr>
          <w:rFonts w:ascii="Arial" w:hAnsi="Arial" w:cs="Arial"/>
        </w:rPr>
        <w:t>.</w:t>
      </w:r>
      <w:r w:rsidR="00013E5E">
        <w:rPr>
          <w:rFonts w:ascii="Arial" w:hAnsi="Arial" w:cs="Arial"/>
        </w:rPr>
        <w:t xml:space="preserve"> (</w:t>
      </w:r>
      <w:r w:rsidRPr="000D4841">
        <w:rPr>
          <w:rFonts w:ascii="Arial" w:hAnsi="Arial" w:cs="Arial"/>
        </w:rPr>
        <w:t>en materia de Asociaciones Religiosas y Culto Público</w:t>
      </w:r>
      <w:r w:rsidR="00013E5E">
        <w:rPr>
          <w:rFonts w:ascii="Arial" w:hAnsi="Arial" w:cs="Arial"/>
        </w:rPr>
        <w:t>)</w:t>
      </w:r>
      <w:r w:rsidRPr="000D4841">
        <w:rPr>
          <w:rFonts w:ascii="Arial" w:hAnsi="Arial" w:cs="Arial"/>
        </w:rPr>
        <w:t>.</w:t>
      </w:r>
    </w:p>
    <w:p w14:paraId="454DB4D8" w14:textId="77777777" w:rsidR="000D3670" w:rsidRPr="00E20206" w:rsidRDefault="000D3670" w:rsidP="000D3670">
      <w:pPr>
        <w:pStyle w:val="Textoindependiente"/>
        <w:ind w:left="1418"/>
        <w:rPr>
          <w:rFonts w:ascii="Arial" w:hAnsi="Arial" w:cs="Arial"/>
          <w:sz w:val="12"/>
          <w:szCs w:val="12"/>
        </w:rPr>
      </w:pPr>
    </w:p>
    <w:p w14:paraId="511F9CD5" w14:textId="77777777" w:rsidR="000D3670" w:rsidRPr="000D4841" w:rsidRDefault="000D3670" w:rsidP="000D3670">
      <w:pPr>
        <w:numPr>
          <w:ilvl w:val="0"/>
          <w:numId w:val="1"/>
        </w:numPr>
        <w:tabs>
          <w:tab w:val="num" w:pos="1022"/>
          <w:tab w:val="left" w:pos="1418"/>
        </w:tabs>
        <w:ind w:left="1418" w:hanging="709"/>
        <w:jc w:val="both"/>
        <w:rPr>
          <w:rFonts w:ascii="Arial" w:hAnsi="Arial" w:cs="Arial"/>
        </w:rPr>
      </w:pPr>
      <w:r w:rsidRPr="000D4841">
        <w:rPr>
          <w:rFonts w:ascii="Arial" w:hAnsi="Arial" w:cs="Arial"/>
        </w:rPr>
        <w:t>Decreto No. 77, del 25 de septiembre de 2002.</w:t>
      </w:r>
    </w:p>
    <w:p w14:paraId="44D07377"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124, del 15 de octubre de 2002.</w:t>
      </w:r>
    </w:p>
    <w:p w14:paraId="0BEA7F24" w14:textId="77777777" w:rsidR="000D3670" w:rsidRDefault="000D3670" w:rsidP="000D3670">
      <w:pPr>
        <w:pStyle w:val="Textoindependiente"/>
        <w:ind w:left="1418"/>
        <w:rPr>
          <w:rFonts w:ascii="Arial" w:hAnsi="Arial" w:cs="Arial"/>
        </w:rPr>
      </w:pPr>
      <w:r w:rsidRPr="000D4841">
        <w:rPr>
          <w:rFonts w:ascii="Arial" w:hAnsi="Arial" w:cs="Arial"/>
        </w:rPr>
        <w:t xml:space="preserve">Se reforma el artículo 126 </w:t>
      </w:r>
      <w:r w:rsidR="00013E5E">
        <w:rPr>
          <w:rFonts w:ascii="Arial" w:hAnsi="Arial" w:cs="Arial"/>
        </w:rPr>
        <w:t>(</w:t>
      </w:r>
      <w:r w:rsidRPr="000D4841">
        <w:rPr>
          <w:rFonts w:ascii="Arial" w:hAnsi="Arial" w:cs="Arial"/>
        </w:rPr>
        <w:t>en materia de Derechos Humanos</w:t>
      </w:r>
      <w:r w:rsidR="00013E5E">
        <w:rPr>
          <w:rFonts w:ascii="Arial" w:hAnsi="Arial" w:cs="Arial"/>
        </w:rPr>
        <w:t>)</w:t>
      </w:r>
      <w:r w:rsidRPr="000D4841">
        <w:rPr>
          <w:rFonts w:ascii="Arial" w:hAnsi="Arial" w:cs="Arial"/>
        </w:rPr>
        <w:t>.</w:t>
      </w:r>
    </w:p>
    <w:p w14:paraId="3E1C3290" w14:textId="77777777" w:rsidR="00F33D6A" w:rsidRPr="00F33D6A" w:rsidRDefault="00F33D6A" w:rsidP="000D3670">
      <w:pPr>
        <w:pStyle w:val="Textoindependiente"/>
        <w:ind w:left="1418"/>
        <w:rPr>
          <w:rFonts w:ascii="Arial" w:hAnsi="Arial" w:cs="Arial"/>
          <w:sz w:val="12"/>
        </w:rPr>
      </w:pPr>
    </w:p>
    <w:p w14:paraId="5ACC97C7"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175, del 13 de diciembre de 2002.</w:t>
      </w:r>
    </w:p>
    <w:p w14:paraId="75E7827C" w14:textId="77777777" w:rsidR="000D3670" w:rsidRDefault="000D3670" w:rsidP="000D3670">
      <w:pPr>
        <w:tabs>
          <w:tab w:val="left" w:pos="1418"/>
        </w:tabs>
        <w:ind w:left="1418"/>
        <w:jc w:val="both"/>
        <w:rPr>
          <w:rFonts w:ascii="Arial" w:hAnsi="Arial" w:cs="Arial"/>
        </w:rPr>
      </w:pPr>
      <w:r w:rsidRPr="000D4841">
        <w:rPr>
          <w:rFonts w:ascii="Arial" w:hAnsi="Arial" w:cs="Arial"/>
        </w:rPr>
        <w:t>P.O. No. 66, del 3 de junio de 2003.</w:t>
      </w:r>
    </w:p>
    <w:p w14:paraId="4D85BD0B" w14:textId="77777777" w:rsidR="000D3670" w:rsidRDefault="00013E5E" w:rsidP="000D3670">
      <w:pPr>
        <w:pStyle w:val="Textoindependiente"/>
        <w:ind w:left="1418"/>
        <w:rPr>
          <w:rFonts w:ascii="Arial" w:hAnsi="Arial" w:cs="Arial"/>
        </w:rPr>
      </w:pPr>
      <w:r w:rsidRPr="00013E5E">
        <w:rPr>
          <w:rFonts w:ascii="Arial" w:hAnsi="Arial" w:cs="Arial"/>
          <w:b/>
        </w:rPr>
        <w:t>ARTÍCULO PRIMERO.-</w:t>
      </w:r>
      <w:r w:rsidRPr="000D4841">
        <w:rPr>
          <w:rFonts w:ascii="Arial" w:hAnsi="Arial" w:cs="Arial"/>
        </w:rPr>
        <w:t xml:space="preserve"> </w:t>
      </w:r>
      <w:r w:rsidR="000D3670" w:rsidRPr="000D4841">
        <w:rPr>
          <w:rFonts w:ascii="Arial" w:hAnsi="Arial" w:cs="Arial"/>
        </w:rPr>
        <w:t xml:space="preserve">Se reforma </w:t>
      </w:r>
      <w:r>
        <w:rPr>
          <w:rFonts w:ascii="Arial" w:hAnsi="Arial" w:cs="Arial"/>
        </w:rPr>
        <w:t>el</w:t>
      </w:r>
      <w:r w:rsidR="000D3670" w:rsidRPr="000D4841">
        <w:rPr>
          <w:rFonts w:ascii="Arial" w:hAnsi="Arial" w:cs="Arial"/>
        </w:rPr>
        <w:t xml:space="preserve"> artículo 106</w:t>
      </w:r>
      <w:r w:rsidR="007D6854">
        <w:rPr>
          <w:rFonts w:ascii="Arial" w:hAnsi="Arial" w:cs="Arial"/>
        </w:rPr>
        <w:t>.</w:t>
      </w:r>
      <w:r w:rsidR="000D3670" w:rsidRPr="000D4841">
        <w:rPr>
          <w:rFonts w:ascii="Arial" w:hAnsi="Arial" w:cs="Arial"/>
        </w:rPr>
        <w:t xml:space="preserve"> </w:t>
      </w:r>
      <w:r>
        <w:rPr>
          <w:rFonts w:ascii="Arial" w:hAnsi="Arial" w:cs="Arial"/>
        </w:rPr>
        <w:t>(</w:t>
      </w:r>
      <w:r w:rsidR="000D3670" w:rsidRPr="000D4841">
        <w:rPr>
          <w:rFonts w:ascii="Arial" w:hAnsi="Arial" w:cs="Arial"/>
        </w:rPr>
        <w:t>en materia del Poder Judicial</w:t>
      </w:r>
      <w:r>
        <w:rPr>
          <w:rFonts w:ascii="Arial" w:hAnsi="Arial" w:cs="Arial"/>
        </w:rPr>
        <w:t>)</w:t>
      </w:r>
      <w:r w:rsidR="000D3670" w:rsidRPr="000D4841">
        <w:rPr>
          <w:rFonts w:ascii="Arial" w:hAnsi="Arial" w:cs="Arial"/>
        </w:rPr>
        <w:t>.</w:t>
      </w:r>
    </w:p>
    <w:p w14:paraId="1EB21B5A" w14:textId="77777777" w:rsidR="000D3670" w:rsidRPr="00E20206" w:rsidRDefault="000D3670" w:rsidP="000D3670">
      <w:pPr>
        <w:pStyle w:val="Textoindependiente"/>
        <w:ind w:left="1418"/>
        <w:rPr>
          <w:rFonts w:ascii="Arial" w:hAnsi="Arial" w:cs="Arial"/>
          <w:sz w:val="12"/>
          <w:szCs w:val="12"/>
        </w:rPr>
      </w:pPr>
    </w:p>
    <w:p w14:paraId="31D002B2"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176, del 13 de diciembre de 2002.</w:t>
      </w:r>
    </w:p>
    <w:p w14:paraId="14042695"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152, del 18 de diciembre de 2002.</w:t>
      </w:r>
    </w:p>
    <w:p w14:paraId="59B0AE4B" w14:textId="6F330F70" w:rsidR="00137C8E" w:rsidRPr="00137BE3" w:rsidRDefault="000D3670" w:rsidP="00137BE3">
      <w:pPr>
        <w:pStyle w:val="Textoindependiente"/>
        <w:ind w:left="1418"/>
        <w:rPr>
          <w:rFonts w:ascii="Arial" w:hAnsi="Arial" w:cs="Arial"/>
        </w:rPr>
      </w:pPr>
      <w:r w:rsidRPr="000D4841">
        <w:rPr>
          <w:rFonts w:ascii="Arial" w:hAnsi="Arial" w:cs="Arial"/>
        </w:rPr>
        <w:t>Se reforma el artículo 91 fracción XXIX.</w:t>
      </w:r>
    </w:p>
    <w:p w14:paraId="739B3521" w14:textId="77777777" w:rsidR="00F9123D" w:rsidRDefault="00F9123D" w:rsidP="000D3670">
      <w:pPr>
        <w:pStyle w:val="Textoindependiente"/>
        <w:ind w:left="1418"/>
        <w:rPr>
          <w:rFonts w:ascii="Arial" w:hAnsi="Arial" w:cs="Arial"/>
          <w:sz w:val="12"/>
          <w:szCs w:val="12"/>
        </w:rPr>
      </w:pPr>
    </w:p>
    <w:p w14:paraId="30B99820" w14:textId="77777777" w:rsidR="006B683D" w:rsidRDefault="006B683D" w:rsidP="000D3670">
      <w:pPr>
        <w:pStyle w:val="Textoindependiente"/>
        <w:ind w:left="1418"/>
        <w:rPr>
          <w:rFonts w:ascii="Arial" w:hAnsi="Arial" w:cs="Arial"/>
          <w:sz w:val="12"/>
          <w:szCs w:val="12"/>
        </w:rPr>
      </w:pPr>
    </w:p>
    <w:p w14:paraId="3B806C3A" w14:textId="77777777" w:rsidR="006B683D" w:rsidRDefault="006B683D" w:rsidP="000D3670">
      <w:pPr>
        <w:pStyle w:val="Textoindependiente"/>
        <w:ind w:left="1418"/>
        <w:rPr>
          <w:rFonts w:ascii="Arial" w:hAnsi="Arial" w:cs="Arial"/>
          <w:sz w:val="12"/>
          <w:szCs w:val="12"/>
        </w:rPr>
      </w:pPr>
    </w:p>
    <w:p w14:paraId="3D43EA85" w14:textId="77777777" w:rsidR="006B683D" w:rsidRDefault="006B683D" w:rsidP="000D3670">
      <w:pPr>
        <w:pStyle w:val="Textoindependiente"/>
        <w:ind w:left="1418"/>
        <w:rPr>
          <w:rFonts w:ascii="Arial" w:hAnsi="Arial" w:cs="Arial"/>
          <w:sz w:val="12"/>
          <w:szCs w:val="12"/>
        </w:rPr>
      </w:pPr>
    </w:p>
    <w:p w14:paraId="263C23AA" w14:textId="77777777" w:rsidR="006B683D" w:rsidRDefault="006B683D" w:rsidP="000D3670">
      <w:pPr>
        <w:pStyle w:val="Textoindependiente"/>
        <w:ind w:left="1418"/>
        <w:rPr>
          <w:rFonts w:ascii="Arial" w:hAnsi="Arial" w:cs="Arial"/>
          <w:sz w:val="12"/>
          <w:szCs w:val="12"/>
        </w:rPr>
      </w:pPr>
    </w:p>
    <w:p w14:paraId="2D8502E1" w14:textId="77777777" w:rsidR="006B683D" w:rsidRDefault="006B683D" w:rsidP="000D3670">
      <w:pPr>
        <w:pStyle w:val="Textoindependiente"/>
        <w:ind w:left="1418"/>
        <w:rPr>
          <w:rFonts w:ascii="Arial" w:hAnsi="Arial" w:cs="Arial"/>
          <w:sz w:val="12"/>
          <w:szCs w:val="12"/>
        </w:rPr>
      </w:pPr>
    </w:p>
    <w:p w14:paraId="5209439C" w14:textId="77777777" w:rsidR="006B683D" w:rsidRPr="00E20206" w:rsidRDefault="006B683D" w:rsidP="000D3670">
      <w:pPr>
        <w:pStyle w:val="Textoindependiente"/>
        <w:ind w:left="1418"/>
        <w:rPr>
          <w:rFonts w:ascii="Arial" w:hAnsi="Arial" w:cs="Arial"/>
          <w:sz w:val="12"/>
          <w:szCs w:val="12"/>
        </w:rPr>
      </w:pPr>
    </w:p>
    <w:p w14:paraId="4DD5E009"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lastRenderedPageBreak/>
        <w:t>Decreto No. 185, del 14 de diciembre de 2002.</w:t>
      </w:r>
    </w:p>
    <w:p w14:paraId="2100A937"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152, del 18 de diciembre de 2002</w:t>
      </w:r>
    </w:p>
    <w:p w14:paraId="316864B2" w14:textId="4643B37E" w:rsidR="000D3670" w:rsidRPr="000D4841" w:rsidRDefault="000D3670" w:rsidP="000D3670">
      <w:pPr>
        <w:pStyle w:val="Textoindependiente"/>
        <w:ind w:left="1418"/>
        <w:jc w:val="both"/>
        <w:rPr>
          <w:rFonts w:ascii="Arial" w:hAnsi="Arial" w:cs="Arial"/>
        </w:rPr>
      </w:pPr>
      <w:r w:rsidRPr="000D4841">
        <w:rPr>
          <w:rFonts w:ascii="Arial" w:hAnsi="Arial" w:cs="Arial"/>
        </w:rPr>
        <w:t>Se reforman los artículos 40, 43, 45, 46, 47, 49, 50, 58, fracciones V, VI y XXVI, 66, 67, 68, 69, 70, 71, 72, 73, 75, 76, 91, fracción V, y 93 cuarto párrafo, así como la  denominación del Capítulo V del Título IV y se adicionan el texto del artículo 58, fracción XXIX, y la denominación de las Secciones Primera, Segunda y Tercera del Capítulo V del Título IV.</w:t>
      </w:r>
    </w:p>
    <w:p w14:paraId="0CEBBF9B" w14:textId="77777777" w:rsidR="000D3670" w:rsidRPr="00E20206" w:rsidRDefault="000D3670" w:rsidP="000D3670">
      <w:pPr>
        <w:pStyle w:val="Textoindependiente"/>
        <w:ind w:left="1418"/>
        <w:rPr>
          <w:rFonts w:ascii="Arial" w:hAnsi="Arial" w:cs="Arial"/>
          <w:sz w:val="12"/>
          <w:szCs w:val="12"/>
        </w:rPr>
      </w:pPr>
    </w:p>
    <w:p w14:paraId="4B2266F6"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285, del 28 de mayo de 2003.</w:t>
      </w:r>
    </w:p>
    <w:p w14:paraId="01D4DA6A"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66, del 3 de junio de 2003.</w:t>
      </w:r>
    </w:p>
    <w:p w14:paraId="5DCBCF53" w14:textId="77777777" w:rsidR="000D3670" w:rsidRDefault="000D3670" w:rsidP="000D3670">
      <w:pPr>
        <w:pStyle w:val="Textoindependiente"/>
        <w:ind w:left="1418"/>
        <w:jc w:val="both"/>
        <w:rPr>
          <w:rFonts w:ascii="Arial" w:hAnsi="Arial" w:cs="Arial"/>
        </w:rPr>
      </w:pPr>
      <w:r w:rsidRPr="000D4841">
        <w:rPr>
          <w:rFonts w:ascii="Arial" w:hAnsi="Arial" w:cs="Arial"/>
        </w:rPr>
        <w:t xml:space="preserve">Se </w:t>
      </w:r>
      <w:r w:rsidRPr="000D4841">
        <w:rPr>
          <w:rFonts w:ascii="Arial" w:hAnsi="Arial" w:cs="Arial"/>
          <w:lang w:val="es-MX"/>
        </w:rPr>
        <w:t>adiciona un segundo párrafo al artículo 16 y se reforman las fracciones I y III del artículo 17</w:t>
      </w:r>
      <w:r w:rsidRPr="000D4841">
        <w:rPr>
          <w:rFonts w:ascii="Arial" w:hAnsi="Arial" w:cs="Arial"/>
        </w:rPr>
        <w:t>.</w:t>
      </w:r>
    </w:p>
    <w:p w14:paraId="6EDD938B" w14:textId="77777777" w:rsidR="00F3417A" w:rsidRPr="00E20206" w:rsidRDefault="00F3417A" w:rsidP="000D3670">
      <w:pPr>
        <w:pStyle w:val="Textoindependiente"/>
        <w:ind w:left="1418"/>
        <w:jc w:val="both"/>
        <w:rPr>
          <w:rFonts w:ascii="Arial" w:hAnsi="Arial" w:cs="Arial"/>
          <w:sz w:val="12"/>
          <w:szCs w:val="12"/>
        </w:rPr>
      </w:pPr>
    </w:p>
    <w:p w14:paraId="45723E05"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286, del 28 de mayo de 2003.</w:t>
      </w:r>
    </w:p>
    <w:p w14:paraId="4AC22FD7"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66, del 3 de junio de 2003.</w:t>
      </w:r>
    </w:p>
    <w:p w14:paraId="16B225C6" w14:textId="77777777" w:rsidR="000D3670" w:rsidRPr="000D4841" w:rsidRDefault="000D3670" w:rsidP="000D3670">
      <w:pPr>
        <w:pStyle w:val="Textoindependiente"/>
        <w:ind w:left="1418"/>
        <w:jc w:val="both"/>
        <w:rPr>
          <w:rFonts w:ascii="Arial" w:hAnsi="Arial" w:cs="Arial"/>
        </w:rPr>
      </w:pPr>
      <w:r w:rsidRPr="000D4841">
        <w:rPr>
          <w:rFonts w:ascii="Arial" w:hAnsi="Arial" w:cs="Arial"/>
        </w:rPr>
        <w:t xml:space="preserve">Se </w:t>
      </w:r>
      <w:r w:rsidRPr="000D4841">
        <w:rPr>
          <w:rFonts w:ascii="Arial" w:hAnsi="Arial" w:cs="Arial"/>
          <w:lang w:val="es-MX"/>
        </w:rPr>
        <w:t>reforman los artículos 36; 42; 56; 58, fracción VIII</w:t>
      </w:r>
      <w:r w:rsidRPr="000D4841">
        <w:rPr>
          <w:rFonts w:ascii="Arial" w:hAnsi="Arial" w:cs="Arial"/>
          <w:b/>
          <w:lang w:val="es-MX"/>
        </w:rPr>
        <w:t xml:space="preserve">; </w:t>
      </w:r>
      <w:r w:rsidRPr="000D4841">
        <w:rPr>
          <w:rFonts w:ascii="Arial" w:hAnsi="Arial" w:cs="Arial"/>
          <w:lang w:val="es-MX"/>
        </w:rPr>
        <w:t>59, fracción II; 62, fracciones VI y IX; 76, fracción II; 91, fracción XVIII; 128, y 162; se adiciona el artículo 58, fracción VIII, y un tercer párrafo al artículo 72; se reforma el título y se reubica la Sección Tercera y se adiciona la Sección Cuarta, ambas del Capítulo V del Título IV.</w:t>
      </w:r>
    </w:p>
    <w:p w14:paraId="4B5FC82A" w14:textId="77777777" w:rsidR="000D3670" w:rsidRPr="00E20206" w:rsidRDefault="000D3670" w:rsidP="000D3670">
      <w:pPr>
        <w:rPr>
          <w:rFonts w:ascii="Arial" w:hAnsi="Arial" w:cs="Arial"/>
          <w:sz w:val="12"/>
          <w:szCs w:val="12"/>
        </w:rPr>
      </w:pPr>
    </w:p>
    <w:p w14:paraId="348EC5AE"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364, del 30 de septiembre de 2003.</w:t>
      </w:r>
    </w:p>
    <w:p w14:paraId="6442768E"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No.119, del 2 de octubre de 2003.</w:t>
      </w:r>
    </w:p>
    <w:p w14:paraId="64CB1753" w14:textId="77777777" w:rsidR="000D3670" w:rsidRPr="000D4841" w:rsidRDefault="000D3670" w:rsidP="000D3670">
      <w:pPr>
        <w:pStyle w:val="Textoindependiente"/>
        <w:ind w:left="1418"/>
        <w:jc w:val="both"/>
        <w:rPr>
          <w:rFonts w:ascii="Arial" w:hAnsi="Arial" w:cs="Arial"/>
          <w:lang w:val="es-MX"/>
        </w:rPr>
      </w:pPr>
      <w:r w:rsidRPr="000D4841">
        <w:rPr>
          <w:rFonts w:ascii="Arial" w:hAnsi="Arial" w:cs="Arial"/>
        </w:rPr>
        <w:t>Se reforma el artículo 27, fracción III</w:t>
      </w:r>
      <w:r w:rsidRPr="000D4841">
        <w:rPr>
          <w:rFonts w:ascii="Arial" w:hAnsi="Arial" w:cs="Arial"/>
          <w:lang w:val="es-MX"/>
        </w:rPr>
        <w:t>.</w:t>
      </w:r>
    </w:p>
    <w:p w14:paraId="5E4AC103" w14:textId="77777777" w:rsidR="000D3670" w:rsidRPr="00536319" w:rsidRDefault="000D3670" w:rsidP="000D3670">
      <w:pPr>
        <w:pStyle w:val="Textoindependiente"/>
        <w:ind w:left="1418"/>
        <w:jc w:val="both"/>
        <w:rPr>
          <w:rFonts w:ascii="Arial" w:hAnsi="Arial" w:cs="Arial"/>
          <w:sz w:val="10"/>
          <w:szCs w:val="12"/>
          <w:lang w:val="es-MX"/>
        </w:rPr>
      </w:pPr>
    </w:p>
    <w:p w14:paraId="74DB8593"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365, del 30 de septiembre de 2003.</w:t>
      </w:r>
    </w:p>
    <w:p w14:paraId="24A0516A"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119, del 2 de octubre de 2003.</w:t>
      </w:r>
    </w:p>
    <w:p w14:paraId="35601079" w14:textId="77777777" w:rsidR="000D3670" w:rsidRPr="000D4841" w:rsidRDefault="000D3670" w:rsidP="000D3670">
      <w:pPr>
        <w:pStyle w:val="Textoindependiente"/>
        <w:ind w:left="1418"/>
        <w:jc w:val="both"/>
        <w:rPr>
          <w:rFonts w:ascii="Arial" w:hAnsi="Arial" w:cs="Arial"/>
          <w:lang w:val="es-MX"/>
        </w:rPr>
      </w:pPr>
      <w:r w:rsidRPr="000D4841">
        <w:rPr>
          <w:rFonts w:ascii="Arial" w:hAnsi="Arial" w:cs="Arial"/>
        </w:rPr>
        <w:t>Se reforma el artículo 91, fracción XXXIII</w:t>
      </w:r>
      <w:r w:rsidRPr="000D4841">
        <w:rPr>
          <w:rFonts w:ascii="Arial" w:hAnsi="Arial" w:cs="Arial"/>
          <w:lang w:val="es-MX"/>
        </w:rPr>
        <w:t>.</w:t>
      </w:r>
    </w:p>
    <w:p w14:paraId="4164B7F1" w14:textId="77777777" w:rsidR="00A04AD9" w:rsidRPr="00E20206" w:rsidRDefault="00A04AD9" w:rsidP="00E20206">
      <w:pPr>
        <w:pStyle w:val="Textoindependiente"/>
        <w:jc w:val="both"/>
        <w:rPr>
          <w:rFonts w:ascii="Arial" w:hAnsi="Arial" w:cs="Arial"/>
          <w:sz w:val="12"/>
          <w:szCs w:val="12"/>
          <w:lang w:val="es-MX"/>
        </w:rPr>
      </w:pPr>
    </w:p>
    <w:p w14:paraId="4FF1650D"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609, del 1 de marzo de 2004.</w:t>
      </w:r>
    </w:p>
    <w:p w14:paraId="7ABE8F04"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26, del 2 de marzo de 2004.</w:t>
      </w:r>
    </w:p>
    <w:p w14:paraId="7B8190D9" w14:textId="77777777" w:rsidR="000D3670" w:rsidRPr="000D4841" w:rsidRDefault="000D3670" w:rsidP="000D3670">
      <w:pPr>
        <w:pStyle w:val="Textoindependiente"/>
        <w:ind w:left="1418"/>
        <w:jc w:val="both"/>
        <w:rPr>
          <w:rFonts w:ascii="Arial" w:hAnsi="Arial" w:cs="Arial"/>
          <w:lang w:val="es-MX"/>
        </w:rPr>
      </w:pPr>
      <w:r w:rsidRPr="000D4841">
        <w:rPr>
          <w:rFonts w:ascii="Arial" w:hAnsi="Arial" w:cs="Arial"/>
          <w:lang w:val="es-ES_tradnl"/>
        </w:rPr>
        <w:t xml:space="preserve">Se modifica la denominación del Capítulo Único del Título XI, y se </w:t>
      </w:r>
      <w:r w:rsidRPr="000D4841">
        <w:rPr>
          <w:rFonts w:ascii="Arial" w:hAnsi="Arial" w:cs="Arial"/>
          <w:bCs/>
          <w:lang w:val="es-ES_tradnl"/>
        </w:rPr>
        <w:t>adiciona</w:t>
      </w:r>
      <w:r w:rsidRPr="000D4841">
        <w:rPr>
          <w:rFonts w:ascii="Arial" w:hAnsi="Arial" w:cs="Arial"/>
          <w:lang w:val="es-ES_tradnl"/>
        </w:rPr>
        <w:t xml:space="preserve"> un párrafo segundo al artículo 154.</w:t>
      </w:r>
    </w:p>
    <w:p w14:paraId="349ED389" w14:textId="77777777" w:rsidR="00033341" w:rsidRPr="00E20206" w:rsidRDefault="00033341" w:rsidP="000D3670">
      <w:pPr>
        <w:pStyle w:val="Textoindependiente"/>
        <w:ind w:left="1418"/>
        <w:jc w:val="both"/>
        <w:rPr>
          <w:rFonts w:ascii="Arial" w:hAnsi="Arial" w:cs="Arial"/>
          <w:sz w:val="12"/>
          <w:szCs w:val="12"/>
        </w:rPr>
      </w:pPr>
    </w:p>
    <w:p w14:paraId="4C260E9A"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617, del 1 de abril de 2004.</w:t>
      </w:r>
    </w:p>
    <w:p w14:paraId="6B0B0FFF"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40, del 1 de abril de 2004.</w:t>
      </w:r>
    </w:p>
    <w:p w14:paraId="2271929D" w14:textId="07DD5117" w:rsidR="000D3670" w:rsidRDefault="000D3670" w:rsidP="000D3670">
      <w:pPr>
        <w:pStyle w:val="Textoindependiente"/>
        <w:ind w:left="1418"/>
        <w:jc w:val="both"/>
        <w:rPr>
          <w:rFonts w:ascii="Arial" w:hAnsi="Arial" w:cs="Arial"/>
          <w:kern w:val="28"/>
          <w:lang w:val="es-MX"/>
        </w:rPr>
      </w:pPr>
      <w:r w:rsidRPr="000D4841">
        <w:rPr>
          <w:rFonts w:ascii="Arial" w:hAnsi="Arial" w:cs="Arial"/>
          <w:kern w:val="28"/>
          <w:lang w:val="es-MX"/>
        </w:rPr>
        <w:t xml:space="preserve">Se reforma la fracción III del artículo 17, la fracción VII del artículo 18, las fracciones XLV y LVIII del artículo 58, la fracción XLVI del artículo 91 y las fracciones VIII y IX del artículo 134; y se </w:t>
      </w:r>
      <w:r w:rsidRPr="000D4841">
        <w:rPr>
          <w:rFonts w:ascii="Arial" w:hAnsi="Arial" w:cs="Arial"/>
          <w:bCs/>
          <w:kern w:val="28"/>
          <w:lang w:val="es-MX"/>
        </w:rPr>
        <w:t>adicionan</w:t>
      </w:r>
      <w:r w:rsidRPr="000D4841">
        <w:rPr>
          <w:rFonts w:ascii="Arial" w:hAnsi="Arial" w:cs="Arial"/>
          <w:kern w:val="28"/>
          <w:lang w:val="es-MX"/>
        </w:rPr>
        <w:t xml:space="preserve"> la fracción IV del artículo 17, la fracción VIII del artículo 18, la fracción LIX del artículo 58, la fracción XLVII del artículo 91, la fracción X del artículo 134 y un segundo párrafo al artículo 138.</w:t>
      </w:r>
    </w:p>
    <w:p w14:paraId="7A1256F1" w14:textId="77777777" w:rsidR="003F08F1" w:rsidRPr="00536319" w:rsidRDefault="003F08F1" w:rsidP="000D3670">
      <w:pPr>
        <w:pStyle w:val="Textoindependiente"/>
        <w:ind w:left="1418"/>
        <w:jc w:val="both"/>
        <w:rPr>
          <w:rFonts w:ascii="Arial" w:hAnsi="Arial" w:cs="Arial"/>
          <w:kern w:val="28"/>
          <w:sz w:val="10"/>
          <w:szCs w:val="14"/>
          <w:lang w:val="es-MX"/>
        </w:rPr>
      </w:pPr>
    </w:p>
    <w:p w14:paraId="2C9E4773"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LVIII- 839, del 8 de septiembre de 2004.</w:t>
      </w:r>
    </w:p>
    <w:p w14:paraId="4F27CFD5"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141, del 24 de noviembre de 2004.</w:t>
      </w:r>
    </w:p>
    <w:p w14:paraId="455CFC0A" w14:textId="77777777" w:rsidR="000D3670" w:rsidRPr="000D4841" w:rsidRDefault="000D3670" w:rsidP="000D3670">
      <w:pPr>
        <w:pStyle w:val="Textoindependiente"/>
        <w:ind w:left="1418"/>
        <w:jc w:val="both"/>
        <w:rPr>
          <w:rFonts w:ascii="Arial" w:hAnsi="Arial" w:cs="Arial"/>
          <w:kern w:val="28"/>
          <w:lang w:val="es-MX"/>
        </w:rPr>
      </w:pPr>
      <w:r w:rsidRPr="000D4841">
        <w:rPr>
          <w:rFonts w:ascii="Arial" w:hAnsi="Arial" w:cs="Arial"/>
          <w:bCs/>
          <w:lang w:val="es-MX"/>
        </w:rPr>
        <w:t>Se adicionan los párrafos tercero, cuarto, quinto y sexto del artículo 16.</w:t>
      </w:r>
    </w:p>
    <w:p w14:paraId="1B3DE76C" w14:textId="77777777" w:rsidR="000D3670" w:rsidRPr="00536319" w:rsidRDefault="000D3670" w:rsidP="000D3670">
      <w:pPr>
        <w:pStyle w:val="Textoindependiente"/>
        <w:ind w:left="1418"/>
        <w:jc w:val="both"/>
        <w:rPr>
          <w:rFonts w:ascii="Arial" w:hAnsi="Arial" w:cs="Arial"/>
          <w:kern w:val="28"/>
          <w:sz w:val="12"/>
          <w:szCs w:val="14"/>
          <w:lang w:val="es-MX"/>
        </w:rPr>
      </w:pPr>
    </w:p>
    <w:p w14:paraId="30E3E145"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LVIII-865, del 3 de noviembre de 2004.</w:t>
      </w:r>
    </w:p>
    <w:p w14:paraId="3145CF09"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133, del 4 de noviembre de 2004.</w:t>
      </w:r>
    </w:p>
    <w:p w14:paraId="5E24643C" w14:textId="77777777" w:rsidR="000D3670" w:rsidRPr="000D4841" w:rsidRDefault="000D3670" w:rsidP="000D3670">
      <w:pPr>
        <w:pStyle w:val="Textoindependiente"/>
        <w:ind w:left="1418"/>
        <w:jc w:val="both"/>
        <w:rPr>
          <w:rFonts w:ascii="Arial" w:hAnsi="Arial" w:cs="Arial"/>
          <w:kern w:val="28"/>
          <w:lang w:val="es-MX"/>
        </w:rPr>
      </w:pPr>
      <w:r w:rsidRPr="000D4841">
        <w:rPr>
          <w:rFonts w:ascii="Arial" w:hAnsi="Arial" w:cs="Arial"/>
          <w:kern w:val="28"/>
          <w:lang w:val="es-MX"/>
        </w:rPr>
        <w:t>Se reforman las fracciones III y IV y se adiciona la fracción V del artículo 17.</w:t>
      </w:r>
    </w:p>
    <w:p w14:paraId="35263514" w14:textId="77777777" w:rsidR="000D3670" w:rsidRPr="00536319" w:rsidRDefault="000D3670" w:rsidP="000D3670">
      <w:pPr>
        <w:pStyle w:val="Textoindependiente"/>
        <w:ind w:left="1418"/>
        <w:jc w:val="both"/>
        <w:rPr>
          <w:rFonts w:ascii="Arial" w:hAnsi="Arial" w:cs="Arial"/>
          <w:sz w:val="10"/>
          <w:szCs w:val="14"/>
          <w:lang w:val="es-MX"/>
        </w:rPr>
      </w:pPr>
    </w:p>
    <w:p w14:paraId="15CF0D98"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LVIII-1139, del 15 de diciembre de 2004.</w:t>
      </w:r>
    </w:p>
    <w:p w14:paraId="43494514"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150, del 15 de diciembre de 2004.</w:t>
      </w:r>
    </w:p>
    <w:p w14:paraId="6CEBE754" w14:textId="77777777" w:rsidR="000D3670" w:rsidRPr="000D4841" w:rsidRDefault="000D3670" w:rsidP="000D3670">
      <w:pPr>
        <w:pStyle w:val="Textoindependiente"/>
        <w:ind w:left="1418"/>
        <w:jc w:val="both"/>
        <w:rPr>
          <w:rFonts w:ascii="Arial" w:hAnsi="Arial" w:cs="Arial"/>
          <w:kern w:val="28"/>
          <w:lang w:val="es-MX"/>
        </w:rPr>
      </w:pPr>
      <w:r w:rsidRPr="000D4841">
        <w:rPr>
          <w:rFonts w:ascii="Arial" w:hAnsi="Arial" w:cs="Arial"/>
          <w:kern w:val="28"/>
          <w:lang w:val="es-MX"/>
        </w:rPr>
        <w:t>Se reforman diversos artículos de la Constitución Política local y del Código Fiscal del Estado.</w:t>
      </w:r>
    </w:p>
    <w:p w14:paraId="31168444" w14:textId="77777777" w:rsidR="000D3670" w:rsidRPr="000D4841" w:rsidRDefault="000D3670" w:rsidP="000D3670">
      <w:pPr>
        <w:pStyle w:val="Textoindependiente"/>
        <w:ind w:left="1418"/>
        <w:jc w:val="both"/>
        <w:rPr>
          <w:rFonts w:ascii="Arial" w:hAnsi="Arial" w:cs="Arial"/>
          <w:kern w:val="28"/>
          <w:lang w:val="es-MX"/>
        </w:rPr>
      </w:pPr>
      <w:r w:rsidRPr="00174C77">
        <w:rPr>
          <w:rFonts w:ascii="Arial" w:hAnsi="Arial" w:cs="Arial"/>
          <w:b/>
          <w:bCs/>
          <w:kern w:val="28"/>
          <w:lang w:val="es-MX"/>
        </w:rPr>
        <w:t>ART</w:t>
      </w:r>
      <w:r w:rsidR="00501C27" w:rsidRPr="00174C77">
        <w:rPr>
          <w:rFonts w:ascii="Arial" w:hAnsi="Arial" w:cs="Arial"/>
          <w:b/>
          <w:bCs/>
          <w:kern w:val="28"/>
          <w:lang w:val="es-MX"/>
        </w:rPr>
        <w:t>Í</w:t>
      </w:r>
      <w:r w:rsidRPr="00174C77">
        <w:rPr>
          <w:rFonts w:ascii="Arial" w:hAnsi="Arial" w:cs="Arial"/>
          <w:b/>
          <w:bCs/>
          <w:kern w:val="28"/>
          <w:lang w:val="es-MX"/>
        </w:rPr>
        <w:t>CULO PRIMERO.-</w:t>
      </w:r>
      <w:r w:rsidRPr="000D4841">
        <w:rPr>
          <w:rFonts w:ascii="Arial" w:hAnsi="Arial" w:cs="Arial"/>
          <w:kern w:val="28"/>
          <w:lang w:val="es-MX"/>
        </w:rPr>
        <w:t xml:space="preserve"> Mediante el cual se reforman los artículos 58, fracción XXI, y 91, fracciones IX y XIV</w:t>
      </w:r>
      <w:r w:rsidR="007D6854">
        <w:rPr>
          <w:rFonts w:ascii="Arial" w:hAnsi="Arial" w:cs="Arial"/>
          <w:kern w:val="28"/>
          <w:lang w:val="es-MX"/>
        </w:rPr>
        <w:t>.</w:t>
      </w:r>
      <w:r w:rsidRPr="000D4841">
        <w:rPr>
          <w:rFonts w:ascii="Arial" w:hAnsi="Arial" w:cs="Arial"/>
          <w:kern w:val="28"/>
          <w:lang w:val="es-MX"/>
        </w:rPr>
        <w:t xml:space="preserve"> (en materia de Magistrados del ámbito Judicial y Fiscal).</w:t>
      </w:r>
    </w:p>
    <w:p w14:paraId="47DCFD31" w14:textId="77777777" w:rsidR="00F3417A" w:rsidRPr="00536319" w:rsidRDefault="00F3417A" w:rsidP="000D3670">
      <w:pPr>
        <w:pStyle w:val="Textoindependiente"/>
        <w:ind w:left="1418"/>
        <w:jc w:val="both"/>
        <w:rPr>
          <w:rFonts w:ascii="Arial" w:hAnsi="Arial" w:cs="Arial"/>
          <w:sz w:val="10"/>
          <w:szCs w:val="14"/>
          <w:lang w:val="es-MX"/>
        </w:rPr>
      </w:pPr>
    </w:p>
    <w:p w14:paraId="03EA2E80" w14:textId="77777777" w:rsidR="000D3670" w:rsidRPr="000D4841" w:rsidRDefault="000D3670" w:rsidP="000D3670">
      <w:pPr>
        <w:numPr>
          <w:ilvl w:val="0"/>
          <w:numId w:val="1"/>
        </w:numPr>
        <w:tabs>
          <w:tab w:val="num" w:pos="1022"/>
          <w:tab w:val="left" w:pos="1418"/>
          <w:tab w:val="num" w:pos="1872"/>
        </w:tabs>
        <w:ind w:left="1418" w:hanging="709"/>
        <w:jc w:val="both"/>
        <w:rPr>
          <w:rFonts w:ascii="Arial" w:hAnsi="Arial" w:cs="Arial"/>
        </w:rPr>
      </w:pPr>
      <w:r w:rsidRPr="000D4841">
        <w:rPr>
          <w:rFonts w:ascii="Arial" w:hAnsi="Arial" w:cs="Arial"/>
        </w:rPr>
        <w:t>Decreto No. LIX-5, del 9 de febrero de 2005.</w:t>
      </w:r>
    </w:p>
    <w:p w14:paraId="4A0694FA"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18, del 10 de febrero de 2005.</w:t>
      </w:r>
    </w:p>
    <w:p w14:paraId="5DBAE689" w14:textId="3BB6D46B" w:rsidR="000D3670" w:rsidRDefault="000D3670" w:rsidP="0071551E">
      <w:pPr>
        <w:pStyle w:val="Textoindependiente"/>
        <w:ind w:left="1418"/>
        <w:jc w:val="both"/>
        <w:rPr>
          <w:rFonts w:ascii="Arial" w:hAnsi="Arial" w:cs="Arial"/>
        </w:rPr>
      </w:pPr>
      <w:r w:rsidRPr="000D4841">
        <w:rPr>
          <w:rFonts w:ascii="Arial" w:hAnsi="Arial" w:cs="Arial"/>
        </w:rPr>
        <w:t>Se adiciona la fracción XXI del artículo 58; y se reforman los artículos 91, fracción X, y 125</w:t>
      </w:r>
      <w:r w:rsidR="007D6854">
        <w:rPr>
          <w:rFonts w:ascii="Arial" w:hAnsi="Arial" w:cs="Arial"/>
        </w:rPr>
        <w:t>.</w:t>
      </w:r>
      <w:r w:rsidRPr="000D4841">
        <w:rPr>
          <w:rFonts w:ascii="Arial" w:hAnsi="Arial" w:cs="Arial"/>
        </w:rPr>
        <w:t xml:space="preserve"> (en materia de designación del Procurador de Justicia del Estado).</w:t>
      </w:r>
    </w:p>
    <w:p w14:paraId="734BE605" w14:textId="77777777" w:rsidR="0071551E" w:rsidRDefault="0071551E" w:rsidP="0071551E">
      <w:pPr>
        <w:pStyle w:val="Textoindependiente"/>
        <w:ind w:left="1418"/>
        <w:jc w:val="both"/>
        <w:rPr>
          <w:rFonts w:ascii="Arial" w:hAnsi="Arial" w:cs="Arial"/>
        </w:rPr>
      </w:pPr>
    </w:p>
    <w:p w14:paraId="1645CD62" w14:textId="77777777" w:rsidR="006B683D" w:rsidRPr="0071551E" w:rsidRDefault="006B683D" w:rsidP="0071551E">
      <w:pPr>
        <w:pStyle w:val="Textoindependiente"/>
        <w:ind w:left="1418"/>
        <w:jc w:val="both"/>
        <w:rPr>
          <w:rFonts w:ascii="Arial" w:hAnsi="Arial" w:cs="Arial"/>
        </w:rPr>
      </w:pPr>
    </w:p>
    <w:p w14:paraId="662AFB72" w14:textId="77777777" w:rsidR="000D3670" w:rsidRPr="000D4841" w:rsidRDefault="000D3670" w:rsidP="000D271A">
      <w:pPr>
        <w:numPr>
          <w:ilvl w:val="0"/>
          <w:numId w:val="3"/>
        </w:numPr>
        <w:tabs>
          <w:tab w:val="clear" w:pos="1872"/>
          <w:tab w:val="num" w:pos="567"/>
          <w:tab w:val="left" w:pos="993"/>
          <w:tab w:val="num" w:pos="1418"/>
        </w:tabs>
        <w:ind w:left="1843" w:hanging="1163"/>
        <w:jc w:val="both"/>
        <w:rPr>
          <w:rFonts w:ascii="Arial" w:hAnsi="Arial" w:cs="Arial"/>
        </w:rPr>
      </w:pPr>
      <w:r w:rsidRPr="000D4841">
        <w:rPr>
          <w:rFonts w:ascii="Arial" w:hAnsi="Arial" w:cs="Arial"/>
        </w:rPr>
        <w:lastRenderedPageBreak/>
        <w:t>Decreto No. LIX-12, del 20 de marzo de 2005.</w:t>
      </w:r>
    </w:p>
    <w:p w14:paraId="19FD30EA"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41, del 6 de abril de 2005.</w:t>
      </w:r>
    </w:p>
    <w:p w14:paraId="214A3516" w14:textId="77777777" w:rsidR="000D3670" w:rsidRDefault="000D3670" w:rsidP="000D3670">
      <w:pPr>
        <w:pStyle w:val="Textoindependiente"/>
        <w:ind w:left="1418"/>
        <w:jc w:val="both"/>
        <w:rPr>
          <w:rFonts w:ascii="Arial" w:hAnsi="Arial" w:cs="Arial"/>
        </w:rPr>
      </w:pPr>
      <w:r w:rsidRPr="000D4841">
        <w:rPr>
          <w:rFonts w:ascii="Arial" w:hAnsi="Arial" w:cs="Arial"/>
        </w:rPr>
        <w:t>Se reforma el artículo 141.</w:t>
      </w:r>
    </w:p>
    <w:p w14:paraId="4F50B500" w14:textId="77777777" w:rsidR="00AB70D8" w:rsidRDefault="00AB70D8" w:rsidP="006B683D">
      <w:pPr>
        <w:pStyle w:val="Textoindependiente"/>
        <w:jc w:val="both"/>
        <w:rPr>
          <w:rFonts w:ascii="Arial" w:hAnsi="Arial" w:cs="Arial"/>
        </w:rPr>
      </w:pPr>
    </w:p>
    <w:p w14:paraId="488E9D5C" w14:textId="77777777" w:rsidR="000D3670" w:rsidRPr="000D4841" w:rsidRDefault="000D3670" w:rsidP="000D271A">
      <w:pPr>
        <w:numPr>
          <w:ilvl w:val="0"/>
          <w:numId w:val="3"/>
        </w:numPr>
        <w:tabs>
          <w:tab w:val="clear" w:pos="1872"/>
          <w:tab w:val="num" w:pos="567"/>
          <w:tab w:val="left" w:pos="993"/>
          <w:tab w:val="num" w:pos="1418"/>
        </w:tabs>
        <w:ind w:hanging="1163"/>
        <w:jc w:val="both"/>
        <w:rPr>
          <w:rFonts w:ascii="Arial" w:hAnsi="Arial" w:cs="Arial"/>
        </w:rPr>
      </w:pPr>
      <w:bookmarkStart w:id="3" w:name="OLE_LINK1"/>
      <w:bookmarkStart w:id="4" w:name="OLE_LINK2"/>
      <w:r w:rsidRPr="000D4841">
        <w:rPr>
          <w:rFonts w:ascii="Arial" w:hAnsi="Arial" w:cs="Arial"/>
        </w:rPr>
        <w:t>Decreto No. LIX-533, del 21 de marzo de 2006.</w:t>
      </w:r>
    </w:p>
    <w:p w14:paraId="2237A3A5"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No.131, del 1 de noviembre de 2006.</w:t>
      </w:r>
    </w:p>
    <w:p w14:paraId="4B8DC6E2" w14:textId="77777777" w:rsidR="000D3670" w:rsidRPr="000D4841" w:rsidRDefault="000D3670" w:rsidP="000D3670">
      <w:pPr>
        <w:pStyle w:val="Textoindependiente"/>
        <w:ind w:left="1418"/>
        <w:jc w:val="both"/>
        <w:rPr>
          <w:rFonts w:ascii="Arial" w:hAnsi="Arial" w:cs="Arial"/>
          <w:lang w:val="es-MX"/>
        </w:rPr>
      </w:pPr>
      <w:r w:rsidRPr="000D4841">
        <w:rPr>
          <w:rFonts w:ascii="Arial" w:hAnsi="Arial" w:cs="Arial"/>
          <w:lang w:val="es-MX"/>
        </w:rPr>
        <w:t>Se reforma y adiciona el artículo 4°, se reforman las fracciones VII y VIII del artículo 58; se adiciona la fracción  V del  artículo 59, se adiciona un párrafo tercero al artículo 70.</w:t>
      </w:r>
    </w:p>
    <w:p w14:paraId="1913B30E" w14:textId="77777777" w:rsidR="00D63B95" w:rsidRPr="00FF084C" w:rsidRDefault="00D63B95" w:rsidP="000D3670">
      <w:pPr>
        <w:pStyle w:val="Textoindependiente"/>
        <w:ind w:left="1418"/>
        <w:jc w:val="both"/>
        <w:rPr>
          <w:rFonts w:ascii="Arial" w:hAnsi="Arial" w:cs="Arial"/>
          <w:sz w:val="12"/>
          <w:szCs w:val="14"/>
          <w:lang w:val="es-MX"/>
        </w:rPr>
      </w:pPr>
    </w:p>
    <w:p w14:paraId="23C8E998" w14:textId="77777777" w:rsidR="000D3670" w:rsidRPr="000D4841" w:rsidRDefault="000D3670" w:rsidP="00501C27">
      <w:pPr>
        <w:ind w:left="1418" w:firstLine="283"/>
        <w:jc w:val="both"/>
        <w:rPr>
          <w:rFonts w:ascii="Arial" w:hAnsi="Arial" w:cs="Arial"/>
          <w:b/>
          <w:sz w:val="18"/>
          <w:szCs w:val="18"/>
        </w:rPr>
      </w:pPr>
      <w:r w:rsidRPr="000D4841">
        <w:rPr>
          <w:rFonts w:ascii="Arial" w:hAnsi="Arial" w:cs="Arial"/>
          <w:b/>
          <w:sz w:val="18"/>
          <w:szCs w:val="18"/>
        </w:rPr>
        <w:t>FE DE ERRATAS</w:t>
      </w:r>
    </w:p>
    <w:p w14:paraId="6DB626F6" w14:textId="77777777" w:rsidR="000D3670" w:rsidRPr="000D4841" w:rsidRDefault="00F3417A" w:rsidP="000D3670">
      <w:pPr>
        <w:ind w:left="709" w:firstLine="707"/>
        <w:rPr>
          <w:rFonts w:ascii="Arial" w:hAnsi="Arial" w:cs="Arial"/>
        </w:rPr>
      </w:pPr>
      <w:r>
        <w:rPr>
          <w:rFonts w:ascii="Arial" w:hAnsi="Arial" w:cs="Arial"/>
        </w:rPr>
        <w:t>d</w:t>
      </w:r>
      <w:r w:rsidR="001F4998" w:rsidRPr="000D4841">
        <w:rPr>
          <w:rFonts w:ascii="Arial" w:hAnsi="Arial" w:cs="Arial"/>
        </w:rPr>
        <w:t xml:space="preserve">)  </w:t>
      </w:r>
      <w:r w:rsidR="000D3670" w:rsidRPr="000D4841">
        <w:rPr>
          <w:rFonts w:ascii="Arial" w:hAnsi="Arial" w:cs="Arial"/>
        </w:rPr>
        <w:t xml:space="preserve">P.O. No. 147, del 7 de diciembre de 2006.  </w:t>
      </w:r>
    </w:p>
    <w:p w14:paraId="000194CC" w14:textId="77777777" w:rsidR="000D3670" w:rsidRPr="000D4841" w:rsidRDefault="000D3670" w:rsidP="001F4998">
      <w:pPr>
        <w:ind w:left="1701"/>
        <w:jc w:val="both"/>
        <w:rPr>
          <w:rFonts w:ascii="Arial" w:hAnsi="Arial" w:cs="Arial"/>
        </w:rPr>
      </w:pPr>
      <w:r w:rsidRPr="000D4841">
        <w:rPr>
          <w:rFonts w:ascii="Arial" w:hAnsi="Arial" w:cs="Arial"/>
        </w:rPr>
        <w:t>Fe de Erratas en relación con el Decreto número LIX-533, publicado en el periódico Oficial del Estado número 131, del 1 de noviembre de 2006.</w:t>
      </w:r>
    </w:p>
    <w:p w14:paraId="57B5F91A" w14:textId="77777777" w:rsidR="000D3670" w:rsidRPr="00FF084C" w:rsidRDefault="000D3670" w:rsidP="000D3670">
      <w:pPr>
        <w:ind w:left="2124"/>
        <w:jc w:val="both"/>
        <w:rPr>
          <w:rFonts w:ascii="Arial" w:hAnsi="Arial" w:cs="Arial"/>
          <w:sz w:val="12"/>
          <w:szCs w:val="14"/>
        </w:rPr>
      </w:pPr>
    </w:p>
    <w:p w14:paraId="7B222D9D" w14:textId="77777777" w:rsidR="000D3670" w:rsidRPr="000D4841" w:rsidRDefault="000D3670" w:rsidP="000D271A">
      <w:pPr>
        <w:numPr>
          <w:ilvl w:val="0"/>
          <w:numId w:val="3"/>
        </w:numPr>
        <w:tabs>
          <w:tab w:val="clear" w:pos="1872"/>
          <w:tab w:val="num" w:pos="567"/>
          <w:tab w:val="left" w:pos="993"/>
          <w:tab w:val="num" w:pos="1418"/>
        </w:tabs>
        <w:ind w:hanging="1163"/>
        <w:jc w:val="both"/>
        <w:rPr>
          <w:rFonts w:ascii="Arial" w:hAnsi="Arial" w:cs="Arial"/>
        </w:rPr>
      </w:pPr>
      <w:r w:rsidRPr="000D4841">
        <w:rPr>
          <w:rFonts w:ascii="Arial" w:hAnsi="Arial" w:cs="Arial"/>
        </w:rPr>
        <w:t>Decreto No. LIX-579, del 7 de septiembre de 2006.</w:t>
      </w:r>
    </w:p>
    <w:p w14:paraId="693CDF90"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No.109, del 12 de septiembre de 2006.</w:t>
      </w:r>
    </w:p>
    <w:p w14:paraId="5F597725" w14:textId="77777777" w:rsidR="000D3670" w:rsidRPr="000D4841" w:rsidRDefault="000D3670" w:rsidP="000D3670">
      <w:pPr>
        <w:pStyle w:val="Textoindependiente"/>
        <w:ind w:left="1418"/>
        <w:jc w:val="both"/>
        <w:rPr>
          <w:rFonts w:ascii="Arial" w:hAnsi="Arial" w:cs="Arial"/>
          <w:kern w:val="28"/>
          <w:lang w:val="es-MX"/>
        </w:rPr>
      </w:pPr>
      <w:r w:rsidRPr="000D4841">
        <w:rPr>
          <w:rFonts w:ascii="Arial" w:hAnsi="Arial" w:cs="Arial"/>
        </w:rPr>
        <w:t>Se reforma la fracción XLVIII del artículo 58; el artículo 101; las fracciones I y XXXI del artículo 114; las fracciones I, II y XI del artículo 124; así como el artículo 127; y, se adiciona la fracción XXXII del artículo 114, recorriéndose en su orden la actual fracción XXXII de dicho precepto.</w:t>
      </w:r>
    </w:p>
    <w:p w14:paraId="063CAC7F" w14:textId="77777777" w:rsidR="000D3670" w:rsidRPr="00FF084C" w:rsidRDefault="000D3670" w:rsidP="000D3670">
      <w:pPr>
        <w:ind w:left="2124"/>
        <w:jc w:val="both"/>
        <w:rPr>
          <w:rFonts w:ascii="Arial" w:hAnsi="Arial" w:cs="Arial"/>
          <w:sz w:val="12"/>
          <w:szCs w:val="14"/>
        </w:rPr>
      </w:pPr>
    </w:p>
    <w:bookmarkEnd w:id="3"/>
    <w:bookmarkEnd w:id="4"/>
    <w:p w14:paraId="60B246BF" w14:textId="77777777" w:rsidR="000D3670" w:rsidRPr="000D4841" w:rsidRDefault="000D3670" w:rsidP="00A5050A">
      <w:pPr>
        <w:numPr>
          <w:ilvl w:val="0"/>
          <w:numId w:val="3"/>
        </w:numPr>
        <w:tabs>
          <w:tab w:val="clear" w:pos="1872"/>
          <w:tab w:val="num" w:pos="567"/>
          <w:tab w:val="left" w:pos="993"/>
          <w:tab w:val="num" w:pos="1418"/>
        </w:tabs>
        <w:ind w:hanging="1163"/>
        <w:jc w:val="both"/>
        <w:rPr>
          <w:rFonts w:ascii="Arial" w:hAnsi="Arial" w:cs="Arial"/>
        </w:rPr>
      </w:pPr>
      <w:r w:rsidRPr="000D4841">
        <w:rPr>
          <w:rFonts w:ascii="Arial" w:hAnsi="Arial" w:cs="Arial"/>
        </w:rPr>
        <w:t>Decreto No. LIX-635, del 20 de octubre de 2006.</w:t>
      </w:r>
    </w:p>
    <w:p w14:paraId="3250F996"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No.145, del 5 de diciembre de 2006.</w:t>
      </w:r>
    </w:p>
    <w:p w14:paraId="6783AE0E" w14:textId="77777777" w:rsidR="000D3670" w:rsidRPr="000D4841" w:rsidRDefault="000D3670" w:rsidP="000D3670">
      <w:pPr>
        <w:pStyle w:val="Textoindependiente"/>
        <w:ind w:left="1418"/>
        <w:jc w:val="both"/>
        <w:rPr>
          <w:rFonts w:ascii="Arial" w:hAnsi="Arial" w:cs="Arial"/>
        </w:rPr>
      </w:pPr>
      <w:r w:rsidRPr="000D4841">
        <w:rPr>
          <w:rFonts w:ascii="Arial" w:hAnsi="Arial" w:cs="Arial"/>
        </w:rPr>
        <w:t>Se reforma el artículo 19.</w:t>
      </w:r>
    </w:p>
    <w:p w14:paraId="41B942A0" w14:textId="77777777" w:rsidR="000D3670" w:rsidRPr="00FF084C" w:rsidRDefault="000D3670" w:rsidP="000D3670">
      <w:pPr>
        <w:pStyle w:val="Textoindependiente"/>
        <w:ind w:left="1418"/>
        <w:jc w:val="both"/>
        <w:rPr>
          <w:rFonts w:ascii="Arial" w:hAnsi="Arial" w:cs="Arial"/>
          <w:sz w:val="12"/>
          <w:szCs w:val="12"/>
        </w:rPr>
      </w:pPr>
    </w:p>
    <w:p w14:paraId="7B3DD168" w14:textId="77777777" w:rsidR="000D3670" w:rsidRPr="000D4841" w:rsidRDefault="000D3670" w:rsidP="00A5050A">
      <w:pPr>
        <w:numPr>
          <w:ilvl w:val="0"/>
          <w:numId w:val="3"/>
        </w:numPr>
        <w:tabs>
          <w:tab w:val="clear" w:pos="1872"/>
          <w:tab w:val="num" w:pos="567"/>
          <w:tab w:val="left" w:pos="993"/>
          <w:tab w:val="num" w:pos="1418"/>
        </w:tabs>
        <w:ind w:hanging="1163"/>
        <w:jc w:val="both"/>
        <w:rPr>
          <w:rFonts w:ascii="Arial" w:hAnsi="Arial" w:cs="Arial"/>
        </w:rPr>
      </w:pPr>
      <w:r w:rsidRPr="000D4841">
        <w:rPr>
          <w:rFonts w:ascii="Arial" w:hAnsi="Arial" w:cs="Arial"/>
        </w:rPr>
        <w:t>Decreto No. LIX-873, del 14 de diciembre de 2006.</w:t>
      </w:r>
    </w:p>
    <w:p w14:paraId="0D978875"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Extraordinario No.1, del 15 de enero de 2007.</w:t>
      </w:r>
    </w:p>
    <w:p w14:paraId="095AA5C8" w14:textId="77777777" w:rsidR="000D3670" w:rsidRPr="000D4841" w:rsidRDefault="000D3670" w:rsidP="000D3670">
      <w:pPr>
        <w:pStyle w:val="Textoindependiente"/>
        <w:ind w:left="1418"/>
        <w:jc w:val="both"/>
        <w:rPr>
          <w:rFonts w:ascii="Arial" w:hAnsi="Arial" w:cs="Arial"/>
          <w:lang w:val="es-MX"/>
        </w:rPr>
      </w:pPr>
      <w:r w:rsidRPr="000D4841">
        <w:rPr>
          <w:rFonts w:ascii="Arial" w:hAnsi="Arial" w:cs="Arial"/>
        </w:rPr>
        <w:t xml:space="preserve">Se reforman </w:t>
      </w:r>
      <w:r w:rsidRPr="000D4841">
        <w:rPr>
          <w:rFonts w:ascii="Arial" w:hAnsi="Arial" w:cs="Arial"/>
          <w:lang w:val="es-MX"/>
        </w:rPr>
        <w:t>los artículos 91, fracción XIV; 100; 106; 108; 109; 111, fracciones I, II y IV; 114, fracciones XIII y XV; 117; 118; 120, primer párrafo; 121, y 122, primer párrafo; se reubica la denominación del Capítulo II del Título VI; se adiciona el párrafo primero del artículo 115, recorriéndose en su orden el actual párrafo primero para ser segundo;  y se deroga l</w:t>
      </w:r>
      <w:r w:rsidR="00776A99">
        <w:rPr>
          <w:rFonts w:ascii="Arial" w:hAnsi="Arial" w:cs="Arial"/>
          <w:lang w:val="es-MX"/>
        </w:rPr>
        <w:t>a fracción XIV del artículo 114</w:t>
      </w:r>
      <w:r w:rsidR="007D6854">
        <w:rPr>
          <w:rFonts w:ascii="Arial" w:hAnsi="Arial" w:cs="Arial"/>
          <w:lang w:val="es-MX"/>
        </w:rPr>
        <w:t>.</w:t>
      </w:r>
      <w:r w:rsidR="00776A99">
        <w:rPr>
          <w:rFonts w:ascii="Arial" w:hAnsi="Arial" w:cs="Arial"/>
          <w:lang w:val="es-MX"/>
        </w:rPr>
        <w:t xml:space="preserve"> (en materia del Poder Judicial del Estado).</w:t>
      </w:r>
    </w:p>
    <w:p w14:paraId="7596A2C0" w14:textId="77777777" w:rsidR="000D3670" w:rsidRPr="00FF084C" w:rsidRDefault="000D3670" w:rsidP="000D3670">
      <w:pPr>
        <w:pStyle w:val="Textoindependiente"/>
        <w:ind w:left="1418"/>
        <w:jc w:val="both"/>
        <w:rPr>
          <w:rFonts w:ascii="Arial" w:hAnsi="Arial" w:cs="Arial"/>
          <w:sz w:val="12"/>
          <w:szCs w:val="12"/>
        </w:rPr>
      </w:pPr>
    </w:p>
    <w:p w14:paraId="2EEE8953" w14:textId="77777777" w:rsidR="000D3670" w:rsidRPr="000D4841" w:rsidRDefault="000D3670" w:rsidP="00A5050A">
      <w:pPr>
        <w:numPr>
          <w:ilvl w:val="0"/>
          <w:numId w:val="3"/>
        </w:numPr>
        <w:tabs>
          <w:tab w:val="clear" w:pos="1872"/>
          <w:tab w:val="num" w:pos="567"/>
          <w:tab w:val="left" w:pos="993"/>
          <w:tab w:val="num" w:pos="1418"/>
        </w:tabs>
        <w:ind w:hanging="1163"/>
        <w:jc w:val="both"/>
        <w:rPr>
          <w:rFonts w:ascii="Arial" w:hAnsi="Arial" w:cs="Arial"/>
        </w:rPr>
      </w:pPr>
      <w:r w:rsidRPr="000D4841">
        <w:rPr>
          <w:rFonts w:ascii="Arial" w:hAnsi="Arial" w:cs="Arial"/>
        </w:rPr>
        <w:t>Decreto No. LIX-885, del 16 de marzo de 2007.</w:t>
      </w:r>
    </w:p>
    <w:p w14:paraId="10170C72"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w:t>
      </w:r>
      <w:r w:rsidR="00776A99">
        <w:rPr>
          <w:rFonts w:ascii="Arial" w:hAnsi="Arial" w:cs="Arial"/>
          <w:lang w:val="es-419"/>
        </w:rPr>
        <w:t xml:space="preserve"> </w:t>
      </w:r>
      <w:r w:rsidRPr="000D4841">
        <w:rPr>
          <w:rFonts w:ascii="Arial" w:hAnsi="Arial" w:cs="Arial"/>
        </w:rPr>
        <w:t>34, del 20 de marzo de 2007.</w:t>
      </w:r>
    </w:p>
    <w:p w14:paraId="5F453C57" w14:textId="77777777" w:rsidR="000D3670" w:rsidRPr="000D4841" w:rsidRDefault="000D3670" w:rsidP="000D3670">
      <w:pPr>
        <w:ind w:left="1418"/>
        <w:jc w:val="both"/>
        <w:rPr>
          <w:rFonts w:ascii="Arial" w:hAnsi="Arial" w:cs="Arial"/>
        </w:rPr>
      </w:pPr>
      <w:r w:rsidRPr="000D4841">
        <w:rPr>
          <w:rFonts w:ascii="Arial" w:hAnsi="Arial" w:cs="Arial"/>
        </w:rPr>
        <w:t>Se reforman los artículos 45, párrafo quinto; 58, fracción V; 76; 91 fracción VII y 107, párrafo tercero</w:t>
      </w:r>
      <w:r w:rsidR="00776A99">
        <w:rPr>
          <w:rFonts w:ascii="Arial" w:hAnsi="Arial" w:cs="Arial"/>
          <w:lang w:val="es-419"/>
        </w:rPr>
        <w:t>.</w:t>
      </w:r>
    </w:p>
    <w:p w14:paraId="7E28C804" w14:textId="77777777" w:rsidR="00E20206" w:rsidRPr="00FF084C" w:rsidRDefault="00E20206" w:rsidP="000D3670">
      <w:pPr>
        <w:ind w:left="1418"/>
        <w:jc w:val="both"/>
        <w:rPr>
          <w:rFonts w:ascii="Arial" w:hAnsi="Arial" w:cs="Arial"/>
          <w:sz w:val="14"/>
          <w:szCs w:val="12"/>
        </w:rPr>
      </w:pPr>
    </w:p>
    <w:p w14:paraId="7D8E4FAA" w14:textId="77777777" w:rsidR="000D3670" w:rsidRPr="000D4841" w:rsidRDefault="000D3670" w:rsidP="00A5050A">
      <w:pPr>
        <w:numPr>
          <w:ilvl w:val="0"/>
          <w:numId w:val="3"/>
        </w:numPr>
        <w:tabs>
          <w:tab w:val="clear" w:pos="1872"/>
          <w:tab w:val="num" w:pos="567"/>
          <w:tab w:val="left" w:pos="993"/>
          <w:tab w:val="num" w:pos="1418"/>
        </w:tabs>
        <w:ind w:hanging="1163"/>
        <w:jc w:val="both"/>
        <w:rPr>
          <w:rFonts w:ascii="Arial" w:hAnsi="Arial" w:cs="Arial"/>
        </w:rPr>
      </w:pPr>
      <w:r w:rsidRPr="000D4841">
        <w:rPr>
          <w:rFonts w:ascii="Arial" w:hAnsi="Arial" w:cs="Arial"/>
        </w:rPr>
        <w:t>Decreto No. LIX-923, del 29 de mayo de 2007.</w:t>
      </w:r>
    </w:p>
    <w:p w14:paraId="579323AB"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 113, del 17 de septiembre de 2008.</w:t>
      </w:r>
    </w:p>
    <w:p w14:paraId="42CC3B27" w14:textId="77777777" w:rsidR="000D3670" w:rsidRPr="000D4841" w:rsidRDefault="000D3670" w:rsidP="000D3670">
      <w:pPr>
        <w:ind w:left="1418"/>
        <w:jc w:val="both"/>
        <w:rPr>
          <w:rFonts w:ascii="Arial" w:hAnsi="Arial" w:cs="Arial"/>
        </w:rPr>
      </w:pPr>
      <w:r w:rsidRPr="000D4841">
        <w:rPr>
          <w:rFonts w:ascii="Arial" w:hAnsi="Arial" w:cs="Arial"/>
        </w:rPr>
        <w:t>Se reforma la denominación del Título VIII y los artículos 127, 128 y 129</w:t>
      </w:r>
      <w:r w:rsidR="007D6854">
        <w:rPr>
          <w:rFonts w:ascii="Arial" w:hAnsi="Arial" w:cs="Arial"/>
        </w:rPr>
        <w:t>.</w:t>
      </w:r>
      <w:r w:rsidRPr="000D4841">
        <w:rPr>
          <w:rFonts w:ascii="Arial" w:hAnsi="Arial" w:cs="Arial"/>
        </w:rPr>
        <w:t xml:space="preserve"> (en materia de defensoría pública).</w:t>
      </w:r>
    </w:p>
    <w:p w14:paraId="30060D74" w14:textId="77777777" w:rsidR="00FB250C" w:rsidRPr="000D4841" w:rsidRDefault="00FB250C" w:rsidP="000D3670">
      <w:pPr>
        <w:ind w:left="1418"/>
        <w:jc w:val="both"/>
        <w:rPr>
          <w:rFonts w:ascii="Arial" w:hAnsi="Arial" w:cs="Arial"/>
          <w:sz w:val="12"/>
          <w:szCs w:val="12"/>
        </w:rPr>
      </w:pPr>
    </w:p>
    <w:p w14:paraId="733EDD26" w14:textId="77777777" w:rsidR="00FB250C" w:rsidRPr="000D4841" w:rsidRDefault="00FB250C" w:rsidP="00501C27">
      <w:pPr>
        <w:pStyle w:val="Textoindependiente"/>
        <w:numPr>
          <w:ilvl w:val="12"/>
          <w:numId w:val="0"/>
        </w:numPr>
        <w:ind w:left="2127" w:hanging="284"/>
        <w:jc w:val="both"/>
        <w:rPr>
          <w:rFonts w:ascii="Arial" w:hAnsi="Arial" w:cs="Arial"/>
          <w:b/>
        </w:rPr>
      </w:pPr>
      <w:r w:rsidRPr="000D4841">
        <w:rPr>
          <w:rFonts w:ascii="Arial" w:hAnsi="Arial" w:cs="Arial"/>
          <w:b/>
        </w:rPr>
        <w:t>FE DE ERRATAS:</w:t>
      </w:r>
    </w:p>
    <w:p w14:paraId="4DB6FBFB" w14:textId="77777777" w:rsidR="00FB250C" w:rsidRPr="000D4841" w:rsidRDefault="00F3417A" w:rsidP="001F4998">
      <w:pPr>
        <w:pStyle w:val="Textoindependiente"/>
        <w:tabs>
          <w:tab w:val="left" w:pos="1843"/>
        </w:tabs>
        <w:ind w:left="709" w:firstLine="707"/>
        <w:jc w:val="both"/>
        <w:rPr>
          <w:rFonts w:ascii="Arial" w:hAnsi="Arial" w:cs="Arial"/>
        </w:rPr>
      </w:pPr>
      <w:r>
        <w:rPr>
          <w:rFonts w:ascii="Arial" w:hAnsi="Arial" w:cs="Arial"/>
          <w:lang w:val="es-MX"/>
        </w:rPr>
        <w:t>e</w:t>
      </w:r>
      <w:r w:rsidR="00FB250C" w:rsidRPr="000D4841">
        <w:rPr>
          <w:rFonts w:ascii="Arial" w:hAnsi="Arial" w:cs="Arial"/>
        </w:rPr>
        <w:t>)</w:t>
      </w:r>
      <w:r w:rsidR="00FB250C" w:rsidRPr="000D4841">
        <w:rPr>
          <w:rFonts w:ascii="Arial" w:hAnsi="Arial" w:cs="Arial"/>
        </w:rPr>
        <w:tab/>
        <w:t>P.O. No.142, del 25 de noviembre del 2008.</w:t>
      </w:r>
    </w:p>
    <w:p w14:paraId="7FEDABB7" w14:textId="77777777" w:rsidR="00FB250C" w:rsidRPr="000D4841" w:rsidRDefault="00776A99" w:rsidP="001F4998">
      <w:pPr>
        <w:pStyle w:val="Textoindependiente"/>
        <w:numPr>
          <w:ilvl w:val="12"/>
          <w:numId w:val="0"/>
        </w:numPr>
        <w:tabs>
          <w:tab w:val="left" w:pos="1843"/>
        </w:tabs>
        <w:ind w:left="1843"/>
        <w:jc w:val="both"/>
        <w:rPr>
          <w:rFonts w:ascii="Arial" w:hAnsi="Arial" w:cs="Arial"/>
        </w:rPr>
      </w:pPr>
      <w:r w:rsidRPr="000D4841">
        <w:rPr>
          <w:rFonts w:ascii="Arial" w:hAnsi="Arial" w:cs="Arial"/>
        </w:rPr>
        <w:t xml:space="preserve">Fe </w:t>
      </w:r>
      <w:r>
        <w:rPr>
          <w:rFonts w:ascii="Arial" w:hAnsi="Arial" w:cs="Arial"/>
          <w:lang w:val="es-419"/>
        </w:rPr>
        <w:t>d</w:t>
      </w:r>
      <w:proofErr w:type="spellStart"/>
      <w:r w:rsidRPr="000D4841">
        <w:rPr>
          <w:rFonts w:ascii="Arial" w:hAnsi="Arial" w:cs="Arial"/>
        </w:rPr>
        <w:t>e</w:t>
      </w:r>
      <w:proofErr w:type="spellEnd"/>
      <w:r w:rsidRPr="000D4841">
        <w:rPr>
          <w:rFonts w:ascii="Arial" w:hAnsi="Arial" w:cs="Arial"/>
        </w:rPr>
        <w:t xml:space="preserve"> Erratas </w:t>
      </w:r>
      <w:r w:rsidR="00FB250C" w:rsidRPr="000D4841">
        <w:rPr>
          <w:rFonts w:ascii="Arial" w:hAnsi="Arial" w:cs="Arial"/>
        </w:rPr>
        <w:t xml:space="preserve">al P.O. No. 113, </w:t>
      </w:r>
      <w:r w:rsidR="00FB250C" w:rsidRPr="000D4841">
        <w:rPr>
          <w:rFonts w:ascii="Arial" w:hAnsi="Arial" w:cs="Arial"/>
          <w:bCs/>
        </w:rPr>
        <w:t>del 17 de septiembre de 2008</w:t>
      </w:r>
      <w:r w:rsidR="00FB250C" w:rsidRPr="000D4841">
        <w:rPr>
          <w:rFonts w:ascii="Arial" w:hAnsi="Arial" w:cs="Arial"/>
        </w:rPr>
        <w:t>, (corrección al epígrafe del Decreto No. LIX-923).</w:t>
      </w:r>
    </w:p>
    <w:p w14:paraId="5BE17C05" w14:textId="77777777" w:rsidR="00FB250C" w:rsidRPr="00FF084C" w:rsidRDefault="00FB250C" w:rsidP="00FB250C">
      <w:pPr>
        <w:pStyle w:val="Textoindependiente"/>
        <w:numPr>
          <w:ilvl w:val="12"/>
          <w:numId w:val="0"/>
        </w:numPr>
        <w:ind w:left="2124"/>
        <w:rPr>
          <w:rFonts w:ascii="Arial" w:hAnsi="Arial" w:cs="Arial"/>
          <w:sz w:val="14"/>
          <w:szCs w:val="12"/>
        </w:rPr>
      </w:pPr>
    </w:p>
    <w:p w14:paraId="745FC56C" w14:textId="77777777" w:rsidR="000D3670" w:rsidRPr="000D4841" w:rsidRDefault="000D3670" w:rsidP="00FB250C">
      <w:pPr>
        <w:numPr>
          <w:ilvl w:val="0"/>
          <w:numId w:val="3"/>
        </w:numPr>
        <w:tabs>
          <w:tab w:val="clear" w:pos="1872"/>
          <w:tab w:val="num" w:pos="567"/>
          <w:tab w:val="left" w:pos="993"/>
          <w:tab w:val="num" w:pos="1418"/>
        </w:tabs>
        <w:ind w:hanging="1163"/>
        <w:jc w:val="both"/>
        <w:rPr>
          <w:rFonts w:ascii="Arial" w:hAnsi="Arial" w:cs="Arial"/>
        </w:rPr>
      </w:pPr>
      <w:r w:rsidRPr="000D4841">
        <w:rPr>
          <w:rFonts w:ascii="Arial" w:hAnsi="Arial" w:cs="Arial"/>
        </w:rPr>
        <w:t>Decreto No. LIX-951, del 29 de junio de 2007.</w:t>
      </w:r>
    </w:p>
    <w:p w14:paraId="1925B8DF" w14:textId="77777777" w:rsidR="000D3670" w:rsidRPr="000D4841" w:rsidRDefault="000D3670" w:rsidP="00FB250C">
      <w:pPr>
        <w:tabs>
          <w:tab w:val="left" w:pos="1418"/>
        </w:tabs>
        <w:ind w:left="1418"/>
        <w:jc w:val="both"/>
        <w:rPr>
          <w:rFonts w:ascii="Arial" w:hAnsi="Arial" w:cs="Arial"/>
        </w:rPr>
      </w:pPr>
      <w:r w:rsidRPr="000D4841">
        <w:rPr>
          <w:rFonts w:ascii="Arial" w:hAnsi="Arial" w:cs="Arial"/>
        </w:rPr>
        <w:t>P.O. No.79, del 3 de julio de 2007.</w:t>
      </w:r>
    </w:p>
    <w:p w14:paraId="57320792" w14:textId="77777777" w:rsidR="000D3670" w:rsidRDefault="000D3670" w:rsidP="000D3670">
      <w:pPr>
        <w:tabs>
          <w:tab w:val="left" w:pos="1418"/>
        </w:tabs>
        <w:ind w:left="1418"/>
        <w:jc w:val="both"/>
        <w:rPr>
          <w:rFonts w:ascii="Arial" w:hAnsi="Arial" w:cs="Arial"/>
          <w:bCs/>
          <w:szCs w:val="24"/>
        </w:rPr>
      </w:pPr>
      <w:r w:rsidRPr="000D4841">
        <w:rPr>
          <w:rFonts w:ascii="Arial" w:hAnsi="Arial" w:cs="Arial"/>
          <w:szCs w:val="24"/>
        </w:rPr>
        <w:t xml:space="preserve">Se reforma el </w:t>
      </w:r>
      <w:r w:rsidRPr="000D4841">
        <w:rPr>
          <w:rFonts w:ascii="Arial" w:hAnsi="Arial" w:cs="Arial"/>
          <w:iCs/>
          <w:szCs w:val="24"/>
        </w:rPr>
        <w:t>artículo segundo transitorio del Decreto Número LIX-873</w:t>
      </w:r>
      <w:r w:rsidRPr="000D4841">
        <w:rPr>
          <w:rFonts w:ascii="Arial" w:hAnsi="Arial" w:cs="Arial"/>
          <w:szCs w:val="24"/>
        </w:rPr>
        <w:t xml:space="preserve">, mediante el cual se reforman, </w:t>
      </w:r>
      <w:r w:rsidRPr="000D4841">
        <w:rPr>
          <w:rFonts w:ascii="Arial" w:hAnsi="Arial" w:cs="Arial"/>
          <w:bCs/>
          <w:szCs w:val="24"/>
        </w:rPr>
        <w:t>adicionan y derogan diversas disposiciones del Título VI de la Constitución Política del Estado de Tamaulipas.</w:t>
      </w:r>
    </w:p>
    <w:p w14:paraId="35594D99" w14:textId="77777777" w:rsidR="00F33D6A" w:rsidRPr="00FF084C" w:rsidRDefault="00F33D6A" w:rsidP="000D3670">
      <w:pPr>
        <w:tabs>
          <w:tab w:val="left" w:pos="1418"/>
        </w:tabs>
        <w:ind w:left="1418"/>
        <w:jc w:val="both"/>
        <w:rPr>
          <w:rFonts w:ascii="Arial" w:hAnsi="Arial" w:cs="Arial"/>
          <w:bCs/>
          <w:sz w:val="12"/>
          <w:szCs w:val="24"/>
        </w:rPr>
      </w:pPr>
    </w:p>
    <w:p w14:paraId="3E02AD17" w14:textId="77777777" w:rsidR="000D3670" w:rsidRPr="000D4841" w:rsidRDefault="000D3670" w:rsidP="00A5050A">
      <w:pPr>
        <w:numPr>
          <w:ilvl w:val="0"/>
          <w:numId w:val="3"/>
        </w:numPr>
        <w:tabs>
          <w:tab w:val="clear" w:pos="1872"/>
          <w:tab w:val="num" w:pos="567"/>
          <w:tab w:val="left" w:pos="993"/>
          <w:tab w:val="num" w:pos="1418"/>
        </w:tabs>
        <w:ind w:hanging="1163"/>
        <w:jc w:val="both"/>
        <w:rPr>
          <w:rFonts w:ascii="Arial" w:hAnsi="Arial" w:cs="Arial"/>
        </w:rPr>
      </w:pPr>
      <w:r w:rsidRPr="000D4841">
        <w:rPr>
          <w:rFonts w:ascii="Arial" w:hAnsi="Arial" w:cs="Arial"/>
        </w:rPr>
        <w:t>Decreto No. LIX-1082, del 3 de diciembre de 2007.</w:t>
      </w:r>
    </w:p>
    <w:p w14:paraId="07B72247" w14:textId="77777777" w:rsidR="000D3670" w:rsidRPr="000D4841" w:rsidRDefault="000D3670" w:rsidP="000D3670">
      <w:pPr>
        <w:tabs>
          <w:tab w:val="left" w:pos="1418"/>
        </w:tabs>
        <w:ind w:left="1418"/>
        <w:jc w:val="both"/>
        <w:rPr>
          <w:rFonts w:ascii="Arial" w:hAnsi="Arial" w:cs="Arial"/>
        </w:rPr>
      </w:pPr>
      <w:r w:rsidRPr="000D4841">
        <w:rPr>
          <w:rFonts w:ascii="Arial" w:hAnsi="Arial" w:cs="Arial"/>
        </w:rPr>
        <w:t>P.O. No.149, del 12 de diciembre de 2007.</w:t>
      </w:r>
    </w:p>
    <w:p w14:paraId="17AAA5E2" w14:textId="77777777" w:rsidR="000D3670" w:rsidRPr="000D4841" w:rsidRDefault="000D3670" w:rsidP="000D3670">
      <w:pPr>
        <w:tabs>
          <w:tab w:val="left" w:pos="1418"/>
        </w:tabs>
        <w:ind w:left="1418"/>
        <w:jc w:val="both"/>
        <w:rPr>
          <w:rFonts w:ascii="Arial" w:hAnsi="Arial" w:cs="Arial"/>
          <w:lang w:val="es-MX"/>
        </w:rPr>
      </w:pPr>
      <w:r w:rsidRPr="000D4841">
        <w:rPr>
          <w:rFonts w:ascii="Arial" w:hAnsi="Arial" w:cs="Arial"/>
          <w:lang w:val="es-MX"/>
        </w:rPr>
        <w:t>Se reforma el párrafo primero, pasando el último enunciado de éste a ser párrafo segundo y se recorren los actuales párrafo segundo y tercero, para ser tercero y cuarto, respectivamente, del artículo 107</w:t>
      </w:r>
      <w:r w:rsidR="007D6854">
        <w:rPr>
          <w:rFonts w:ascii="Arial" w:hAnsi="Arial" w:cs="Arial"/>
          <w:lang w:val="es-MX"/>
        </w:rPr>
        <w:t>.</w:t>
      </w:r>
      <w:r w:rsidRPr="000D4841">
        <w:rPr>
          <w:rFonts w:ascii="Arial" w:hAnsi="Arial" w:cs="Arial"/>
          <w:lang w:val="es-MX"/>
        </w:rPr>
        <w:t xml:space="preserve"> (</w:t>
      </w:r>
      <w:r w:rsidR="00D80205">
        <w:rPr>
          <w:rFonts w:ascii="Arial" w:hAnsi="Arial" w:cs="Arial"/>
          <w:lang w:val="es-419"/>
        </w:rPr>
        <w:t>e</w:t>
      </w:r>
      <w:r w:rsidRPr="000D4841">
        <w:rPr>
          <w:rFonts w:ascii="Arial" w:hAnsi="Arial" w:cs="Arial"/>
          <w:lang w:val="es-MX"/>
        </w:rPr>
        <w:t>n materia presupuestaria del Poder Judicial del Estado).</w:t>
      </w:r>
    </w:p>
    <w:p w14:paraId="25BF041B" w14:textId="77777777" w:rsidR="00F33D6A" w:rsidRDefault="00F33D6A" w:rsidP="000D3670">
      <w:pPr>
        <w:tabs>
          <w:tab w:val="left" w:pos="1418"/>
        </w:tabs>
        <w:ind w:left="1418"/>
        <w:jc w:val="both"/>
        <w:rPr>
          <w:rFonts w:ascii="Arial" w:hAnsi="Arial" w:cs="Arial"/>
          <w:sz w:val="12"/>
          <w:szCs w:val="12"/>
          <w:lang w:val="es-MX"/>
        </w:rPr>
      </w:pPr>
    </w:p>
    <w:p w14:paraId="2C0D50A8" w14:textId="77777777" w:rsidR="000D3670" w:rsidRPr="000D4841" w:rsidRDefault="000D3670" w:rsidP="00A5050A">
      <w:pPr>
        <w:tabs>
          <w:tab w:val="left" w:pos="1418"/>
        </w:tabs>
        <w:ind w:left="1418" w:hanging="709"/>
        <w:jc w:val="both"/>
        <w:rPr>
          <w:rFonts w:ascii="Arial" w:hAnsi="Arial" w:cs="Arial"/>
        </w:rPr>
      </w:pPr>
      <w:r w:rsidRPr="000D4841">
        <w:rPr>
          <w:rFonts w:ascii="Arial" w:hAnsi="Arial" w:cs="Arial"/>
        </w:rPr>
        <w:lastRenderedPageBreak/>
        <w:t>130.</w:t>
      </w:r>
      <w:r w:rsidRPr="000D4841">
        <w:rPr>
          <w:rFonts w:ascii="Arial" w:hAnsi="Arial" w:cs="Arial"/>
        </w:rPr>
        <w:tab/>
        <w:t>Decreto No. LX-434, del 19 de noviembre de 2008.</w:t>
      </w:r>
    </w:p>
    <w:p w14:paraId="15DC1680" w14:textId="77777777" w:rsidR="000D3670" w:rsidRPr="000D4841" w:rsidRDefault="000D3670" w:rsidP="000D3670">
      <w:pPr>
        <w:tabs>
          <w:tab w:val="left" w:pos="1418"/>
        </w:tabs>
        <w:ind w:left="1418" w:hanging="567"/>
        <w:jc w:val="both"/>
        <w:rPr>
          <w:rFonts w:ascii="Arial" w:hAnsi="Arial" w:cs="Arial"/>
        </w:rPr>
      </w:pPr>
      <w:r w:rsidRPr="000D4841">
        <w:rPr>
          <w:rFonts w:ascii="Arial" w:hAnsi="Arial" w:cs="Arial"/>
        </w:rPr>
        <w:tab/>
        <w:t>P.O. No. 156, del 25 de diciembre de 2008.</w:t>
      </w:r>
    </w:p>
    <w:p w14:paraId="3757DB55" w14:textId="77777777" w:rsidR="000D3670" w:rsidRPr="000D4841" w:rsidRDefault="000D3670" w:rsidP="000D3670">
      <w:pPr>
        <w:tabs>
          <w:tab w:val="left" w:pos="993"/>
          <w:tab w:val="num" w:pos="1418"/>
        </w:tabs>
        <w:ind w:left="1418"/>
        <w:jc w:val="both"/>
        <w:rPr>
          <w:rFonts w:ascii="Arial" w:hAnsi="Arial" w:cs="Arial"/>
        </w:rPr>
      </w:pPr>
      <w:r w:rsidRPr="000D4841">
        <w:rPr>
          <w:rFonts w:ascii="Arial" w:hAnsi="Arial" w:cs="Arial"/>
        </w:rPr>
        <w:t xml:space="preserve">Se modifica la denominación del </w:t>
      </w:r>
      <w:r w:rsidR="007502DD" w:rsidRPr="000D4841">
        <w:rPr>
          <w:rFonts w:ascii="Arial" w:hAnsi="Arial" w:cs="Arial"/>
        </w:rPr>
        <w:t>Título</w:t>
      </w:r>
      <w:r w:rsidRPr="000D4841">
        <w:rPr>
          <w:rFonts w:ascii="Arial" w:hAnsi="Arial" w:cs="Arial"/>
        </w:rPr>
        <w:t xml:space="preserve"> Segundo y los artículos 3°,  primer párrafo; 7</w:t>
      </w:r>
      <w:r w:rsidR="008531A6">
        <w:rPr>
          <w:rFonts w:ascii="Arial" w:hAnsi="Arial" w:cs="Arial"/>
          <w:lang w:val="es-419"/>
        </w:rPr>
        <w:t xml:space="preserve"> (sic)</w:t>
      </w:r>
      <w:r w:rsidRPr="000D4841">
        <w:rPr>
          <w:rFonts w:ascii="Arial" w:hAnsi="Arial" w:cs="Arial"/>
        </w:rPr>
        <w:t>, fracción IV; 20; 25, primer párrafo; 26; 27, primero y penúltimo párrafo, y la fracción III; 30, fracciones I, II, IV y VI; 41; 43, primer párrafo; 44; 46, primer párrafo; 58, fracciones XXI, XXV, XXX, XXXVI</w:t>
      </w:r>
      <w:r w:rsidR="008531A6">
        <w:rPr>
          <w:rFonts w:ascii="Arial" w:hAnsi="Arial" w:cs="Arial"/>
          <w:lang w:val="es-419"/>
        </w:rPr>
        <w:t xml:space="preserve"> (sic)</w:t>
      </w:r>
      <w:r w:rsidRPr="000D4841">
        <w:rPr>
          <w:rFonts w:ascii="Arial" w:hAnsi="Arial" w:cs="Arial"/>
        </w:rPr>
        <w:t xml:space="preserve"> y L; 73; 79, fracciones II, III, IV, V y VI; 80; 83; 100; 101; 103; 112, primer párrafo; 114, fracciones XXX y XXXIII; 130, primer párrafo; 151, primer párrafo y 152, primer párrafo asimismo se deroga la fracción XXXI del artículo 58 y se adicionan las fracciones XXXIV y XXXV al artículo 114</w:t>
      </w:r>
      <w:r w:rsidR="007D6854">
        <w:rPr>
          <w:rFonts w:ascii="Arial" w:hAnsi="Arial" w:cs="Arial"/>
        </w:rPr>
        <w:t>.</w:t>
      </w:r>
      <w:r w:rsidRPr="000D4841">
        <w:rPr>
          <w:rFonts w:ascii="Arial" w:hAnsi="Arial" w:cs="Arial"/>
        </w:rPr>
        <w:t xml:space="preserve"> (</w:t>
      </w:r>
      <w:r w:rsidR="00D80205">
        <w:rPr>
          <w:rFonts w:ascii="Arial" w:hAnsi="Arial" w:cs="Arial"/>
          <w:lang w:val="es-419"/>
        </w:rPr>
        <w:t>e</w:t>
      </w:r>
      <w:r w:rsidRPr="000D4841">
        <w:rPr>
          <w:rFonts w:ascii="Arial" w:hAnsi="Arial" w:cs="Arial"/>
        </w:rPr>
        <w:t>n materia electoral).</w:t>
      </w:r>
    </w:p>
    <w:p w14:paraId="40861383" w14:textId="77777777" w:rsidR="000D3670" w:rsidRPr="000D4841" w:rsidRDefault="000D3670" w:rsidP="000D3670">
      <w:pPr>
        <w:pStyle w:val="NormalWeb"/>
        <w:spacing w:before="0" w:beforeAutospacing="0" w:after="0" w:afterAutospacing="0"/>
        <w:ind w:left="1418"/>
        <w:jc w:val="both"/>
        <w:rPr>
          <w:rFonts w:ascii="Arial" w:hAnsi="Arial" w:cs="Arial"/>
          <w:i/>
          <w:sz w:val="20"/>
          <w:szCs w:val="20"/>
        </w:rPr>
      </w:pPr>
      <w:r w:rsidRPr="000D4841">
        <w:rPr>
          <w:rFonts w:ascii="Arial" w:hAnsi="Arial" w:cs="Arial"/>
          <w:i/>
          <w:sz w:val="20"/>
          <w:szCs w:val="20"/>
        </w:rPr>
        <w:t>En su artículo tercero transitorio establece que por única ocasión, los diputados y los integrantes de los ayuntamientos electos en la jornada comicial de 2010, durarán en su encargo 2 años y 9 meses, concluyendo éste el 30 de septiembre de 2013; igualmente, por única ocasión, el Gobernador electo en dicha jornada, durará en su encargo 5 años y 9 meses, concluyendo éste el 30 de septiembre de 2016.</w:t>
      </w:r>
    </w:p>
    <w:p w14:paraId="72A754F0" w14:textId="77777777" w:rsidR="000D3670" w:rsidRPr="00F33D6A" w:rsidRDefault="000D3670" w:rsidP="000D3670">
      <w:pPr>
        <w:pStyle w:val="NormalWeb"/>
        <w:spacing w:before="0" w:beforeAutospacing="0" w:after="0" w:afterAutospacing="0"/>
        <w:ind w:left="1418"/>
        <w:jc w:val="both"/>
        <w:rPr>
          <w:rFonts w:ascii="Arial" w:hAnsi="Arial" w:cs="Arial"/>
          <w:i/>
          <w:sz w:val="14"/>
          <w:szCs w:val="10"/>
        </w:rPr>
      </w:pPr>
    </w:p>
    <w:p w14:paraId="18727EEA" w14:textId="77777777" w:rsidR="000D3670" w:rsidRDefault="000D3670" w:rsidP="000D3670">
      <w:pPr>
        <w:autoSpaceDE w:val="0"/>
        <w:autoSpaceDN w:val="0"/>
        <w:adjustRightInd w:val="0"/>
        <w:ind w:left="1418"/>
        <w:jc w:val="both"/>
        <w:rPr>
          <w:rFonts w:ascii="Arial" w:hAnsi="Arial" w:cs="Arial"/>
          <w:b/>
          <w:bCs/>
          <w:lang w:val="es-MX"/>
        </w:rPr>
      </w:pPr>
      <w:r w:rsidRPr="000D4841">
        <w:rPr>
          <w:rFonts w:ascii="Arial" w:hAnsi="Arial" w:cs="Arial"/>
          <w:b/>
          <w:bCs/>
          <w:lang w:val="es-MX"/>
        </w:rPr>
        <w:t>En su artículo sexto transitorio establece lo siguiente:</w:t>
      </w:r>
    </w:p>
    <w:p w14:paraId="7B7B9711" w14:textId="77777777" w:rsidR="00E333E1" w:rsidRPr="004D6041" w:rsidRDefault="00E333E1" w:rsidP="000D3670">
      <w:pPr>
        <w:autoSpaceDE w:val="0"/>
        <w:autoSpaceDN w:val="0"/>
        <w:adjustRightInd w:val="0"/>
        <w:ind w:left="1418"/>
        <w:jc w:val="both"/>
        <w:rPr>
          <w:rFonts w:ascii="Arial" w:hAnsi="Arial" w:cs="Arial"/>
          <w:b/>
          <w:bCs/>
          <w:sz w:val="8"/>
          <w:lang w:val="es-MX"/>
        </w:rPr>
      </w:pPr>
    </w:p>
    <w:p w14:paraId="4F5F72FE" w14:textId="77777777" w:rsidR="000D3670" w:rsidRPr="000D4841" w:rsidRDefault="000D3670" w:rsidP="000D3670">
      <w:pPr>
        <w:autoSpaceDE w:val="0"/>
        <w:autoSpaceDN w:val="0"/>
        <w:adjustRightInd w:val="0"/>
        <w:ind w:left="1418"/>
        <w:jc w:val="both"/>
        <w:rPr>
          <w:rFonts w:ascii="Arial" w:hAnsi="Arial" w:cs="Arial"/>
          <w:lang w:val="es-MX"/>
        </w:rPr>
      </w:pPr>
      <w:r w:rsidRPr="000D4841">
        <w:rPr>
          <w:rFonts w:ascii="Arial" w:hAnsi="Arial" w:cs="Arial"/>
          <w:b/>
          <w:bCs/>
          <w:lang w:val="es-MX"/>
        </w:rPr>
        <w:t>I.-</w:t>
      </w:r>
      <w:r w:rsidRPr="000D4841">
        <w:rPr>
          <w:rFonts w:ascii="Arial" w:hAnsi="Arial" w:cs="Arial"/>
          <w:lang w:val="es-MX"/>
        </w:rPr>
        <w:t xml:space="preserve"> La LX Legislatura del Congreso del Estado de Tamaulipas, que en la actualidad se encuentra desempeñando su ejercicio constitucional, concluirá sus trabajos parlamentarios bajo el siguiente calendario:</w:t>
      </w:r>
    </w:p>
    <w:p w14:paraId="1BCB5204" w14:textId="77777777" w:rsidR="000D3670" w:rsidRPr="000D4841" w:rsidRDefault="000D3670" w:rsidP="000D3670">
      <w:pPr>
        <w:autoSpaceDE w:val="0"/>
        <w:autoSpaceDN w:val="0"/>
        <w:adjustRightInd w:val="0"/>
        <w:ind w:left="1418"/>
        <w:jc w:val="both"/>
        <w:rPr>
          <w:rFonts w:ascii="Arial" w:hAnsi="Arial" w:cs="Arial"/>
          <w:b/>
          <w:bCs/>
          <w:sz w:val="12"/>
          <w:szCs w:val="12"/>
          <w:lang w:val="es-MX"/>
        </w:rPr>
      </w:pPr>
    </w:p>
    <w:p w14:paraId="621631D4" w14:textId="77777777" w:rsidR="000D3670" w:rsidRPr="000D4841" w:rsidRDefault="000D3670" w:rsidP="000D3670">
      <w:pPr>
        <w:autoSpaceDE w:val="0"/>
        <w:autoSpaceDN w:val="0"/>
        <w:adjustRightInd w:val="0"/>
        <w:ind w:left="1418"/>
        <w:jc w:val="both"/>
        <w:rPr>
          <w:rFonts w:ascii="Arial" w:hAnsi="Arial" w:cs="Arial"/>
          <w:lang w:val="es-MX"/>
        </w:rPr>
      </w:pPr>
      <w:r w:rsidRPr="000D4841">
        <w:rPr>
          <w:rFonts w:ascii="Arial" w:hAnsi="Arial" w:cs="Arial"/>
          <w:bCs/>
          <w:lang w:val="es-MX"/>
        </w:rPr>
        <w:t>a)</w:t>
      </w:r>
      <w:r w:rsidRPr="000D4841">
        <w:rPr>
          <w:rFonts w:ascii="Arial" w:hAnsi="Arial" w:cs="Arial"/>
          <w:lang w:val="es-MX"/>
        </w:rPr>
        <w:t xml:space="preserve"> En el segundo año de ejercicio, </w:t>
      </w:r>
      <w:r w:rsidRPr="000D4841">
        <w:rPr>
          <w:rFonts w:ascii="Arial" w:hAnsi="Arial" w:cs="Arial"/>
        </w:rPr>
        <w:t xml:space="preserve">el primer periodo ordinario de sesiones iniciará </w:t>
      </w:r>
      <w:r w:rsidRPr="000D4841">
        <w:rPr>
          <w:rFonts w:ascii="Arial" w:hAnsi="Arial" w:cs="Arial"/>
          <w:lang w:val="es-MX"/>
        </w:rPr>
        <w:t xml:space="preserve">el primero de febrero y concluirá quince de junio; y </w:t>
      </w:r>
      <w:r w:rsidRPr="000D4841">
        <w:rPr>
          <w:rFonts w:ascii="Arial" w:hAnsi="Arial" w:cs="Arial"/>
        </w:rPr>
        <w:t>el segundo periodo iniciará el uno de septiembre, durando el tiempo necesario para tratar todos los asuntos de su competencia, sin que pueda extenderse más allá del día quince de diciembre;</w:t>
      </w:r>
      <w:r w:rsidRPr="000D4841">
        <w:rPr>
          <w:rFonts w:ascii="Arial" w:hAnsi="Arial" w:cs="Arial"/>
          <w:lang w:val="es-MX"/>
        </w:rPr>
        <w:t xml:space="preserve"> </w:t>
      </w:r>
    </w:p>
    <w:p w14:paraId="08826BB5" w14:textId="77777777" w:rsidR="000D3670" w:rsidRPr="000D4841" w:rsidRDefault="000D3670" w:rsidP="000D3670">
      <w:pPr>
        <w:autoSpaceDE w:val="0"/>
        <w:autoSpaceDN w:val="0"/>
        <w:adjustRightInd w:val="0"/>
        <w:ind w:left="1418"/>
        <w:jc w:val="both"/>
        <w:rPr>
          <w:rFonts w:ascii="Arial" w:hAnsi="Arial" w:cs="Arial"/>
          <w:sz w:val="12"/>
          <w:szCs w:val="12"/>
          <w:lang w:val="es-MX"/>
        </w:rPr>
      </w:pPr>
    </w:p>
    <w:p w14:paraId="0E6AC27E" w14:textId="77777777" w:rsidR="000D3670" w:rsidRPr="000D4841" w:rsidRDefault="000D3670" w:rsidP="000D3670">
      <w:pPr>
        <w:autoSpaceDE w:val="0"/>
        <w:autoSpaceDN w:val="0"/>
        <w:adjustRightInd w:val="0"/>
        <w:ind w:left="1418"/>
        <w:jc w:val="both"/>
        <w:rPr>
          <w:rFonts w:ascii="Arial" w:hAnsi="Arial" w:cs="Arial"/>
          <w:lang w:val="es-MX"/>
        </w:rPr>
      </w:pPr>
      <w:r w:rsidRPr="008B33B6">
        <w:rPr>
          <w:rFonts w:ascii="Arial" w:hAnsi="Arial" w:cs="Arial"/>
          <w:bCs/>
          <w:lang w:val="es-MX"/>
        </w:rPr>
        <w:t>b)</w:t>
      </w:r>
      <w:r w:rsidRPr="000D4841">
        <w:rPr>
          <w:rFonts w:ascii="Arial" w:hAnsi="Arial" w:cs="Arial"/>
          <w:lang w:val="es-MX"/>
        </w:rPr>
        <w:t xml:space="preserve"> En el tercer año de ejercicio, ambos periodos de sesiones se regirán por el calendario de labores señalado en el inciso que antecede.</w:t>
      </w:r>
    </w:p>
    <w:p w14:paraId="30B4170B" w14:textId="77777777" w:rsidR="000D3670" w:rsidRPr="000D4841" w:rsidRDefault="000D3670" w:rsidP="000D3670">
      <w:pPr>
        <w:autoSpaceDE w:val="0"/>
        <w:autoSpaceDN w:val="0"/>
        <w:adjustRightInd w:val="0"/>
        <w:ind w:left="1418"/>
        <w:jc w:val="both"/>
        <w:rPr>
          <w:rFonts w:ascii="Arial" w:hAnsi="Arial" w:cs="Arial"/>
          <w:sz w:val="10"/>
          <w:szCs w:val="10"/>
          <w:lang w:val="es-MX"/>
        </w:rPr>
      </w:pPr>
    </w:p>
    <w:p w14:paraId="07E4CE7A" w14:textId="77777777" w:rsidR="000D3670" w:rsidRPr="000D4841" w:rsidRDefault="000D3670" w:rsidP="000D3670">
      <w:pPr>
        <w:autoSpaceDE w:val="0"/>
        <w:autoSpaceDN w:val="0"/>
        <w:adjustRightInd w:val="0"/>
        <w:ind w:left="1418"/>
        <w:jc w:val="both"/>
        <w:rPr>
          <w:rFonts w:ascii="Arial" w:hAnsi="Arial" w:cs="Arial"/>
          <w:lang w:val="es-MX"/>
        </w:rPr>
      </w:pPr>
      <w:r w:rsidRPr="000D4841">
        <w:rPr>
          <w:rFonts w:ascii="Arial" w:hAnsi="Arial" w:cs="Arial"/>
          <w:b/>
          <w:bCs/>
          <w:lang w:val="es-MX"/>
        </w:rPr>
        <w:t>II.-</w:t>
      </w:r>
      <w:r w:rsidRPr="000D4841">
        <w:rPr>
          <w:rFonts w:ascii="Arial" w:hAnsi="Arial" w:cs="Arial"/>
          <w:lang w:val="es-MX"/>
        </w:rPr>
        <w:t xml:space="preserve"> La LXI Legislatura del Congreso del Estado de Tamaulipas que será electa en los comicios que se celebrarán en 2010, realizará sus labores conforme al siguiente calendario legislativo: </w:t>
      </w:r>
    </w:p>
    <w:p w14:paraId="6FD1CAC0" w14:textId="77777777" w:rsidR="000D3670" w:rsidRPr="00F33D6A" w:rsidRDefault="000D3670" w:rsidP="000D3670">
      <w:pPr>
        <w:autoSpaceDE w:val="0"/>
        <w:autoSpaceDN w:val="0"/>
        <w:adjustRightInd w:val="0"/>
        <w:ind w:left="1418"/>
        <w:jc w:val="both"/>
        <w:rPr>
          <w:rFonts w:ascii="Arial" w:hAnsi="Arial" w:cs="Arial"/>
          <w:sz w:val="12"/>
          <w:szCs w:val="10"/>
          <w:lang w:val="es-MX"/>
        </w:rPr>
      </w:pPr>
    </w:p>
    <w:p w14:paraId="5E5C1CF0" w14:textId="77777777" w:rsidR="000D3670" w:rsidRPr="000D4841" w:rsidRDefault="000D3670" w:rsidP="000D3670">
      <w:pPr>
        <w:autoSpaceDE w:val="0"/>
        <w:autoSpaceDN w:val="0"/>
        <w:adjustRightInd w:val="0"/>
        <w:ind w:left="1418"/>
        <w:jc w:val="both"/>
        <w:rPr>
          <w:rFonts w:ascii="Arial" w:hAnsi="Arial" w:cs="Arial"/>
        </w:rPr>
      </w:pPr>
      <w:r w:rsidRPr="000D4841">
        <w:rPr>
          <w:rFonts w:ascii="Arial" w:hAnsi="Arial" w:cs="Arial"/>
          <w:bCs/>
          <w:lang w:val="es-MX"/>
        </w:rPr>
        <w:t>a)</w:t>
      </w:r>
      <w:r w:rsidRPr="000D4841">
        <w:rPr>
          <w:rFonts w:ascii="Arial" w:hAnsi="Arial" w:cs="Arial"/>
          <w:lang w:val="es-MX"/>
        </w:rPr>
        <w:t xml:space="preserve"> D</w:t>
      </w:r>
      <w:proofErr w:type="spellStart"/>
      <w:r w:rsidRPr="000D4841">
        <w:rPr>
          <w:rFonts w:ascii="Arial" w:hAnsi="Arial" w:cs="Arial"/>
        </w:rPr>
        <w:t>urante</w:t>
      </w:r>
      <w:proofErr w:type="spellEnd"/>
      <w:r w:rsidRPr="000D4841">
        <w:rPr>
          <w:rFonts w:ascii="Arial" w:hAnsi="Arial" w:cs="Arial"/>
        </w:rPr>
        <w:t xml:space="preserve"> el primer año de ejercicio, el primer periodo ordinario de sesiones iniciará el uno de enero y concluirá el quince de junio; el segundo periodo iniciará el uno de octubre, durando el tiempo necesario para tratar todos los asuntos de su competencia, sin que pueda extenderse más allá del día quince de diciembre; </w:t>
      </w:r>
    </w:p>
    <w:p w14:paraId="0ECF0054" w14:textId="77777777" w:rsidR="000D3670" w:rsidRPr="00F33D6A" w:rsidRDefault="000D3670" w:rsidP="000D3670">
      <w:pPr>
        <w:autoSpaceDE w:val="0"/>
        <w:autoSpaceDN w:val="0"/>
        <w:adjustRightInd w:val="0"/>
        <w:ind w:left="1418"/>
        <w:jc w:val="both"/>
        <w:rPr>
          <w:rFonts w:ascii="Arial" w:hAnsi="Arial" w:cs="Arial"/>
          <w:sz w:val="12"/>
          <w:szCs w:val="10"/>
        </w:rPr>
      </w:pPr>
    </w:p>
    <w:p w14:paraId="364C4186" w14:textId="77777777" w:rsidR="000D3670" w:rsidRPr="000D4841" w:rsidRDefault="000D3670" w:rsidP="000D3670">
      <w:pPr>
        <w:autoSpaceDE w:val="0"/>
        <w:autoSpaceDN w:val="0"/>
        <w:adjustRightInd w:val="0"/>
        <w:ind w:left="1418"/>
        <w:jc w:val="both"/>
        <w:rPr>
          <w:rFonts w:ascii="Arial" w:hAnsi="Arial" w:cs="Arial"/>
        </w:rPr>
      </w:pPr>
      <w:r w:rsidRPr="000D4841">
        <w:rPr>
          <w:rFonts w:ascii="Arial" w:hAnsi="Arial" w:cs="Arial"/>
          <w:bCs/>
        </w:rPr>
        <w:t>b)</w:t>
      </w:r>
      <w:r w:rsidRPr="000D4841">
        <w:rPr>
          <w:rFonts w:ascii="Arial" w:hAnsi="Arial" w:cs="Arial"/>
        </w:rPr>
        <w:t xml:space="preserve"> En el segundo año de ejercicio, el primer periodo iniciará el quince de enero y terminará el día treinta de junio; y el segundo periodo iniciará el primero de octubre, durando el tiempo necesario para tratar todos los asuntos de su competencia, sin que pueda extenderse más allá del día quince de diciembre; y</w:t>
      </w:r>
    </w:p>
    <w:p w14:paraId="267A9590" w14:textId="77777777" w:rsidR="000D3670" w:rsidRPr="00F33D6A" w:rsidRDefault="000D3670" w:rsidP="000D3670">
      <w:pPr>
        <w:autoSpaceDE w:val="0"/>
        <w:autoSpaceDN w:val="0"/>
        <w:adjustRightInd w:val="0"/>
        <w:ind w:left="1418"/>
        <w:jc w:val="both"/>
        <w:rPr>
          <w:rFonts w:ascii="Arial" w:hAnsi="Arial" w:cs="Arial"/>
          <w:sz w:val="12"/>
          <w:szCs w:val="10"/>
        </w:rPr>
      </w:pPr>
    </w:p>
    <w:p w14:paraId="47C86DA9" w14:textId="77777777" w:rsidR="000D3670" w:rsidRPr="000D4841" w:rsidRDefault="000D3670" w:rsidP="000D3670">
      <w:pPr>
        <w:ind w:left="1418"/>
        <w:jc w:val="both"/>
        <w:rPr>
          <w:rFonts w:ascii="Arial" w:hAnsi="Arial" w:cs="Arial"/>
        </w:rPr>
      </w:pPr>
      <w:r w:rsidRPr="000D4841">
        <w:rPr>
          <w:rFonts w:ascii="Arial" w:hAnsi="Arial" w:cs="Arial"/>
          <w:bCs/>
        </w:rPr>
        <w:t>c)</w:t>
      </w:r>
      <w:r w:rsidRPr="000D4841">
        <w:rPr>
          <w:rFonts w:ascii="Arial" w:hAnsi="Arial" w:cs="Arial"/>
        </w:rPr>
        <w:t xml:space="preserve"> En el tercer año de ejercicio el primer periodo será igual al contemplado en el inciso anterior; y el segundo periodo iniciará el diez de agosto, durando el tiempo necesario para tratar todos los asuntos de su competencia, sin que pueda extenderse más allá del veintisiete de septiembre.</w:t>
      </w:r>
    </w:p>
    <w:p w14:paraId="6F23B6A5" w14:textId="77777777" w:rsidR="001F4998" w:rsidRPr="004D6041" w:rsidRDefault="001F4998" w:rsidP="000D3670">
      <w:pPr>
        <w:ind w:left="1418"/>
        <w:jc w:val="both"/>
        <w:rPr>
          <w:rFonts w:ascii="Arial" w:hAnsi="Arial" w:cs="Arial"/>
          <w:sz w:val="10"/>
          <w:szCs w:val="16"/>
        </w:rPr>
      </w:pPr>
    </w:p>
    <w:p w14:paraId="4822D85E" w14:textId="77777777" w:rsidR="000D3670" w:rsidRPr="000D4841" w:rsidRDefault="000D3670" w:rsidP="00501C27">
      <w:pPr>
        <w:tabs>
          <w:tab w:val="left" w:pos="1701"/>
        </w:tabs>
        <w:ind w:left="2127" w:hanging="284"/>
        <w:jc w:val="both"/>
        <w:rPr>
          <w:rFonts w:ascii="Arial" w:hAnsi="Arial" w:cs="Arial"/>
          <w:b/>
        </w:rPr>
      </w:pPr>
      <w:r w:rsidRPr="000D4841">
        <w:rPr>
          <w:rFonts w:ascii="Arial" w:hAnsi="Arial" w:cs="Arial"/>
          <w:b/>
        </w:rPr>
        <w:t>FE DE ERRATAS</w:t>
      </w:r>
    </w:p>
    <w:p w14:paraId="7BD374DF" w14:textId="77777777" w:rsidR="000D3670" w:rsidRPr="000D4841" w:rsidRDefault="00F3417A" w:rsidP="001F4998">
      <w:pPr>
        <w:tabs>
          <w:tab w:val="left" w:pos="1843"/>
        </w:tabs>
        <w:ind w:left="2127" w:hanging="709"/>
        <w:rPr>
          <w:rFonts w:ascii="Arial" w:hAnsi="Arial" w:cs="Arial"/>
        </w:rPr>
      </w:pPr>
      <w:r>
        <w:rPr>
          <w:rFonts w:ascii="Arial" w:hAnsi="Arial" w:cs="Arial"/>
        </w:rPr>
        <w:t>f</w:t>
      </w:r>
      <w:r w:rsidR="000D3670" w:rsidRPr="000D4841">
        <w:rPr>
          <w:rFonts w:ascii="Arial" w:hAnsi="Arial" w:cs="Arial"/>
        </w:rPr>
        <w:t xml:space="preserve">) </w:t>
      </w:r>
      <w:r w:rsidR="000D3670" w:rsidRPr="000D4841">
        <w:rPr>
          <w:rFonts w:ascii="Arial" w:hAnsi="Arial" w:cs="Arial"/>
        </w:rPr>
        <w:tab/>
        <w:t xml:space="preserve">P.O. No. 10, del 25 de enero de 2011.  </w:t>
      </w:r>
    </w:p>
    <w:p w14:paraId="7A379056" w14:textId="77777777" w:rsidR="000D3670" w:rsidRPr="000D4841" w:rsidRDefault="000D3670" w:rsidP="001F4998">
      <w:pPr>
        <w:tabs>
          <w:tab w:val="left" w:pos="1701"/>
          <w:tab w:val="left" w:pos="1843"/>
        </w:tabs>
        <w:ind w:left="1843"/>
        <w:jc w:val="both"/>
        <w:rPr>
          <w:rFonts w:ascii="Arial" w:hAnsi="Arial" w:cs="Arial"/>
        </w:rPr>
      </w:pPr>
      <w:r w:rsidRPr="000D4841">
        <w:rPr>
          <w:rFonts w:ascii="Arial" w:hAnsi="Arial" w:cs="Arial"/>
        </w:rPr>
        <w:t>Fe de Erratas en relación con el Decreto número LX-434, publicado en el periódico Oficial del Estado número 156, del 25 de  diciembre de 2008.</w:t>
      </w:r>
    </w:p>
    <w:p w14:paraId="40A920DD" w14:textId="77777777" w:rsidR="003F08F1" w:rsidRPr="00F33D6A" w:rsidRDefault="003F08F1" w:rsidP="00E333E1">
      <w:pPr>
        <w:jc w:val="both"/>
        <w:rPr>
          <w:rFonts w:ascii="Arial" w:hAnsi="Arial" w:cs="Arial"/>
          <w:sz w:val="12"/>
          <w:szCs w:val="16"/>
        </w:rPr>
      </w:pPr>
    </w:p>
    <w:p w14:paraId="335E8E3C" w14:textId="77777777" w:rsidR="000D3670" w:rsidRPr="000D4841" w:rsidRDefault="000D3670" w:rsidP="00A5050A">
      <w:pPr>
        <w:tabs>
          <w:tab w:val="left" w:pos="1418"/>
        </w:tabs>
        <w:ind w:left="1418" w:hanging="709"/>
        <w:jc w:val="both"/>
        <w:rPr>
          <w:rFonts w:ascii="Arial" w:hAnsi="Arial" w:cs="Arial"/>
        </w:rPr>
      </w:pPr>
      <w:r w:rsidRPr="000D4841">
        <w:rPr>
          <w:rFonts w:ascii="Arial" w:hAnsi="Arial" w:cs="Arial"/>
        </w:rPr>
        <w:t>131.</w:t>
      </w:r>
      <w:r w:rsidRPr="000D4841">
        <w:rPr>
          <w:rFonts w:ascii="Arial" w:hAnsi="Arial" w:cs="Arial"/>
        </w:rPr>
        <w:tab/>
        <w:t>Decreto No. LX-476, del 2 de diciembre de 2008.</w:t>
      </w:r>
    </w:p>
    <w:p w14:paraId="4D83665E" w14:textId="77777777" w:rsidR="000D3670" w:rsidRPr="000D4841" w:rsidRDefault="000D3670" w:rsidP="000D3670">
      <w:pPr>
        <w:tabs>
          <w:tab w:val="left" w:pos="1418"/>
        </w:tabs>
        <w:ind w:left="1418" w:hanging="567"/>
        <w:jc w:val="both"/>
        <w:rPr>
          <w:rFonts w:ascii="Arial" w:hAnsi="Arial" w:cs="Arial"/>
        </w:rPr>
      </w:pPr>
      <w:r w:rsidRPr="000D4841">
        <w:rPr>
          <w:rFonts w:ascii="Arial" w:hAnsi="Arial" w:cs="Arial"/>
        </w:rPr>
        <w:tab/>
        <w:t>P.O. No. 23, del 24 de febrero de 2009.</w:t>
      </w:r>
    </w:p>
    <w:p w14:paraId="00F24FEA" w14:textId="11A6D957" w:rsidR="00137C8E" w:rsidRDefault="000D3670" w:rsidP="00137BE3">
      <w:pPr>
        <w:tabs>
          <w:tab w:val="left" w:pos="993"/>
          <w:tab w:val="num" w:pos="1418"/>
        </w:tabs>
        <w:ind w:left="1418"/>
        <w:jc w:val="both"/>
        <w:rPr>
          <w:rFonts w:ascii="Arial" w:hAnsi="Arial" w:cs="Arial"/>
        </w:rPr>
      </w:pPr>
      <w:r w:rsidRPr="000D4841">
        <w:rPr>
          <w:rFonts w:ascii="Arial" w:hAnsi="Arial" w:cs="Arial"/>
        </w:rPr>
        <w:t>Se reforma la fracción XIV del artículo 58.</w:t>
      </w:r>
    </w:p>
    <w:p w14:paraId="2827D98A" w14:textId="77777777" w:rsidR="00F9123D" w:rsidRDefault="00F9123D" w:rsidP="00137BE3">
      <w:pPr>
        <w:tabs>
          <w:tab w:val="left" w:pos="993"/>
          <w:tab w:val="num" w:pos="1418"/>
        </w:tabs>
        <w:ind w:left="1418"/>
        <w:jc w:val="both"/>
        <w:rPr>
          <w:rFonts w:ascii="Arial" w:hAnsi="Arial" w:cs="Arial"/>
          <w:sz w:val="12"/>
        </w:rPr>
      </w:pPr>
    </w:p>
    <w:p w14:paraId="481CA2D2" w14:textId="77777777" w:rsidR="00F9123D" w:rsidRPr="004D6041" w:rsidRDefault="00F9123D" w:rsidP="00137BE3">
      <w:pPr>
        <w:tabs>
          <w:tab w:val="left" w:pos="993"/>
          <w:tab w:val="num" w:pos="1418"/>
        </w:tabs>
        <w:ind w:left="1418"/>
        <w:jc w:val="both"/>
        <w:rPr>
          <w:rFonts w:ascii="Arial" w:hAnsi="Arial" w:cs="Arial"/>
          <w:sz w:val="12"/>
        </w:rPr>
      </w:pPr>
    </w:p>
    <w:p w14:paraId="48D4541D" w14:textId="77777777" w:rsidR="000D3670" w:rsidRPr="000D4841" w:rsidRDefault="000D3670" w:rsidP="00A5050A">
      <w:pPr>
        <w:tabs>
          <w:tab w:val="left" w:pos="1418"/>
        </w:tabs>
        <w:ind w:left="1418" w:hanging="709"/>
        <w:jc w:val="both"/>
        <w:rPr>
          <w:rFonts w:ascii="Arial" w:hAnsi="Arial" w:cs="Arial"/>
        </w:rPr>
      </w:pPr>
      <w:r w:rsidRPr="000D4841">
        <w:rPr>
          <w:rFonts w:ascii="Arial" w:hAnsi="Arial" w:cs="Arial"/>
        </w:rPr>
        <w:t>132.</w:t>
      </w:r>
      <w:r w:rsidRPr="000D4841">
        <w:rPr>
          <w:rFonts w:ascii="Arial" w:hAnsi="Arial" w:cs="Arial"/>
        </w:rPr>
        <w:tab/>
        <w:t>Decreto No. LX-477, del 2 de diciembre de 2008.</w:t>
      </w:r>
    </w:p>
    <w:p w14:paraId="14ABCB0F" w14:textId="77777777" w:rsidR="000D3670" w:rsidRPr="000D4841" w:rsidRDefault="000D3670" w:rsidP="000D3670">
      <w:pPr>
        <w:tabs>
          <w:tab w:val="left" w:pos="1418"/>
        </w:tabs>
        <w:ind w:left="1418" w:hanging="567"/>
        <w:jc w:val="both"/>
        <w:rPr>
          <w:rFonts w:ascii="Arial" w:hAnsi="Arial" w:cs="Arial"/>
        </w:rPr>
      </w:pPr>
      <w:r w:rsidRPr="000D4841">
        <w:rPr>
          <w:rFonts w:ascii="Arial" w:hAnsi="Arial" w:cs="Arial"/>
        </w:rPr>
        <w:tab/>
        <w:t>P.O. No. 23, del 24 de febrero de 2009.</w:t>
      </w:r>
    </w:p>
    <w:p w14:paraId="1D99AEDB" w14:textId="77777777" w:rsidR="000D3670" w:rsidRDefault="000D3670" w:rsidP="000D3670">
      <w:pPr>
        <w:tabs>
          <w:tab w:val="left" w:pos="993"/>
          <w:tab w:val="num" w:pos="1418"/>
        </w:tabs>
        <w:ind w:left="1418"/>
        <w:jc w:val="both"/>
        <w:rPr>
          <w:rFonts w:ascii="Arial" w:hAnsi="Arial" w:cs="Arial"/>
          <w:bCs/>
        </w:rPr>
      </w:pPr>
      <w:r w:rsidRPr="000D4841">
        <w:rPr>
          <w:rFonts w:ascii="Arial" w:hAnsi="Arial" w:cs="Arial"/>
          <w:bCs/>
        </w:rPr>
        <w:t>Se reforman los artículos 58, fracción IX y 161, y se adiciona un párrafo segundo al artículo 158.</w:t>
      </w:r>
    </w:p>
    <w:p w14:paraId="7780A95D" w14:textId="77777777" w:rsidR="00B67580" w:rsidRPr="004D6041" w:rsidRDefault="00B67580" w:rsidP="000D3670">
      <w:pPr>
        <w:tabs>
          <w:tab w:val="left" w:pos="993"/>
          <w:tab w:val="num" w:pos="1418"/>
        </w:tabs>
        <w:ind w:left="1418"/>
        <w:jc w:val="both"/>
        <w:rPr>
          <w:rFonts w:ascii="Arial" w:hAnsi="Arial" w:cs="Arial"/>
          <w:sz w:val="12"/>
        </w:rPr>
      </w:pPr>
    </w:p>
    <w:p w14:paraId="2BD5C813" w14:textId="77777777" w:rsidR="000D3670" w:rsidRPr="000D4841" w:rsidRDefault="000D3670" w:rsidP="00A5050A">
      <w:pPr>
        <w:tabs>
          <w:tab w:val="left" w:pos="1418"/>
        </w:tabs>
        <w:ind w:left="1418" w:hanging="709"/>
        <w:jc w:val="both"/>
        <w:rPr>
          <w:rFonts w:ascii="Arial" w:hAnsi="Arial" w:cs="Arial"/>
        </w:rPr>
      </w:pPr>
      <w:r w:rsidRPr="000D4841">
        <w:rPr>
          <w:rFonts w:ascii="Arial" w:hAnsi="Arial" w:cs="Arial"/>
        </w:rPr>
        <w:t>133.</w:t>
      </w:r>
      <w:r w:rsidRPr="000D4841">
        <w:rPr>
          <w:rFonts w:ascii="Arial" w:hAnsi="Arial" w:cs="Arial"/>
        </w:rPr>
        <w:tab/>
        <w:t>Decreto No. LX-687, del 30 de marzo de 2009.</w:t>
      </w:r>
    </w:p>
    <w:p w14:paraId="43694370" w14:textId="77777777" w:rsidR="000D3670" w:rsidRPr="000D4841" w:rsidRDefault="000D3670" w:rsidP="000D3670">
      <w:pPr>
        <w:tabs>
          <w:tab w:val="left" w:pos="1418"/>
        </w:tabs>
        <w:ind w:left="1418" w:hanging="567"/>
        <w:jc w:val="both"/>
        <w:rPr>
          <w:rFonts w:ascii="Arial" w:hAnsi="Arial" w:cs="Arial"/>
        </w:rPr>
      </w:pPr>
      <w:r w:rsidRPr="000D4841">
        <w:rPr>
          <w:rFonts w:ascii="Arial" w:hAnsi="Arial" w:cs="Arial"/>
        </w:rPr>
        <w:tab/>
        <w:t>P.O. No. 80, del 7 de julio de 2009.</w:t>
      </w:r>
    </w:p>
    <w:p w14:paraId="384D04EB" w14:textId="77777777" w:rsidR="000D3670" w:rsidRDefault="000D3670" w:rsidP="000D3670">
      <w:pPr>
        <w:tabs>
          <w:tab w:val="left" w:pos="993"/>
          <w:tab w:val="num" w:pos="1418"/>
        </w:tabs>
        <w:ind w:left="1418"/>
        <w:jc w:val="both"/>
        <w:rPr>
          <w:rFonts w:ascii="Arial" w:hAnsi="Arial" w:cs="Arial"/>
        </w:rPr>
      </w:pPr>
      <w:r w:rsidRPr="000D4841">
        <w:rPr>
          <w:rFonts w:ascii="Arial" w:hAnsi="Arial" w:cs="Arial"/>
          <w:lang w:val="es-MX"/>
        </w:rPr>
        <w:t xml:space="preserve">Se </w:t>
      </w:r>
      <w:r w:rsidRPr="000D4841">
        <w:rPr>
          <w:rFonts w:ascii="Arial" w:hAnsi="Arial" w:cs="Arial"/>
        </w:rPr>
        <w:t>reforman los artículos 4º y 21.</w:t>
      </w:r>
    </w:p>
    <w:p w14:paraId="7E9C28C2" w14:textId="77777777" w:rsidR="006B683D" w:rsidRDefault="006B683D" w:rsidP="000D3670">
      <w:pPr>
        <w:tabs>
          <w:tab w:val="left" w:pos="993"/>
          <w:tab w:val="num" w:pos="1418"/>
        </w:tabs>
        <w:ind w:left="1418"/>
        <w:jc w:val="both"/>
        <w:rPr>
          <w:rFonts w:ascii="Arial" w:hAnsi="Arial" w:cs="Arial"/>
        </w:rPr>
      </w:pPr>
    </w:p>
    <w:p w14:paraId="27050241" w14:textId="77777777" w:rsidR="000D3670" w:rsidRPr="000D4841" w:rsidRDefault="000D3670" w:rsidP="00A5050A">
      <w:pPr>
        <w:tabs>
          <w:tab w:val="left" w:pos="1418"/>
        </w:tabs>
        <w:ind w:left="1418" w:hanging="709"/>
        <w:jc w:val="both"/>
        <w:rPr>
          <w:rFonts w:ascii="Arial" w:hAnsi="Arial" w:cs="Arial"/>
        </w:rPr>
      </w:pPr>
      <w:r w:rsidRPr="000D4841">
        <w:rPr>
          <w:rFonts w:ascii="Arial" w:hAnsi="Arial" w:cs="Arial"/>
        </w:rPr>
        <w:t>134.</w:t>
      </w:r>
      <w:r w:rsidRPr="000D4841">
        <w:rPr>
          <w:rFonts w:ascii="Arial" w:hAnsi="Arial" w:cs="Arial"/>
        </w:rPr>
        <w:tab/>
        <w:t>Decreto No. LX-689, del 15 de abril de 2009.</w:t>
      </w:r>
    </w:p>
    <w:p w14:paraId="06343223" w14:textId="77777777" w:rsidR="000D3670" w:rsidRPr="000D4841" w:rsidRDefault="000D3670" w:rsidP="000D3670">
      <w:pPr>
        <w:tabs>
          <w:tab w:val="left" w:pos="1418"/>
        </w:tabs>
        <w:ind w:left="1418" w:hanging="567"/>
        <w:jc w:val="both"/>
        <w:rPr>
          <w:rFonts w:ascii="Arial" w:hAnsi="Arial" w:cs="Arial"/>
        </w:rPr>
      </w:pPr>
      <w:r w:rsidRPr="000D4841">
        <w:rPr>
          <w:rFonts w:ascii="Arial" w:hAnsi="Arial" w:cs="Arial"/>
        </w:rPr>
        <w:tab/>
        <w:t>P.O. No. 53, del 5 de mayo de 2009.</w:t>
      </w:r>
    </w:p>
    <w:p w14:paraId="1B7416E0" w14:textId="77777777" w:rsidR="000D3670" w:rsidRPr="000D4841" w:rsidRDefault="000D3670" w:rsidP="000D3670">
      <w:pPr>
        <w:tabs>
          <w:tab w:val="left" w:pos="993"/>
          <w:tab w:val="num" w:pos="1418"/>
        </w:tabs>
        <w:ind w:left="1418"/>
        <w:jc w:val="both"/>
        <w:rPr>
          <w:rFonts w:ascii="Arial" w:hAnsi="Arial" w:cs="Arial"/>
        </w:rPr>
      </w:pPr>
      <w:r w:rsidRPr="000D4841">
        <w:rPr>
          <w:rFonts w:ascii="Arial" w:hAnsi="Arial" w:cs="Arial"/>
        </w:rPr>
        <w:t>Se reforman los artículos 127, 128 y 129</w:t>
      </w:r>
      <w:r w:rsidR="007D6854">
        <w:rPr>
          <w:rFonts w:ascii="Arial" w:hAnsi="Arial" w:cs="Arial"/>
        </w:rPr>
        <w:t>.</w:t>
      </w:r>
      <w:r w:rsidRPr="000D4841">
        <w:rPr>
          <w:rFonts w:ascii="Arial" w:hAnsi="Arial" w:cs="Arial"/>
        </w:rPr>
        <w:t xml:space="preserve"> (</w:t>
      </w:r>
      <w:r w:rsidR="005144CF">
        <w:rPr>
          <w:rFonts w:ascii="Arial" w:hAnsi="Arial" w:cs="Arial"/>
          <w:lang w:val="es-419"/>
        </w:rPr>
        <w:t xml:space="preserve">N. de E. </w:t>
      </w:r>
      <w:r w:rsidR="00D04764">
        <w:rPr>
          <w:rFonts w:ascii="Arial" w:hAnsi="Arial" w:cs="Arial"/>
          <w:lang w:val="es-419"/>
        </w:rPr>
        <w:t>e</w:t>
      </w:r>
      <w:r w:rsidRPr="000D4841">
        <w:rPr>
          <w:rFonts w:ascii="Arial" w:hAnsi="Arial" w:cs="Arial"/>
        </w:rPr>
        <w:t>n materia de defensoría pública).</w:t>
      </w:r>
    </w:p>
    <w:p w14:paraId="4F9E3EA7" w14:textId="77777777" w:rsidR="000D3670" w:rsidRPr="00E333E1" w:rsidRDefault="000D3670" w:rsidP="000D3670">
      <w:pPr>
        <w:tabs>
          <w:tab w:val="left" w:pos="993"/>
          <w:tab w:val="num" w:pos="1418"/>
        </w:tabs>
        <w:ind w:left="1418"/>
        <w:jc w:val="both"/>
        <w:rPr>
          <w:rFonts w:ascii="Arial" w:hAnsi="Arial" w:cs="Arial"/>
          <w:sz w:val="14"/>
        </w:rPr>
      </w:pPr>
    </w:p>
    <w:p w14:paraId="04D67E1D" w14:textId="77777777" w:rsidR="000D3670" w:rsidRPr="000D4841" w:rsidRDefault="000D3670" w:rsidP="00A5050A">
      <w:pPr>
        <w:tabs>
          <w:tab w:val="left" w:pos="1418"/>
        </w:tabs>
        <w:ind w:left="1418" w:hanging="709"/>
        <w:jc w:val="both"/>
        <w:rPr>
          <w:rFonts w:ascii="Arial" w:hAnsi="Arial" w:cs="Arial"/>
        </w:rPr>
      </w:pPr>
      <w:r w:rsidRPr="000D4841">
        <w:rPr>
          <w:rFonts w:ascii="Arial" w:hAnsi="Arial" w:cs="Arial"/>
        </w:rPr>
        <w:t>135.</w:t>
      </w:r>
      <w:r w:rsidRPr="000D4841">
        <w:rPr>
          <w:rFonts w:ascii="Arial" w:hAnsi="Arial" w:cs="Arial"/>
        </w:rPr>
        <w:tab/>
        <w:t>Decreto No. LX-696, del 7 de mayo de 2009.</w:t>
      </w:r>
    </w:p>
    <w:p w14:paraId="33B0D229" w14:textId="77777777" w:rsidR="000D3670" w:rsidRPr="000D4841" w:rsidRDefault="000D3670" w:rsidP="000D3670">
      <w:pPr>
        <w:tabs>
          <w:tab w:val="left" w:pos="1418"/>
        </w:tabs>
        <w:ind w:left="1418" w:hanging="567"/>
        <w:jc w:val="both"/>
        <w:rPr>
          <w:rFonts w:ascii="Arial" w:hAnsi="Arial" w:cs="Arial"/>
        </w:rPr>
      </w:pPr>
      <w:r w:rsidRPr="000D4841">
        <w:rPr>
          <w:rFonts w:ascii="Arial" w:hAnsi="Arial" w:cs="Arial"/>
        </w:rPr>
        <w:tab/>
        <w:t>P.O. Extraordinario No. 2, del 12 de junio de 2009.</w:t>
      </w:r>
    </w:p>
    <w:p w14:paraId="217B4E81" w14:textId="77777777" w:rsidR="000D3670" w:rsidRPr="000D4841" w:rsidRDefault="000D3670" w:rsidP="000D3670">
      <w:pPr>
        <w:tabs>
          <w:tab w:val="left" w:pos="993"/>
          <w:tab w:val="num" w:pos="1418"/>
        </w:tabs>
        <w:ind w:left="1418"/>
        <w:jc w:val="both"/>
        <w:rPr>
          <w:rFonts w:ascii="Arial" w:hAnsi="Arial" w:cs="Arial"/>
        </w:rPr>
      </w:pPr>
      <w:r w:rsidRPr="000D4841">
        <w:rPr>
          <w:rFonts w:ascii="Arial" w:hAnsi="Arial" w:cs="Arial"/>
        </w:rPr>
        <w:t>Se reforman los artículos 45, párrafos tercero y quinto; 58, fracciones II, VI, LVI y LVII; 70, párrafo tercero; 76, fracciones I, II y IV y el actual párrafo segundo, que pasa a ser párrafo tercero;161, párrafos segundo y quinto, y se adicionan un párrafo tercero al artículo 58, fracción VI; un párrafo segundo al artículo 76, recorriéndose los actuales párrafos segundo, tercero, cuarto y quinto para ser párrafos tercero, cuarto, quinto y sexto, respectivamente; los párrafos segundo, tercero, cuarto y quinto de la fracción I del artículo 76, y los párrafos segundo, tercero, cuarto, quinto, sexto, séptimo y octavo de la fracción II del propio artículo 76</w:t>
      </w:r>
      <w:r w:rsidR="007D6854">
        <w:rPr>
          <w:rFonts w:ascii="Arial" w:hAnsi="Arial" w:cs="Arial"/>
        </w:rPr>
        <w:t>.</w:t>
      </w:r>
      <w:r w:rsidRPr="000D4841">
        <w:rPr>
          <w:rFonts w:ascii="Arial" w:hAnsi="Arial" w:cs="Arial"/>
        </w:rPr>
        <w:t xml:space="preserve"> (</w:t>
      </w:r>
      <w:r w:rsidR="00D80205">
        <w:rPr>
          <w:rFonts w:ascii="Arial" w:hAnsi="Arial" w:cs="Arial"/>
          <w:lang w:val="es-419"/>
        </w:rPr>
        <w:t>e</w:t>
      </w:r>
      <w:r w:rsidRPr="000D4841">
        <w:rPr>
          <w:rFonts w:ascii="Arial" w:hAnsi="Arial" w:cs="Arial"/>
        </w:rPr>
        <w:t xml:space="preserve">n materia de Fiscalización y Gasto Público). </w:t>
      </w:r>
    </w:p>
    <w:p w14:paraId="127F7C04" w14:textId="77777777" w:rsidR="000D3670" w:rsidRPr="000D4841" w:rsidRDefault="000D3670" w:rsidP="000D3670">
      <w:pPr>
        <w:tabs>
          <w:tab w:val="left" w:pos="993"/>
          <w:tab w:val="num" w:pos="1418"/>
        </w:tabs>
        <w:ind w:left="1418"/>
        <w:jc w:val="both"/>
        <w:rPr>
          <w:rFonts w:ascii="Arial" w:hAnsi="Arial" w:cs="Arial"/>
          <w:sz w:val="12"/>
          <w:szCs w:val="12"/>
        </w:rPr>
      </w:pPr>
    </w:p>
    <w:p w14:paraId="3FC54E11" w14:textId="77777777" w:rsidR="000D3670" w:rsidRPr="000D4841" w:rsidRDefault="000D3670" w:rsidP="00A5050A">
      <w:pPr>
        <w:tabs>
          <w:tab w:val="left" w:pos="1418"/>
        </w:tabs>
        <w:ind w:left="1418" w:hanging="709"/>
        <w:jc w:val="both"/>
        <w:rPr>
          <w:rFonts w:ascii="Arial" w:hAnsi="Arial" w:cs="Arial"/>
        </w:rPr>
      </w:pPr>
      <w:r w:rsidRPr="000D4841">
        <w:rPr>
          <w:rFonts w:ascii="Arial" w:hAnsi="Arial" w:cs="Arial"/>
        </w:rPr>
        <w:t>136.</w:t>
      </w:r>
      <w:r w:rsidRPr="000D4841">
        <w:rPr>
          <w:rFonts w:ascii="Arial" w:hAnsi="Arial" w:cs="Arial"/>
        </w:rPr>
        <w:tab/>
        <w:t>Decreto No. LX-706, del 3 de junio de 2009.</w:t>
      </w:r>
    </w:p>
    <w:p w14:paraId="0F50A6E3" w14:textId="77777777" w:rsidR="000D3670" w:rsidRDefault="000D3670" w:rsidP="000D3670">
      <w:pPr>
        <w:tabs>
          <w:tab w:val="left" w:pos="1418"/>
        </w:tabs>
        <w:ind w:left="1418" w:hanging="567"/>
        <w:jc w:val="both"/>
        <w:rPr>
          <w:rFonts w:ascii="Arial" w:hAnsi="Arial" w:cs="Arial"/>
        </w:rPr>
      </w:pPr>
      <w:r w:rsidRPr="000D4841">
        <w:rPr>
          <w:rFonts w:ascii="Arial" w:hAnsi="Arial" w:cs="Arial"/>
        </w:rPr>
        <w:tab/>
        <w:t>P.O. No. 72, del 17 de junio de 2009.</w:t>
      </w:r>
    </w:p>
    <w:p w14:paraId="1D11C759" w14:textId="77777777" w:rsidR="006B683D" w:rsidRDefault="006B683D" w:rsidP="000D3670">
      <w:pPr>
        <w:tabs>
          <w:tab w:val="left" w:pos="1418"/>
        </w:tabs>
        <w:ind w:left="1418" w:hanging="567"/>
        <w:jc w:val="both"/>
        <w:rPr>
          <w:rFonts w:ascii="Arial" w:hAnsi="Arial" w:cs="Arial"/>
        </w:rPr>
      </w:pPr>
    </w:p>
    <w:p w14:paraId="241F1B99" w14:textId="77777777" w:rsidR="000D3670" w:rsidRDefault="000D3670" w:rsidP="000D3670">
      <w:pPr>
        <w:tabs>
          <w:tab w:val="left" w:pos="1418"/>
        </w:tabs>
        <w:ind w:left="1418" w:hanging="567"/>
        <w:jc w:val="both"/>
        <w:rPr>
          <w:rFonts w:ascii="Arial" w:hAnsi="Arial" w:cs="Arial"/>
        </w:rPr>
      </w:pPr>
      <w:r w:rsidRPr="000D4841">
        <w:rPr>
          <w:rFonts w:ascii="Arial" w:hAnsi="Arial" w:cs="Arial"/>
        </w:rPr>
        <w:tab/>
      </w:r>
      <w:r w:rsidR="001641CD" w:rsidRPr="001641CD">
        <w:rPr>
          <w:rFonts w:ascii="Arial" w:hAnsi="Arial" w:cs="Arial"/>
          <w:b/>
          <w:lang w:val="es-419"/>
        </w:rPr>
        <w:t>ARTÍCULO PRIMERO.</w:t>
      </w:r>
      <w:r w:rsidR="001641CD">
        <w:rPr>
          <w:rFonts w:ascii="Arial" w:hAnsi="Arial" w:cs="Arial"/>
          <w:lang w:val="es-419"/>
        </w:rPr>
        <w:t xml:space="preserve"> </w:t>
      </w:r>
      <w:r w:rsidRPr="000D4841">
        <w:rPr>
          <w:rFonts w:ascii="Arial" w:hAnsi="Arial" w:cs="Arial"/>
        </w:rPr>
        <w:t>Se reforman los artículos 30 fracción I; 58 fracciones XXI, XXXVII y L; 79 fracción V; 91 fracciones XIV y XXII; 101; 103; 104; 106; 107, primero, segundo y tercer párrafos; 110, primero y segundo párrafos; 112, primer párrafo; 113; 114; 117; 118; 119; 120, segundo párrafo; 122; 151, primero y segundo párrafos; 152, primer párrafo y se reestructuran, agrupan y modifican la denominación de los Capítulos del Título VI; se adicionan los artículos 100, segundo, tercero y cuarto párrafos; 112, tercer párrafo; y 123, segundo párrafo.</w:t>
      </w:r>
      <w:r w:rsidR="002F2834" w:rsidRPr="002F2834">
        <w:rPr>
          <w:rFonts w:ascii="Arial" w:hAnsi="Arial" w:cs="Arial"/>
        </w:rPr>
        <w:t xml:space="preserve"> </w:t>
      </w:r>
      <w:r w:rsidR="002F2834">
        <w:rPr>
          <w:rFonts w:ascii="Arial" w:hAnsi="Arial" w:cs="Arial"/>
        </w:rPr>
        <w:t>(</w:t>
      </w:r>
      <w:r w:rsidR="005144CF">
        <w:rPr>
          <w:rFonts w:ascii="Arial" w:hAnsi="Arial" w:cs="Arial"/>
          <w:lang w:val="es-419"/>
        </w:rPr>
        <w:t xml:space="preserve">N. de E. </w:t>
      </w:r>
      <w:r w:rsidR="002F2834">
        <w:rPr>
          <w:rFonts w:ascii="Arial" w:hAnsi="Arial" w:cs="Arial"/>
        </w:rPr>
        <w:t>en materia del Poder Judicial del Estado).</w:t>
      </w:r>
    </w:p>
    <w:p w14:paraId="58727AD9" w14:textId="77777777" w:rsidR="001641CD" w:rsidRPr="00E333E1" w:rsidRDefault="001641CD" w:rsidP="000D3670">
      <w:pPr>
        <w:tabs>
          <w:tab w:val="left" w:pos="1418"/>
        </w:tabs>
        <w:ind w:left="1418" w:hanging="567"/>
        <w:jc w:val="both"/>
        <w:rPr>
          <w:rFonts w:ascii="Arial" w:hAnsi="Arial" w:cs="Arial"/>
          <w:sz w:val="14"/>
        </w:rPr>
      </w:pPr>
    </w:p>
    <w:p w14:paraId="3ADFAE80" w14:textId="77777777" w:rsidR="001641CD" w:rsidRPr="001641CD" w:rsidRDefault="001641CD" w:rsidP="000D3670">
      <w:pPr>
        <w:tabs>
          <w:tab w:val="left" w:pos="1418"/>
        </w:tabs>
        <w:ind w:left="1418" w:hanging="567"/>
        <w:jc w:val="both"/>
        <w:rPr>
          <w:rFonts w:ascii="Arial" w:hAnsi="Arial" w:cs="Arial"/>
          <w:lang w:val="es-419"/>
        </w:rPr>
      </w:pPr>
      <w:r>
        <w:rPr>
          <w:rFonts w:ascii="Arial" w:hAnsi="Arial" w:cs="Arial"/>
          <w:lang w:val="es-419"/>
        </w:rPr>
        <w:tab/>
      </w:r>
      <w:r w:rsidRPr="001641CD">
        <w:rPr>
          <w:rFonts w:ascii="Arial" w:hAnsi="Arial" w:cs="Arial"/>
          <w:b/>
          <w:lang w:val="es-419"/>
        </w:rPr>
        <w:t>ARTÍCULO SEGUNDO.</w:t>
      </w:r>
      <w:r>
        <w:rPr>
          <w:rFonts w:ascii="Arial" w:hAnsi="Arial" w:cs="Arial"/>
          <w:lang w:val="es-419"/>
        </w:rPr>
        <w:t xml:space="preserve"> Se reforma el Artículo Segundo Transitorio del Decreto No. LIX-1082 promulgado el 7 de diciembre del 2007, y publicado en el Periódico Oficial del Estado el 12 de diciembre del mismo año (reforma a la Constitución Política local).</w:t>
      </w:r>
    </w:p>
    <w:p w14:paraId="32362BE8" w14:textId="77777777" w:rsidR="000D3670" w:rsidRDefault="000D3670" w:rsidP="000D3670">
      <w:pPr>
        <w:tabs>
          <w:tab w:val="left" w:pos="1418"/>
        </w:tabs>
        <w:ind w:left="1418" w:hanging="567"/>
        <w:jc w:val="both"/>
        <w:rPr>
          <w:rFonts w:ascii="Arial" w:hAnsi="Arial" w:cs="Arial"/>
          <w:sz w:val="12"/>
          <w:szCs w:val="12"/>
        </w:rPr>
      </w:pPr>
    </w:p>
    <w:p w14:paraId="633F4117" w14:textId="77777777" w:rsidR="000D3670" w:rsidRPr="000D4841" w:rsidRDefault="000D3670" w:rsidP="00501C27">
      <w:pPr>
        <w:tabs>
          <w:tab w:val="left" w:pos="2127"/>
        </w:tabs>
        <w:ind w:left="2127" w:hanging="284"/>
        <w:jc w:val="both"/>
        <w:rPr>
          <w:rFonts w:ascii="Arial" w:hAnsi="Arial" w:cs="Arial"/>
          <w:b/>
        </w:rPr>
      </w:pPr>
      <w:r w:rsidRPr="000D4841">
        <w:rPr>
          <w:rFonts w:ascii="Arial" w:hAnsi="Arial" w:cs="Arial"/>
          <w:b/>
        </w:rPr>
        <w:t>FE DE ERRATAS</w:t>
      </w:r>
    </w:p>
    <w:p w14:paraId="0CB0F915" w14:textId="77777777" w:rsidR="000D3670" w:rsidRPr="000D4841" w:rsidRDefault="00F3417A" w:rsidP="001F4998">
      <w:pPr>
        <w:tabs>
          <w:tab w:val="left" w:pos="1843"/>
        </w:tabs>
        <w:ind w:left="2127" w:hanging="709"/>
        <w:rPr>
          <w:rFonts w:ascii="Arial" w:hAnsi="Arial" w:cs="Arial"/>
        </w:rPr>
      </w:pPr>
      <w:r>
        <w:rPr>
          <w:rFonts w:ascii="Arial" w:hAnsi="Arial" w:cs="Arial"/>
        </w:rPr>
        <w:t>g</w:t>
      </w:r>
      <w:r w:rsidR="000D3670" w:rsidRPr="000D4841">
        <w:rPr>
          <w:rFonts w:ascii="Arial" w:hAnsi="Arial" w:cs="Arial"/>
        </w:rPr>
        <w:t xml:space="preserve">) </w:t>
      </w:r>
      <w:r w:rsidR="000D3670" w:rsidRPr="000D4841">
        <w:rPr>
          <w:rFonts w:ascii="Arial" w:hAnsi="Arial" w:cs="Arial"/>
        </w:rPr>
        <w:tab/>
        <w:t xml:space="preserve">P.O. No. 83, del 14 de julio de 2009.  </w:t>
      </w:r>
    </w:p>
    <w:p w14:paraId="7C50596A" w14:textId="77777777" w:rsidR="000D3670" w:rsidRPr="000D4841" w:rsidRDefault="000D3670" w:rsidP="001F4998">
      <w:pPr>
        <w:tabs>
          <w:tab w:val="left" w:pos="1843"/>
        </w:tabs>
        <w:ind w:left="1843"/>
        <w:jc w:val="both"/>
        <w:rPr>
          <w:rFonts w:ascii="Arial" w:hAnsi="Arial" w:cs="Arial"/>
        </w:rPr>
      </w:pPr>
      <w:r w:rsidRPr="000D4841">
        <w:rPr>
          <w:rFonts w:ascii="Arial" w:hAnsi="Arial" w:cs="Arial"/>
        </w:rPr>
        <w:t>Fe de Erratas en relación con el Decreto número LX-706, publicado en el periódico Oficial del Estado número 72, del 17 de  junio de 2009.</w:t>
      </w:r>
    </w:p>
    <w:p w14:paraId="31833FF4" w14:textId="77777777" w:rsidR="000D3670" w:rsidRPr="0042612F" w:rsidRDefault="000D3670" w:rsidP="000D3670">
      <w:pPr>
        <w:tabs>
          <w:tab w:val="left" w:pos="1418"/>
        </w:tabs>
        <w:ind w:left="1418" w:hanging="567"/>
        <w:jc w:val="both"/>
        <w:rPr>
          <w:rFonts w:ascii="Arial" w:hAnsi="Arial" w:cs="Arial"/>
          <w:b/>
          <w:sz w:val="12"/>
          <w:szCs w:val="12"/>
        </w:rPr>
      </w:pPr>
    </w:p>
    <w:p w14:paraId="133944A4" w14:textId="77777777" w:rsidR="000D3670" w:rsidRPr="00416E46" w:rsidRDefault="00BA2362" w:rsidP="00A5050A">
      <w:pPr>
        <w:tabs>
          <w:tab w:val="left" w:pos="1418"/>
        </w:tabs>
        <w:ind w:left="1418" w:hanging="709"/>
        <w:jc w:val="both"/>
        <w:rPr>
          <w:rFonts w:ascii="Arial" w:hAnsi="Arial" w:cs="Arial"/>
        </w:rPr>
      </w:pPr>
      <w:r>
        <w:rPr>
          <w:rFonts w:ascii="Arial" w:hAnsi="Arial" w:cs="Arial"/>
        </w:rPr>
        <w:t>137.</w:t>
      </w:r>
      <w:r w:rsidR="000D3670">
        <w:rPr>
          <w:rFonts w:ascii="Arial" w:hAnsi="Arial" w:cs="Arial"/>
        </w:rPr>
        <w:tab/>
        <w:t>Decreto No. LX-721,</w:t>
      </w:r>
      <w:r w:rsidR="000D3670" w:rsidRPr="00416E46">
        <w:rPr>
          <w:rFonts w:ascii="Arial" w:hAnsi="Arial" w:cs="Arial"/>
        </w:rPr>
        <w:t xml:space="preserve"> del </w:t>
      </w:r>
      <w:r w:rsidR="000D3670">
        <w:rPr>
          <w:rFonts w:ascii="Arial" w:hAnsi="Arial" w:cs="Arial"/>
        </w:rPr>
        <w:t>9 de septiembre</w:t>
      </w:r>
      <w:r w:rsidR="000D3670" w:rsidRPr="00416E46">
        <w:rPr>
          <w:rFonts w:ascii="Arial" w:hAnsi="Arial" w:cs="Arial"/>
        </w:rPr>
        <w:t xml:space="preserve"> de 2009.</w:t>
      </w:r>
    </w:p>
    <w:p w14:paraId="170B089E" w14:textId="77777777" w:rsidR="000D3670" w:rsidRDefault="000D3670" w:rsidP="000D3670">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109</w:t>
      </w:r>
      <w:r w:rsidRPr="00416E46">
        <w:rPr>
          <w:rFonts w:ascii="Arial" w:hAnsi="Arial" w:cs="Arial"/>
        </w:rPr>
        <w:t xml:space="preserve">, del </w:t>
      </w:r>
      <w:r>
        <w:rPr>
          <w:rFonts w:ascii="Arial" w:hAnsi="Arial" w:cs="Arial"/>
        </w:rPr>
        <w:t xml:space="preserve">10 </w:t>
      </w:r>
      <w:r w:rsidRPr="00416E46">
        <w:rPr>
          <w:rFonts w:ascii="Arial" w:hAnsi="Arial" w:cs="Arial"/>
        </w:rPr>
        <w:t xml:space="preserve">de </w:t>
      </w:r>
      <w:r>
        <w:rPr>
          <w:rFonts w:ascii="Arial" w:hAnsi="Arial" w:cs="Arial"/>
        </w:rPr>
        <w:t xml:space="preserve">septiembre </w:t>
      </w:r>
      <w:r w:rsidRPr="00416E46">
        <w:rPr>
          <w:rFonts w:ascii="Arial" w:hAnsi="Arial" w:cs="Arial"/>
        </w:rPr>
        <w:t>de 2009.</w:t>
      </w:r>
    </w:p>
    <w:p w14:paraId="1D56625A" w14:textId="77777777" w:rsidR="000D3670" w:rsidRDefault="000D3670" w:rsidP="000D3670">
      <w:pPr>
        <w:tabs>
          <w:tab w:val="left" w:pos="1418"/>
        </w:tabs>
        <w:ind w:left="1418" w:hanging="567"/>
        <w:jc w:val="both"/>
        <w:rPr>
          <w:rFonts w:ascii="Arial" w:hAnsi="Arial" w:cs="Arial"/>
          <w:lang w:val="es-MX"/>
        </w:rPr>
      </w:pPr>
      <w:r>
        <w:rPr>
          <w:rFonts w:ascii="Arial" w:hAnsi="Arial" w:cs="Arial"/>
        </w:rPr>
        <w:tab/>
      </w:r>
      <w:r w:rsidRPr="0098659E">
        <w:rPr>
          <w:rFonts w:ascii="Arial" w:hAnsi="Arial" w:cs="Arial"/>
          <w:lang w:val="es-MX"/>
        </w:rPr>
        <w:t>Se reforman los artículos 27 y 83</w:t>
      </w:r>
      <w:r w:rsidR="007D6854">
        <w:rPr>
          <w:rFonts w:ascii="Arial" w:hAnsi="Arial" w:cs="Arial"/>
          <w:lang w:val="es-MX"/>
        </w:rPr>
        <w:t>.</w:t>
      </w:r>
      <w:r w:rsidRPr="0098659E">
        <w:rPr>
          <w:rFonts w:ascii="Arial" w:hAnsi="Arial" w:cs="Arial"/>
          <w:lang w:val="es-MX"/>
        </w:rPr>
        <w:t xml:space="preserve"> (</w:t>
      </w:r>
      <w:r w:rsidR="005144CF">
        <w:rPr>
          <w:rFonts w:ascii="Arial" w:hAnsi="Arial" w:cs="Arial"/>
          <w:lang w:val="es-419"/>
        </w:rPr>
        <w:t xml:space="preserve">N. de E. </w:t>
      </w:r>
      <w:r w:rsidR="00D80205">
        <w:rPr>
          <w:rFonts w:ascii="Arial" w:hAnsi="Arial" w:cs="Arial"/>
          <w:lang w:val="es-419"/>
        </w:rPr>
        <w:t>e</w:t>
      </w:r>
      <w:r w:rsidRPr="0098659E">
        <w:rPr>
          <w:rFonts w:ascii="Arial" w:hAnsi="Arial" w:cs="Arial"/>
          <w:lang w:val="es-MX"/>
        </w:rPr>
        <w:t>n materia electoral).</w:t>
      </w:r>
    </w:p>
    <w:p w14:paraId="1607DF14" w14:textId="77777777" w:rsidR="001F4998" w:rsidRPr="007D6854" w:rsidRDefault="001F4998" w:rsidP="000D3670">
      <w:pPr>
        <w:tabs>
          <w:tab w:val="left" w:pos="1418"/>
        </w:tabs>
        <w:ind w:left="1418" w:hanging="567"/>
        <w:jc w:val="both"/>
        <w:rPr>
          <w:rFonts w:ascii="Arial" w:hAnsi="Arial" w:cs="Arial"/>
          <w:sz w:val="16"/>
          <w:szCs w:val="16"/>
          <w:lang w:val="es-MX"/>
        </w:rPr>
      </w:pPr>
    </w:p>
    <w:p w14:paraId="4705C793" w14:textId="77777777" w:rsidR="000D3670" w:rsidRPr="00416E46" w:rsidRDefault="00BA2362" w:rsidP="00A5050A">
      <w:pPr>
        <w:tabs>
          <w:tab w:val="left" w:pos="1418"/>
        </w:tabs>
        <w:ind w:left="1418" w:hanging="709"/>
        <w:jc w:val="both"/>
        <w:rPr>
          <w:rFonts w:ascii="Arial" w:hAnsi="Arial" w:cs="Arial"/>
        </w:rPr>
      </w:pPr>
      <w:r>
        <w:rPr>
          <w:rFonts w:ascii="Arial" w:hAnsi="Arial" w:cs="Arial"/>
        </w:rPr>
        <w:t>138.</w:t>
      </w:r>
      <w:r w:rsidR="000D3670">
        <w:rPr>
          <w:rFonts w:ascii="Arial" w:hAnsi="Arial" w:cs="Arial"/>
        </w:rPr>
        <w:tab/>
        <w:t>Decreto No. LX-910,</w:t>
      </w:r>
      <w:r w:rsidR="000D3670" w:rsidRPr="00416E46">
        <w:rPr>
          <w:rFonts w:ascii="Arial" w:hAnsi="Arial" w:cs="Arial"/>
        </w:rPr>
        <w:t xml:space="preserve"> del </w:t>
      </w:r>
      <w:r w:rsidR="000D3670">
        <w:rPr>
          <w:rFonts w:ascii="Arial" w:hAnsi="Arial" w:cs="Arial"/>
        </w:rPr>
        <w:t>10 de diciembre</w:t>
      </w:r>
      <w:r w:rsidR="000D3670" w:rsidRPr="00416E46">
        <w:rPr>
          <w:rFonts w:ascii="Arial" w:hAnsi="Arial" w:cs="Arial"/>
        </w:rPr>
        <w:t xml:space="preserve"> de 20</w:t>
      </w:r>
      <w:r w:rsidR="000D3670">
        <w:rPr>
          <w:rFonts w:ascii="Arial" w:hAnsi="Arial" w:cs="Arial"/>
        </w:rPr>
        <w:t>09</w:t>
      </w:r>
      <w:r w:rsidR="000D3670" w:rsidRPr="00416E46">
        <w:rPr>
          <w:rFonts w:ascii="Arial" w:hAnsi="Arial" w:cs="Arial"/>
        </w:rPr>
        <w:t>.</w:t>
      </w:r>
    </w:p>
    <w:p w14:paraId="43C62CEA" w14:textId="77777777" w:rsidR="000D3670" w:rsidRDefault="000D3670" w:rsidP="000D3670">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8</w:t>
      </w:r>
      <w:r w:rsidRPr="00416E46">
        <w:rPr>
          <w:rFonts w:ascii="Arial" w:hAnsi="Arial" w:cs="Arial"/>
        </w:rPr>
        <w:t xml:space="preserve">, del </w:t>
      </w:r>
      <w:r>
        <w:rPr>
          <w:rFonts w:ascii="Arial" w:hAnsi="Arial" w:cs="Arial"/>
        </w:rPr>
        <w:t xml:space="preserve">20 </w:t>
      </w:r>
      <w:r w:rsidRPr="00416E46">
        <w:rPr>
          <w:rFonts w:ascii="Arial" w:hAnsi="Arial" w:cs="Arial"/>
        </w:rPr>
        <w:t xml:space="preserve">de </w:t>
      </w:r>
      <w:r>
        <w:rPr>
          <w:rFonts w:ascii="Arial" w:hAnsi="Arial" w:cs="Arial"/>
        </w:rPr>
        <w:t xml:space="preserve">enero </w:t>
      </w:r>
      <w:r w:rsidRPr="00416E46">
        <w:rPr>
          <w:rFonts w:ascii="Arial" w:hAnsi="Arial" w:cs="Arial"/>
        </w:rPr>
        <w:t>de 20</w:t>
      </w:r>
      <w:r>
        <w:rPr>
          <w:rFonts w:ascii="Arial" w:hAnsi="Arial" w:cs="Arial"/>
        </w:rPr>
        <w:t>10</w:t>
      </w:r>
      <w:r w:rsidRPr="00416E46">
        <w:rPr>
          <w:rFonts w:ascii="Arial" w:hAnsi="Arial" w:cs="Arial"/>
        </w:rPr>
        <w:t>.</w:t>
      </w:r>
    </w:p>
    <w:p w14:paraId="24B5F709" w14:textId="77777777" w:rsidR="003F08F1" w:rsidRPr="00E333E1" w:rsidRDefault="000D3670" w:rsidP="00E333E1">
      <w:pPr>
        <w:tabs>
          <w:tab w:val="left" w:pos="1418"/>
        </w:tabs>
        <w:ind w:left="1418" w:hanging="567"/>
        <w:jc w:val="both"/>
        <w:rPr>
          <w:rFonts w:ascii="Arial" w:hAnsi="Arial" w:cs="Arial"/>
          <w:lang w:val="es-MX"/>
        </w:rPr>
      </w:pPr>
      <w:r>
        <w:rPr>
          <w:rFonts w:ascii="Arial" w:hAnsi="Arial" w:cs="Arial"/>
        </w:rPr>
        <w:tab/>
      </w:r>
      <w:r w:rsidRPr="00515E88">
        <w:rPr>
          <w:rFonts w:ascii="Arial" w:hAnsi="Arial" w:cs="Arial"/>
          <w:lang w:val="es-MX"/>
        </w:rPr>
        <w:t>Se reforma el artículo 136, primer párrafo y se adicionan los párrafos tercero y cuarto al artículo 149</w:t>
      </w:r>
      <w:r>
        <w:rPr>
          <w:rFonts w:ascii="Arial" w:hAnsi="Arial" w:cs="Arial"/>
          <w:lang w:val="es-MX"/>
        </w:rPr>
        <w:t>.</w:t>
      </w:r>
    </w:p>
    <w:p w14:paraId="73D2C891" w14:textId="77777777" w:rsidR="003F08F1" w:rsidRPr="0033282D" w:rsidRDefault="003F08F1" w:rsidP="000D3670">
      <w:pPr>
        <w:tabs>
          <w:tab w:val="left" w:pos="1418"/>
        </w:tabs>
        <w:ind w:left="1418" w:hanging="567"/>
        <w:jc w:val="both"/>
        <w:rPr>
          <w:rFonts w:ascii="Arial" w:hAnsi="Arial" w:cs="Arial"/>
          <w:sz w:val="12"/>
          <w:szCs w:val="12"/>
          <w:lang w:val="es-MX"/>
        </w:rPr>
      </w:pPr>
    </w:p>
    <w:p w14:paraId="78655AA2" w14:textId="77777777" w:rsidR="000D3670" w:rsidRPr="00416E46" w:rsidRDefault="000D3670" w:rsidP="00A5050A">
      <w:pPr>
        <w:tabs>
          <w:tab w:val="left" w:pos="1418"/>
        </w:tabs>
        <w:ind w:left="1418" w:hanging="709"/>
        <w:jc w:val="both"/>
        <w:rPr>
          <w:rFonts w:ascii="Arial" w:hAnsi="Arial" w:cs="Arial"/>
        </w:rPr>
      </w:pPr>
      <w:r>
        <w:rPr>
          <w:rFonts w:ascii="Arial" w:hAnsi="Arial" w:cs="Arial"/>
          <w:lang w:val="es-MX"/>
        </w:rPr>
        <w:t>139.</w:t>
      </w:r>
      <w:r w:rsidR="00BA2362">
        <w:rPr>
          <w:rFonts w:ascii="Arial" w:hAnsi="Arial" w:cs="Arial"/>
          <w:lang w:val="es-MX"/>
        </w:rPr>
        <w:tab/>
      </w:r>
      <w:r>
        <w:rPr>
          <w:rFonts w:ascii="Arial" w:hAnsi="Arial" w:cs="Arial"/>
        </w:rPr>
        <w:t>Decreto No. LX-1083,</w:t>
      </w:r>
      <w:r w:rsidRPr="00416E46">
        <w:rPr>
          <w:rFonts w:ascii="Arial" w:hAnsi="Arial" w:cs="Arial"/>
        </w:rPr>
        <w:t xml:space="preserve"> del </w:t>
      </w:r>
      <w:r>
        <w:rPr>
          <w:rFonts w:ascii="Arial" w:hAnsi="Arial" w:cs="Arial"/>
        </w:rPr>
        <w:t>2</w:t>
      </w:r>
      <w:r w:rsidR="00AF7141">
        <w:rPr>
          <w:rFonts w:ascii="Arial" w:hAnsi="Arial" w:cs="Arial"/>
          <w:lang w:val="es-419"/>
        </w:rPr>
        <w:t>7</w:t>
      </w:r>
      <w:r>
        <w:rPr>
          <w:rFonts w:ascii="Arial" w:hAnsi="Arial" w:cs="Arial"/>
        </w:rPr>
        <w:t xml:space="preserve"> de abril</w:t>
      </w:r>
      <w:r w:rsidRPr="00416E46">
        <w:rPr>
          <w:rFonts w:ascii="Arial" w:hAnsi="Arial" w:cs="Arial"/>
        </w:rPr>
        <w:t xml:space="preserve"> de 20</w:t>
      </w:r>
      <w:r>
        <w:rPr>
          <w:rFonts w:ascii="Arial" w:hAnsi="Arial" w:cs="Arial"/>
        </w:rPr>
        <w:t>10</w:t>
      </w:r>
      <w:r w:rsidRPr="00416E46">
        <w:rPr>
          <w:rFonts w:ascii="Arial" w:hAnsi="Arial" w:cs="Arial"/>
        </w:rPr>
        <w:t>.</w:t>
      </w:r>
    </w:p>
    <w:p w14:paraId="6352F1B6" w14:textId="77777777" w:rsidR="000D3670" w:rsidRDefault="000D3670" w:rsidP="000D3670">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130</w:t>
      </w:r>
      <w:r w:rsidRPr="00416E46">
        <w:rPr>
          <w:rFonts w:ascii="Arial" w:hAnsi="Arial" w:cs="Arial"/>
        </w:rPr>
        <w:t xml:space="preserve">, del </w:t>
      </w:r>
      <w:r>
        <w:rPr>
          <w:rFonts w:ascii="Arial" w:hAnsi="Arial" w:cs="Arial"/>
        </w:rPr>
        <w:t xml:space="preserve">2 </w:t>
      </w:r>
      <w:r w:rsidRPr="00416E46">
        <w:rPr>
          <w:rFonts w:ascii="Arial" w:hAnsi="Arial" w:cs="Arial"/>
        </w:rPr>
        <w:t xml:space="preserve">de </w:t>
      </w:r>
      <w:r>
        <w:rPr>
          <w:rFonts w:ascii="Arial" w:hAnsi="Arial" w:cs="Arial"/>
        </w:rPr>
        <w:t xml:space="preserve">noviembre </w:t>
      </w:r>
      <w:r w:rsidRPr="00416E46">
        <w:rPr>
          <w:rFonts w:ascii="Arial" w:hAnsi="Arial" w:cs="Arial"/>
        </w:rPr>
        <w:t>de 20</w:t>
      </w:r>
      <w:r>
        <w:rPr>
          <w:rFonts w:ascii="Arial" w:hAnsi="Arial" w:cs="Arial"/>
        </w:rPr>
        <w:t>10</w:t>
      </w:r>
      <w:r w:rsidRPr="00416E46">
        <w:rPr>
          <w:rFonts w:ascii="Arial" w:hAnsi="Arial" w:cs="Arial"/>
        </w:rPr>
        <w:t>.</w:t>
      </w:r>
    </w:p>
    <w:p w14:paraId="000FAC83" w14:textId="77777777" w:rsidR="000D3670" w:rsidRDefault="000D3670" w:rsidP="000D3670">
      <w:pPr>
        <w:tabs>
          <w:tab w:val="left" w:pos="1418"/>
        </w:tabs>
        <w:ind w:left="1418" w:hanging="567"/>
        <w:jc w:val="both"/>
        <w:rPr>
          <w:rFonts w:ascii="Arial" w:hAnsi="Arial" w:cs="Arial"/>
          <w:lang w:val="es-MX"/>
        </w:rPr>
      </w:pPr>
      <w:r>
        <w:rPr>
          <w:rFonts w:ascii="Arial" w:hAnsi="Arial" w:cs="Arial"/>
        </w:rPr>
        <w:tab/>
      </w:r>
      <w:r w:rsidRPr="007D6854">
        <w:rPr>
          <w:rFonts w:ascii="Arial" w:hAnsi="Arial" w:cs="Arial"/>
          <w:lang w:val="es-MX"/>
        </w:rPr>
        <w:t>Se reforma el artículo 133, cuarto párrafo;</w:t>
      </w:r>
      <w:r w:rsidR="00E973E6" w:rsidRPr="007D6854">
        <w:rPr>
          <w:rFonts w:ascii="Arial" w:hAnsi="Arial" w:cs="Arial"/>
          <w:lang w:val="es-MX"/>
        </w:rPr>
        <w:t xml:space="preserve"> </w:t>
      </w:r>
      <w:r w:rsidRPr="007D6854">
        <w:rPr>
          <w:rFonts w:ascii="Arial" w:hAnsi="Arial" w:cs="Arial"/>
          <w:lang w:val="es-MX"/>
        </w:rPr>
        <w:t>y se adicionan los párrafos cuarto, quinto y sexto al artículo 70; y un segundo y tercer párrafos y seis fracciones al artículo 160.</w:t>
      </w:r>
    </w:p>
    <w:p w14:paraId="56BCD53D" w14:textId="77777777" w:rsidR="00942537" w:rsidRPr="00942537" w:rsidRDefault="00942537" w:rsidP="000D3670">
      <w:pPr>
        <w:tabs>
          <w:tab w:val="left" w:pos="1418"/>
        </w:tabs>
        <w:ind w:left="1418" w:hanging="567"/>
        <w:jc w:val="both"/>
        <w:rPr>
          <w:rFonts w:ascii="Arial" w:hAnsi="Arial" w:cs="Arial"/>
          <w:spacing w:val="6"/>
          <w:sz w:val="14"/>
        </w:rPr>
      </w:pPr>
    </w:p>
    <w:p w14:paraId="32F8BEE5" w14:textId="77777777" w:rsidR="000D3670" w:rsidRPr="00416E46" w:rsidRDefault="000D3670" w:rsidP="00A5050A">
      <w:pPr>
        <w:tabs>
          <w:tab w:val="left" w:pos="1418"/>
        </w:tabs>
        <w:ind w:left="1418" w:hanging="709"/>
        <w:jc w:val="both"/>
        <w:rPr>
          <w:rFonts w:ascii="Arial" w:hAnsi="Arial" w:cs="Arial"/>
        </w:rPr>
      </w:pPr>
      <w:r>
        <w:rPr>
          <w:rFonts w:ascii="Arial" w:hAnsi="Arial" w:cs="Arial"/>
          <w:spacing w:val="6"/>
        </w:rPr>
        <w:t>140.</w:t>
      </w:r>
      <w:r w:rsidR="00BA2362">
        <w:rPr>
          <w:rFonts w:ascii="Arial" w:hAnsi="Arial" w:cs="Arial"/>
          <w:spacing w:val="6"/>
        </w:rPr>
        <w:tab/>
      </w:r>
      <w:r>
        <w:rPr>
          <w:rFonts w:ascii="Arial" w:hAnsi="Arial" w:cs="Arial"/>
        </w:rPr>
        <w:t>Decreto No. LX-1100,</w:t>
      </w:r>
      <w:r w:rsidRPr="00416E46">
        <w:rPr>
          <w:rFonts w:ascii="Arial" w:hAnsi="Arial" w:cs="Arial"/>
        </w:rPr>
        <w:t xml:space="preserve"> del </w:t>
      </w:r>
      <w:r>
        <w:rPr>
          <w:rFonts w:ascii="Arial" w:hAnsi="Arial" w:cs="Arial"/>
        </w:rPr>
        <w:t>15 de junio</w:t>
      </w:r>
      <w:r w:rsidRPr="00416E46">
        <w:rPr>
          <w:rFonts w:ascii="Arial" w:hAnsi="Arial" w:cs="Arial"/>
        </w:rPr>
        <w:t xml:space="preserve"> de 20</w:t>
      </w:r>
      <w:r>
        <w:rPr>
          <w:rFonts w:ascii="Arial" w:hAnsi="Arial" w:cs="Arial"/>
        </w:rPr>
        <w:t>10</w:t>
      </w:r>
      <w:r w:rsidRPr="00416E46">
        <w:rPr>
          <w:rFonts w:ascii="Arial" w:hAnsi="Arial" w:cs="Arial"/>
        </w:rPr>
        <w:t>.</w:t>
      </w:r>
    </w:p>
    <w:p w14:paraId="0BC030E2" w14:textId="77777777" w:rsidR="000D3670" w:rsidRPr="006B27AE" w:rsidRDefault="000D3670" w:rsidP="000D3670">
      <w:pPr>
        <w:tabs>
          <w:tab w:val="left" w:pos="1418"/>
        </w:tabs>
        <w:ind w:left="1418" w:hanging="567"/>
        <w:jc w:val="both"/>
        <w:rPr>
          <w:rFonts w:ascii="Arial" w:hAnsi="Arial" w:cs="Arial"/>
          <w:lang w:val="es-MX"/>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130</w:t>
      </w:r>
      <w:r w:rsidRPr="00416E46">
        <w:rPr>
          <w:rFonts w:ascii="Arial" w:hAnsi="Arial" w:cs="Arial"/>
        </w:rPr>
        <w:t xml:space="preserve">, del </w:t>
      </w:r>
      <w:r>
        <w:rPr>
          <w:rFonts w:ascii="Arial" w:hAnsi="Arial" w:cs="Arial"/>
        </w:rPr>
        <w:t xml:space="preserve">2 </w:t>
      </w:r>
      <w:r w:rsidRPr="00416E46">
        <w:rPr>
          <w:rFonts w:ascii="Arial" w:hAnsi="Arial" w:cs="Arial"/>
        </w:rPr>
        <w:t xml:space="preserve">de </w:t>
      </w:r>
      <w:r>
        <w:rPr>
          <w:rFonts w:ascii="Arial" w:hAnsi="Arial" w:cs="Arial"/>
        </w:rPr>
        <w:t xml:space="preserve">noviembre </w:t>
      </w:r>
      <w:r w:rsidRPr="00416E46">
        <w:rPr>
          <w:rFonts w:ascii="Arial" w:hAnsi="Arial" w:cs="Arial"/>
        </w:rPr>
        <w:t>de 20</w:t>
      </w:r>
      <w:r>
        <w:rPr>
          <w:rFonts w:ascii="Arial" w:hAnsi="Arial" w:cs="Arial"/>
        </w:rPr>
        <w:t>10</w:t>
      </w:r>
      <w:r w:rsidRPr="00416E46">
        <w:rPr>
          <w:rFonts w:ascii="Arial" w:hAnsi="Arial" w:cs="Arial"/>
        </w:rPr>
        <w:t>.</w:t>
      </w:r>
    </w:p>
    <w:p w14:paraId="672011D6" w14:textId="77777777" w:rsidR="000D3670" w:rsidRDefault="000D3670" w:rsidP="000D3670">
      <w:pPr>
        <w:tabs>
          <w:tab w:val="left" w:pos="1418"/>
        </w:tabs>
        <w:ind w:left="1418"/>
        <w:jc w:val="both"/>
        <w:rPr>
          <w:rFonts w:ascii="Arial" w:hAnsi="Arial" w:cs="Arial"/>
        </w:rPr>
      </w:pPr>
      <w:r w:rsidRPr="00402ADB">
        <w:rPr>
          <w:rFonts w:ascii="Arial" w:hAnsi="Arial" w:cs="Arial"/>
        </w:rPr>
        <w:t>Se reforma el segundo párrafo del artículo 138</w:t>
      </w:r>
      <w:r>
        <w:rPr>
          <w:rFonts w:ascii="Arial" w:hAnsi="Arial" w:cs="Arial"/>
        </w:rPr>
        <w:t>.</w:t>
      </w:r>
    </w:p>
    <w:p w14:paraId="3F136123" w14:textId="77777777" w:rsidR="006B683D" w:rsidRDefault="006B683D" w:rsidP="000D3670">
      <w:pPr>
        <w:tabs>
          <w:tab w:val="left" w:pos="1418"/>
        </w:tabs>
        <w:ind w:left="1418"/>
        <w:jc w:val="both"/>
        <w:rPr>
          <w:rFonts w:ascii="Arial" w:hAnsi="Arial" w:cs="Arial"/>
        </w:rPr>
      </w:pPr>
    </w:p>
    <w:p w14:paraId="51DCF3FE" w14:textId="77777777" w:rsidR="006B683D" w:rsidRDefault="006B683D" w:rsidP="000D3670">
      <w:pPr>
        <w:tabs>
          <w:tab w:val="left" w:pos="1418"/>
        </w:tabs>
        <w:ind w:left="1418"/>
        <w:jc w:val="both"/>
        <w:rPr>
          <w:rFonts w:ascii="Arial" w:hAnsi="Arial" w:cs="Arial"/>
        </w:rPr>
      </w:pPr>
    </w:p>
    <w:p w14:paraId="40808703" w14:textId="77777777" w:rsidR="00D61068" w:rsidRPr="00D61068" w:rsidRDefault="00D61068" w:rsidP="000D3670">
      <w:pPr>
        <w:tabs>
          <w:tab w:val="left" w:pos="1418"/>
        </w:tabs>
        <w:ind w:left="1418"/>
        <w:jc w:val="both"/>
        <w:rPr>
          <w:rFonts w:ascii="Arial" w:hAnsi="Arial" w:cs="Arial"/>
          <w:sz w:val="12"/>
        </w:rPr>
      </w:pPr>
    </w:p>
    <w:p w14:paraId="7A3BD059" w14:textId="77777777" w:rsidR="000D3670" w:rsidRPr="00416E46" w:rsidRDefault="000D3670" w:rsidP="00A5050A">
      <w:pPr>
        <w:tabs>
          <w:tab w:val="left" w:pos="1418"/>
        </w:tabs>
        <w:ind w:left="1418" w:hanging="709"/>
        <w:jc w:val="both"/>
        <w:rPr>
          <w:rFonts w:ascii="Arial" w:hAnsi="Arial" w:cs="Arial"/>
        </w:rPr>
      </w:pPr>
      <w:r>
        <w:rPr>
          <w:rFonts w:ascii="Arial" w:hAnsi="Arial" w:cs="Arial"/>
          <w:spacing w:val="6"/>
        </w:rPr>
        <w:lastRenderedPageBreak/>
        <w:t>141.</w:t>
      </w:r>
      <w:r w:rsidR="00BA2362">
        <w:rPr>
          <w:rFonts w:ascii="Arial" w:hAnsi="Arial" w:cs="Arial"/>
          <w:spacing w:val="6"/>
        </w:rPr>
        <w:tab/>
      </w:r>
      <w:r>
        <w:rPr>
          <w:rFonts w:ascii="Arial" w:hAnsi="Arial" w:cs="Arial"/>
        </w:rPr>
        <w:t>Decreto No. LX-1480,</w:t>
      </w:r>
      <w:r w:rsidRPr="00416E46">
        <w:rPr>
          <w:rFonts w:ascii="Arial" w:hAnsi="Arial" w:cs="Arial"/>
        </w:rPr>
        <w:t xml:space="preserve"> del </w:t>
      </w:r>
      <w:r>
        <w:rPr>
          <w:rFonts w:ascii="Arial" w:hAnsi="Arial" w:cs="Arial"/>
        </w:rPr>
        <w:t>10 de noviembre</w:t>
      </w:r>
      <w:r w:rsidRPr="00416E46">
        <w:rPr>
          <w:rFonts w:ascii="Arial" w:hAnsi="Arial" w:cs="Arial"/>
        </w:rPr>
        <w:t xml:space="preserve"> de 20</w:t>
      </w:r>
      <w:r>
        <w:rPr>
          <w:rFonts w:ascii="Arial" w:hAnsi="Arial" w:cs="Arial"/>
        </w:rPr>
        <w:t>10</w:t>
      </w:r>
      <w:r w:rsidRPr="00416E46">
        <w:rPr>
          <w:rFonts w:ascii="Arial" w:hAnsi="Arial" w:cs="Arial"/>
        </w:rPr>
        <w:t>.</w:t>
      </w:r>
    </w:p>
    <w:p w14:paraId="63B4DF7D" w14:textId="77777777" w:rsidR="000D3670" w:rsidRPr="006B27AE" w:rsidRDefault="000D3670" w:rsidP="000D3670">
      <w:pPr>
        <w:tabs>
          <w:tab w:val="left" w:pos="1418"/>
        </w:tabs>
        <w:ind w:left="1418" w:hanging="567"/>
        <w:jc w:val="both"/>
        <w:rPr>
          <w:rFonts w:ascii="Arial" w:hAnsi="Arial" w:cs="Arial"/>
          <w:lang w:val="es-MX"/>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140</w:t>
      </w:r>
      <w:r w:rsidRPr="00416E46">
        <w:rPr>
          <w:rFonts w:ascii="Arial" w:hAnsi="Arial" w:cs="Arial"/>
        </w:rPr>
        <w:t xml:space="preserve">, del </w:t>
      </w:r>
      <w:r>
        <w:rPr>
          <w:rFonts w:ascii="Arial" w:hAnsi="Arial" w:cs="Arial"/>
        </w:rPr>
        <w:t xml:space="preserve">24 </w:t>
      </w:r>
      <w:r w:rsidRPr="00416E46">
        <w:rPr>
          <w:rFonts w:ascii="Arial" w:hAnsi="Arial" w:cs="Arial"/>
        </w:rPr>
        <w:t xml:space="preserve">de </w:t>
      </w:r>
      <w:r>
        <w:rPr>
          <w:rFonts w:ascii="Arial" w:hAnsi="Arial" w:cs="Arial"/>
        </w:rPr>
        <w:t xml:space="preserve">noviembre </w:t>
      </w:r>
      <w:r w:rsidRPr="00416E46">
        <w:rPr>
          <w:rFonts w:ascii="Arial" w:hAnsi="Arial" w:cs="Arial"/>
        </w:rPr>
        <w:t>de 20</w:t>
      </w:r>
      <w:r>
        <w:rPr>
          <w:rFonts w:ascii="Arial" w:hAnsi="Arial" w:cs="Arial"/>
        </w:rPr>
        <w:t>10</w:t>
      </w:r>
      <w:r w:rsidRPr="00416E46">
        <w:rPr>
          <w:rFonts w:ascii="Arial" w:hAnsi="Arial" w:cs="Arial"/>
        </w:rPr>
        <w:t>.</w:t>
      </w:r>
    </w:p>
    <w:p w14:paraId="102EA86A" w14:textId="6D48EE69" w:rsidR="0071551E" w:rsidRPr="00676B83" w:rsidRDefault="000D3670" w:rsidP="00570119">
      <w:pPr>
        <w:tabs>
          <w:tab w:val="left" w:pos="1418"/>
        </w:tabs>
        <w:ind w:left="1418"/>
        <w:jc w:val="both"/>
        <w:rPr>
          <w:rFonts w:ascii="Arial" w:hAnsi="Arial" w:cs="Arial"/>
        </w:rPr>
      </w:pPr>
      <w:r w:rsidRPr="00676B83">
        <w:rPr>
          <w:rFonts w:ascii="Arial" w:hAnsi="Arial" w:cs="Arial"/>
        </w:rPr>
        <w:t>Se reforman el segundo y tercer párrafos; y se adicionan los párrafos cuarto, quinto, sexto, séptimo y octavo del artículo 19</w:t>
      </w:r>
      <w:r>
        <w:rPr>
          <w:rFonts w:ascii="Arial" w:hAnsi="Arial" w:cs="Arial"/>
        </w:rPr>
        <w:t>.</w:t>
      </w:r>
    </w:p>
    <w:p w14:paraId="47FEE74C" w14:textId="77777777" w:rsidR="00570119" w:rsidRDefault="00570119" w:rsidP="00A5050A">
      <w:pPr>
        <w:tabs>
          <w:tab w:val="left" w:pos="1418"/>
        </w:tabs>
        <w:ind w:left="1418" w:hanging="709"/>
        <w:jc w:val="both"/>
        <w:rPr>
          <w:rFonts w:ascii="Arial" w:hAnsi="Arial" w:cs="Arial"/>
          <w:spacing w:val="6"/>
        </w:rPr>
      </w:pPr>
    </w:p>
    <w:p w14:paraId="43FCBB1B" w14:textId="5F2C77DB" w:rsidR="000D3670" w:rsidRPr="00416E46" w:rsidRDefault="000D3670" w:rsidP="00A5050A">
      <w:pPr>
        <w:tabs>
          <w:tab w:val="left" w:pos="1418"/>
        </w:tabs>
        <w:ind w:left="1418" w:hanging="709"/>
        <w:jc w:val="both"/>
        <w:rPr>
          <w:rFonts w:ascii="Arial" w:hAnsi="Arial" w:cs="Arial"/>
        </w:rPr>
      </w:pPr>
      <w:r>
        <w:rPr>
          <w:rFonts w:ascii="Arial" w:hAnsi="Arial" w:cs="Arial"/>
          <w:spacing w:val="6"/>
        </w:rPr>
        <w:t>142.</w:t>
      </w:r>
      <w:r w:rsidR="00BA2362">
        <w:rPr>
          <w:rFonts w:ascii="Arial" w:hAnsi="Arial" w:cs="Arial"/>
          <w:spacing w:val="6"/>
        </w:rPr>
        <w:tab/>
      </w:r>
      <w:r>
        <w:rPr>
          <w:rFonts w:ascii="Arial" w:hAnsi="Arial" w:cs="Arial"/>
        </w:rPr>
        <w:t>Decreto No. LX-1481,</w:t>
      </w:r>
      <w:r w:rsidRPr="00416E46">
        <w:rPr>
          <w:rFonts w:ascii="Arial" w:hAnsi="Arial" w:cs="Arial"/>
        </w:rPr>
        <w:t xml:space="preserve"> del </w:t>
      </w:r>
      <w:r>
        <w:rPr>
          <w:rFonts w:ascii="Arial" w:hAnsi="Arial" w:cs="Arial"/>
        </w:rPr>
        <w:t>10 de noviembre</w:t>
      </w:r>
      <w:r w:rsidRPr="00416E46">
        <w:rPr>
          <w:rFonts w:ascii="Arial" w:hAnsi="Arial" w:cs="Arial"/>
        </w:rPr>
        <w:t xml:space="preserve"> de 20</w:t>
      </w:r>
      <w:r>
        <w:rPr>
          <w:rFonts w:ascii="Arial" w:hAnsi="Arial" w:cs="Arial"/>
        </w:rPr>
        <w:t>10</w:t>
      </w:r>
      <w:r w:rsidRPr="00416E46">
        <w:rPr>
          <w:rFonts w:ascii="Arial" w:hAnsi="Arial" w:cs="Arial"/>
        </w:rPr>
        <w:t>.</w:t>
      </w:r>
    </w:p>
    <w:p w14:paraId="51A2DF10" w14:textId="77777777" w:rsidR="000D3670" w:rsidRPr="006B27AE" w:rsidRDefault="000D3670" w:rsidP="000D3670">
      <w:pPr>
        <w:tabs>
          <w:tab w:val="left" w:pos="1418"/>
        </w:tabs>
        <w:ind w:left="1418" w:hanging="567"/>
        <w:jc w:val="both"/>
        <w:rPr>
          <w:rFonts w:ascii="Arial" w:hAnsi="Arial" w:cs="Arial"/>
          <w:lang w:val="es-MX"/>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140</w:t>
      </w:r>
      <w:r w:rsidRPr="00416E46">
        <w:rPr>
          <w:rFonts w:ascii="Arial" w:hAnsi="Arial" w:cs="Arial"/>
        </w:rPr>
        <w:t xml:space="preserve">, del </w:t>
      </w:r>
      <w:r>
        <w:rPr>
          <w:rFonts w:ascii="Arial" w:hAnsi="Arial" w:cs="Arial"/>
        </w:rPr>
        <w:t xml:space="preserve">24 </w:t>
      </w:r>
      <w:r w:rsidRPr="00416E46">
        <w:rPr>
          <w:rFonts w:ascii="Arial" w:hAnsi="Arial" w:cs="Arial"/>
        </w:rPr>
        <w:t xml:space="preserve">de </w:t>
      </w:r>
      <w:r>
        <w:rPr>
          <w:rFonts w:ascii="Arial" w:hAnsi="Arial" w:cs="Arial"/>
        </w:rPr>
        <w:t xml:space="preserve">noviembre </w:t>
      </w:r>
      <w:r w:rsidRPr="00416E46">
        <w:rPr>
          <w:rFonts w:ascii="Arial" w:hAnsi="Arial" w:cs="Arial"/>
        </w:rPr>
        <w:t>de 20</w:t>
      </w:r>
      <w:r>
        <w:rPr>
          <w:rFonts w:ascii="Arial" w:hAnsi="Arial" w:cs="Arial"/>
        </w:rPr>
        <w:t>10</w:t>
      </w:r>
      <w:r w:rsidRPr="00416E46">
        <w:rPr>
          <w:rFonts w:ascii="Arial" w:hAnsi="Arial" w:cs="Arial"/>
        </w:rPr>
        <w:t>.</w:t>
      </w:r>
    </w:p>
    <w:p w14:paraId="705443FF" w14:textId="77777777" w:rsidR="000D3670" w:rsidRDefault="000D3670" w:rsidP="000D3670">
      <w:pPr>
        <w:tabs>
          <w:tab w:val="left" w:pos="1418"/>
        </w:tabs>
        <w:ind w:left="1418"/>
        <w:jc w:val="both"/>
        <w:rPr>
          <w:rFonts w:ascii="Arial" w:hAnsi="Arial" w:cs="Arial"/>
        </w:rPr>
      </w:pPr>
      <w:r w:rsidRPr="007E1921">
        <w:rPr>
          <w:rFonts w:ascii="Arial" w:hAnsi="Arial" w:cs="Arial"/>
        </w:rPr>
        <w:t>Se adicionan los párrafos sexto y séptimo, recorriéndose en su orden el actual sexto para ser octavo, del artículo 1</w:t>
      </w:r>
      <w:r>
        <w:rPr>
          <w:rFonts w:ascii="Arial" w:hAnsi="Arial" w:cs="Arial"/>
        </w:rPr>
        <w:t>6.</w:t>
      </w:r>
    </w:p>
    <w:p w14:paraId="6BC19002" w14:textId="77777777" w:rsidR="000D3670" w:rsidRPr="00E333E1" w:rsidRDefault="000D3670" w:rsidP="000D3670">
      <w:pPr>
        <w:tabs>
          <w:tab w:val="left" w:pos="1418"/>
        </w:tabs>
        <w:ind w:left="1418"/>
        <w:jc w:val="both"/>
        <w:rPr>
          <w:rFonts w:ascii="Arial" w:hAnsi="Arial" w:cs="Arial"/>
          <w:sz w:val="10"/>
          <w:szCs w:val="12"/>
        </w:rPr>
      </w:pPr>
    </w:p>
    <w:p w14:paraId="7BBE9F06" w14:textId="77777777" w:rsidR="000D3670" w:rsidRPr="00416E46" w:rsidRDefault="000D3670" w:rsidP="00A5050A">
      <w:pPr>
        <w:tabs>
          <w:tab w:val="left" w:pos="1418"/>
        </w:tabs>
        <w:ind w:left="1418" w:hanging="709"/>
        <w:jc w:val="both"/>
        <w:rPr>
          <w:rFonts w:ascii="Arial" w:hAnsi="Arial" w:cs="Arial"/>
        </w:rPr>
      </w:pPr>
      <w:r>
        <w:rPr>
          <w:rFonts w:ascii="Arial" w:hAnsi="Arial" w:cs="Arial"/>
          <w:spacing w:val="6"/>
        </w:rPr>
        <w:t>143.</w:t>
      </w:r>
      <w:r w:rsidR="00BA2362">
        <w:rPr>
          <w:rFonts w:ascii="Arial" w:hAnsi="Arial" w:cs="Arial"/>
          <w:spacing w:val="6"/>
        </w:rPr>
        <w:tab/>
      </w:r>
      <w:r>
        <w:rPr>
          <w:rFonts w:ascii="Arial" w:hAnsi="Arial" w:cs="Arial"/>
        </w:rPr>
        <w:t>Decreto No. LX-1574,</w:t>
      </w:r>
      <w:r w:rsidRPr="00416E46">
        <w:rPr>
          <w:rFonts w:ascii="Arial" w:hAnsi="Arial" w:cs="Arial"/>
        </w:rPr>
        <w:t xml:space="preserve"> del </w:t>
      </w:r>
      <w:r>
        <w:rPr>
          <w:rFonts w:ascii="Arial" w:hAnsi="Arial" w:cs="Arial"/>
        </w:rPr>
        <w:t>9 de diciembre</w:t>
      </w:r>
      <w:r w:rsidRPr="00416E46">
        <w:rPr>
          <w:rFonts w:ascii="Arial" w:hAnsi="Arial" w:cs="Arial"/>
        </w:rPr>
        <w:t xml:space="preserve"> de 20</w:t>
      </w:r>
      <w:r>
        <w:rPr>
          <w:rFonts w:ascii="Arial" w:hAnsi="Arial" w:cs="Arial"/>
        </w:rPr>
        <w:t>10</w:t>
      </w:r>
      <w:r w:rsidRPr="00416E46">
        <w:rPr>
          <w:rFonts w:ascii="Arial" w:hAnsi="Arial" w:cs="Arial"/>
        </w:rPr>
        <w:t>.</w:t>
      </w:r>
    </w:p>
    <w:p w14:paraId="5AE7A496" w14:textId="77777777" w:rsidR="000D3670" w:rsidRDefault="000D3670" w:rsidP="000D3670">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151</w:t>
      </w:r>
      <w:r w:rsidRPr="00416E46">
        <w:rPr>
          <w:rFonts w:ascii="Arial" w:hAnsi="Arial" w:cs="Arial"/>
        </w:rPr>
        <w:t xml:space="preserve">, del </w:t>
      </w:r>
      <w:r>
        <w:rPr>
          <w:rFonts w:ascii="Arial" w:hAnsi="Arial" w:cs="Arial"/>
        </w:rPr>
        <w:t xml:space="preserve">21 </w:t>
      </w:r>
      <w:r w:rsidRPr="00416E46">
        <w:rPr>
          <w:rFonts w:ascii="Arial" w:hAnsi="Arial" w:cs="Arial"/>
        </w:rPr>
        <w:t xml:space="preserve">de </w:t>
      </w:r>
      <w:r>
        <w:rPr>
          <w:rFonts w:ascii="Arial" w:hAnsi="Arial" w:cs="Arial"/>
        </w:rPr>
        <w:t xml:space="preserve">diciembre </w:t>
      </w:r>
      <w:r w:rsidRPr="00416E46">
        <w:rPr>
          <w:rFonts w:ascii="Arial" w:hAnsi="Arial" w:cs="Arial"/>
        </w:rPr>
        <w:t>de 20</w:t>
      </w:r>
      <w:r>
        <w:rPr>
          <w:rFonts w:ascii="Arial" w:hAnsi="Arial" w:cs="Arial"/>
        </w:rPr>
        <w:t>10</w:t>
      </w:r>
      <w:r w:rsidRPr="00416E46">
        <w:rPr>
          <w:rFonts w:ascii="Arial" w:hAnsi="Arial" w:cs="Arial"/>
        </w:rPr>
        <w:t>.</w:t>
      </w:r>
    </w:p>
    <w:p w14:paraId="03A1EEA1" w14:textId="77777777" w:rsidR="000D3670" w:rsidRPr="005C43D2" w:rsidRDefault="000D3670" w:rsidP="000D3670">
      <w:pPr>
        <w:tabs>
          <w:tab w:val="left" w:pos="1418"/>
        </w:tabs>
        <w:ind w:left="1418"/>
        <w:jc w:val="both"/>
        <w:rPr>
          <w:rFonts w:ascii="Arial" w:hAnsi="Arial" w:cs="Arial"/>
          <w:lang w:val="es-MX"/>
        </w:rPr>
      </w:pPr>
      <w:r w:rsidRPr="005C43D2">
        <w:rPr>
          <w:rFonts w:ascii="Arial" w:hAnsi="Arial" w:cs="Arial"/>
        </w:rPr>
        <w:t>Se reforma la fracción V del artículo 91</w:t>
      </w:r>
      <w:r>
        <w:rPr>
          <w:rFonts w:ascii="Arial" w:hAnsi="Arial" w:cs="Arial"/>
        </w:rPr>
        <w:t>.</w:t>
      </w:r>
    </w:p>
    <w:p w14:paraId="764C4BAF" w14:textId="77777777" w:rsidR="000D3670" w:rsidRPr="00E333E1" w:rsidRDefault="000D3670" w:rsidP="000D3670">
      <w:pPr>
        <w:tabs>
          <w:tab w:val="left" w:pos="1418"/>
        </w:tabs>
        <w:ind w:left="1418"/>
        <w:jc w:val="both"/>
        <w:rPr>
          <w:rFonts w:ascii="Arial" w:hAnsi="Arial" w:cs="Arial"/>
          <w:sz w:val="10"/>
          <w:szCs w:val="12"/>
        </w:rPr>
      </w:pPr>
    </w:p>
    <w:p w14:paraId="6800776D" w14:textId="77777777" w:rsidR="000D3670" w:rsidRPr="00416E46" w:rsidRDefault="000D3670" w:rsidP="00A5050A">
      <w:pPr>
        <w:tabs>
          <w:tab w:val="left" w:pos="1418"/>
        </w:tabs>
        <w:ind w:left="1418" w:hanging="709"/>
        <w:jc w:val="both"/>
        <w:rPr>
          <w:rFonts w:ascii="Arial" w:hAnsi="Arial" w:cs="Arial"/>
        </w:rPr>
      </w:pPr>
      <w:r>
        <w:rPr>
          <w:rFonts w:ascii="Arial" w:hAnsi="Arial" w:cs="Arial"/>
          <w:spacing w:val="6"/>
        </w:rPr>
        <w:t>144.</w:t>
      </w:r>
      <w:r w:rsidR="00BA2362">
        <w:rPr>
          <w:rFonts w:ascii="Arial" w:hAnsi="Arial" w:cs="Arial"/>
          <w:spacing w:val="6"/>
        </w:rPr>
        <w:tab/>
      </w:r>
      <w:r>
        <w:rPr>
          <w:rFonts w:ascii="Arial" w:hAnsi="Arial" w:cs="Arial"/>
        </w:rPr>
        <w:t>Decreto No. LX-1850,</w:t>
      </w:r>
      <w:r w:rsidRPr="00416E46">
        <w:rPr>
          <w:rFonts w:ascii="Arial" w:hAnsi="Arial" w:cs="Arial"/>
        </w:rPr>
        <w:t xml:space="preserve"> del </w:t>
      </w:r>
      <w:r>
        <w:rPr>
          <w:rFonts w:ascii="Arial" w:hAnsi="Arial" w:cs="Arial"/>
        </w:rPr>
        <w:t>15 de diciembre</w:t>
      </w:r>
      <w:r w:rsidRPr="00416E46">
        <w:rPr>
          <w:rFonts w:ascii="Arial" w:hAnsi="Arial" w:cs="Arial"/>
        </w:rPr>
        <w:t xml:space="preserve"> de 20</w:t>
      </w:r>
      <w:r>
        <w:rPr>
          <w:rFonts w:ascii="Arial" w:hAnsi="Arial" w:cs="Arial"/>
        </w:rPr>
        <w:t>10</w:t>
      </w:r>
      <w:r w:rsidRPr="00416E46">
        <w:rPr>
          <w:rFonts w:ascii="Arial" w:hAnsi="Arial" w:cs="Arial"/>
        </w:rPr>
        <w:t>.</w:t>
      </w:r>
    </w:p>
    <w:p w14:paraId="74F27E5D" w14:textId="77777777" w:rsidR="000D3670" w:rsidRDefault="000D3670" w:rsidP="000D3670">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153</w:t>
      </w:r>
      <w:r w:rsidRPr="00416E46">
        <w:rPr>
          <w:rFonts w:ascii="Arial" w:hAnsi="Arial" w:cs="Arial"/>
        </w:rPr>
        <w:t xml:space="preserve">, del </w:t>
      </w:r>
      <w:r>
        <w:rPr>
          <w:rFonts w:ascii="Arial" w:hAnsi="Arial" w:cs="Arial"/>
        </w:rPr>
        <w:t xml:space="preserve">23 </w:t>
      </w:r>
      <w:r w:rsidRPr="00416E46">
        <w:rPr>
          <w:rFonts w:ascii="Arial" w:hAnsi="Arial" w:cs="Arial"/>
        </w:rPr>
        <w:t xml:space="preserve">de </w:t>
      </w:r>
      <w:r>
        <w:rPr>
          <w:rFonts w:ascii="Arial" w:hAnsi="Arial" w:cs="Arial"/>
        </w:rPr>
        <w:t xml:space="preserve">diciembre </w:t>
      </w:r>
      <w:r w:rsidRPr="00416E46">
        <w:rPr>
          <w:rFonts w:ascii="Arial" w:hAnsi="Arial" w:cs="Arial"/>
        </w:rPr>
        <w:t>de 20</w:t>
      </w:r>
      <w:r>
        <w:rPr>
          <w:rFonts w:ascii="Arial" w:hAnsi="Arial" w:cs="Arial"/>
        </w:rPr>
        <w:t>10</w:t>
      </w:r>
      <w:r w:rsidRPr="00416E46">
        <w:rPr>
          <w:rFonts w:ascii="Arial" w:hAnsi="Arial" w:cs="Arial"/>
        </w:rPr>
        <w:t>.</w:t>
      </w:r>
    </w:p>
    <w:p w14:paraId="15E6B9F6" w14:textId="77777777" w:rsidR="000D3670" w:rsidRDefault="000D3670" w:rsidP="000D3670">
      <w:pPr>
        <w:tabs>
          <w:tab w:val="left" w:pos="1418"/>
        </w:tabs>
        <w:ind w:left="1418"/>
        <w:jc w:val="both"/>
        <w:rPr>
          <w:rFonts w:ascii="Arial" w:hAnsi="Arial" w:cs="Arial"/>
        </w:rPr>
      </w:pPr>
      <w:r w:rsidRPr="0033282D">
        <w:rPr>
          <w:rFonts w:ascii="Arial" w:hAnsi="Arial" w:cs="Arial"/>
          <w:b/>
        </w:rPr>
        <w:t>ART</w:t>
      </w:r>
      <w:r w:rsidR="00F03E3F">
        <w:rPr>
          <w:rFonts w:ascii="Arial" w:hAnsi="Arial" w:cs="Arial"/>
          <w:b/>
        </w:rPr>
        <w:t>Í</w:t>
      </w:r>
      <w:r w:rsidRPr="0033282D">
        <w:rPr>
          <w:rFonts w:ascii="Arial" w:hAnsi="Arial" w:cs="Arial"/>
          <w:b/>
        </w:rPr>
        <w:t>CULO PRIMERO.-</w:t>
      </w:r>
      <w:r w:rsidRPr="00D10232">
        <w:rPr>
          <w:rFonts w:ascii="Arial" w:hAnsi="Arial" w:cs="Arial"/>
        </w:rPr>
        <w:t xml:space="preserve">Se reforma y adiciona el párrafo segundo del </w:t>
      </w:r>
      <w:r w:rsidR="007D6854">
        <w:rPr>
          <w:rFonts w:ascii="Arial" w:hAnsi="Arial" w:cs="Arial"/>
        </w:rPr>
        <w:t>a</w:t>
      </w:r>
      <w:r w:rsidRPr="00D10232">
        <w:rPr>
          <w:rFonts w:ascii="Arial" w:hAnsi="Arial" w:cs="Arial"/>
        </w:rPr>
        <w:t>rtículo 16</w:t>
      </w:r>
      <w:r>
        <w:rPr>
          <w:rFonts w:ascii="Arial" w:hAnsi="Arial" w:cs="Arial"/>
        </w:rPr>
        <w:t>.</w:t>
      </w:r>
    </w:p>
    <w:p w14:paraId="4F78D5BA" w14:textId="77777777" w:rsidR="002A375E" w:rsidRPr="00E333E1" w:rsidRDefault="002A375E" w:rsidP="000D3670">
      <w:pPr>
        <w:tabs>
          <w:tab w:val="left" w:pos="1418"/>
        </w:tabs>
        <w:ind w:left="1418"/>
        <w:jc w:val="both"/>
        <w:rPr>
          <w:rFonts w:ascii="Arial" w:hAnsi="Arial" w:cs="Arial"/>
          <w:sz w:val="10"/>
          <w:szCs w:val="12"/>
        </w:rPr>
      </w:pPr>
    </w:p>
    <w:p w14:paraId="69AC25B9" w14:textId="77777777" w:rsidR="002A375E" w:rsidRPr="00416E46" w:rsidRDefault="002A375E" w:rsidP="00A5050A">
      <w:pPr>
        <w:tabs>
          <w:tab w:val="left" w:pos="1418"/>
        </w:tabs>
        <w:ind w:left="1418" w:hanging="709"/>
        <w:jc w:val="both"/>
        <w:rPr>
          <w:rFonts w:ascii="Arial" w:hAnsi="Arial" w:cs="Arial"/>
        </w:rPr>
      </w:pPr>
      <w:r>
        <w:rPr>
          <w:rFonts w:ascii="Arial" w:hAnsi="Arial" w:cs="Arial"/>
          <w:spacing w:val="6"/>
        </w:rPr>
        <w:t>145.</w:t>
      </w:r>
      <w:r w:rsidR="00BA2362">
        <w:rPr>
          <w:rFonts w:ascii="Arial" w:hAnsi="Arial" w:cs="Arial"/>
          <w:spacing w:val="6"/>
        </w:rPr>
        <w:tab/>
      </w:r>
      <w:r>
        <w:rPr>
          <w:rFonts w:ascii="Arial" w:hAnsi="Arial" w:cs="Arial"/>
        </w:rPr>
        <w:t>Decreto No. LXI-34,</w:t>
      </w:r>
      <w:r w:rsidRPr="00416E46">
        <w:rPr>
          <w:rFonts w:ascii="Arial" w:hAnsi="Arial" w:cs="Arial"/>
        </w:rPr>
        <w:t xml:space="preserve"> del </w:t>
      </w:r>
      <w:r>
        <w:rPr>
          <w:rFonts w:ascii="Arial" w:hAnsi="Arial" w:cs="Arial"/>
        </w:rPr>
        <w:t>18 de mayo</w:t>
      </w:r>
      <w:r w:rsidRPr="00416E46">
        <w:rPr>
          <w:rFonts w:ascii="Arial" w:hAnsi="Arial" w:cs="Arial"/>
        </w:rPr>
        <w:t xml:space="preserve"> de 20</w:t>
      </w:r>
      <w:r>
        <w:rPr>
          <w:rFonts w:ascii="Arial" w:hAnsi="Arial" w:cs="Arial"/>
        </w:rPr>
        <w:t>11</w:t>
      </w:r>
      <w:r w:rsidRPr="00416E46">
        <w:rPr>
          <w:rFonts w:ascii="Arial" w:hAnsi="Arial" w:cs="Arial"/>
        </w:rPr>
        <w:t>.</w:t>
      </w:r>
    </w:p>
    <w:p w14:paraId="0C300C4B" w14:textId="77777777" w:rsidR="002A375E" w:rsidRDefault="002A375E" w:rsidP="002A375E">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63</w:t>
      </w:r>
      <w:r w:rsidRPr="00416E46">
        <w:rPr>
          <w:rFonts w:ascii="Arial" w:hAnsi="Arial" w:cs="Arial"/>
        </w:rPr>
        <w:t xml:space="preserve">, del </w:t>
      </w:r>
      <w:r>
        <w:rPr>
          <w:rFonts w:ascii="Arial" w:hAnsi="Arial" w:cs="Arial"/>
        </w:rPr>
        <w:t xml:space="preserve">26 </w:t>
      </w:r>
      <w:r w:rsidRPr="00416E46">
        <w:rPr>
          <w:rFonts w:ascii="Arial" w:hAnsi="Arial" w:cs="Arial"/>
        </w:rPr>
        <w:t xml:space="preserve">de </w:t>
      </w:r>
      <w:r>
        <w:rPr>
          <w:rFonts w:ascii="Arial" w:hAnsi="Arial" w:cs="Arial"/>
        </w:rPr>
        <w:t xml:space="preserve">mayo </w:t>
      </w:r>
      <w:r w:rsidRPr="00416E46">
        <w:rPr>
          <w:rFonts w:ascii="Arial" w:hAnsi="Arial" w:cs="Arial"/>
        </w:rPr>
        <w:t>de 20</w:t>
      </w:r>
      <w:r>
        <w:rPr>
          <w:rFonts w:ascii="Arial" w:hAnsi="Arial" w:cs="Arial"/>
        </w:rPr>
        <w:t>11</w:t>
      </w:r>
      <w:r w:rsidRPr="00416E46">
        <w:rPr>
          <w:rFonts w:ascii="Arial" w:hAnsi="Arial" w:cs="Arial"/>
        </w:rPr>
        <w:t>.</w:t>
      </w:r>
    </w:p>
    <w:p w14:paraId="2A5443CF" w14:textId="77777777" w:rsidR="002A375E" w:rsidRPr="002A375E" w:rsidRDefault="002A375E" w:rsidP="000D3670">
      <w:pPr>
        <w:tabs>
          <w:tab w:val="left" w:pos="1418"/>
        </w:tabs>
        <w:ind w:left="1418"/>
        <w:jc w:val="both"/>
        <w:rPr>
          <w:rFonts w:ascii="Arial" w:hAnsi="Arial" w:cs="Arial"/>
        </w:rPr>
      </w:pPr>
      <w:r w:rsidRPr="002A375E">
        <w:rPr>
          <w:rFonts w:ascii="Arial" w:hAnsi="Arial" w:cs="Arial"/>
        </w:rPr>
        <w:t>Se reforman y adicionan la fracción II del artículo 62 y el artículo 68</w:t>
      </w:r>
      <w:r>
        <w:rPr>
          <w:rFonts w:ascii="Arial" w:hAnsi="Arial" w:cs="Arial"/>
        </w:rPr>
        <w:t>.</w:t>
      </w:r>
    </w:p>
    <w:p w14:paraId="7DBA1644" w14:textId="77777777" w:rsidR="000D3670" w:rsidRPr="00E333E1" w:rsidRDefault="000D3670">
      <w:pPr>
        <w:numPr>
          <w:ilvl w:val="12"/>
          <w:numId w:val="0"/>
        </w:numPr>
        <w:tabs>
          <w:tab w:val="left" w:pos="1418"/>
        </w:tabs>
        <w:ind w:left="1416" w:firstLine="2"/>
        <w:jc w:val="both"/>
        <w:rPr>
          <w:rFonts w:ascii="Arial" w:hAnsi="Arial" w:cs="Arial"/>
          <w:sz w:val="10"/>
          <w:szCs w:val="12"/>
          <w:lang w:val="es-MX"/>
        </w:rPr>
      </w:pPr>
    </w:p>
    <w:p w14:paraId="66F52623" w14:textId="77777777" w:rsidR="00347FE9" w:rsidRPr="00416E46" w:rsidRDefault="00B77EF9" w:rsidP="00A5050A">
      <w:pPr>
        <w:tabs>
          <w:tab w:val="left" w:pos="1418"/>
        </w:tabs>
        <w:ind w:left="1418" w:hanging="709"/>
        <w:jc w:val="both"/>
        <w:rPr>
          <w:rFonts w:ascii="Arial" w:hAnsi="Arial" w:cs="Arial"/>
        </w:rPr>
      </w:pPr>
      <w:r>
        <w:rPr>
          <w:rFonts w:ascii="Arial" w:hAnsi="Arial" w:cs="Arial"/>
          <w:spacing w:val="6"/>
        </w:rPr>
        <w:t>146.</w:t>
      </w:r>
      <w:r>
        <w:rPr>
          <w:rFonts w:ascii="Arial" w:hAnsi="Arial" w:cs="Arial"/>
          <w:spacing w:val="6"/>
        </w:rPr>
        <w:tab/>
      </w:r>
      <w:r w:rsidR="00347FE9">
        <w:rPr>
          <w:rFonts w:ascii="Arial" w:hAnsi="Arial" w:cs="Arial"/>
        </w:rPr>
        <w:t>Decreto No. LXI-55,</w:t>
      </w:r>
      <w:r w:rsidR="00347FE9" w:rsidRPr="00416E46">
        <w:rPr>
          <w:rFonts w:ascii="Arial" w:hAnsi="Arial" w:cs="Arial"/>
        </w:rPr>
        <w:t xml:space="preserve"> del </w:t>
      </w:r>
      <w:r w:rsidR="00347FE9">
        <w:rPr>
          <w:rFonts w:ascii="Arial" w:hAnsi="Arial" w:cs="Arial"/>
        </w:rPr>
        <w:t>15 de junio</w:t>
      </w:r>
      <w:r w:rsidR="00347FE9" w:rsidRPr="00416E46">
        <w:rPr>
          <w:rFonts w:ascii="Arial" w:hAnsi="Arial" w:cs="Arial"/>
        </w:rPr>
        <w:t xml:space="preserve"> de 20</w:t>
      </w:r>
      <w:r w:rsidR="00347FE9">
        <w:rPr>
          <w:rFonts w:ascii="Arial" w:hAnsi="Arial" w:cs="Arial"/>
        </w:rPr>
        <w:t>11</w:t>
      </w:r>
      <w:r w:rsidR="00347FE9" w:rsidRPr="00416E46">
        <w:rPr>
          <w:rFonts w:ascii="Arial" w:hAnsi="Arial" w:cs="Arial"/>
        </w:rPr>
        <w:t>.</w:t>
      </w:r>
    </w:p>
    <w:p w14:paraId="65C4FB3B" w14:textId="77777777" w:rsidR="00347FE9" w:rsidRDefault="00347FE9" w:rsidP="00347FE9">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72</w:t>
      </w:r>
      <w:r w:rsidRPr="00416E46">
        <w:rPr>
          <w:rFonts w:ascii="Arial" w:hAnsi="Arial" w:cs="Arial"/>
        </w:rPr>
        <w:t xml:space="preserve">, del </w:t>
      </w:r>
      <w:r>
        <w:rPr>
          <w:rFonts w:ascii="Arial" w:hAnsi="Arial" w:cs="Arial"/>
        </w:rPr>
        <w:t xml:space="preserve">16 </w:t>
      </w:r>
      <w:r w:rsidRPr="00416E46">
        <w:rPr>
          <w:rFonts w:ascii="Arial" w:hAnsi="Arial" w:cs="Arial"/>
        </w:rPr>
        <w:t xml:space="preserve">de </w:t>
      </w:r>
      <w:r>
        <w:rPr>
          <w:rFonts w:ascii="Arial" w:hAnsi="Arial" w:cs="Arial"/>
        </w:rPr>
        <w:t xml:space="preserve">junio </w:t>
      </w:r>
      <w:r w:rsidRPr="00416E46">
        <w:rPr>
          <w:rFonts w:ascii="Arial" w:hAnsi="Arial" w:cs="Arial"/>
        </w:rPr>
        <w:t>de 20</w:t>
      </w:r>
      <w:r>
        <w:rPr>
          <w:rFonts w:ascii="Arial" w:hAnsi="Arial" w:cs="Arial"/>
        </w:rPr>
        <w:t>11</w:t>
      </w:r>
      <w:r w:rsidRPr="00416E46">
        <w:rPr>
          <w:rFonts w:ascii="Arial" w:hAnsi="Arial" w:cs="Arial"/>
        </w:rPr>
        <w:t>.</w:t>
      </w:r>
    </w:p>
    <w:p w14:paraId="50E70390" w14:textId="77777777" w:rsidR="00347FE9" w:rsidRDefault="00347FE9" w:rsidP="00347FE9">
      <w:pPr>
        <w:numPr>
          <w:ilvl w:val="12"/>
          <w:numId w:val="0"/>
        </w:numPr>
        <w:tabs>
          <w:tab w:val="left" w:pos="1418"/>
        </w:tabs>
        <w:ind w:left="1416" w:firstLine="2"/>
        <w:jc w:val="both"/>
        <w:rPr>
          <w:rFonts w:ascii="Arial" w:hAnsi="Arial" w:cs="Arial"/>
          <w:szCs w:val="26"/>
        </w:rPr>
      </w:pPr>
      <w:r w:rsidRPr="00B57E53">
        <w:rPr>
          <w:rFonts w:ascii="Arial" w:hAnsi="Arial" w:cs="Arial"/>
          <w:b/>
          <w:szCs w:val="26"/>
        </w:rPr>
        <w:t xml:space="preserve">ARTÍCULO PRIMERO. </w:t>
      </w:r>
      <w:r w:rsidRPr="00B57E53">
        <w:rPr>
          <w:rFonts w:ascii="Arial" w:hAnsi="Arial" w:cs="Arial"/>
          <w:szCs w:val="26"/>
        </w:rPr>
        <w:t xml:space="preserve">Se reforma el </w:t>
      </w:r>
      <w:r>
        <w:rPr>
          <w:rFonts w:ascii="Arial" w:hAnsi="Arial" w:cs="Arial"/>
          <w:szCs w:val="26"/>
        </w:rPr>
        <w:t>tercer párrafo del a</w:t>
      </w:r>
      <w:r w:rsidRPr="00B57E53">
        <w:rPr>
          <w:rFonts w:ascii="Arial" w:hAnsi="Arial" w:cs="Arial"/>
          <w:szCs w:val="26"/>
        </w:rPr>
        <w:t>rtículo 40</w:t>
      </w:r>
      <w:r>
        <w:rPr>
          <w:rFonts w:ascii="Arial" w:hAnsi="Arial" w:cs="Arial"/>
          <w:szCs w:val="26"/>
        </w:rPr>
        <w:t>.</w:t>
      </w:r>
    </w:p>
    <w:p w14:paraId="49809230" w14:textId="77777777" w:rsidR="00A04AD9" w:rsidRPr="0033282D" w:rsidRDefault="00A04AD9" w:rsidP="00347FE9">
      <w:pPr>
        <w:numPr>
          <w:ilvl w:val="12"/>
          <w:numId w:val="0"/>
        </w:numPr>
        <w:tabs>
          <w:tab w:val="left" w:pos="1418"/>
        </w:tabs>
        <w:ind w:left="1416" w:firstLine="2"/>
        <w:jc w:val="both"/>
        <w:rPr>
          <w:rFonts w:ascii="Arial" w:hAnsi="Arial" w:cs="Arial"/>
          <w:sz w:val="12"/>
          <w:szCs w:val="12"/>
          <w:lang w:val="es-MX"/>
        </w:rPr>
      </w:pPr>
    </w:p>
    <w:p w14:paraId="64752456" w14:textId="77777777" w:rsidR="00F35766" w:rsidRPr="00416E46" w:rsidRDefault="00F35766" w:rsidP="00F35766">
      <w:pPr>
        <w:tabs>
          <w:tab w:val="left" w:pos="1418"/>
        </w:tabs>
        <w:ind w:left="1418" w:hanging="709"/>
        <w:jc w:val="both"/>
        <w:rPr>
          <w:rFonts w:ascii="Arial" w:hAnsi="Arial" w:cs="Arial"/>
        </w:rPr>
      </w:pPr>
      <w:r>
        <w:rPr>
          <w:rFonts w:ascii="Arial" w:hAnsi="Arial" w:cs="Arial"/>
          <w:spacing w:val="6"/>
        </w:rPr>
        <w:t>147.</w:t>
      </w:r>
      <w:r w:rsidR="00BA2362">
        <w:rPr>
          <w:rFonts w:ascii="Arial" w:hAnsi="Arial" w:cs="Arial"/>
          <w:spacing w:val="6"/>
        </w:rPr>
        <w:tab/>
      </w:r>
      <w:r>
        <w:rPr>
          <w:rFonts w:ascii="Arial" w:hAnsi="Arial" w:cs="Arial"/>
        </w:rPr>
        <w:t>Decreto No. LXI-131,</w:t>
      </w:r>
      <w:r w:rsidRPr="00416E46">
        <w:rPr>
          <w:rFonts w:ascii="Arial" w:hAnsi="Arial" w:cs="Arial"/>
        </w:rPr>
        <w:t xml:space="preserve"> del </w:t>
      </w:r>
      <w:r>
        <w:rPr>
          <w:rFonts w:ascii="Arial" w:hAnsi="Arial" w:cs="Arial"/>
        </w:rPr>
        <w:t>1 de noviembre</w:t>
      </w:r>
      <w:r w:rsidRPr="00416E46">
        <w:rPr>
          <w:rFonts w:ascii="Arial" w:hAnsi="Arial" w:cs="Arial"/>
        </w:rPr>
        <w:t xml:space="preserve"> de 20</w:t>
      </w:r>
      <w:r>
        <w:rPr>
          <w:rFonts w:ascii="Arial" w:hAnsi="Arial" w:cs="Arial"/>
        </w:rPr>
        <w:t>11</w:t>
      </w:r>
      <w:r w:rsidRPr="00416E46">
        <w:rPr>
          <w:rFonts w:ascii="Arial" w:hAnsi="Arial" w:cs="Arial"/>
        </w:rPr>
        <w:t>.</w:t>
      </w:r>
    </w:p>
    <w:p w14:paraId="7CFFDC78" w14:textId="77777777" w:rsidR="00F35766" w:rsidRDefault="00F35766" w:rsidP="00F35766">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136</w:t>
      </w:r>
      <w:r w:rsidRPr="00416E46">
        <w:rPr>
          <w:rFonts w:ascii="Arial" w:hAnsi="Arial" w:cs="Arial"/>
        </w:rPr>
        <w:t xml:space="preserve">, del </w:t>
      </w:r>
      <w:r>
        <w:rPr>
          <w:rFonts w:ascii="Arial" w:hAnsi="Arial" w:cs="Arial"/>
        </w:rPr>
        <w:t xml:space="preserve">15 </w:t>
      </w:r>
      <w:r w:rsidRPr="00416E46">
        <w:rPr>
          <w:rFonts w:ascii="Arial" w:hAnsi="Arial" w:cs="Arial"/>
        </w:rPr>
        <w:t xml:space="preserve">de </w:t>
      </w:r>
      <w:r>
        <w:rPr>
          <w:rFonts w:ascii="Arial" w:hAnsi="Arial" w:cs="Arial"/>
        </w:rPr>
        <w:t xml:space="preserve">noviembre </w:t>
      </w:r>
      <w:r w:rsidRPr="00416E46">
        <w:rPr>
          <w:rFonts w:ascii="Arial" w:hAnsi="Arial" w:cs="Arial"/>
        </w:rPr>
        <w:t>de 20</w:t>
      </w:r>
      <w:r>
        <w:rPr>
          <w:rFonts w:ascii="Arial" w:hAnsi="Arial" w:cs="Arial"/>
        </w:rPr>
        <w:t>11</w:t>
      </w:r>
      <w:r w:rsidRPr="00416E46">
        <w:rPr>
          <w:rFonts w:ascii="Arial" w:hAnsi="Arial" w:cs="Arial"/>
        </w:rPr>
        <w:t>.</w:t>
      </w:r>
    </w:p>
    <w:p w14:paraId="7EB9D0A4" w14:textId="77777777" w:rsidR="00F35766" w:rsidRDefault="00F35766" w:rsidP="00347FE9">
      <w:pPr>
        <w:numPr>
          <w:ilvl w:val="12"/>
          <w:numId w:val="0"/>
        </w:numPr>
        <w:tabs>
          <w:tab w:val="left" w:pos="1418"/>
        </w:tabs>
        <w:ind w:left="1416" w:firstLine="2"/>
        <w:jc w:val="both"/>
        <w:rPr>
          <w:rFonts w:ascii="Arial" w:hAnsi="Arial" w:cs="Arial"/>
          <w:szCs w:val="26"/>
        </w:rPr>
      </w:pPr>
      <w:r w:rsidRPr="00B57E53">
        <w:rPr>
          <w:rFonts w:ascii="Arial" w:hAnsi="Arial" w:cs="Arial"/>
          <w:b/>
          <w:szCs w:val="26"/>
        </w:rPr>
        <w:t xml:space="preserve">ARTÍCULO PRIMERO. </w:t>
      </w:r>
      <w:r w:rsidRPr="008B1F41">
        <w:rPr>
          <w:rFonts w:ascii="Arial" w:hAnsi="Arial" w:cs="Arial"/>
          <w:szCs w:val="26"/>
        </w:rPr>
        <w:t>Se reforma</w:t>
      </w:r>
      <w:r>
        <w:rPr>
          <w:rFonts w:ascii="Arial" w:hAnsi="Arial" w:cs="Arial"/>
          <w:szCs w:val="26"/>
        </w:rPr>
        <w:t xml:space="preserve">n </w:t>
      </w:r>
      <w:r w:rsidRPr="008B1F41">
        <w:rPr>
          <w:rFonts w:ascii="Arial" w:hAnsi="Arial" w:cs="Arial"/>
          <w:szCs w:val="26"/>
        </w:rPr>
        <w:t>l</w:t>
      </w:r>
      <w:r>
        <w:rPr>
          <w:rFonts w:ascii="Arial" w:hAnsi="Arial" w:cs="Arial"/>
          <w:szCs w:val="26"/>
        </w:rPr>
        <w:t>os</w:t>
      </w:r>
      <w:r w:rsidRPr="008B1F41">
        <w:rPr>
          <w:rFonts w:ascii="Arial" w:hAnsi="Arial" w:cs="Arial"/>
          <w:szCs w:val="26"/>
        </w:rPr>
        <w:t xml:space="preserve"> </w:t>
      </w:r>
      <w:r>
        <w:rPr>
          <w:rFonts w:ascii="Arial" w:hAnsi="Arial" w:cs="Arial"/>
          <w:szCs w:val="26"/>
        </w:rPr>
        <w:t>a</w:t>
      </w:r>
      <w:r w:rsidRPr="008B1F41">
        <w:rPr>
          <w:rFonts w:ascii="Arial" w:hAnsi="Arial" w:cs="Arial"/>
          <w:szCs w:val="26"/>
        </w:rPr>
        <w:t>rtículo</w:t>
      </w:r>
      <w:r>
        <w:rPr>
          <w:rFonts w:ascii="Arial" w:hAnsi="Arial" w:cs="Arial"/>
          <w:szCs w:val="26"/>
        </w:rPr>
        <w:t>s</w:t>
      </w:r>
      <w:r w:rsidRPr="008B1F41">
        <w:rPr>
          <w:rFonts w:ascii="Arial" w:hAnsi="Arial" w:cs="Arial"/>
          <w:szCs w:val="26"/>
        </w:rPr>
        <w:t xml:space="preserve"> </w:t>
      </w:r>
      <w:r>
        <w:rPr>
          <w:rFonts w:ascii="Arial" w:hAnsi="Arial" w:cs="Arial"/>
          <w:szCs w:val="26"/>
        </w:rPr>
        <w:t>38 y 39.</w:t>
      </w:r>
    </w:p>
    <w:p w14:paraId="398616E5" w14:textId="77777777" w:rsidR="00A40259" w:rsidRPr="0033282D" w:rsidRDefault="00A40259" w:rsidP="00347FE9">
      <w:pPr>
        <w:numPr>
          <w:ilvl w:val="12"/>
          <w:numId w:val="0"/>
        </w:numPr>
        <w:tabs>
          <w:tab w:val="left" w:pos="1418"/>
        </w:tabs>
        <w:ind w:left="1416" w:firstLine="2"/>
        <w:jc w:val="both"/>
        <w:rPr>
          <w:rFonts w:ascii="Arial" w:hAnsi="Arial" w:cs="Arial"/>
          <w:sz w:val="12"/>
          <w:szCs w:val="12"/>
        </w:rPr>
      </w:pPr>
    </w:p>
    <w:p w14:paraId="682917A5" w14:textId="77777777" w:rsidR="00A40259" w:rsidRPr="00416E46" w:rsidRDefault="00A40259" w:rsidP="00A40259">
      <w:pPr>
        <w:tabs>
          <w:tab w:val="left" w:pos="1418"/>
        </w:tabs>
        <w:ind w:left="1418" w:hanging="709"/>
        <w:jc w:val="both"/>
        <w:rPr>
          <w:rFonts w:ascii="Arial" w:hAnsi="Arial" w:cs="Arial"/>
        </w:rPr>
      </w:pPr>
      <w:r>
        <w:rPr>
          <w:rFonts w:ascii="Arial" w:hAnsi="Arial" w:cs="Arial"/>
          <w:spacing w:val="6"/>
        </w:rPr>
        <w:t>148.</w:t>
      </w:r>
      <w:r w:rsidR="00BA2362">
        <w:rPr>
          <w:rFonts w:ascii="Arial" w:hAnsi="Arial" w:cs="Arial"/>
          <w:spacing w:val="6"/>
        </w:rPr>
        <w:tab/>
      </w:r>
      <w:r>
        <w:rPr>
          <w:rFonts w:ascii="Arial" w:hAnsi="Arial" w:cs="Arial"/>
        </w:rPr>
        <w:t>Decreto No. LXI-466,</w:t>
      </w:r>
      <w:r w:rsidRPr="00416E46">
        <w:rPr>
          <w:rFonts w:ascii="Arial" w:hAnsi="Arial" w:cs="Arial"/>
        </w:rPr>
        <w:t xml:space="preserve"> del </w:t>
      </w:r>
      <w:r>
        <w:rPr>
          <w:rFonts w:ascii="Arial" w:hAnsi="Arial" w:cs="Arial"/>
        </w:rPr>
        <w:t>17 de mayo</w:t>
      </w:r>
      <w:r w:rsidRPr="00416E46">
        <w:rPr>
          <w:rFonts w:ascii="Arial" w:hAnsi="Arial" w:cs="Arial"/>
        </w:rPr>
        <w:t xml:space="preserve"> de 20</w:t>
      </w:r>
      <w:r>
        <w:rPr>
          <w:rFonts w:ascii="Arial" w:hAnsi="Arial" w:cs="Arial"/>
        </w:rPr>
        <w:t>12</w:t>
      </w:r>
      <w:r w:rsidRPr="00416E46">
        <w:rPr>
          <w:rFonts w:ascii="Arial" w:hAnsi="Arial" w:cs="Arial"/>
        </w:rPr>
        <w:t>.</w:t>
      </w:r>
    </w:p>
    <w:p w14:paraId="0B7D0796" w14:textId="77777777" w:rsidR="00A40259" w:rsidRDefault="00A40259" w:rsidP="00A40259">
      <w:pPr>
        <w:tabs>
          <w:tab w:val="left" w:pos="1418"/>
        </w:tabs>
        <w:ind w:left="1418" w:hanging="567"/>
        <w:jc w:val="both"/>
        <w:rPr>
          <w:rFonts w:ascii="Arial" w:hAnsi="Arial" w:cs="Arial"/>
        </w:rPr>
      </w:pPr>
      <w:r w:rsidRPr="00416E46">
        <w:rPr>
          <w:rFonts w:ascii="Arial" w:hAnsi="Arial" w:cs="Arial"/>
        </w:rPr>
        <w:tab/>
        <w:t>P.O.</w:t>
      </w:r>
      <w:r>
        <w:rPr>
          <w:rFonts w:ascii="Arial" w:hAnsi="Arial" w:cs="Arial"/>
        </w:rPr>
        <w:t xml:space="preserve"> </w:t>
      </w:r>
      <w:r w:rsidRPr="00416E46">
        <w:rPr>
          <w:rFonts w:ascii="Arial" w:hAnsi="Arial" w:cs="Arial"/>
        </w:rPr>
        <w:t xml:space="preserve">No. </w:t>
      </w:r>
      <w:r>
        <w:rPr>
          <w:rFonts w:ascii="Arial" w:hAnsi="Arial" w:cs="Arial"/>
        </w:rPr>
        <w:t>62</w:t>
      </w:r>
      <w:r w:rsidRPr="00416E46">
        <w:rPr>
          <w:rFonts w:ascii="Arial" w:hAnsi="Arial" w:cs="Arial"/>
        </w:rPr>
        <w:t xml:space="preserve">, del </w:t>
      </w:r>
      <w:r>
        <w:rPr>
          <w:rFonts w:ascii="Arial" w:hAnsi="Arial" w:cs="Arial"/>
        </w:rPr>
        <w:t xml:space="preserve">23 </w:t>
      </w:r>
      <w:r w:rsidRPr="00416E46">
        <w:rPr>
          <w:rFonts w:ascii="Arial" w:hAnsi="Arial" w:cs="Arial"/>
        </w:rPr>
        <w:t xml:space="preserve">de </w:t>
      </w:r>
      <w:r>
        <w:rPr>
          <w:rFonts w:ascii="Arial" w:hAnsi="Arial" w:cs="Arial"/>
        </w:rPr>
        <w:t xml:space="preserve">mayo </w:t>
      </w:r>
      <w:r w:rsidRPr="00416E46">
        <w:rPr>
          <w:rFonts w:ascii="Arial" w:hAnsi="Arial" w:cs="Arial"/>
        </w:rPr>
        <w:t>de 20</w:t>
      </w:r>
      <w:r>
        <w:rPr>
          <w:rFonts w:ascii="Arial" w:hAnsi="Arial" w:cs="Arial"/>
        </w:rPr>
        <w:t>12</w:t>
      </w:r>
      <w:r w:rsidRPr="00416E46">
        <w:rPr>
          <w:rFonts w:ascii="Arial" w:hAnsi="Arial" w:cs="Arial"/>
        </w:rPr>
        <w:t>.</w:t>
      </w:r>
    </w:p>
    <w:p w14:paraId="5698B585" w14:textId="77777777" w:rsidR="00A40259" w:rsidRPr="00A40259" w:rsidRDefault="00A40259" w:rsidP="00A40259">
      <w:pPr>
        <w:tabs>
          <w:tab w:val="left" w:pos="1418"/>
        </w:tabs>
        <w:ind w:left="1418"/>
        <w:jc w:val="both"/>
        <w:rPr>
          <w:rFonts w:ascii="Arial" w:hAnsi="Arial" w:cs="Arial"/>
        </w:rPr>
      </w:pPr>
      <w:r w:rsidRPr="00A40259">
        <w:rPr>
          <w:rFonts w:ascii="Arial" w:hAnsi="Arial" w:cs="Arial"/>
        </w:rPr>
        <w:t>Se reforman los artículos 18 fracciones IV y V y 139</w:t>
      </w:r>
      <w:r>
        <w:rPr>
          <w:rFonts w:ascii="Arial" w:hAnsi="Arial" w:cs="Arial"/>
        </w:rPr>
        <w:t>.</w:t>
      </w:r>
    </w:p>
    <w:p w14:paraId="3B7899B7" w14:textId="77777777" w:rsidR="00E20206" w:rsidRDefault="00E20206" w:rsidP="005A21A4">
      <w:pPr>
        <w:tabs>
          <w:tab w:val="left" w:pos="1418"/>
        </w:tabs>
        <w:jc w:val="both"/>
        <w:rPr>
          <w:rFonts w:ascii="Arial" w:hAnsi="Arial" w:cs="Arial"/>
          <w:spacing w:val="6"/>
          <w:sz w:val="12"/>
          <w:szCs w:val="12"/>
        </w:rPr>
      </w:pPr>
    </w:p>
    <w:p w14:paraId="1CADD8A0" w14:textId="77777777" w:rsidR="00CE1B11" w:rsidRPr="00CE1B11" w:rsidRDefault="00CE1B11" w:rsidP="00CE1B11">
      <w:pPr>
        <w:tabs>
          <w:tab w:val="left" w:pos="1418"/>
        </w:tabs>
        <w:ind w:left="1418" w:hanging="709"/>
        <w:jc w:val="both"/>
        <w:rPr>
          <w:rFonts w:ascii="Arial" w:hAnsi="Arial" w:cs="Arial"/>
        </w:rPr>
      </w:pPr>
      <w:r>
        <w:rPr>
          <w:rFonts w:ascii="Arial" w:hAnsi="Arial" w:cs="Arial"/>
          <w:spacing w:val="6"/>
        </w:rPr>
        <w:t>149.</w:t>
      </w:r>
      <w:r w:rsidR="00BA2362">
        <w:rPr>
          <w:rFonts w:ascii="Arial" w:hAnsi="Arial" w:cs="Arial"/>
          <w:spacing w:val="6"/>
        </w:rPr>
        <w:tab/>
      </w:r>
      <w:r w:rsidRPr="00CE1B11">
        <w:rPr>
          <w:rFonts w:ascii="Arial" w:hAnsi="Arial" w:cs="Arial"/>
        </w:rPr>
        <w:t>Decreto No. LXI-555, del 7 de noviembre de 2012.</w:t>
      </w:r>
    </w:p>
    <w:p w14:paraId="545C2F1E" w14:textId="77777777" w:rsidR="00CE1B11" w:rsidRPr="00CE1B11" w:rsidRDefault="00CE1B11" w:rsidP="00CE1B11">
      <w:pPr>
        <w:tabs>
          <w:tab w:val="left" w:pos="1418"/>
        </w:tabs>
        <w:ind w:left="1418" w:hanging="567"/>
        <w:jc w:val="both"/>
        <w:rPr>
          <w:rFonts w:ascii="Arial" w:hAnsi="Arial" w:cs="Arial"/>
        </w:rPr>
      </w:pPr>
      <w:r w:rsidRPr="00CE1B11">
        <w:rPr>
          <w:rFonts w:ascii="Arial" w:hAnsi="Arial" w:cs="Arial"/>
        </w:rPr>
        <w:tab/>
        <w:t>P.O. No. 135, del 8 de noviembre de 2012.</w:t>
      </w:r>
    </w:p>
    <w:p w14:paraId="6F886631" w14:textId="77777777" w:rsidR="00CE1B11" w:rsidRDefault="00CE1B11" w:rsidP="00CE1B11">
      <w:pPr>
        <w:tabs>
          <w:tab w:val="left" w:pos="1418"/>
        </w:tabs>
        <w:ind w:left="1418"/>
        <w:jc w:val="both"/>
        <w:rPr>
          <w:rFonts w:ascii="Arial" w:hAnsi="Arial" w:cs="Arial"/>
        </w:rPr>
      </w:pPr>
      <w:r w:rsidRPr="00CE1B11">
        <w:rPr>
          <w:rFonts w:ascii="Arial" w:hAnsi="Arial" w:cs="Arial"/>
        </w:rPr>
        <w:t>Se reforman los artículos 16 párrafos segundo y tercero, 58 fracciones XVIII, XXXIII, XXXVII, XLVIII, LVIII y LIX, 91 fracciones XLVI y XLVII, 113 fracción II, 126, 138 párrafo primero, 151 párrafo primero y 152 párrafo primero; se adicionan los párrafos noveno, décimo y décimo primero del artículo 16 recorriéndose en su orden natural los párrafos cuarto y quinto subsecuentes, para ahora ser sexto, séptimo y subsecuentes; la fracción LX del artículo 58 y la fracción XLVIII del artículo 91; y se deroga la fracción XXXIV del artículo  58</w:t>
      </w:r>
      <w:r w:rsidR="007D6854">
        <w:rPr>
          <w:rFonts w:ascii="Arial" w:hAnsi="Arial" w:cs="Arial"/>
        </w:rPr>
        <w:t>.</w:t>
      </w:r>
      <w:r w:rsidR="00D80205">
        <w:rPr>
          <w:rFonts w:ascii="Arial" w:hAnsi="Arial" w:cs="Arial"/>
          <w:lang w:val="es-419"/>
        </w:rPr>
        <w:t xml:space="preserve"> </w:t>
      </w:r>
      <w:r w:rsidR="00707609">
        <w:rPr>
          <w:rFonts w:ascii="Arial" w:hAnsi="Arial" w:cs="Arial"/>
        </w:rPr>
        <w:t>(</w:t>
      </w:r>
      <w:r w:rsidR="005144CF">
        <w:rPr>
          <w:rFonts w:ascii="Arial" w:hAnsi="Arial" w:cs="Arial"/>
          <w:lang w:val="es-419"/>
        </w:rPr>
        <w:t xml:space="preserve">N. de E. </w:t>
      </w:r>
      <w:r w:rsidR="00D80205">
        <w:rPr>
          <w:rFonts w:ascii="Arial" w:hAnsi="Arial" w:cs="Arial"/>
          <w:lang w:val="es-419"/>
        </w:rPr>
        <w:t>e</w:t>
      </w:r>
      <w:r w:rsidR="00707609">
        <w:rPr>
          <w:rFonts w:ascii="Arial" w:hAnsi="Arial" w:cs="Arial"/>
        </w:rPr>
        <w:t>n materia de derechos humanos).</w:t>
      </w:r>
    </w:p>
    <w:p w14:paraId="5EC54CE7" w14:textId="77777777" w:rsidR="00916250" w:rsidRPr="00EC7AD6" w:rsidRDefault="00916250" w:rsidP="00CE1B11">
      <w:pPr>
        <w:tabs>
          <w:tab w:val="left" w:pos="1418"/>
        </w:tabs>
        <w:ind w:left="1418"/>
        <w:jc w:val="both"/>
        <w:rPr>
          <w:rFonts w:ascii="Arial" w:hAnsi="Arial" w:cs="Arial"/>
          <w:sz w:val="14"/>
          <w:szCs w:val="14"/>
        </w:rPr>
      </w:pPr>
    </w:p>
    <w:p w14:paraId="5224115C" w14:textId="77777777" w:rsidR="00916250" w:rsidRPr="00CE1B11" w:rsidRDefault="00916250" w:rsidP="00916250">
      <w:pPr>
        <w:tabs>
          <w:tab w:val="left" w:pos="1418"/>
        </w:tabs>
        <w:ind w:left="1418" w:hanging="709"/>
        <w:jc w:val="both"/>
        <w:rPr>
          <w:rFonts w:ascii="Arial" w:hAnsi="Arial" w:cs="Arial"/>
        </w:rPr>
      </w:pPr>
      <w:r>
        <w:rPr>
          <w:rFonts w:ascii="Arial" w:hAnsi="Arial" w:cs="Arial"/>
          <w:spacing w:val="6"/>
        </w:rPr>
        <w:t>150.</w:t>
      </w:r>
      <w:r w:rsidR="00BA2362">
        <w:rPr>
          <w:rFonts w:ascii="Arial" w:hAnsi="Arial" w:cs="Arial"/>
          <w:spacing w:val="6"/>
        </w:rPr>
        <w:tab/>
      </w:r>
      <w:r w:rsidRPr="00CE1B11">
        <w:rPr>
          <w:rFonts w:ascii="Arial" w:hAnsi="Arial" w:cs="Arial"/>
        </w:rPr>
        <w:t>Decreto No. LXI-</w:t>
      </w:r>
      <w:r>
        <w:rPr>
          <w:rFonts w:ascii="Arial" w:hAnsi="Arial" w:cs="Arial"/>
        </w:rPr>
        <w:t>827</w:t>
      </w:r>
      <w:r w:rsidRPr="00CE1B11">
        <w:rPr>
          <w:rFonts w:ascii="Arial" w:hAnsi="Arial" w:cs="Arial"/>
        </w:rPr>
        <w:t xml:space="preserve">, del 7 de </w:t>
      </w:r>
      <w:r>
        <w:rPr>
          <w:rFonts w:ascii="Arial" w:hAnsi="Arial" w:cs="Arial"/>
        </w:rPr>
        <w:t>febrero</w:t>
      </w:r>
      <w:r w:rsidRPr="00CE1B11">
        <w:rPr>
          <w:rFonts w:ascii="Arial" w:hAnsi="Arial" w:cs="Arial"/>
        </w:rPr>
        <w:t xml:space="preserve"> de 201</w:t>
      </w:r>
      <w:r>
        <w:rPr>
          <w:rFonts w:ascii="Arial" w:hAnsi="Arial" w:cs="Arial"/>
        </w:rPr>
        <w:t>3</w:t>
      </w:r>
      <w:r w:rsidRPr="00CE1B11">
        <w:rPr>
          <w:rFonts w:ascii="Arial" w:hAnsi="Arial" w:cs="Arial"/>
        </w:rPr>
        <w:t>.</w:t>
      </w:r>
    </w:p>
    <w:p w14:paraId="4CBACF49" w14:textId="77777777" w:rsidR="00916250" w:rsidRPr="00CE1B11" w:rsidRDefault="00916250" w:rsidP="00916250">
      <w:pPr>
        <w:tabs>
          <w:tab w:val="left" w:pos="1418"/>
        </w:tabs>
        <w:ind w:left="1418" w:hanging="567"/>
        <w:jc w:val="both"/>
        <w:rPr>
          <w:rFonts w:ascii="Arial" w:hAnsi="Arial" w:cs="Arial"/>
        </w:rPr>
      </w:pPr>
      <w:r w:rsidRPr="00CE1B11">
        <w:rPr>
          <w:rFonts w:ascii="Arial" w:hAnsi="Arial" w:cs="Arial"/>
        </w:rPr>
        <w:tab/>
        <w:t>P.O. No.</w:t>
      </w:r>
      <w:r>
        <w:rPr>
          <w:rFonts w:ascii="Arial" w:hAnsi="Arial" w:cs="Arial"/>
        </w:rPr>
        <w:t xml:space="preserve"> 28</w:t>
      </w:r>
      <w:r w:rsidRPr="00CE1B11">
        <w:rPr>
          <w:rFonts w:ascii="Arial" w:hAnsi="Arial" w:cs="Arial"/>
        </w:rPr>
        <w:t xml:space="preserve">, del </w:t>
      </w:r>
      <w:r>
        <w:rPr>
          <w:rFonts w:ascii="Arial" w:hAnsi="Arial" w:cs="Arial"/>
        </w:rPr>
        <w:t xml:space="preserve">5 </w:t>
      </w:r>
      <w:r w:rsidRPr="00CE1B11">
        <w:rPr>
          <w:rFonts w:ascii="Arial" w:hAnsi="Arial" w:cs="Arial"/>
        </w:rPr>
        <w:t xml:space="preserve">de </w:t>
      </w:r>
      <w:r>
        <w:rPr>
          <w:rFonts w:ascii="Arial" w:hAnsi="Arial" w:cs="Arial"/>
        </w:rPr>
        <w:t>marzo</w:t>
      </w:r>
      <w:r w:rsidRPr="00CE1B11">
        <w:rPr>
          <w:rFonts w:ascii="Arial" w:hAnsi="Arial" w:cs="Arial"/>
        </w:rPr>
        <w:t xml:space="preserve"> de 201</w:t>
      </w:r>
      <w:r>
        <w:rPr>
          <w:rFonts w:ascii="Arial" w:hAnsi="Arial" w:cs="Arial"/>
        </w:rPr>
        <w:t>3</w:t>
      </w:r>
      <w:r w:rsidRPr="00CE1B11">
        <w:rPr>
          <w:rFonts w:ascii="Arial" w:hAnsi="Arial" w:cs="Arial"/>
        </w:rPr>
        <w:t>.</w:t>
      </w:r>
    </w:p>
    <w:p w14:paraId="35AF0DB2" w14:textId="77777777" w:rsidR="00916250" w:rsidRDefault="00916250" w:rsidP="00CE1B11">
      <w:pPr>
        <w:tabs>
          <w:tab w:val="left" w:pos="1418"/>
        </w:tabs>
        <w:ind w:left="1418"/>
        <w:jc w:val="both"/>
        <w:rPr>
          <w:rFonts w:ascii="Arial" w:hAnsi="Arial" w:cs="Arial"/>
        </w:rPr>
      </w:pPr>
      <w:r w:rsidRPr="00916250">
        <w:rPr>
          <w:rFonts w:ascii="Arial" w:hAnsi="Arial" w:cs="Arial"/>
          <w:b/>
        </w:rPr>
        <w:t>ARTÍCULO PRIMERO.</w:t>
      </w:r>
      <w:r w:rsidRPr="00916250">
        <w:rPr>
          <w:rFonts w:ascii="Arial" w:hAnsi="Arial" w:cs="Arial"/>
        </w:rPr>
        <w:t xml:space="preserve"> Se reforma el artículo 60</w:t>
      </w:r>
      <w:r>
        <w:rPr>
          <w:rFonts w:ascii="Arial" w:hAnsi="Arial" w:cs="Arial"/>
        </w:rPr>
        <w:t>.</w:t>
      </w:r>
    </w:p>
    <w:p w14:paraId="17AD27E7" w14:textId="77777777" w:rsidR="00615F25" w:rsidRPr="00EC7AD6" w:rsidRDefault="00615F25" w:rsidP="00CE1B11">
      <w:pPr>
        <w:tabs>
          <w:tab w:val="left" w:pos="1418"/>
        </w:tabs>
        <w:ind w:left="1418"/>
        <w:jc w:val="both"/>
        <w:rPr>
          <w:rFonts w:ascii="Arial" w:hAnsi="Arial" w:cs="Arial"/>
          <w:sz w:val="12"/>
          <w:szCs w:val="12"/>
        </w:rPr>
      </w:pPr>
    </w:p>
    <w:p w14:paraId="68E09245" w14:textId="77777777" w:rsidR="00615F25" w:rsidRPr="00CE1B11" w:rsidRDefault="00615F25" w:rsidP="00615F25">
      <w:pPr>
        <w:tabs>
          <w:tab w:val="left" w:pos="1418"/>
        </w:tabs>
        <w:ind w:left="1418" w:hanging="709"/>
        <w:jc w:val="both"/>
        <w:rPr>
          <w:rFonts w:ascii="Arial" w:hAnsi="Arial" w:cs="Arial"/>
        </w:rPr>
      </w:pPr>
      <w:r>
        <w:rPr>
          <w:rFonts w:ascii="Arial" w:hAnsi="Arial" w:cs="Arial"/>
          <w:spacing w:val="6"/>
        </w:rPr>
        <w:t>151.</w:t>
      </w:r>
      <w:r w:rsidR="00BA2362">
        <w:rPr>
          <w:rFonts w:ascii="Arial" w:hAnsi="Arial" w:cs="Arial"/>
          <w:spacing w:val="6"/>
        </w:rPr>
        <w:tab/>
      </w:r>
      <w:r w:rsidRPr="00CE1B11">
        <w:rPr>
          <w:rFonts w:ascii="Arial" w:hAnsi="Arial" w:cs="Arial"/>
        </w:rPr>
        <w:t>Decreto No. LXI-</w:t>
      </w:r>
      <w:r>
        <w:rPr>
          <w:rFonts w:ascii="Arial" w:hAnsi="Arial" w:cs="Arial"/>
        </w:rPr>
        <w:t>887</w:t>
      </w:r>
      <w:r w:rsidRPr="00CE1B11">
        <w:rPr>
          <w:rFonts w:ascii="Arial" w:hAnsi="Arial" w:cs="Arial"/>
        </w:rPr>
        <w:t xml:space="preserve">, del </w:t>
      </w:r>
      <w:r>
        <w:rPr>
          <w:rFonts w:ascii="Arial" w:hAnsi="Arial" w:cs="Arial"/>
        </w:rPr>
        <w:t>24</w:t>
      </w:r>
      <w:r w:rsidRPr="00CE1B11">
        <w:rPr>
          <w:rFonts w:ascii="Arial" w:hAnsi="Arial" w:cs="Arial"/>
        </w:rPr>
        <w:t xml:space="preserve"> de </w:t>
      </w:r>
      <w:r>
        <w:rPr>
          <w:rFonts w:ascii="Arial" w:hAnsi="Arial" w:cs="Arial"/>
        </w:rPr>
        <w:t>agosto</w:t>
      </w:r>
      <w:r w:rsidRPr="00CE1B11">
        <w:rPr>
          <w:rFonts w:ascii="Arial" w:hAnsi="Arial" w:cs="Arial"/>
        </w:rPr>
        <w:t xml:space="preserve"> de 201</w:t>
      </w:r>
      <w:r>
        <w:rPr>
          <w:rFonts w:ascii="Arial" w:hAnsi="Arial" w:cs="Arial"/>
        </w:rPr>
        <w:t>3</w:t>
      </w:r>
      <w:r w:rsidRPr="00CE1B11">
        <w:rPr>
          <w:rFonts w:ascii="Arial" w:hAnsi="Arial" w:cs="Arial"/>
        </w:rPr>
        <w:t>.</w:t>
      </w:r>
    </w:p>
    <w:p w14:paraId="0A585A9B" w14:textId="77777777" w:rsidR="00615F25" w:rsidRPr="00CE1B11" w:rsidRDefault="00615F25" w:rsidP="00615F25">
      <w:pPr>
        <w:tabs>
          <w:tab w:val="left" w:pos="1418"/>
        </w:tabs>
        <w:ind w:left="1418" w:hanging="567"/>
        <w:jc w:val="both"/>
        <w:rPr>
          <w:rFonts w:ascii="Arial" w:hAnsi="Arial" w:cs="Arial"/>
        </w:rPr>
      </w:pPr>
      <w:r w:rsidRPr="00CE1B11">
        <w:rPr>
          <w:rFonts w:ascii="Arial" w:hAnsi="Arial" w:cs="Arial"/>
        </w:rPr>
        <w:tab/>
        <w:t>P.O. No.</w:t>
      </w:r>
      <w:r>
        <w:rPr>
          <w:rFonts w:ascii="Arial" w:hAnsi="Arial" w:cs="Arial"/>
        </w:rPr>
        <w:t xml:space="preserve"> 113</w:t>
      </w:r>
      <w:r w:rsidRPr="00CE1B11">
        <w:rPr>
          <w:rFonts w:ascii="Arial" w:hAnsi="Arial" w:cs="Arial"/>
        </w:rPr>
        <w:t xml:space="preserve">, del </w:t>
      </w:r>
      <w:r>
        <w:rPr>
          <w:rFonts w:ascii="Arial" w:hAnsi="Arial" w:cs="Arial"/>
        </w:rPr>
        <w:t xml:space="preserve">18 </w:t>
      </w:r>
      <w:r w:rsidRPr="00CE1B11">
        <w:rPr>
          <w:rFonts w:ascii="Arial" w:hAnsi="Arial" w:cs="Arial"/>
        </w:rPr>
        <w:t xml:space="preserve">de </w:t>
      </w:r>
      <w:r>
        <w:rPr>
          <w:rFonts w:ascii="Arial" w:hAnsi="Arial" w:cs="Arial"/>
        </w:rPr>
        <w:t>septiembre</w:t>
      </w:r>
      <w:r w:rsidRPr="00CE1B11">
        <w:rPr>
          <w:rFonts w:ascii="Arial" w:hAnsi="Arial" w:cs="Arial"/>
        </w:rPr>
        <w:t xml:space="preserve"> de 201</w:t>
      </w:r>
      <w:r>
        <w:rPr>
          <w:rFonts w:ascii="Arial" w:hAnsi="Arial" w:cs="Arial"/>
        </w:rPr>
        <w:t>3</w:t>
      </w:r>
      <w:r w:rsidRPr="00CE1B11">
        <w:rPr>
          <w:rFonts w:ascii="Arial" w:hAnsi="Arial" w:cs="Arial"/>
        </w:rPr>
        <w:t>.</w:t>
      </w:r>
    </w:p>
    <w:p w14:paraId="7A98913F" w14:textId="77777777" w:rsidR="00E333E1" w:rsidRDefault="00615F25" w:rsidP="00E333E1">
      <w:pPr>
        <w:tabs>
          <w:tab w:val="left" w:pos="1418"/>
        </w:tabs>
        <w:ind w:left="1418"/>
        <w:jc w:val="both"/>
        <w:rPr>
          <w:rFonts w:ascii="Arial" w:hAnsi="Arial" w:cs="Arial"/>
          <w:color w:val="000008"/>
        </w:rPr>
      </w:pPr>
      <w:r w:rsidRPr="00615F25">
        <w:rPr>
          <w:rFonts w:ascii="Arial" w:hAnsi="Arial" w:cs="Arial"/>
          <w:color w:val="000008"/>
        </w:rPr>
        <w:t>Se reforman los artículos 8° fracción V y 114 apartados A fracciones II, III, VIII y XXIII; y B fracciones XV y XXIII</w:t>
      </w:r>
      <w:r>
        <w:rPr>
          <w:rFonts w:ascii="Arial" w:hAnsi="Arial" w:cs="Arial"/>
          <w:color w:val="000008"/>
        </w:rPr>
        <w:t>.</w:t>
      </w:r>
    </w:p>
    <w:p w14:paraId="4A090CC8" w14:textId="77777777" w:rsidR="00EC7AD6" w:rsidRPr="00EC7AD6" w:rsidRDefault="00EC7AD6" w:rsidP="00E333E1">
      <w:pPr>
        <w:tabs>
          <w:tab w:val="left" w:pos="1418"/>
        </w:tabs>
        <w:ind w:left="1418"/>
        <w:jc w:val="both"/>
        <w:rPr>
          <w:rFonts w:ascii="Arial" w:hAnsi="Arial" w:cs="Arial"/>
          <w:color w:val="000008"/>
          <w:sz w:val="12"/>
          <w:szCs w:val="12"/>
        </w:rPr>
      </w:pPr>
    </w:p>
    <w:p w14:paraId="583C27E7" w14:textId="77777777" w:rsidR="00615F25" w:rsidRPr="00CE1B11" w:rsidRDefault="00615F25" w:rsidP="00615F25">
      <w:pPr>
        <w:tabs>
          <w:tab w:val="left" w:pos="1418"/>
        </w:tabs>
        <w:ind w:left="1418" w:hanging="709"/>
        <w:jc w:val="both"/>
        <w:rPr>
          <w:rFonts w:ascii="Arial" w:hAnsi="Arial" w:cs="Arial"/>
        </w:rPr>
      </w:pPr>
      <w:r>
        <w:rPr>
          <w:rFonts w:ascii="Arial" w:hAnsi="Arial" w:cs="Arial"/>
          <w:spacing w:val="6"/>
        </w:rPr>
        <w:t>152.</w:t>
      </w:r>
      <w:r w:rsidR="00BA2362">
        <w:rPr>
          <w:rFonts w:ascii="Arial" w:hAnsi="Arial" w:cs="Arial"/>
          <w:spacing w:val="6"/>
        </w:rPr>
        <w:tab/>
      </w:r>
      <w:r w:rsidRPr="00CE1B11">
        <w:rPr>
          <w:rFonts w:ascii="Arial" w:hAnsi="Arial" w:cs="Arial"/>
        </w:rPr>
        <w:t>Decreto No. LXI-</w:t>
      </w:r>
      <w:r>
        <w:rPr>
          <w:rFonts w:ascii="Arial" w:hAnsi="Arial" w:cs="Arial"/>
        </w:rPr>
        <w:t>888</w:t>
      </w:r>
      <w:r w:rsidRPr="00CE1B11">
        <w:rPr>
          <w:rFonts w:ascii="Arial" w:hAnsi="Arial" w:cs="Arial"/>
        </w:rPr>
        <w:t xml:space="preserve">, del </w:t>
      </w:r>
      <w:r>
        <w:rPr>
          <w:rFonts w:ascii="Arial" w:hAnsi="Arial" w:cs="Arial"/>
        </w:rPr>
        <w:t>24</w:t>
      </w:r>
      <w:r w:rsidRPr="00CE1B11">
        <w:rPr>
          <w:rFonts w:ascii="Arial" w:hAnsi="Arial" w:cs="Arial"/>
        </w:rPr>
        <w:t xml:space="preserve"> de </w:t>
      </w:r>
      <w:r>
        <w:rPr>
          <w:rFonts w:ascii="Arial" w:hAnsi="Arial" w:cs="Arial"/>
        </w:rPr>
        <w:t>agosto</w:t>
      </w:r>
      <w:r w:rsidRPr="00CE1B11">
        <w:rPr>
          <w:rFonts w:ascii="Arial" w:hAnsi="Arial" w:cs="Arial"/>
        </w:rPr>
        <w:t xml:space="preserve"> de 201</w:t>
      </w:r>
      <w:r>
        <w:rPr>
          <w:rFonts w:ascii="Arial" w:hAnsi="Arial" w:cs="Arial"/>
        </w:rPr>
        <w:t>3</w:t>
      </w:r>
      <w:r w:rsidRPr="00CE1B11">
        <w:rPr>
          <w:rFonts w:ascii="Arial" w:hAnsi="Arial" w:cs="Arial"/>
        </w:rPr>
        <w:t>.</w:t>
      </w:r>
    </w:p>
    <w:p w14:paraId="16D39B31" w14:textId="77777777" w:rsidR="00615F25" w:rsidRPr="00CE1B11" w:rsidRDefault="00615F25" w:rsidP="00615F25">
      <w:pPr>
        <w:tabs>
          <w:tab w:val="left" w:pos="1418"/>
        </w:tabs>
        <w:ind w:left="1418" w:hanging="567"/>
        <w:jc w:val="both"/>
        <w:rPr>
          <w:rFonts w:ascii="Arial" w:hAnsi="Arial" w:cs="Arial"/>
        </w:rPr>
      </w:pPr>
      <w:r w:rsidRPr="00CE1B11">
        <w:rPr>
          <w:rFonts w:ascii="Arial" w:hAnsi="Arial" w:cs="Arial"/>
        </w:rPr>
        <w:tab/>
        <w:t>P.O. No.</w:t>
      </w:r>
      <w:r>
        <w:rPr>
          <w:rFonts w:ascii="Arial" w:hAnsi="Arial" w:cs="Arial"/>
        </w:rPr>
        <w:t xml:space="preserve"> 113</w:t>
      </w:r>
      <w:r w:rsidRPr="00CE1B11">
        <w:rPr>
          <w:rFonts w:ascii="Arial" w:hAnsi="Arial" w:cs="Arial"/>
        </w:rPr>
        <w:t xml:space="preserve">, del </w:t>
      </w:r>
      <w:r>
        <w:rPr>
          <w:rFonts w:ascii="Arial" w:hAnsi="Arial" w:cs="Arial"/>
        </w:rPr>
        <w:t xml:space="preserve">18 </w:t>
      </w:r>
      <w:r w:rsidRPr="00CE1B11">
        <w:rPr>
          <w:rFonts w:ascii="Arial" w:hAnsi="Arial" w:cs="Arial"/>
        </w:rPr>
        <w:t xml:space="preserve">de </w:t>
      </w:r>
      <w:r>
        <w:rPr>
          <w:rFonts w:ascii="Arial" w:hAnsi="Arial" w:cs="Arial"/>
        </w:rPr>
        <w:t>septiembre</w:t>
      </w:r>
      <w:r w:rsidRPr="00CE1B11">
        <w:rPr>
          <w:rFonts w:ascii="Arial" w:hAnsi="Arial" w:cs="Arial"/>
        </w:rPr>
        <w:t xml:space="preserve"> de 201</w:t>
      </w:r>
      <w:r>
        <w:rPr>
          <w:rFonts w:ascii="Arial" w:hAnsi="Arial" w:cs="Arial"/>
        </w:rPr>
        <w:t>3</w:t>
      </w:r>
      <w:r w:rsidRPr="00CE1B11">
        <w:rPr>
          <w:rFonts w:ascii="Arial" w:hAnsi="Arial" w:cs="Arial"/>
        </w:rPr>
        <w:t>.</w:t>
      </w:r>
    </w:p>
    <w:p w14:paraId="4EF56B36" w14:textId="77777777" w:rsidR="00615F25" w:rsidRDefault="00432FE4" w:rsidP="00CE1B11">
      <w:pPr>
        <w:tabs>
          <w:tab w:val="left" w:pos="1418"/>
        </w:tabs>
        <w:ind w:left="1418"/>
        <w:jc w:val="both"/>
        <w:rPr>
          <w:rFonts w:ascii="Arial" w:hAnsi="Arial" w:cs="Arial"/>
          <w:iCs/>
        </w:rPr>
      </w:pPr>
      <w:r w:rsidRPr="00432FE4">
        <w:rPr>
          <w:rFonts w:ascii="Arial" w:hAnsi="Arial" w:cs="Arial"/>
          <w:b/>
          <w:iCs/>
        </w:rPr>
        <w:t xml:space="preserve">ARTÍCULO PRIMERO.- </w:t>
      </w:r>
      <w:r w:rsidRPr="00432FE4">
        <w:rPr>
          <w:rFonts w:ascii="Arial" w:hAnsi="Arial" w:cs="Arial"/>
          <w:iCs/>
        </w:rPr>
        <w:t>Se reforman los artículos 20, fracción II, párrafo undécimo, incisos b) y c) y fracción IV, párrafo segundo, y 58 fracciones XXV y XXXVII</w:t>
      </w:r>
      <w:r>
        <w:rPr>
          <w:rFonts w:ascii="Arial" w:hAnsi="Arial" w:cs="Arial"/>
          <w:iCs/>
        </w:rPr>
        <w:t>. (</w:t>
      </w:r>
      <w:r w:rsidR="005144CF">
        <w:rPr>
          <w:rFonts w:ascii="Arial" w:hAnsi="Arial" w:cs="Arial"/>
          <w:lang w:val="es-419"/>
        </w:rPr>
        <w:t xml:space="preserve">N. de E. </w:t>
      </w:r>
      <w:r w:rsidR="00D80205">
        <w:rPr>
          <w:rFonts w:ascii="Arial" w:hAnsi="Arial" w:cs="Arial"/>
          <w:iCs/>
          <w:lang w:val="es-419"/>
        </w:rPr>
        <w:t>e</w:t>
      </w:r>
      <w:r w:rsidR="0058290E">
        <w:rPr>
          <w:rFonts w:ascii="Arial" w:hAnsi="Arial" w:cs="Arial"/>
          <w:iCs/>
        </w:rPr>
        <w:t>n</w:t>
      </w:r>
      <w:r>
        <w:rPr>
          <w:rFonts w:ascii="Arial" w:hAnsi="Arial" w:cs="Arial"/>
          <w:iCs/>
        </w:rPr>
        <w:t xml:space="preserve"> materia electoral).</w:t>
      </w:r>
    </w:p>
    <w:p w14:paraId="52A9B55E" w14:textId="77777777" w:rsidR="00F9123D" w:rsidRDefault="00F9123D" w:rsidP="00CE1B11">
      <w:pPr>
        <w:tabs>
          <w:tab w:val="left" w:pos="1418"/>
        </w:tabs>
        <w:ind w:left="1418"/>
        <w:jc w:val="both"/>
        <w:rPr>
          <w:rFonts w:ascii="Arial" w:hAnsi="Arial" w:cs="Arial"/>
          <w:iCs/>
          <w:sz w:val="14"/>
        </w:rPr>
      </w:pPr>
    </w:p>
    <w:p w14:paraId="40477F06" w14:textId="77777777" w:rsidR="006B683D" w:rsidRDefault="006B683D" w:rsidP="00CE1B11">
      <w:pPr>
        <w:tabs>
          <w:tab w:val="left" w:pos="1418"/>
        </w:tabs>
        <w:ind w:left="1418"/>
        <w:jc w:val="both"/>
        <w:rPr>
          <w:rFonts w:ascii="Arial" w:hAnsi="Arial" w:cs="Arial"/>
          <w:iCs/>
          <w:sz w:val="14"/>
        </w:rPr>
      </w:pPr>
    </w:p>
    <w:p w14:paraId="7ADF6F15" w14:textId="77777777" w:rsidR="006B683D" w:rsidRDefault="006B683D" w:rsidP="00CE1B11">
      <w:pPr>
        <w:tabs>
          <w:tab w:val="left" w:pos="1418"/>
        </w:tabs>
        <w:ind w:left="1418"/>
        <w:jc w:val="both"/>
        <w:rPr>
          <w:rFonts w:ascii="Arial" w:hAnsi="Arial" w:cs="Arial"/>
          <w:iCs/>
          <w:sz w:val="14"/>
        </w:rPr>
      </w:pPr>
    </w:p>
    <w:p w14:paraId="11D89882" w14:textId="77777777" w:rsidR="006B683D" w:rsidRPr="00F33D6A" w:rsidRDefault="006B683D" w:rsidP="00CE1B11">
      <w:pPr>
        <w:tabs>
          <w:tab w:val="left" w:pos="1418"/>
        </w:tabs>
        <w:ind w:left="1418"/>
        <w:jc w:val="both"/>
        <w:rPr>
          <w:rFonts w:ascii="Arial" w:hAnsi="Arial" w:cs="Arial"/>
          <w:iCs/>
          <w:sz w:val="14"/>
        </w:rPr>
      </w:pPr>
    </w:p>
    <w:p w14:paraId="104154EA" w14:textId="77777777" w:rsidR="00432FE4" w:rsidRPr="00CE1B11" w:rsidRDefault="00432FE4" w:rsidP="00432FE4">
      <w:pPr>
        <w:tabs>
          <w:tab w:val="left" w:pos="1418"/>
        </w:tabs>
        <w:ind w:left="1418" w:hanging="709"/>
        <w:jc w:val="both"/>
        <w:rPr>
          <w:rFonts w:ascii="Arial" w:hAnsi="Arial" w:cs="Arial"/>
        </w:rPr>
      </w:pPr>
      <w:r>
        <w:rPr>
          <w:rFonts w:ascii="Arial" w:hAnsi="Arial" w:cs="Arial"/>
          <w:spacing w:val="6"/>
        </w:rPr>
        <w:lastRenderedPageBreak/>
        <w:t>153.</w:t>
      </w:r>
      <w:r w:rsidR="00BA2362">
        <w:rPr>
          <w:rFonts w:ascii="Arial" w:hAnsi="Arial" w:cs="Arial"/>
          <w:spacing w:val="6"/>
        </w:rPr>
        <w:tab/>
      </w:r>
      <w:r w:rsidRPr="00CE1B11">
        <w:rPr>
          <w:rFonts w:ascii="Arial" w:hAnsi="Arial" w:cs="Arial"/>
        </w:rPr>
        <w:t>Decreto No. LXI-</w:t>
      </w:r>
      <w:r>
        <w:rPr>
          <w:rFonts w:ascii="Arial" w:hAnsi="Arial" w:cs="Arial"/>
        </w:rPr>
        <w:t>893</w:t>
      </w:r>
      <w:r w:rsidRPr="00CE1B11">
        <w:rPr>
          <w:rFonts w:ascii="Arial" w:hAnsi="Arial" w:cs="Arial"/>
        </w:rPr>
        <w:t xml:space="preserve">, del </w:t>
      </w:r>
      <w:r>
        <w:rPr>
          <w:rFonts w:ascii="Arial" w:hAnsi="Arial" w:cs="Arial"/>
        </w:rPr>
        <w:t>25</w:t>
      </w:r>
      <w:r w:rsidRPr="00CE1B11">
        <w:rPr>
          <w:rFonts w:ascii="Arial" w:hAnsi="Arial" w:cs="Arial"/>
        </w:rPr>
        <w:t xml:space="preserve"> de </w:t>
      </w:r>
      <w:r>
        <w:rPr>
          <w:rFonts w:ascii="Arial" w:hAnsi="Arial" w:cs="Arial"/>
        </w:rPr>
        <w:t>agosto</w:t>
      </w:r>
      <w:r w:rsidRPr="00CE1B11">
        <w:rPr>
          <w:rFonts w:ascii="Arial" w:hAnsi="Arial" w:cs="Arial"/>
        </w:rPr>
        <w:t xml:space="preserve"> de 201</w:t>
      </w:r>
      <w:r>
        <w:rPr>
          <w:rFonts w:ascii="Arial" w:hAnsi="Arial" w:cs="Arial"/>
        </w:rPr>
        <w:t>3</w:t>
      </w:r>
      <w:r w:rsidRPr="00CE1B11">
        <w:rPr>
          <w:rFonts w:ascii="Arial" w:hAnsi="Arial" w:cs="Arial"/>
        </w:rPr>
        <w:t>.</w:t>
      </w:r>
    </w:p>
    <w:p w14:paraId="356344D0" w14:textId="77777777" w:rsidR="00432FE4" w:rsidRPr="00CE1B11" w:rsidRDefault="00432FE4" w:rsidP="00432FE4">
      <w:pPr>
        <w:tabs>
          <w:tab w:val="left" w:pos="1418"/>
        </w:tabs>
        <w:ind w:left="1418" w:hanging="567"/>
        <w:jc w:val="both"/>
        <w:rPr>
          <w:rFonts w:ascii="Arial" w:hAnsi="Arial" w:cs="Arial"/>
        </w:rPr>
      </w:pPr>
      <w:r w:rsidRPr="00CE1B11">
        <w:rPr>
          <w:rFonts w:ascii="Arial" w:hAnsi="Arial" w:cs="Arial"/>
        </w:rPr>
        <w:tab/>
        <w:t>P.O. No.</w:t>
      </w:r>
      <w:r>
        <w:rPr>
          <w:rFonts w:ascii="Arial" w:hAnsi="Arial" w:cs="Arial"/>
        </w:rPr>
        <w:t xml:space="preserve"> 113</w:t>
      </w:r>
      <w:r w:rsidRPr="00CE1B11">
        <w:rPr>
          <w:rFonts w:ascii="Arial" w:hAnsi="Arial" w:cs="Arial"/>
        </w:rPr>
        <w:t xml:space="preserve">, del </w:t>
      </w:r>
      <w:r>
        <w:rPr>
          <w:rFonts w:ascii="Arial" w:hAnsi="Arial" w:cs="Arial"/>
        </w:rPr>
        <w:t xml:space="preserve">18 </w:t>
      </w:r>
      <w:r w:rsidRPr="00CE1B11">
        <w:rPr>
          <w:rFonts w:ascii="Arial" w:hAnsi="Arial" w:cs="Arial"/>
        </w:rPr>
        <w:t xml:space="preserve">de </w:t>
      </w:r>
      <w:r>
        <w:rPr>
          <w:rFonts w:ascii="Arial" w:hAnsi="Arial" w:cs="Arial"/>
        </w:rPr>
        <w:t>septiembre</w:t>
      </w:r>
      <w:r w:rsidRPr="00CE1B11">
        <w:rPr>
          <w:rFonts w:ascii="Arial" w:hAnsi="Arial" w:cs="Arial"/>
        </w:rPr>
        <w:t xml:space="preserve"> de 201</w:t>
      </w:r>
      <w:r>
        <w:rPr>
          <w:rFonts w:ascii="Arial" w:hAnsi="Arial" w:cs="Arial"/>
        </w:rPr>
        <w:t>3</w:t>
      </w:r>
      <w:r w:rsidRPr="00CE1B11">
        <w:rPr>
          <w:rFonts w:ascii="Arial" w:hAnsi="Arial" w:cs="Arial"/>
        </w:rPr>
        <w:t>.</w:t>
      </w:r>
    </w:p>
    <w:p w14:paraId="373FE36A" w14:textId="028DD0FD" w:rsidR="003945CD" w:rsidRPr="00137BE3" w:rsidRDefault="00432FE4" w:rsidP="00137BE3">
      <w:pPr>
        <w:tabs>
          <w:tab w:val="left" w:pos="1418"/>
        </w:tabs>
        <w:ind w:left="1418"/>
        <w:jc w:val="both"/>
        <w:rPr>
          <w:rFonts w:ascii="Arial" w:hAnsi="Arial" w:cs="Arial"/>
        </w:rPr>
      </w:pPr>
      <w:r w:rsidRPr="00432FE4">
        <w:rPr>
          <w:rFonts w:ascii="Arial" w:hAnsi="Arial" w:cs="Arial"/>
        </w:rPr>
        <w:t xml:space="preserve">Se </w:t>
      </w:r>
      <w:r w:rsidRPr="00432FE4">
        <w:rPr>
          <w:rFonts w:ascii="Arial" w:hAnsi="Arial" w:cs="Arial"/>
          <w:kern w:val="28"/>
          <w:lang w:val="es-MX"/>
        </w:rPr>
        <w:t xml:space="preserve">reforma el noveno </w:t>
      </w:r>
      <w:r w:rsidRPr="00432FE4">
        <w:rPr>
          <w:rFonts w:ascii="Arial" w:hAnsi="Arial" w:cs="Arial"/>
        </w:rPr>
        <w:t>párrafo del artículo 16</w:t>
      </w:r>
      <w:r>
        <w:rPr>
          <w:rFonts w:ascii="Arial" w:hAnsi="Arial" w:cs="Arial"/>
        </w:rPr>
        <w:t>. (</w:t>
      </w:r>
      <w:r w:rsidR="005144CF">
        <w:rPr>
          <w:rFonts w:ascii="Arial" w:hAnsi="Arial" w:cs="Arial"/>
          <w:lang w:val="es-419"/>
        </w:rPr>
        <w:t xml:space="preserve">N. de E. </w:t>
      </w:r>
      <w:r w:rsidR="00B53286">
        <w:rPr>
          <w:rFonts w:ascii="Arial" w:hAnsi="Arial" w:cs="Arial"/>
        </w:rPr>
        <w:t>Derechos</w:t>
      </w:r>
      <w:r>
        <w:rPr>
          <w:rFonts w:ascii="Arial" w:hAnsi="Arial" w:cs="Arial"/>
        </w:rPr>
        <w:t xml:space="preserve"> de la niñez)</w:t>
      </w:r>
      <w:r w:rsidR="00B53286">
        <w:rPr>
          <w:rFonts w:ascii="Arial" w:hAnsi="Arial" w:cs="Arial"/>
        </w:rPr>
        <w:t>.</w:t>
      </w:r>
    </w:p>
    <w:p w14:paraId="5F908025" w14:textId="77777777" w:rsidR="00570119" w:rsidRDefault="00570119" w:rsidP="00432FE4">
      <w:pPr>
        <w:tabs>
          <w:tab w:val="left" w:pos="1418"/>
        </w:tabs>
        <w:ind w:left="1418"/>
        <w:jc w:val="both"/>
        <w:rPr>
          <w:rFonts w:ascii="Arial" w:hAnsi="Arial" w:cs="Arial"/>
          <w:sz w:val="16"/>
          <w:szCs w:val="16"/>
        </w:rPr>
      </w:pPr>
    </w:p>
    <w:p w14:paraId="5E572C16" w14:textId="77777777" w:rsidR="00432FE4" w:rsidRPr="00CE1B11" w:rsidRDefault="00432FE4" w:rsidP="00432FE4">
      <w:pPr>
        <w:tabs>
          <w:tab w:val="left" w:pos="1418"/>
        </w:tabs>
        <w:ind w:left="1418" w:hanging="709"/>
        <w:jc w:val="both"/>
        <w:rPr>
          <w:rFonts w:ascii="Arial" w:hAnsi="Arial" w:cs="Arial"/>
        </w:rPr>
      </w:pPr>
      <w:r>
        <w:rPr>
          <w:rFonts w:ascii="Arial" w:hAnsi="Arial" w:cs="Arial"/>
          <w:spacing w:val="6"/>
        </w:rPr>
        <w:t>154.</w:t>
      </w:r>
      <w:r w:rsidR="00BA2362">
        <w:rPr>
          <w:rFonts w:ascii="Arial" w:hAnsi="Arial" w:cs="Arial"/>
          <w:spacing w:val="6"/>
        </w:rPr>
        <w:tab/>
      </w:r>
      <w:r w:rsidRPr="00CE1B11">
        <w:rPr>
          <w:rFonts w:ascii="Arial" w:hAnsi="Arial" w:cs="Arial"/>
        </w:rPr>
        <w:t>Decreto No. LXI-</w:t>
      </w:r>
      <w:r>
        <w:rPr>
          <w:rFonts w:ascii="Arial" w:hAnsi="Arial" w:cs="Arial"/>
        </w:rPr>
        <w:t>903</w:t>
      </w:r>
      <w:r w:rsidRPr="00CE1B11">
        <w:rPr>
          <w:rFonts w:ascii="Arial" w:hAnsi="Arial" w:cs="Arial"/>
        </w:rPr>
        <w:t xml:space="preserve">, del </w:t>
      </w:r>
      <w:r>
        <w:rPr>
          <w:rFonts w:ascii="Arial" w:hAnsi="Arial" w:cs="Arial"/>
        </w:rPr>
        <w:t>11</w:t>
      </w:r>
      <w:r w:rsidRPr="00CE1B11">
        <w:rPr>
          <w:rFonts w:ascii="Arial" w:hAnsi="Arial" w:cs="Arial"/>
        </w:rPr>
        <w:t xml:space="preserve"> de </w:t>
      </w:r>
      <w:r>
        <w:rPr>
          <w:rFonts w:ascii="Arial" w:hAnsi="Arial" w:cs="Arial"/>
        </w:rPr>
        <w:t>septiembre</w:t>
      </w:r>
      <w:r w:rsidRPr="00CE1B11">
        <w:rPr>
          <w:rFonts w:ascii="Arial" w:hAnsi="Arial" w:cs="Arial"/>
        </w:rPr>
        <w:t xml:space="preserve"> de 201</w:t>
      </w:r>
      <w:r>
        <w:rPr>
          <w:rFonts w:ascii="Arial" w:hAnsi="Arial" w:cs="Arial"/>
        </w:rPr>
        <w:t>3</w:t>
      </w:r>
      <w:r w:rsidRPr="00CE1B11">
        <w:rPr>
          <w:rFonts w:ascii="Arial" w:hAnsi="Arial" w:cs="Arial"/>
        </w:rPr>
        <w:t>.</w:t>
      </w:r>
    </w:p>
    <w:p w14:paraId="514326ED" w14:textId="77777777" w:rsidR="00432FE4" w:rsidRPr="00CE1B11" w:rsidRDefault="00432FE4" w:rsidP="00432FE4">
      <w:pPr>
        <w:tabs>
          <w:tab w:val="left" w:pos="1418"/>
        </w:tabs>
        <w:ind w:left="1418" w:hanging="567"/>
        <w:jc w:val="both"/>
        <w:rPr>
          <w:rFonts w:ascii="Arial" w:hAnsi="Arial" w:cs="Arial"/>
        </w:rPr>
      </w:pPr>
      <w:r w:rsidRPr="00CE1B11">
        <w:rPr>
          <w:rFonts w:ascii="Arial" w:hAnsi="Arial" w:cs="Arial"/>
        </w:rPr>
        <w:tab/>
        <w:t>P.O. No.</w:t>
      </w:r>
      <w:r>
        <w:rPr>
          <w:rFonts w:ascii="Arial" w:hAnsi="Arial" w:cs="Arial"/>
        </w:rPr>
        <w:t xml:space="preserve"> 113</w:t>
      </w:r>
      <w:r w:rsidRPr="00CE1B11">
        <w:rPr>
          <w:rFonts w:ascii="Arial" w:hAnsi="Arial" w:cs="Arial"/>
        </w:rPr>
        <w:t xml:space="preserve">, del </w:t>
      </w:r>
      <w:r>
        <w:rPr>
          <w:rFonts w:ascii="Arial" w:hAnsi="Arial" w:cs="Arial"/>
        </w:rPr>
        <w:t xml:space="preserve">18 </w:t>
      </w:r>
      <w:r w:rsidRPr="00CE1B11">
        <w:rPr>
          <w:rFonts w:ascii="Arial" w:hAnsi="Arial" w:cs="Arial"/>
        </w:rPr>
        <w:t xml:space="preserve">de </w:t>
      </w:r>
      <w:r>
        <w:rPr>
          <w:rFonts w:ascii="Arial" w:hAnsi="Arial" w:cs="Arial"/>
        </w:rPr>
        <w:t>septiembre</w:t>
      </w:r>
      <w:r w:rsidRPr="00CE1B11">
        <w:rPr>
          <w:rFonts w:ascii="Arial" w:hAnsi="Arial" w:cs="Arial"/>
        </w:rPr>
        <w:t xml:space="preserve"> de 201</w:t>
      </w:r>
      <w:r>
        <w:rPr>
          <w:rFonts w:ascii="Arial" w:hAnsi="Arial" w:cs="Arial"/>
        </w:rPr>
        <w:t>3</w:t>
      </w:r>
      <w:r w:rsidRPr="00CE1B11">
        <w:rPr>
          <w:rFonts w:ascii="Arial" w:hAnsi="Arial" w:cs="Arial"/>
        </w:rPr>
        <w:t>.</w:t>
      </w:r>
    </w:p>
    <w:p w14:paraId="18393142" w14:textId="77777777" w:rsidR="00432FE4" w:rsidRPr="00432FE4" w:rsidRDefault="00432FE4" w:rsidP="00432FE4">
      <w:pPr>
        <w:tabs>
          <w:tab w:val="left" w:pos="1418"/>
        </w:tabs>
        <w:ind w:left="1418"/>
        <w:jc w:val="both"/>
        <w:rPr>
          <w:rFonts w:ascii="Arial" w:hAnsi="Arial" w:cs="Arial"/>
          <w:iCs/>
        </w:rPr>
      </w:pPr>
      <w:r w:rsidRPr="00432FE4">
        <w:rPr>
          <w:rFonts w:ascii="Arial" w:hAnsi="Arial" w:cs="Arial"/>
        </w:rPr>
        <w:t>Se adiciona un párrafo segundo</w:t>
      </w:r>
      <w:r w:rsidRPr="00432FE4">
        <w:rPr>
          <w:rFonts w:ascii="Arial" w:hAnsi="Arial" w:cs="Arial"/>
          <w:b/>
        </w:rPr>
        <w:t xml:space="preserve"> </w:t>
      </w:r>
      <w:r w:rsidRPr="00432FE4">
        <w:rPr>
          <w:rFonts w:ascii="Arial" w:hAnsi="Arial" w:cs="Arial"/>
        </w:rPr>
        <w:t>al artículo 44 y se reforman la fracción XXXIII del artículo 91 y el cuarto párrafo del artículo 93</w:t>
      </w:r>
      <w:r>
        <w:rPr>
          <w:rFonts w:ascii="Arial" w:hAnsi="Arial" w:cs="Arial"/>
        </w:rPr>
        <w:t>.</w:t>
      </w:r>
      <w:r w:rsidR="00B53286">
        <w:rPr>
          <w:rFonts w:ascii="Arial" w:hAnsi="Arial" w:cs="Arial"/>
        </w:rPr>
        <w:t xml:space="preserve"> (</w:t>
      </w:r>
      <w:r w:rsidR="005144CF">
        <w:rPr>
          <w:rFonts w:ascii="Arial" w:hAnsi="Arial" w:cs="Arial"/>
          <w:lang w:val="es-419"/>
        </w:rPr>
        <w:t xml:space="preserve">N. de E. </w:t>
      </w:r>
      <w:r w:rsidR="00B53286">
        <w:rPr>
          <w:rFonts w:ascii="Arial" w:hAnsi="Arial" w:cs="Arial"/>
        </w:rPr>
        <w:t>Informe de gobierno).</w:t>
      </w:r>
    </w:p>
    <w:p w14:paraId="65237EAD" w14:textId="77777777" w:rsidR="00432FE4" w:rsidRDefault="00B53286" w:rsidP="00432FE4">
      <w:pPr>
        <w:tabs>
          <w:tab w:val="left" w:pos="1418"/>
        </w:tabs>
        <w:ind w:left="1418"/>
        <w:jc w:val="both"/>
        <w:rPr>
          <w:rFonts w:ascii="Arial" w:hAnsi="Arial" w:cs="Arial"/>
          <w:i/>
          <w:sz w:val="18"/>
          <w:szCs w:val="18"/>
        </w:rPr>
      </w:pPr>
      <w:r w:rsidRPr="0099479D">
        <w:rPr>
          <w:rFonts w:ascii="Arial" w:hAnsi="Arial" w:cs="Arial"/>
          <w:iCs/>
          <w:sz w:val="18"/>
          <w:szCs w:val="18"/>
        </w:rPr>
        <w:t xml:space="preserve">En su </w:t>
      </w:r>
      <w:r w:rsidR="0099479D" w:rsidRPr="0099479D">
        <w:rPr>
          <w:rFonts w:ascii="Arial" w:hAnsi="Arial" w:cs="Arial"/>
          <w:b/>
          <w:iCs/>
          <w:sz w:val="18"/>
          <w:szCs w:val="18"/>
        </w:rPr>
        <w:t>Artículo Primero Transitorio</w:t>
      </w:r>
      <w:r w:rsidR="0099479D" w:rsidRPr="0099479D">
        <w:rPr>
          <w:rFonts w:ascii="Arial" w:hAnsi="Arial" w:cs="Arial"/>
          <w:iCs/>
          <w:sz w:val="18"/>
          <w:szCs w:val="18"/>
        </w:rPr>
        <w:t xml:space="preserve"> </w:t>
      </w:r>
      <w:r w:rsidRPr="0099479D">
        <w:rPr>
          <w:rFonts w:ascii="Arial" w:hAnsi="Arial" w:cs="Arial"/>
          <w:iCs/>
          <w:sz w:val="18"/>
          <w:szCs w:val="18"/>
        </w:rPr>
        <w:t xml:space="preserve">establece que </w:t>
      </w:r>
      <w:r w:rsidRPr="0099479D">
        <w:rPr>
          <w:rFonts w:ascii="Arial" w:hAnsi="Arial" w:cs="Arial"/>
          <w:i/>
          <w:iCs/>
          <w:sz w:val="18"/>
          <w:szCs w:val="18"/>
        </w:rPr>
        <w:t>e</w:t>
      </w:r>
      <w:r w:rsidRPr="0099479D">
        <w:rPr>
          <w:rFonts w:ascii="Arial" w:hAnsi="Arial" w:cs="Arial"/>
          <w:i/>
          <w:sz w:val="18"/>
          <w:szCs w:val="18"/>
        </w:rPr>
        <w:t>l presente Decreto se publicará en el Periódico Oficial del Estado y sus disposiciones entrarán en vigor a partir del 1 de enero de 2016.</w:t>
      </w:r>
    </w:p>
    <w:p w14:paraId="11D10FEB" w14:textId="77777777" w:rsidR="002D3CDF" w:rsidRPr="0099479D" w:rsidRDefault="002D3CDF" w:rsidP="00432FE4">
      <w:pPr>
        <w:tabs>
          <w:tab w:val="left" w:pos="1418"/>
        </w:tabs>
        <w:ind w:left="1418"/>
        <w:jc w:val="both"/>
        <w:rPr>
          <w:rFonts w:ascii="Arial" w:hAnsi="Arial" w:cs="Arial"/>
          <w:i/>
          <w:iCs/>
          <w:sz w:val="18"/>
          <w:szCs w:val="18"/>
        </w:rPr>
      </w:pPr>
    </w:p>
    <w:p w14:paraId="5A98D5AF" w14:textId="77777777" w:rsidR="004C7559" w:rsidRPr="00CE1B11" w:rsidRDefault="004C7559" w:rsidP="004C7559">
      <w:pPr>
        <w:tabs>
          <w:tab w:val="left" w:pos="1418"/>
        </w:tabs>
        <w:ind w:left="1418" w:hanging="709"/>
        <w:jc w:val="both"/>
        <w:rPr>
          <w:rFonts w:ascii="Arial" w:hAnsi="Arial" w:cs="Arial"/>
        </w:rPr>
      </w:pPr>
      <w:r>
        <w:rPr>
          <w:rFonts w:ascii="Arial" w:hAnsi="Arial" w:cs="Arial"/>
          <w:spacing w:val="6"/>
        </w:rPr>
        <w:t>155.</w:t>
      </w:r>
      <w:r w:rsidR="00BA2362">
        <w:rPr>
          <w:rFonts w:ascii="Arial" w:hAnsi="Arial" w:cs="Arial"/>
          <w:spacing w:val="6"/>
        </w:rPr>
        <w:tab/>
      </w:r>
      <w:r w:rsidRPr="00CE1B11">
        <w:rPr>
          <w:rFonts w:ascii="Arial" w:hAnsi="Arial" w:cs="Arial"/>
        </w:rPr>
        <w:t>Decreto No. LXI</w:t>
      </w:r>
      <w:r>
        <w:rPr>
          <w:rFonts w:ascii="Arial" w:hAnsi="Arial" w:cs="Arial"/>
        </w:rPr>
        <w:t>I</w:t>
      </w:r>
      <w:r w:rsidRPr="00CE1B11">
        <w:rPr>
          <w:rFonts w:ascii="Arial" w:hAnsi="Arial" w:cs="Arial"/>
        </w:rPr>
        <w:t>-</w:t>
      </w:r>
      <w:r>
        <w:rPr>
          <w:rFonts w:ascii="Arial" w:hAnsi="Arial" w:cs="Arial"/>
        </w:rPr>
        <w:t>32</w:t>
      </w:r>
      <w:r w:rsidRPr="00CE1B11">
        <w:rPr>
          <w:rFonts w:ascii="Arial" w:hAnsi="Arial" w:cs="Arial"/>
        </w:rPr>
        <w:t xml:space="preserve">, del </w:t>
      </w:r>
      <w:r>
        <w:rPr>
          <w:rFonts w:ascii="Arial" w:hAnsi="Arial" w:cs="Arial"/>
        </w:rPr>
        <w:t>11</w:t>
      </w:r>
      <w:r w:rsidRPr="00CE1B11">
        <w:rPr>
          <w:rFonts w:ascii="Arial" w:hAnsi="Arial" w:cs="Arial"/>
        </w:rPr>
        <w:t xml:space="preserve"> de </w:t>
      </w:r>
      <w:r>
        <w:rPr>
          <w:rFonts w:ascii="Arial" w:hAnsi="Arial" w:cs="Arial"/>
        </w:rPr>
        <w:t>diciembre</w:t>
      </w:r>
      <w:r w:rsidRPr="00CE1B11">
        <w:rPr>
          <w:rFonts w:ascii="Arial" w:hAnsi="Arial" w:cs="Arial"/>
        </w:rPr>
        <w:t xml:space="preserve"> de 201</w:t>
      </w:r>
      <w:r>
        <w:rPr>
          <w:rFonts w:ascii="Arial" w:hAnsi="Arial" w:cs="Arial"/>
        </w:rPr>
        <w:t>3</w:t>
      </w:r>
      <w:r w:rsidRPr="00CE1B11">
        <w:rPr>
          <w:rFonts w:ascii="Arial" w:hAnsi="Arial" w:cs="Arial"/>
        </w:rPr>
        <w:t>.</w:t>
      </w:r>
    </w:p>
    <w:p w14:paraId="344A78D6" w14:textId="77777777" w:rsidR="004C7559" w:rsidRPr="00CE1B11" w:rsidRDefault="004C7559" w:rsidP="004C7559">
      <w:pPr>
        <w:tabs>
          <w:tab w:val="left" w:pos="1418"/>
        </w:tabs>
        <w:ind w:left="1418" w:hanging="567"/>
        <w:jc w:val="both"/>
        <w:rPr>
          <w:rFonts w:ascii="Arial" w:hAnsi="Arial" w:cs="Arial"/>
        </w:rPr>
      </w:pPr>
      <w:r w:rsidRPr="00CE1B11">
        <w:rPr>
          <w:rFonts w:ascii="Arial" w:hAnsi="Arial" w:cs="Arial"/>
        </w:rPr>
        <w:tab/>
        <w:t>P.O. No.</w:t>
      </w:r>
      <w:r>
        <w:rPr>
          <w:rFonts w:ascii="Arial" w:hAnsi="Arial" w:cs="Arial"/>
        </w:rPr>
        <w:t xml:space="preserve"> 151</w:t>
      </w:r>
      <w:r w:rsidRPr="00CE1B11">
        <w:rPr>
          <w:rFonts w:ascii="Arial" w:hAnsi="Arial" w:cs="Arial"/>
        </w:rPr>
        <w:t xml:space="preserve">, del </w:t>
      </w:r>
      <w:r>
        <w:rPr>
          <w:rFonts w:ascii="Arial" w:hAnsi="Arial" w:cs="Arial"/>
        </w:rPr>
        <w:t xml:space="preserve">17 </w:t>
      </w:r>
      <w:r w:rsidRPr="00CE1B11">
        <w:rPr>
          <w:rFonts w:ascii="Arial" w:hAnsi="Arial" w:cs="Arial"/>
        </w:rPr>
        <w:t xml:space="preserve">de </w:t>
      </w:r>
      <w:r>
        <w:rPr>
          <w:rFonts w:ascii="Arial" w:hAnsi="Arial" w:cs="Arial"/>
        </w:rPr>
        <w:t>diciembre</w:t>
      </w:r>
      <w:r w:rsidRPr="00CE1B11">
        <w:rPr>
          <w:rFonts w:ascii="Arial" w:hAnsi="Arial" w:cs="Arial"/>
        </w:rPr>
        <w:t xml:space="preserve"> de 201</w:t>
      </w:r>
      <w:r>
        <w:rPr>
          <w:rFonts w:ascii="Arial" w:hAnsi="Arial" w:cs="Arial"/>
        </w:rPr>
        <w:t>3</w:t>
      </w:r>
      <w:r w:rsidRPr="00CE1B11">
        <w:rPr>
          <w:rFonts w:ascii="Arial" w:hAnsi="Arial" w:cs="Arial"/>
        </w:rPr>
        <w:t>.</w:t>
      </w:r>
    </w:p>
    <w:p w14:paraId="280A708D" w14:textId="77777777" w:rsidR="008F68B1" w:rsidRDefault="004C7559" w:rsidP="008F68B1">
      <w:pPr>
        <w:ind w:left="1418" w:right="50"/>
        <w:jc w:val="both"/>
        <w:rPr>
          <w:rFonts w:ascii="Arial" w:hAnsi="Arial" w:cs="Arial"/>
          <w:szCs w:val="26"/>
        </w:rPr>
      </w:pPr>
      <w:r w:rsidRPr="00663402">
        <w:rPr>
          <w:rFonts w:ascii="Arial" w:hAnsi="Arial" w:cs="Arial"/>
        </w:rPr>
        <w:t xml:space="preserve">Se reforman los artículos 7o. fracciones II y IV, 8o. fracción I, 20 </w:t>
      </w:r>
      <w:r>
        <w:rPr>
          <w:rFonts w:ascii="Arial" w:hAnsi="Arial" w:cs="Arial"/>
        </w:rPr>
        <w:t>fracción I párrafo único y los A</w:t>
      </w:r>
      <w:r w:rsidRPr="00663402">
        <w:rPr>
          <w:rFonts w:ascii="Arial" w:hAnsi="Arial" w:cs="Arial"/>
        </w:rPr>
        <w:t>partados A párrafo</w:t>
      </w:r>
      <w:r>
        <w:rPr>
          <w:rFonts w:ascii="Arial" w:hAnsi="Arial" w:cs="Arial"/>
        </w:rPr>
        <w:t xml:space="preserve"> primero</w:t>
      </w:r>
      <w:r w:rsidRPr="00663402">
        <w:rPr>
          <w:rFonts w:ascii="Arial" w:hAnsi="Arial" w:cs="Arial"/>
        </w:rPr>
        <w:t xml:space="preserve">, C, E párrafos </w:t>
      </w:r>
      <w:r>
        <w:rPr>
          <w:rFonts w:ascii="Arial" w:hAnsi="Arial" w:cs="Arial"/>
        </w:rPr>
        <w:t>segundo</w:t>
      </w:r>
      <w:r w:rsidRPr="00663402">
        <w:rPr>
          <w:rFonts w:ascii="Arial" w:hAnsi="Arial" w:cs="Arial"/>
        </w:rPr>
        <w:t xml:space="preserve"> y </w:t>
      </w:r>
      <w:r>
        <w:rPr>
          <w:rFonts w:ascii="Arial" w:hAnsi="Arial" w:cs="Arial"/>
        </w:rPr>
        <w:t>cuarto</w:t>
      </w:r>
      <w:r w:rsidRPr="00663402">
        <w:rPr>
          <w:rFonts w:ascii="Arial" w:hAnsi="Arial" w:cs="Arial"/>
        </w:rPr>
        <w:t xml:space="preserve"> y F, 58 fracción XXXI, 64 fracción V; </w:t>
      </w:r>
      <w:r>
        <w:rPr>
          <w:rFonts w:ascii="Arial" w:hAnsi="Arial" w:cs="Arial"/>
        </w:rPr>
        <w:t>se adicionan un segundo párrafo al artículo 64, un párrafo segundo al Apartado E, recorriéndose en su orden los subsecuentes, y el A</w:t>
      </w:r>
      <w:r w:rsidRPr="00663402">
        <w:rPr>
          <w:rFonts w:ascii="Arial" w:hAnsi="Arial" w:cs="Arial"/>
        </w:rPr>
        <w:t>partado H de la fracción I del artículo 20</w:t>
      </w:r>
      <w:r>
        <w:rPr>
          <w:rFonts w:ascii="Arial" w:hAnsi="Arial" w:cs="Arial"/>
        </w:rPr>
        <w:t>.</w:t>
      </w:r>
      <w:r w:rsidR="008F68B1" w:rsidRPr="008F68B1">
        <w:rPr>
          <w:rFonts w:ascii="Arial" w:hAnsi="Arial" w:cs="Arial"/>
          <w:szCs w:val="26"/>
        </w:rPr>
        <w:t xml:space="preserve"> </w:t>
      </w:r>
      <w:r w:rsidR="008F68B1">
        <w:rPr>
          <w:rFonts w:ascii="Arial" w:hAnsi="Arial" w:cs="Arial"/>
          <w:szCs w:val="26"/>
        </w:rPr>
        <w:t>(</w:t>
      </w:r>
      <w:r w:rsidR="005144CF">
        <w:rPr>
          <w:rFonts w:ascii="Arial" w:hAnsi="Arial" w:cs="Arial"/>
          <w:lang w:val="es-419"/>
        </w:rPr>
        <w:t xml:space="preserve">N. de E. </w:t>
      </w:r>
      <w:r w:rsidR="00D80205">
        <w:rPr>
          <w:rFonts w:ascii="Arial" w:hAnsi="Arial" w:cs="Arial"/>
          <w:szCs w:val="26"/>
          <w:lang w:val="es-419"/>
        </w:rPr>
        <w:t>e</w:t>
      </w:r>
      <w:r w:rsidR="0058290E">
        <w:rPr>
          <w:rFonts w:ascii="Arial" w:hAnsi="Arial" w:cs="Arial"/>
          <w:szCs w:val="26"/>
        </w:rPr>
        <w:t>n</w:t>
      </w:r>
      <w:r w:rsidR="008F68B1">
        <w:rPr>
          <w:rFonts w:ascii="Arial" w:hAnsi="Arial" w:cs="Arial"/>
          <w:szCs w:val="26"/>
        </w:rPr>
        <w:t xml:space="preserve"> materia de </w:t>
      </w:r>
      <w:r w:rsidR="008F68B1" w:rsidRPr="00B01E15">
        <w:rPr>
          <w:rFonts w:ascii="Arial" w:hAnsi="Arial" w:cs="Arial"/>
          <w:szCs w:val="26"/>
        </w:rPr>
        <w:t>candidaturas independientes, consultas p</w:t>
      </w:r>
      <w:r w:rsidR="008F68B1">
        <w:rPr>
          <w:rFonts w:ascii="Arial" w:hAnsi="Arial" w:cs="Arial"/>
          <w:szCs w:val="26"/>
        </w:rPr>
        <w:t>opulares e iniciativa ciudadana).</w:t>
      </w:r>
    </w:p>
    <w:p w14:paraId="338C9DA7" w14:textId="77777777" w:rsidR="00C4572D" w:rsidRPr="0099479D" w:rsidRDefault="00C4572D" w:rsidP="008F68B1">
      <w:pPr>
        <w:ind w:left="1418" w:right="50"/>
        <w:jc w:val="both"/>
        <w:rPr>
          <w:rFonts w:ascii="Arial" w:hAnsi="Arial" w:cs="Arial"/>
          <w:sz w:val="16"/>
          <w:szCs w:val="16"/>
        </w:rPr>
      </w:pPr>
    </w:p>
    <w:p w14:paraId="3488CDA2" w14:textId="77777777" w:rsidR="00C4572D" w:rsidRPr="00CE1B11" w:rsidRDefault="00C4572D" w:rsidP="00C4572D">
      <w:pPr>
        <w:tabs>
          <w:tab w:val="left" w:pos="1418"/>
        </w:tabs>
        <w:ind w:left="1418" w:hanging="709"/>
        <w:jc w:val="both"/>
        <w:rPr>
          <w:rFonts w:ascii="Arial" w:hAnsi="Arial" w:cs="Arial"/>
        </w:rPr>
      </w:pPr>
      <w:r>
        <w:rPr>
          <w:rFonts w:ascii="Arial" w:hAnsi="Arial" w:cs="Arial"/>
        </w:rPr>
        <w:t>156.</w:t>
      </w:r>
      <w:r>
        <w:rPr>
          <w:rFonts w:ascii="Arial" w:hAnsi="Arial" w:cs="Arial"/>
        </w:rPr>
        <w:tab/>
      </w:r>
      <w:r w:rsidRPr="00CE1B11">
        <w:rPr>
          <w:rFonts w:ascii="Arial" w:hAnsi="Arial" w:cs="Arial"/>
        </w:rPr>
        <w:t>Decreto No. LXI</w:t>
      </w:r>
      <w:r>
        <w:rPr>
          <w:rFonts w:ascii="Arial" w:hAnsi="Arial" w:cs="Arial"/>
        </w:rPr>
        <w:t>I</w:t>
      </w:r>
      <w:r w:rsidRPr="00CE1B11">
        <w:rPr>
          <w:rFonts w:ascii="Arial" w:hAnsi="Arial" w:cs="Arial"/>
        </w:rPr>
        <w:t>-</w:t>
      </w:r>
      <w:r>
        <w:rPr>
          <w:rFonts w:ascii="Arial" w:hAnsi="Arial" w:cs="Arial"/>
        </w:rPr>
        <w:t>197</w:t>
      </w:r>
      <w:r w:rsidRPr="00CE1B11">
        <w:rPr>
          <w:rFonts w:ascii="Arial" w:hAnsi="Arial" w:cs="Arial"/>
        </w:rPr>
        <w:t xml:space="preserve">, del </w:t>
      </w:r>
      <w:r>
        <w:rPr>
          <w:rFonts w:ascii="Arial" w:hAnsi="Arial" w:cs="Arial"/>
        </w:rPr>
        <w:t>19</w:t>
      </w:r>
      <w:r w:rsidRPr="00CE1B11">
        <w:rPr>
          <w:rFonts w:ascii="Arial" w:hAnsi="Arial" w:cs="Arial"/>
        </w:rPr>
        <w:t xml:space="preserve"> de </w:t>
      </w:r>
      <w:r>
        <w:rPr>
          <w:rFonts w:ascii="Arial" w:hAnsi="Arial" w:cs="Arial"/>
        </w:rPr>
        <w:t>febrero</w:t>
      </w:r>
      <w:r w:rsidRPr="00CE1B11">
        <w:rPr>
          <w:rFonts w:ascii="Arial" w:hAnsi="Arial" w:cs="Arial"/>
        </w:rPr>
        <w:t xml:space="preserve"> de 201</w:t>
      </w:r>
      <w:r>
        <w:rPr>
          <w:rFonts w:ascii="Arial" w:hAnsi="Arial" w:cs="Arial"/>
        </w:rPr>
        <w:t>4</w:t>
      </w:r>
      <w:r w:rsidRPr="00CE1B11">
        <w:rPr>
          <w:rFonts w:ascii="Arial" w:hAnsi="Arial" w:cs="Arial"/>
        </w:rPr>
        <w:t>.</w:t>
      </w:r>
    </w:p>
    <w:p w14:paraId="7F45A201" w14:textId="77777777" w:rsidR="00C4572D" w:rsidRPr="00CE1B11" w:rsidRDefault="00C4572D" w:rsidP="00C4572D">
      <w:pPr>
        <w:tabs>
          <w:tab w:val="left" w:pos="1418"/>
        </w:tabs>
        <w:ind w:left="1418" w:hanging="567"/>
        <w:jc w:val="both"/>
        <w:rPr>
          <w:rFonts w:ascii="Arial" w:hAnsi="Arial" w:cs="Arial"/>
        </w:rPr>
      </w:pPr>
      <w:r w:rsidRPr="00CE1B11">
        <w:rPr>
          <w:rFonts w:ascii="Arial" w:hAnsi="Arial" w:cs="Arial"/>
        </w:rPr>
        <w:tab/>
        <w:t>P.O. No.</w:t>
      </w:r>
      <w:r>
        <w:rPr>
          <w:rFonts w:ascii="Arial" w:hAnsi="Arial" w:cs="Arial"/>
        </w:rPr>
        <w:t xml:space="preserve"> 27</w:t>
      </w:r>
      <w:r w:rsidRPr="00CE1B11">
        <w:rPr>
          <w:rFonts w:ascii="Arial" w:hAnsi="Arial" w:cs="Arial"/>
        </w:rPr>
        <w:t xml:space="preserve">, del </w:t>
      </w:r>
      <w:r>
        <w:rPr>
          <w:rFonts w:ascii="Arial" w:hAnsi="Arial" w:cs="Arial"/>
        </w:rPr>
        <w:t xml:space="preserve">4 </w:t>
      </w:r>
      <w:r w:rsidRPr="00CE1B11">
        <w:rPr>
          <w:rFonts w:ascii="Arial" w:hAnsi="Arial" w:cs="Arial"/>
        </w:rPr>
        <w:t xml:space="preserve">de </w:t>
      </w:r>
      <w:r>
        <w:rPr>
          <w:rFonts w:ascii="Arial" w:hAnsi="Arial" w:cs="Arial"/>
        </w:rPr>
        <w:t>marzo</w:t>
      </w:r>
      <w:r w:rsidRPr="00CE1B11">
        <w:rPr>
          <w:rFonts w:ascii="Arial" w:hAnsi="Arial" w:cs="Arial"/>
        </w:rPr>
        <w:t xml:space="preserve"> de 201</w:t>
      </w:r>
      <w:r>
        <w:rPr>
          <w:rFonts w:ascii="Arial" w:hAnsi="Arial" w:cs="Arial"/>
        </w:rPr>
        <w:t>4</w:t>
      </w:r>
      <w:r w:rsidRPr="00CE1B11">
        <w:rPr>
          <w:rFonts w:ascii="Arial" w:hAnsi="Arial" w:cs="Arial"/>
        </w:rPr>
        <w:t>.</w:t>
      </w:r>
    </w:p>
    <w:p w14:paraId="2D64FE9E" w14:textId="77777777" w:rsidR="0013464E" w:rsidRDefault="0013464E" w:rsidP="0013464E">
      <w:pPr>
        <w:ind w:left="1418"/>
        <w:jc w:val="both"/>
        <w:rPr>
          <w:rFonts w:ascii="Arial" w:hAnsi="Arial" w:cs="Arial"/>
          <w:lang w:val="es-419" w:eastAsia="es-ES"/>
        </w:rPr>
      </w:pPr>
      <w:r w:rsidRPr="0013464E">
        <w:rPr>
          <w:rFonts w:ascii="Arial" w:hAnsi="Arial" w:cs="Arial"/>
          <w:lang w:eastAsia="es-ES"/>
        </w:rPr>
        <w:t>Se reforman las fracciones IV y V del artículo 17; y, se adicion</w:t>
      </w:r>
      <w:r w:rsidR="001C3594">
        <w:rPr>
          <w:rFonts w:ascii="Arial" w:hAnsi="Arial" w:cs="Arial"/>
          <w:lang w:eastAsia="es-ES"/>
        </w:rPr>
        <w:t>a la fracción VI al artículo 17</w:t>
      </w:r>
      <w:r w:rsidR="007D6854">
        <w:rPr>
          <w:rFonts w:ascii="Arial" w:hAnsi="Arial" w:cs="Arial"/>
          <w:lang w:eastAsia="es-ES"/>
        </w:rPr>
        <w:t>.</w:t>
      </w:r>
      <w:r w:rsidR="001C3594">
        <w:rPr>
          <w:rFonts w:ascii="Arial" w:hAnsi="Arial" w:cs="Arial"/>
          <w:lang w:eastAsia="es-ES"/>
        </w:rPr>
        <w:t xml:space="preserve"> (</w:t>
      </w:r>
      <w:r w:rsidR="005144CF">
        <w:rPr>
          <w:rFonts w:ascii="Arial" w:hAnsi="Arial" w:cs="Arial"/>
          <w:lang w:val="es-419"/>
        </w:rPr>
        <w:t xml:space="preserve">N. de E. </w:t>
      </w:r>
      <w:r w:rsidR="001C3594">
        <w:rPr>
          <w:rFonts w:ascii="Arial" w:hAnsi="Arial" w:cs="Arial"/>
          <w:lang w:eastAsia="es-ES"/>
        </w:rPr>
        <w:t>en materia del derecho al acceso, disposición</w:t>
      </w:r>
      <w:r w:rsidR="001C3594">
        <w:rPr>
          <w:rFonts w:ascii="Arial" w:hAnsi="Arial" w:cs="Arial"/>
          <w:lang w:val="es-419" w:eastAsia="es-ES"/>
        </w:rPr>
        <w:t xml:space="preserve"> y saneamiento de agua).</w:t>
      </w:r>
    </w:p>
    <w:p w14:paraId="1688CFCA" w14:textId="77777777" w:rsidR="00E20206" w:rsidRPr="0099479D" w:rsidRDefault="00E20206" w:rsidP="0013464E">
      <w:pPr>
        <w:ind w:left="1418"/>
        <w:jc w:val="both"/>
        <w:rPr>
          <w:rFonts w:ascii="Arial" w:hAnsi="Arial" w:cs="Arial"/>
          <w:sz w:val="16"/>
          <w:szCs w:val="16"/>
          <w:lang w:val="es-419" w:eastAsia="es-ES"/>
        </w:rPr>
      </w:pPr>
    </w:p>
    <w:p w14:paraId="19982A70" w14:textId="77777777" w:rsidR="00874274" w:rsidRPr="00874274" w:rsidRDefault="00874274" w:rsidP="00874274">
      <w:pPr>
        <w:tabs>
          <w:tab w:val="left" w:pos="1418"/>
        </w:tabs>
        <w:ind w:left="1418" w:hanging="709"/>
        <w:jc w:val="both"/>
        <w:rPr>
          <w:rFonts w:ascii="Arial" w:hAnsi="Arial" w:cs="Arial"/>
        </w:rPr>
      </w:pPr>
      <w:r>
        <w:rPr>
          <w:rFonts w:ascii="Arial" w:hAnsi="Arial" w:cs="Arial"/>
        </w:rPr>
        <w:t>157.</w:t>
      </w:r>
      <w:r>
        <w:rPr>
          <w:rFonts w:ascii="Arial" w:hAnsi="Arial" w:cs="Arial"/>
        </w:rPr>
        <w:tab/>
      </w:r>
      <w:r w:rsidRPr="00874274">
        <w:rPr>
          <w:rFonts w:ascii="Arial" w:hAnsi="Arial" w:cs="Arial"/>
        </w:rPr>
        <w:t>Decreto No. LXII-</w:t>
      </w:r>
      <w:r>
        <w:rPr>
          <w:rFonts w:ascii="Arial" w:hAnsi="Arial" w:cs="Arial"/>
        </w:rPr>
        <w:t>227</w:t>
      </w:r>
      <w:r w:rsidRPr="00874274">
        <w:rPr>
          <w:rFonts w:ascii="Arial" w:hAnsi="Arial" w:cs="Arial"/>
        </w:rPr>
        <w:t>, del 1</w:t>
      </w:r>
      <w:r>
        <w:rPr>
          <w:rFonts w:ascii="Arial" w:hAnsi="Arial" w:cs="Arial"/>
        </w:rPr>
        <w:t>1</w:t>
      </w:r>
      <w:r w:rsidRPr="00874274">
        <w:rPr>
          <w:rFonts w:ascii="Arial" w:hAnsi="Arial" w:cs="Arial"/>
        </w:rPr>
        <w:t xml:space="preserve"> de </w:t>
      </w:r>
      <w:r>
        <w:rPr>
          <w:rFonts w:ascii="Arial" w:hAnsi="Arial" w:cs="Arial"/>
        </w:rPr>
        <w:t>abril</w:t>
      </w:r>
      <w:r w:rsidRPr="00874274">
        <w:rPr>
          <w:rFonts w:ascii="Arial" w:hAnsi="Arial" w:cs="Arial"/>
        </w:rPr>
        <w:t xml:space="preserve"> de 2014.</w:t>
      </w:r>
    </w:p>
    <w:p w14:paraId="7DA0CB0C" w14:textId="77777777" w:rsidR="00874274" w:rsidRPr="00874274" w:rsidRDefault="00874274" w:rsidP="00874274">
      <w:pPr>
        <w:tabs>
          <w:tab w:val="left" w:pos="1418"/>
        </w:tabs>
        <w:ind w:left="1418"/>
        <w:jc w:val="both"/>
        <w:rPr>
          <w:rFonts w:ascii="Arial" w:hAnsi="Arial" w:cs="Arial"/>
        </w:rPr>
      </w:pPr>
      <w:r w:rsidRPr="00874274">
        <w:rPr>
          <w:rFonts w:ascii="Arial" w:hAnsi="Arial" w:cs="Arial"/>
        </w:rPr>
        <w:t xml:space="preserve">P.O. No. </w:t>
      </w:r>
      <w:r>
        <w:rPr>
          <w:rFonts w:ascii="Arial" w:hAnsi="Arial" w:cs="Arial"/>
        </w:rPr>
        <w:t>51</w:t>
      </w:r>
      <w:r w:rsidRPr="00874274">
        <w:rPr>
          <w:rFonts w:ascii="Arial" w:hAnsi="Arial" w:cs="Arial"/>
        </w:rPr>
        <w:t xml:space="preserve">, del </w:t>
      </w:r>
      <w:r>
        <w:rPr>
          <w:rFonts w:ascii="Arial" w:hAnsi="Arial" w:cs="Arial"/>
        </w:rPr>
        <w:t>29</w:t>
      </w:r>
      <w:r w:rsidRPr="00874274">
        <w:rPr>
          <w:rFonts w:ascii="Arial" w:hAnsi="Arial" w:cs="Arial"/>
        </w:rPr>
        <w:t xml:space="preserve"> de </w:t>
      </w:r>
      <w:r>
        <w:rPr>
          <w:rFonts w:ascii="Arial" w:hAnsi="Arial" w:cs="Arial"/>
        </w:rPr>
        <w:t>abril</w:t>
      </w:r>
      <w:r w:rsidRPr="00874274">
        <w:rPr>
          <w:rFonts w:ascii="Arial" w:hAnsi="Arial" w:cs="Arial"/>
        </w:rPr>
        <w:t xml:space="preserve"> de 2014.</w:t>
      </w:r>
    </w:p>
    <w:p w14:paraId="1C9A8CB0" w14:textId="77777777" w:rsidR="00432FE4" w:rsidRDefault="00874274" w:rsidP="00CE1B11">
      <w:pPr>
        <w:tabs>
          <w:tab w:val="left" w:pos="1418"/>
        </w:tabs>
        <w:ind w:left="1418"/>
        <w:jc w:val="both"/>
        <w:rPr>
          <w:rFonts w:ascii="Arial" w:hAnsi="Arial" w:cs="Arial"/>
        </w:rPr>
      </w:pPr>
      <w:r w:rsidRPr="00874274">
        <w:rPr>
          <w:rFonts w:ascii="Arial" w:hAnsi="Arial" w:cs="Arial"/>
        </w:rPr>
        <w:t>Se reforma el artículo 20 fracción I apartado G</w:t>
      </w:r>
      <w:r>
        <w:rPr>
          <w:rFonts w:ascii="Arial" w:hAnsi="Arial" w:cs="Arial"/>
        </w:rPr>
        <w:t>. (</w:t>
      </w:r>
      <w:r w:rsidR="005144CF">
        <w:rPr>
          <w:rFonts w:ascii="Arial" w:hAnsi="Arial" w:cs="Arial"/>
          <w:lang w:val="es-419"/>
        </w:rPr>
        <w:t xml:space="preserve">N. de E. </w:t>
      </w:r>
      <w:r w:rsidR="00D80205">
        <w:rPr>
          <w:rFonts w:ascii="Arial" w:hAnsi="Arial" w:cs="Arial"/>
          <w:lang w:val="es-419"/>
        </w:rPr>
        <w:t>e</w:t>
      </w:r>
      <w:r>
        <w:rPr>
          <w:rFonts w:ascii="Arial" w:hAnsi="Arial" w:cs="Arial"/>
        </w:rPr>
        <w:t>n materia de porcentaje de igualdad de género).</w:t>
      </w:r>
    </w:p>
    <w:p w14:paraId="70140331" w14:textId="77777777" w:rsidR="00E20206" w:rsidRPr="0099479D" w:rsidRDefault="00E20206" w:rsidP="00CE1B11">
      <w:pPr>
        <w:tabs>
          <w:tab w:val="left" w:pos="1418"/>
        </w:tabs>
        <w:ind w:left="1418"/>
        <w:jc w:val="both"/>
        <w:rPr>
          <w:rFonts w:ascii="Arial" w:hAnsi="Arial" w:cs="Arial"/>
          <w:sz w:val="16"/>
          <w:szCs w:val="16"/>
        </w:rPr>
      </w:pPr>
    </w:p>
    <w:p w14:paraId="4ACB650A" w14:textId="77777777" w:rsidR="0058290E" w:rsidRPr="00874274" w:rsidRDefault="0058290E" w:rsidP="0058290E">
      <w:pPr>
        <w:tabs>
          <w:tab w:val="left" w:pos="1418"/>
        </w:tabs>
        <w:ind w:left="1418" w:hanging="709"/>
        <w:jc w:val="both"/>
        <w:rPr>
          <w:rFonts w:ascii="Arial" w:hAnsi="Arial" w:cs="Arial"/>
        </w:rPr>
      </w:pPr>
      <w:r>
        <w:rPr>
          <w:rFonts w:ascii="Arial" w:hAnsi="Arial" w:cs="Arial"/>
        </w:rPr>
        <w:t>158.</w:t>
      </w:r>
      <w:r>
        <w:rPr>
          <w:rFonts w:ascii="Arial" w:hAnsi="Arial" w:cs="Arial"/>
        </w:rPr>
        <w:tab/>
      </w:r>
      <w:r w:rsidRPr="00874274">
        <w:rPr>
          <w:rFonts w:ascii="Arial" w:hAnsi="Arial" w:cs="Arial"/>
        </w:rPr>
        <w:t>Decreto No. LXII-</w:t>
      </w:r>
      <w:r>
        <w:rPr>
          <w:rFonts w:ascii="Arial" w:hAnsi="Arial" w:cs="Arial"/>
        </w:rPr>
        <w:t>321</w:t>
      </w:r>
      <w:r w:rsidRPr="00874274">
        <w:rPr>
          <w:rFonts w:ascii="Arial" w:hAnsi="Arial" w:cs="Arial"/>
        </w:rPr>
        <w:t xml:space="preserve">, del </w:t>
      </w:r>
      <w:r>
        <w:rPr>
          <w:rFonts w:ascii="Arial" w:hAnsi="Arial" w:cs="Arial"/>
        </w:rPr>
        <w:t>29</w:t>
      </w:r>
      <w:r w:rsidRPr="00874274">
        <w:rPr>
          <w:rFonts w:ascii="Arial" w:hAnsi="Arial" w:cs="Arial"/>
        </w:rPr>
        <w:t xml:space="preserve"> de </w:t>
      </w:r>
      <w:r>
        <w:rPr>
          <w:rFonts w:ascii="Arial" w:hAnsi="Arial" w:cs="Arial"/>
        </w:rPr>
        <w:t>octubre</w:t>
      </w:r>
      <w:r w:rsidRPr="00874274">
        <w:rPr>
          <w:rFonts w:ascii="Arial" w:hAnsi="Arial" w:cs="Arial"/>
        </w:rPr>
        <w:t xml:space="preserve"> de 2014.</w:t>
      </w:r>
    </w:p>
    <w:p w14:paraId="77EFFC62" w14:textId="77777777" w:rsidR="0058290E" w:rsidRPr="00874274" w:rsidRDefault="0058290E" w:rsidP="0058290E">
      <w:pPr>
        <w:tabs>
          <w:tab w:val="left" w:pos="1418"/>
        </w:tabs>
        <w:ind w:left="1418"/>
        <w:jc w:val="both"/>
        <w:rPr>
          <w:rFonts w:ascii="Arial" w:hAnsi="Arial" w:cs="Arial"/>
        </w:rPr>
      </w:pPr>
      <w:r w:rsidRPr="00874274">
        <w:rPr>
          <w:rFonts w:ascii="Arial" w:hAnsi="Arial" w:cs="Arial"/>
        </w:rPr>
        <w:t xml:space="preserve">P.O. No. </w:t>
      </w:r>
      <w:r>
        <w:rPr>
          <w:rFonts w:ascii="Arial" w:hAnsi="Arial" w:cs="Arial"/>
        </w:rPr>
        <w:t>131</w:t>
      </w:r>
      <w:r w:rsidRPr="00874274">
        <w:rPr>
          <w:rFonts w:ascii="Arial" w:hAnsi="Arial" w:cs="Arial"/>
        </w:rPr>
        <w:t xml:space="preserve">, del </w:t>
      </w:r>
      <w:r>
        <w:rPr>
          <w:rFonts w:ascii="Arial" w:hAnsi="Arial" w:cs="Arial"/>
        </w:rPr>
        <w:t>30</w:t>
      </w:r>
      <w:r w:rsidRPr="00874274">
        <w:rPr>
          <w:rFonts w:ascii="Arial" w:hAnsi="Arial" w:cs="Arial"/>
        </w:rPr>
        <w:t xml:space="preserve"> de </w:t>
      </w:r>
      <w:r>
        <w:rPr>
          <w:rFonts w:ascii="Arial" w:hAnsi="Arial" w:cs="Arial"/>
        </w:rPr>
        <w:t>octubre</w:t>
      </w:r>
      <w:r w:rsidRPr="00874274">
        <w:rPr>
          <w:rFonts w:ascii="Arial" w:hAnsi="Arial" w:cs="Arial"/>
        </w:rPr>
        <w:t xml:space="preserve"> de 2014.</w:t>
      </w:r>
    </w:p>
    <w:p w14:paraId="4CB22DF1" w14:textId="77777777" w:rsidR="0058290E" w:rsidRDefault="0058290E" w:rsidP="00CE1B11">
      <w:pPr>
        <w:tabs>
          <w:tab w:val="left" w:pos="1418"/>
        </w:tabs>
        <w:ind w:left="1418"/>
        <w:jc w:val="both"/>
        <w:rPr>
          <w:rFonts w:ascii="Arial" w:hAnsi="Arial" w:cs="Arial"/>
        </w:rPr>
      </w:pPr>
      <w:r w:rsidRPr="0058290E">
        <w:rPr>
          <w:rFonts w:ascii="Arial" w:hAnsi="Arial" w:cs="Arial"/>
        </w:rPr>
        <w:t>Se reforma la fracción LVI del artículo 58</w:t>
      </w:r>
      <w:r>
        <w:rPr>
          <w:rFonts w:ascii="Arial" w:hAnsi="Arial" w:cs="Arial"/>
        </w:rPr>
        <w:t>.</w:t>
      </w:r>
    </w:p>
    <w:p w14:paraId="6A995795" w14:textId="77777777" w:rsidR="000F2A5B" w:rsidRPr="000E3473" w:rsidRDefault="000F2A5B" w:rsidP="00CE1B11">
      <w:pPr>
        <w:tabs>
          <w:tab w:val="left" w:pos="1418"/>
        </w:tabs>
        <w:ind w:left="1418"/>
        <w:jc w:val="both"/>
        <w:rPr>
          <w:rFonts w:ascii="Arial" w:hAnsi="Arial" w:cs="Arial"/>
          <w:sz w:val="14"/>
          <w:szCs w:val="14"/>
        </w:rPr>
      </w:pPr>
    </w:p>
    <w:p w14:paraId="17C1D196" w14:textId="77777777" w:rsidR="000F2A5B" w:rsidRPr="00874274" w:rsidRDefault="000F2A5B" w:rsidP="000F2A5B">
      <w:pPr>
        <w:tabs>
          <w:tab w:val="left" w:pos="1418"/>
        </w:tabs>
        <w:ind w:left="1418" w:hanging="709"/>
        <w:jc w:val="both"/>
        <w:rPr>
          <w:rFonts w:ascii="Arial" w:hAnsi="Arial" w:cs="Arial"/>
        </w:rPr>
      </w:pPr>
      <w:r>
        <w:rPr>
          <w:rFonts w:ascii="Arial" w:hAnsi="Arial" w:cs="Arial"/>
        </w:rPr>
        <w:t>159.</w:t>
      </w:r>
      <w:r>
        <w:rPr>
          <w:rFonts w:ascii="Arial" w:hAnsi="Arial" w:cs="Arial"/>
        </w:rPr>
        <w:tab/>
      </w:r>
      <w:r w:rsidRPr="00874274">
        <w:rPr>
          <w:rFonts w:ascii="Arial" w:hAnsi="Arial" w:cs="Arial"/>
        </w:rPr>
        <w:t>Decreto No. LXII-</w:t>
      </w:r>
      <w:r>
        <w:rPr>
          <w:rFonts w:ascii="Arial" w:hAnsi="Arial" w:cs="Arial"/>
        </w:rPr>
        <w:t>387</w:t>
      </w:r>
      <w:r w:rsidRPr="00874274">
        <w:rPr>
          <w:rFonts w:ascii="Arial" w:hAnsi="Arial" w:cs="Arial"/>
        </w:rPr>
        <w:t xml:space="preserve">, del </w:t>
      </w:r>
      <w:r>
        <w:rPr>
          <w:rFonts w:ascii="Arial" w:hAnsi="Arial" w:cs="Arial"/>
        </w:rPr>
        <w:t>11</w:t>
      </w:r>
      <w:r w:rsidRPr="00874274">
        <w:rPr>
          <w:rFonts w:ascii="Arial" w:hAnsi="Arial" w:cs="Arial"/>
        </w:rPr>
        <w:t xml:space="preserve"> de </w:t>
      </w:r>
      <w:r>
        <w:rPr>
          <w:rFonts w:ascii="Arial" w:hAnsi="Arial" w:cs="Arial"/>
        </w:rPr>
        <w:t>diciembre</w:t>
      </w:r>
      <w:r w:rsidRPr="00874274">
        <w:rPr>
          <w:rFonts w:ascii="Arial" w:hAnsi="Arial" w:cs="Arial"/>
        </w:rPr>
        <w:t xml:space="preserve"> de 2014.</w:t>
      </w:r>
    </w:p>
    <w:p w14:paraId="019234E6" w14:textId="77777777" w:rsidR="000F2A5B" w:rsidRPr="00874274" w:rsidRDefault="000F2A5B" w:rsidP="000F2A5B">
      <w:pPr>
        <w:tabs>
          <w:tab w:val="left" w:pos="1418"/>
        </w:tabs>
        <w:ind w:left="1418"/>
        <w:jc w:val="both"/>
        <w:rPr>
          <w:rFonts w:ascii="Arial" w:hAnsi="Arial" w:cs="Arial"/>
        </w:rPr>
      </w:pPr>
      <w:r>
        <w:rPr>
          <w:rFonts w:ascii="Arial" w:hAnsi="Arial" w:cs="Arial"/>
        </w:rPr>
        <w:t xml:space="preserve">Anexo al </w:t>
      </w:r>
      <w:r w:rsidRPr="00874274">
        <w:rPr>
          <w:rFonts w:ascii="Arial" w:hAnsi="Arial" w:cs="Arial"/>
        </w:rPr>
        <w:t xml:space="preserve">P.O. No. </w:t>
      </w:r>
      <w:r>
        <w:rPr>
          <w:rFonts w:ascii="Arial" w:hAnsi="Arial" w:cs="Arial"/>
        </w:rPr>
        <w:t>151</w:t>
      </w:r>
      <w:r w:rsidRPr="00874274">
        <w:rPr>
          <w:rFonts w:ascii="Arial" w:hAnsi="Arial" w:cs="Arial"/>
        </w:rPr>
        <w:t xml:space="preserve">, del </w:t>
      </w:r>
      <w:r>
        <w:rPr>
          <w:rFonts w:ascii="Arial" w:hAnsi="Arial" w:cs="Arial"/>
        </w:rPr>
        <w:t>17</w:t>
      </w:r>
      <w:r w:rsidRPr="00874274">
        <w:rPr>
          <w:rFonts w:ascii="Arial" w:hAnsi="Arial" w:cs="Arial"/>
        </w:rPr>
        <w:t xml:space="preserve"> de </w:t>
      </w:r>
      <w:r>
        <w:rPr>
          <w:rFonts w:ascii="Arial" w:hAnsi="Arial" w:cs="Arial"/>
        </w:rPr>
        <w:t>diciembre</w:t>
      </w:r>
      <w:r w:rsidRPr="00874274">
        <w:rPr>
          <w:rFonts w:ascii="Arial" w:hAnsi="Arial" w:cs="Arial"/>
        </w:rPr>
        <w:t xml:space="preserve"> de 2014.</w:t>
      </w:r>
    </w:p>
    <w:p w14:paraId="61040104" w14:textId="77777777" w:rsidR="000F2A5B" w:rsidRDefault="000F2A5B" w:rsidP="00CE1B11">
      <w:pPr>
        <w:tabs>
          <w:tab w:val="left" w:pos="1418"/>
        </w:tabs>
        <w:ind w:left="1418"/>
        <w:jc w:val="both"/>
        <w:rPr>
          <w:rFonts w:ascii="Arial" w:hAnsi="Arial" w:cs="Arial"/>
        </w:rPr>
      </w:pPr>
      <w:r w:rsidRPr="000F2A5B">
        <w:rPr>
          <w:rFonts w:ascii="Arial" w:hAnsi="Arial" w:cs="Arial"/>
        </w:rPr>
        <w:t>Se deroga la fracción XXXII del artículo 91</w:t>
      </w:r>
      <w:r>
        <w:rPr>
          <w:rFonts w:ascii="Arial" w:hAnsi="Arial" w:cs="Arial"/>
        </w:rPr>
        <w:t>.</w:t>
      </w:r>
    </w:p>
    <w:p w14:paraId="71A7EFC3" w14:textId="77777777" w:rsidR="000F2A5B" w:rsidRPr="000E3473" w:rsidRDefault="000F2A5B" w:rsidP="00CE1B11">
      <w:pPr>
        <w:tabs>
          <w:tab w:val="left" w:pos="1418"/>
        </w:tabs>
        <w:ind w:left="1418"/>
        <w:jc w:val="both"/>
        <w:rPr>
          <w:rFonts w:ascii="Arial" w:hAnsi="Arial" w:cs="Arial"/>
          <w:sz w:val="14"/>
          <w:szCs w:val="14"/>
        </w:rPr>
      </w:pPr>
    </w:p>
    <w:p w14:paraId="52A5F410" w14:textId="77777777" w:rsidR="000F2A5B" w:rsidRPr="00874274" w:rsidRDefault="000F2A5B" w:rsidP="000F2A5B">
      <w:pPr>
        <w:tabs>
          <w:tab w:val="left" w:pos="1418"/>
        </w:tabs>
        <w:ind w:left="1418" w:hanging="709"/>
        <w:jc w:val="both"/>
        <w:rPr>
          <w:rFonts w:ascii="Arial" w:hAnsi="Arial" w:cs="Arial"/>
        </w:rPr>
      </w:pPr>
      <w:r>
        <w:rPr>
          <w:rFonts w:ascii="Arial" w:hAnsi="Arial" w:cs="Arial"/>
        </w:rPr>
        <w:t>160.</w:t>
      </w:r>
      <w:r>
        <w:rPr>
          <w:rFonts w:ascii="Arial" w:hAnsi="Arial" w:cs="Arial"/>
        </w:rPr>
        <w:tab/>
      </w:r>
      <w:r w:rsidRPr="00874274">
        <w:rPr>
          <w:rFonts w:ascii="Arial" w:hAnsi="Arial" w:cs="Arial"/>
        </w:rPr>
        <w:t>Decreto No. LXII-</w:t>
      </w:r>
      <w:r>
        <w:rPr>
          <w:rFonts w:ascii="Arial" w:hAnsi="Arial" w:cs="Arial"/>
        </w:rPr>
        <w:t>388</w:t>
      </w:r>
      <w:r w:rsidRPr="00874274">
        <w:rPr>
          <w:rFonts w:ascii="Arial" w:hAnsi="Arial" w:cs="Arial"/>
        </w:rPr>
        <w:t xml:space="preserve">, del </w:t>
      </w:r>
      <w:r>
        <w:rPr>
          <w:rFonts w:ascii="Arial" w:hAnsi="Arial" w:cs="Arial"/>
        </w:rPr>
        <w:t>11</w:t>
      </w:r>
      <w:r w:rsidRPr="00874274">
        <w:rPr>
          <w:rFonts w:ascii="Arial" w:hAnsi="Arial" w:cs="Arial"/>
        </w:rPr>
        <w:t xml:space="preserve"> de </w:t>
      </w:r>
      <w:r>
        <w:rPr>
          <w:rFonts w:ascii="Arial" w:hAnsi="Arial" w:cs="Arial"/>
        </w:rPr>
        <w:t>diciembre</w:t>
      </w:r>
      <w:r w:rsidRPr="00874274">
        <w:rPr>
          <w:rFonts w:ascii="Arial" w:hAnsi="Arial" w:cs="Arial"/>
        </w:rPr>
        <w:t xml:space="preserve"> de 2014.</w:t>
      </w:r>
    </w:p>
    <w:p w14:paraId="4390FD21" w14:textId="77777777" w:rsidR="000F2A5B" w:rsidRPr="00874274" w:rsidRDefault="000F2A5B" w:rsidP="000F2A5B">
      <w:pPr>
        <w:tabs>
          <w:tab w:val="left" w:pos="1418"/>
        </w:tabs>
        <w:ind w:left="1418"/>
        <w:jc w:val="both"/>
        <w:rPr>
          <w:rFonts w:ascii="Arial" w:hAnsi="Arial" w:cs="Arial"/>
        </w:rPr>
      </w:pPr>
      <w:r>
        <w:rPr>
          <w:rFonts w:ascii="Arial" w:hAnsi="Arial" w:cs="Arial"/>
        </w:rPr>
        <w:t xml:space="preserve">Anexo al </w:t>
      </w:r>
      <w:r w:rsidRPr="00874274">
        <w:rPr>
          <w:rFonts w:ascii="Arial" w:hAnsi="Arial" w:cs="Arial"/>
        </w:rPr>
        <w:t xml:space="preserve">P.O. No. </w:t>
      </w:r>
      <w:r>
        <w:rPr>
          <w:rFonts w:ascii="Arial" w:hAnsi="Arial" w:cs="Arial"/>
        </w:rPr>
        <w:t>151</w:t>
      </w:r>
      <w:r w:rsidRPr="00874274">
        <w:rPr>
          <w:rFonts w:ascii="Arial" w:hAnsi="Arial" w:cs="Arial"/>
        </w:rPr>
        <w:t xml:space="preserve">, del </w:t>
      </w:r>
      <w:r>
        <w:rPr>
          <w:rFonts w:ascii="Arial" w:hAnsi="Arial" w:cs="Arial"/>
        </w:rPr>
        <w:t>17</w:t>
      </w:r>
      <w:r w:rsidRPr="00874274">
        <w:rPr>
          <w:rFonts w:ascii="Arial" w:hAnsi="Arial" w:cs="Arial"/>
        </w:rPr>
        <w:t xml:space="preserve"> de </w:t>
      </w:r>
      <w:r>
        <w:rPr>
          <w:rFonts w:ascii="Arial" w:hAnsi="Arial" w:cs="Arial"/>
        </w:rPr>
        <w:t>diciembre</w:t>
      </w:r>
      <w:r w:rsidRPr="00874274">
        <w:rPr>
          <w:rFonts w:ascii="Arial" w:hAnsi="Arial" w:cs="Arial"/>
        </w:rPr>
        <w:t xml:space="preserve"> de 2014.</w:t>
      </w:r>
    </w:p>
    <w:p w14:paraId="2C4BA35F" w14:textId="77777777" w:rsidR="000F2A5B" w:rsidRPr="00251997" w:rsidRDefault="000F2A5B" w:rsidP="000F2A5B">
      <w:pPr>
        <w:tabs>
          <w:tab w:val="left" w:pos="1418"/>
        </w:tabs>
        <w:ind w:left="1418" w:hanging="709"/>
        <w:jc w:val="both"/>
        <w:rPr>
          <w:rFonts w:ascii="Arial" w:hAnsi="Arial" w:cs="Arial"/>
          <w:lang w:val="es-419"/>
        </w:rPr>
      </w:pPr>
      <w:r>
        <w:rPr>
          <w:rFonts w:ascii="Arial" w:hAnsi="Arial" w:cs="Arial"/>
        </w:rPr>
        <w:tab/>
      </w:r>
      <w:r w:rsidRPr="000F2A5B">
        <w:rPr>
          <w:rFonts w:ascii="Arial" w:hAnsi="Arial" w:cs="Arial"/>
        </w:rPr>
        <w:t>Se reforma el artículo 17 fracciones V y VI, y se adiciona la fracción VII del citado artículo</w:t>
      </w:r>
      <w:r w:rsidR="007D6854">
        <w:rPr>
          <w:rFonts w:ascii="Arial" w:hAnsi="Arial" w:cs="Arial"/>
        </w:rPr>
        <w:t xml:space="preserve">. </w:t>
      </w:r>
      <w:r w:rsidR="00251997">
        <w:rPr>
          <w:rFonts w:ascii="Arial" w:hAnsi="Arial" w:cs="Arial"/>
        </w:rPr>
        <w:t>(</w:t>
      </w:r>
      <w:r w:rsidR="005144CF">
        <w:rPr>
          <w:rFonts w:ascii="Arial" w:hAnsi="Arial" w:cs="Arial"/>
          <w:lang w:val="es-419"/>
        </w:rPr>
        <w:t xml:space="preserve">N. de E. </w:t>
      </w:r>
      <w:r w:rsidR="00251997">
        <w:rPr>
          <w:rFonts w:ascii="Arial" w:hAnsi="Arial" w:cs="Arial"/>
        </w:rPr>
        <w:t xml:space="preserve">en materia de derecho a la identidad y </w:t>
      </w:r>
      <w:proofErr w:type="spellStart"/>
      <w:r w:rsidR="00251997">
        <w:rPr>
          <w:rFonts w:ascii="Arial" w:hAnsi="Arial" w:cs="Arial"/>
        </w:rPr>
        <w:t>exp</w:t>
      </w:r>
      <w:proofErr w:type="spellEnd"/>
      <w:r w:rsidR="00251997">
        <w:rPr>
          <w:rFonts w:ascii="Arial" w:hAnsi="Arial" w:cs="Arial"/>
          <w:lang w:val="es-419"/>
        </w:rPr>
        <w:t>e</w:t>
      </w:r>
      <w:r w:rsidR="00251997">
        <w:rPr>
          <w:rFonts w:ascii="Arial" w:hAnsi="Arial" w:cs="Arial"/>
        </w:rPr>
        <w:t>d</w:t>
      </w:r>
      <w:r w:rsidR="00251997">
        <w:rPr>
          <w:rFonts w:ascii="Arial" w:hAnsi="Arial" w:cs="Arial"/>
          <w:lang w:val="es-419"/>
        </w:rPr>
        <w:t>i</w:t>
      </w:r>
      <w:proofErr w:type="spellStart"/>
      <w:r w:rsidR="00251997">
        <w:rPr>
          <w:rFonts w:ascii="Arial" w:hAnsi="Arial" w:cs="Arial"/>
        </w:rPr>
        <w:t>ci</w:t>
      </w:r>
      <w:r w:rsidR="00251997">
        <w:rPr>
          <w:rFonts w:ascii="Arial" w:hAnsi="Arial" w:cs="Arial"/>
          <w:lang w:val="es-419"/>
        </w:rPr>
        <w:t>ón</w:t>
      </w:r>
      <w:proofErr w:type="spellEnd"/>
      <w:r w:rsidR="00251997">
        <w:rPr>
          <w:rFonts w:ascii="Arial" w:hAnsi="Arial" w:cs="Arial"/>
          <w:lang w:val="es-419"/>
        </w:rPr>
        <w:t xml:space="preserve"> gratuita de la </w:t>
      </w:r>
      <w:r w:rsidR="00A04AD9">
        <w:rPr>
          <w:rFonts w:ascii="Arial" w:hAnsi="Arial" w:cs="Arial"/>
          <w:lang w:val="es-419"/>
        </w:rPr>
        <w:t>primera</w:t>
      </w:r>
      <w:r w:rsidR="00251997">
        <w:rPr>
          <w:rFonts w:ascii="Arial" w:hAnsi="Arial" w:cs="Arial"/>
          <w:lang w:val="es-419"/>
        </w:rPr>
        <w:t xml:space="preserve"> copia certificada del acta de nacimiento).</w:t>
      </w:r>
    </w:p>
    <w:p w14:paraId="6CC738D1" w14:textId="77777777" w:rsidR="000F2A5B" w:rsidRPr="000E3473" w:rsidRDefault="000F2A5B" w:rsidP="000F2A5B">
      <w:pPr>
        <w:tabs>
          <w:tab w:val="left" w:pos="1418"/>
        </w:tabs>
        <w:ind w:left="1418" w:hanging="709"/>
        <w:jc w:val="both"/>
        <w:rPr>
          <w:rFonts w:ascii="Arial" w:hAnsi="Arial" w:cs="Arial"/>
          <w:sz w:val="12"/>
          <w:szCs w:val="12"/>
        </w:rPr>
      </w:pPr>
    </w:p>
    <w:p w14:paraId="31DBAACE" w14:textId="77777777" w:rsidR="000F2A5B" w:rsidRPr="00874274" w:rsidRDefault="000F2A5B" w:rsidP="000F2A5B">
      <w:pPr>
        <w:tabs>
          <w:tab w:val="left" w:pos="1418"/>
        </w:tabs>
        <w:ind w:left="1418" w:hanging="709"/>
        <w:jc w:val="both"/>
        <w:rPr>
          <w:rFonts w:ascii="Arial" w:hAnsi="Arial" w:cs="Arial"/>
        </w:rPr>
      </w:pPr>
      <w:r>
        <w:rPr>
          <w:rFonts w:ascii="Arial" w:hAnsi="Arial" w:cs="Arial"/>
        </w:rPr>
        <w:t>161.</w:t>
      </w:r>
      <w:r>
        <w:rPr>
          <w:rFonts w:ascii="Arial" w:hAnsi="Arial" w:cs="Arial"/>
        </w:rPr>
        <w:tab/>
      </w:r>
      <w:r w:rsidRPr="00874274">
        <w:rPr>
          <w:rFonts w:ascii="Arial" w:hAnsi="Arial" w:cs="Arial"/>
        </w:rPr>
        <w:t>Decreto No. LXII-</w:t>
      </w:r>
      <w:r>
        <w:rPr>
          <w:rFonts w:ascii="Arial" w:hAnsi="Arial" w:cs="Arial"/>
        </w:rPr>
        <w:t>541</w:t>
      </w:r>
      <w:r w:rsidRPr="00874274">
        <w:rPr>
          <w:rFonts w:ascii="Arial" w:hAnsi="Arial" w:cs="Arial"/>
        </w:rPr>
        <w:t xml:space="preserve">, del </w:t>
      </w:r>
      <w:r>
        <w:rPr>
          <w:rFonts w:ascii="Arial" w:hAnsi="Arial" w:cs="Arial"/>
        </w:rPr>
        <w:t>12</w:t>
      </w:r>
      <w:r w:rsidRPr="00874274">
        <w:rPr>
          <w:rFonts w:ascii="Arial" w:hAnsi="Arial" w:cs="Arial"/>
        </w:rPr>
        <w:t xml:space="preserve"> de </w:t>
      </w:r>
      <w:r>
        <w:rPr>
          <w:rFonts w:ascii="Arial" w:hAnsi="Arial" w:cs="Arial"/>
        </w:rPr>
        <w:t>diciembre</w:t>
      </w:r>
      <w:r w:rsidRPr="00874274">
        <w:rPr>
          <w:rFonts w:ascii="Arial" w:hAnsi="Arial" w:cs="Arial"/>
        </w:rPr>
        <w:t xml:space="preserve"> de 2014.</w:t>
      </w:r>
    </w:p>
    <w:p w14:paraId="5334647F" w14:textId="77777777" w:rsidR="000F2A5B" w:rsidRDefault="000F2A5B" w:rsidP="000F2A5B">
      <w:pPr>
        <w:tabs>
          <w:tab w:val="left" w:pos="1418"/>
        </w:tabs>
        <w:ind w:left="1418"/>
        <w:jc w:val="both"/>
        <w:rPr>
          <w:rFonts w:ascii="Arial" w:hAnsi="Arial" w:cs="Arial"/>
        </w:rPr>
      </w:pPr>
      <w:r>
        <w:rPr>
          <w:rFonts w:ascii="Arial" w:hAnsi="Arial" w:cs="Arial"/>
        </w:rPr>
        <w:t xml:space="preserve">Anexo al </w:t>
      </w:r>
      <w:r w:rsidRPr="00874274">
        <w:rPr>
          <w:rFonts w:ascii="Arial" w:hAnsi="Arial" w:cs="Arial"/>
        </w:rPr>
        <w:t xml:space="preserve">P.O. No. </w:t>
      </w:r>
      <w:r>
        <w:rPr>
          <w:rFonts w:ascii="Arial" w:hAnsi="Arial" w:cs="Arial"/>
        </w:rPr>
        <w:t>151</w:t>
      </w:r>
      <w:r w:rsidRPr="00874274">
        <w:rPr>
          <w:rFonts w:ascii="Arial" w:hAnsi="Arial" w:cs="Arial"/>
        </w:rPr>
        <w:t xml:space="preserve">, del </w:t>
      </w:r>
      <w:r>
        <w:rPr>
          <w:rFonts w:ascii="Arial" w:hAnsi="Arial" w:cs="Arial"/>
        </w:rPr>
        <w:t>17</w:t>
      </w:r>
      <w:r w:rsidRPr="00874274">
        <w:rPr>
          <w:rFonts w:ascii="Arial" w:hAnsi="Arial" w:cs="Arial"/>
        </w:rPr>
        <w:t xml:space="preserve"> de </w:t>
      </w:r>
      <w:r>
        <w:rPr>
          <w:rFonts w:ascii="Arial" w:hAnsi="Arial" w:cs="Arial"/>
        </w:rPr>
        <w:t>diciembre</w:t>
      </w:r>
      <w:r w:rsidRPr="00874274">
        <w:rPr>
          <w:rFonts w:ascii="Arial" w:hAnsi="Arial" w:cs="Arial"/>
        </w:rPr>
        <w:t xml:space="preserve"> de 2014.</w:t>
      </w:r>
    </w:p>
    <w:p w14:paraId="1C0036CD" w14:textId="77777777" w:rsidR="000F2A5B" w:rsidRPr="00251997" w:rsidRDefault="003A5BC0" w:rsidP="000F2A5B">
      <w:pPr>
        <w:tabs>
          <w:tab w:val="left" w:pos="1418"/>
        </w:tabs>
        <w:ind w:left="1418"/>
        <w:jc w:val="both"/>
        <w:rPr>
          <w:rFonts w:ascii="Arial" w:hAnsi="Arial" w:cs="Arial"/>
          <w:lang w:val="es-419"/>
        </w:rPr>
      </w:pPr>
      <w:r w:rsidRPr="003A5BC0">
        <w:rPr>
          <w:rFonts w:ascii="Arial" w:hAnsi="Arial" w:cs="Arial"/>
        </w:rPr>
        <w:t xml:space="preserve">Se reforman las fracciones VI y VII y se adiciona la fracción VIII al </w:t>
      </w:r>
      <w:r w:rsidR="00DB4FAB">
        <w:rPr>
          <w:rFonts w:ascii="Arial" w:hAnsi="Arial" w:cs="Arial"/>
        </w:rPr>
        <w:t>a</w:t>
      </w:r>
      <w:r w:rsidRPr="003A5BC0">
        <w:rPr>
          <w:rFonts w:ascii="Arial" w:hAnsi="Arial" w:cs="Arial"/>
        </w:rPr>
        <w:t>rtículo 17</w:t>
      </w:r>
      <w:r w:rsidR="007D6854">
        <w:rPr>
          <w:rFonts w:ascii="Arial" w:hAnsi="Arial" w:cs="Arial"/>
        </w:rPr>
        <w:t>.</w:t>
      </w:r>
      <w:r w:rsidR="00251997">
        <w:rPr>
          <w:rFonts w:ascii="Arial" w:hAnsi="Arial" w:cs="Arial"/>
        </w:rPr>
        <w:t xml:space="preserve"> (</w:t>
      </w:r>
      <w:r w:rsidR="005144CF">
        <w:rPr>
          <w:rFonts w:ascii="Arial" w:hAnsi="Arial" w:cs="Arial"/>
          <w:lang w:val="es-419"/>
        </w:rPr>
        <w:t xml:space="preserve">N. de E. </w:t>
      </w:r>
      <w:r w:rsidR="00251997">
        <w:rPr>
          <w:rFonts w:ascii="Arial" w:hAnsi="Arial" w:cs="Arial"/>
        </w:rPr>
        <w:t xml:space="preserve">en </w:t>
      </w:r>
      <w:r w:rsidR="00251997">
        <w:rPr>
          <w:rFonts w:ascii="Arial" w:hAnsi="Arial" w:cs="Arial"/>
          <w:lang w:val="es-419"/>
        </w:rPr>
        <w:t>m</w:t>
      </w:r>
      <w:proofErr w:type="spellStart"/>
      <w:r w:rsidR="00251997">
        <w:rPr>
          <w:rFonts w:ascii="Arial" w:hAnsi="Arial" w:cs="Arial"/>
        </w:rPr>
        <w:t>ateria</w:t>
      </w:r>
      <w:proofErr w:type="spellEnd"/>
      <w:r w:rsidR="00251997">
        <w:rPr>
          <w:rFonts w:ascii="Arial" w:hAnsi="Arial" w:cs="Arial"/>
        </w:rPr>
        <w:t xml:space="preserve"> de derecho a la cultura </w:t>
      </w:r>
      <w:r w:rsidR="00251997">
        <w:rPr>
          <w:rFonts w:ascii="Arial" w:hAnsi="Arial" w:cs="Arial"/>
          <w:lang w:val="es-419"/>
        </w:rPr>
        <w:t xml:space="preserve">física </w:t>
      </w:r>
      <w:r w:rsidR="002F22F6">
        <w:rPr>
          <w:rFonts w:ascii="Arial" w:hAnsi="Arial" w:cs="Arial"/>
          <w:lang w:val="es-419"/>
        </w:rPr>
        <w:t xml:space="preserve">y </w:t>
      </w:r>
      <w:r w:rsidR="00A04AD9">
        <w:rPr>
          <w:rFonts w:ascii="Arial" w:hAnsi="Arial" w:cs="Arial"/>
          <w:lang w:val="es-419"/>
        </w:rPr>
        <w:t xml:space="preserve">la práctica del </w:t>
      </w:r>
      <w:r w:rsidR="00251997">
        <w:rPr>
          <w:rFonts w:ascii="Arial" w:hAnsi="Arial" w:cs="Arial"/>
          <w:lang w:val="es-419"/>
        </w:rPr>
        <w:t>deporte).</w:t>
      </w:r>
    </w:p>
    <w:p w14:paraId="4F432812" w14:textId="77777777" w:rsidR="00DB4FAB" w:rsidRPr="000E3473" w:rsidRDefault="00DB4FAB" w:rsidP="000F2A5B">
      <w:pPr>
        <w:tabs>
          <w:tab w:val="left" w:pos="1418"/>
        </w:tabs>
        <w:ind w:left="1418"/>
        <w:jc w:val="both"/>
        <w:rPr>
          <w:rFonts w:ascii="Arial" w:hAnsi="Arial" w:cs="Arial"/>
          <w:sz w:val="14"/>
          <w:szCs w:val="14"/>
        </w:rPr>
      </w:pPr>
    </w:p>
    <w:p w14:paraId="5E650CF5" w14:textId="77777777" w:rsidR="00DB4FAB" w:rsidRPr="00874274" w:rsidRDefault="00DB4FAB" w:rsidP="00DB4FAB">
      <w:pPr>
        <w:tabs>
          <w:tab w:val="left" w:pos="1418"/>
        </w:tabs>
        <w:ind w:left="1418" w:hanging="709"/>
        <w:jc w:val="both"/>
        <w:rPr>
          <w:rFonts w:ascii="Arial" w:hAnsi="Arial" w:cs="Arial"/>
        </w:rPr>
      </w:pPr>
      <w:r>
        <w:rPr>
          <w:rFonts w:ascii="Arial" w:hAnsi="Arial" w:cs="Arial"/>
        </w:rPr>
        <w:t>162.</w:t>
      </w:r>
      <w:r>
        <w:rPr>
          <w:rFonts w:ascii="Arial" w:hAnsi="Arial" w:cs="Arial"/>
        </w:rPr>
        <w:tab/>
      </w:r>
      <w:r w:rsidRPr="00874274">
        <w:rPr>
          <w:rFonts w:ascii="Arial" w:hAnsi="Arial" w:cs="Arial"/>
        </w:rPr>
        <w:t>Decreto No. LXII-</w:t>
      </w:r>
      <w:r>
        <w:rPr>
          <w:rFonts w:ascii="Arial" w:hAnsi="Arial" w:cs="Arial"/>
        </w:rPr>
        <w:t>569</w:t>
      </w:r>
      <w:r w:rsidRPr="00874274">
        <w:rPr>
          <w:rFonts w:ascii="Arial" w:hAnsi="Arial" w:cs="Arial"/>
        </w:rPr>
        <w:t xml:space="preserve">, del </w:t>
      </w:r>
      <w:r>
        <w:rPr>
          <w:rFonts w:ascii="Arial" w:hAnsi="Arial" w:cs="Arial"/>
        </w:rPr>
        <w:t>9</w:t>
      </w:r>
      <w:r w:rsidRPr="00874274">
        <w:rPr>
          <w:rFonts w:ascii="Arial" w:hAnsi="Arial" w:cs="Arial"/>
        </w:rPr>
        <w:t xml:space="preserve"> de </w:t>
      </w:r>
      <w:r>
        <w:rPr>
          <w:rFonts w:ascii="Arial" w:hAnsi="Arial" w:cs="Arial"/>
        </w:rPr>
        <w:t>abril</w:t>
      </w:r>
      <w:r w:rsidRPr="00874274">
        <w:rPr>
          <w:rFonts w:ascii="Arial" w:hAnsi="Arial" w:cs="Arial"/>
        </w:rPr>
        <w:t xml:space="preserve"> de 201</w:t>
      </w:r>
      <w:r>
        <w:rPr>
          <w:rFonts w:ascii="Arial" w:hAnsi="Arial" w:cs="Arial"/>
        </w:rPr>
        <w:t>5</w:t>
      </w:r>
      <w:r w:rsidRPr="00874274">
        <w:rPr>
          <w:rFonts w:ascii="Arial" w:hAnsi="Arial" w:cs="Arial"/>
        </w:rPr>
        <w:t>.</w:t>
      </w:r>
    </w:p>
    <w:p w14:paraId="65AF0BB6" w14:textId="77777777" w:rsidR="00DB4FAB" w:rsidRDefault="00DB4FAB" w:rsidP="00DB4FAB">
      <w:pPr>
        <w:tabs>
          <w:tab w:val="left" w:pos="1418"/>
        </w:tabs>
        <w:ind w:left="1418"/>
        <w:jc w:val="both"/>
        <w:rPr>
          <w:rFonts w:ascii="Arial" w:hAnsi="Arial" w:cs="Arial"/>
        </w:rPr>
      </w:pPr>
      <w:r w:rsidRPr="00874274">
        <w:rPr>
          <w:rFonts w:ascii="Arial" w:hAnsi="Arial" w:cs="Arial"/>
        </w:rPr>
        <w:t xml:space="preserve">P.O. No. </w:t>
      </w:r>
      <w:r>
        <w:rPr>
          <w:rFonts w:ascii="Arial" w:hAnsi="Arial" w:cs="Arial"/>
        </w:rPr>
        <w:t>47</w:t>
      </w:r>
      <w:r w:rsidRPr="00874274">
        <w:rPr>
          <w:rFonts w:ascii="Arial" w:hAnsi="Arial" w:cs="Arial"/>
        </w:rPr>
        <w:t xml:space="preserve">, del </w:t>
      </w:r>
      <w:r>
        <w:rPr>
          <w:rFonts w:ascii="Arial" w:hAnsi="Arial" w:cs="Arial"/>
        </w:rPr>
        <w:t>21</w:t>
      </w:r>
      <w:r w:rsidRPr="00874274">
        <w:rPr>
          <w:rFonts w:ascii="Arial" w:hAnsi="Arial" w:cs="Arial"/>
        </w:rPr>
        <w:t xml:space="preserve"> de </w:t>
      </w:r>
      <w:r>
        <w:rPr>
          <w:rFonts w:ascii="Arial" w:hAnsi="Arial" w:cs="Arial"/>
        </w:rPr>
        <w:t>abril</w:t>
      </w:r>
      <w:r w:rsidRPr="00874274">
        <w:rPr>
          <w:rFonts w:ascii="Arial" w:hAnsi="Arial" w:cs="Arial"/>
        </w:rPr>
        <w:t xml:space="preserve"> de 201</w:t>
      </w:r>
      <w:r>
        <w:rPr>
          <w:rFonts w:ascii="Arial" w:hAnsi="Arial" w:cs="Arial"/>
        </w:rPr>
        <w:t>5</w:t>
      </w:r>
      <w:r w:rsidRPr="00874274">
        <w:rPr>
          <w:rFonts w:ascii="Arial" w:hAnsi="Arial" w:cs="Arial"/>
        </w:rPr>
        <w:t>.</w:t>
      </w:r>
    </w:p>
    <w:p w14:paraId="076136DD" w14:textId="77777777" w:rsidR="00DB4FAB" w:rsidRDefault="00DB4FAB" w:rsidP="00DB4FAB">
      <w:pPr>
        <w:tabs>
          <w:tab w:val="left" w:pos="1418"/>
        </w:tabs>
        <w:ind w:left="1418"/>
        <w:jc w:val="both"/>
        <w:rPr>
          <w:rFonts w:ascii="Arial" w:hAnsi="Arial" w:cs="Arial"/>
        </w:rPr>
      </w:pPr>
      <w:r w:rsidRPr="00DB4FAB">
        <w:rPr>
          <w:rFonts w:ascii="Arial" w:hAnsi="Arial" w:cs="Arial"/>
        </w:rPr>
        <w:t>Se reforman los artículos 91 fracción XXXIII y 93 cuarto párrafo</w:t>
      </w:r>
      <w:r>
        <w:rPr>
          <w:rFonts w:ascii="Arial" w:hAnsi="Arial" w:cs="Arial"/>
        </w:rPr>
        <w:t>.</w:t>
      </w:r>
    </w:p>
    <w:p w14:paraId="2A6FC505" w14:textId="77777777" w:rsidR="00FF084C" w:rsidRDefault="00FF084C" w:rsidP="00DB4FAB">
      <w:pPr>
        <w:tabs>
          <w:tab w:val="left" w:pos="1418"/>
        </w:tabs>
        <w:ind w:left="1418"/>
        <w:jc w:val="both"/>
        <w:rPr>
          <w:rFonts w:ascii="Arial" w:hAnsi="Arial" w:cs="Arial"/>
          <w:sz w:val="14"/>
          <w:szCs w:val="14"/>
        </w:rPr>
      </w:pPr>
    </w:p>
    <w:p w14:paraId="13D94C30" w14:textId="77777777" w:rsidR="006B683D" w:rsidRDefault="006B683D" w:rsidP="00DB4FAB">
      <w:pPr>
        <w:tabs>
          <w:tab w:val="left" w:pos="1418"/>
        </w:tabs>
        <w:ind w:left="1418"/>
        <w:jc w:val="both"/>
        <w:rPr>
          <w:rFonts w:ascii="Arial" w:hAnsi="Arial" w:cs="Arial"/>
          <w:sz w:val="14"/>
          <w:szCs w:val="14"/>
        </w:rPr>
      </w:pPr>
    </w:p>
    <w:p w14:paraId="2013937A" w14:textId="77777777" w:rsidR="006B683D" w:rsidRDefault="006B683D" w:rsidP="00DB4FAB">
      <w:pPr>
        <w:tabs>
          <w:tab w:val="left" w:pos="1418"/>
        </w:tabs>
        <w:ind w:left="1418"/>
        <w:jc w:val="both"/>
        <w:rPr>
          <w:rFonts w:ascii="Arial" w:hAnsi="Arial" w:cs="Arial"/>
          <w:sz w:val="14"/>
          <w:szCs w:val="14"/>
        </w:rPr>
      </w:pPr>
    </w:p>
    <w:p w14:paraId="630EEA2E" w14:textId="77777777" w:rsidR="006B683D" w:rsidRDefault="006B683D" w:rsidP="00DB4FAB">
      <w:pPr>
        <w:tabs>
          <w:tab w:val="left" w:pos="1418"/>
        </w:tabs>
        <w:ind w:left="1418"/>
        <w:jc w:val="both"/>
        <w:rPr>
          <w:rFonts w:ascii="Arial" w:hAnsi="Arial" w:cs="Arial"/>
          <w:sz w:val="14"/>
          <w:szCs w:val="14"/>
        </w:rPr>
      </w:pPr>
    </w:p>
    <w:p w14:paraId="3FB48A7D" w14:textId="77777777" w:rsidR="006B683D" w:rsidRDefault="006B683D" w:rsidP="00DB4FAB">
      <w:pPr>
        <w:tabs>
          <w:tab w:val="left" w:pos="1418"/>
        </w:tabs>
        <w:ind w:left="1418"/>
        <w:jc w:val="both"/>
        <w:rPr>
          <w:rFonts w:ascii="Arial" w:hAnsi="Arial" w:cs="Arial"/>
          <w:sz w:val="14"/>
          <w:szCs w:val="14"/>
        </w:rPr>
      </w:pPr>
    </w:p>
    <w:p w14:paraId="6A588388" w14:textId="77777777" w:rsidR="006B683D" w:rsidRDefault="006B683D" w:rsidP="00DB4FAB">
      <w:pPr>
        <w:tabs>
          <w:tab w:val="left" w:pos="1418"/>
        </w:tabs>
        <w:ind w:left="1418"/>
        <w:jc w:val="both"/>
        <w:rPr>
          <w:rFonts w:ascii="Arial" w:hAnsi="Arial" w:cs="Arial"/>
          <w:sz w:val="14"/>
          <w:szCs w:val="14"/>
        </w:rPr>
      </w:pPr>
    </w:p>
    <w:p w14:paraId="7DF4C074" w14:textId="77777777" w:rsidR="006B683D" w:rsidRDefault="006B683D" w:rsidP="00DB4FAB">
      <w:pPr>
        <w:tabs>
          <w:tab w:val="left" w:pos="1418"/>
        </w:tabs>
        <w:ind w:left="1418"/>
        <w:jc w:val="both"/>
        <w:rPr>
          <w:rFonts w:ascii="Arial" w:hAnsi="Arial" w:cs="Arial"/>
          <w:sz w:val="14"/>
          <w:szCs w:val="14"/>
        </w:rPr>
      </w:pPr>
    </w:p>
    <w:p w14:paraId="50A86420" w14:textId="77777777" w:rsidR="006B683D" w:rsidRDefault="006B683D" w:rsidP="00DB4FAB">
      <w:pPr>
        <w:tabs>
          <w:tab w:val="left" w:pos="1418"/>
        </w:tabs>
        <w:ind w:left="1418"/>
        <w:jc w:val="both"/>
        <w:rPr>
          <w:rFonts w:ascii="Arial" w:hAnsi="Arial" w:cs="Arial"/>
          <w:sz w:val="14"/>
          <w:szCs w:val="14"/>
        </w:rPr>
      </w:pPr>
    </w:p>
    <w:p w14:paraId="4F4CD035" w14:textId="77777777" w:rsidR="006B683D" w:rsidRDefault="006B683D" w:rsidP="00DB4FAB">
      <w:pPr>
        <w:tabs>
          <w:tab w:val="left" w:pos="1418"/>
        </w:tabs>
        <w:ind w:left="1418"/>
        <w:jc w:val="both"/>
        <w:rPr>
          <w:rFonts w:ascii="Arial" w:hAnsi="Arial" w:cs="Arial"/>
          <w:sz w:val="14"/>
          <w:szCs w:val="14"/>
        </w:rPr>
      </w:pPr>
    </w:p>
    <w:p w14:paraId="2FC7E317" w14:textId="77777777" w:rsidR="006B683D" w:rsidRPr="000E3473" w:rsidRDefault="006B683D" w:rsidP="00DB4FAB">
      <w:pPr>
        <w:tabs>
          <w:tab w:val="left" w:pos="1418"/>
        </w:tabs>
        <w:ind w:left="1418"/>
        <w:jc w:val="both"/>
        <w:rPr>
          <w:rFonts w:ascii="Arial" w:hAnsi="Arial" w:cs="Arial"/>
          <w:sz w:val="14"/>
          <w:szCs w:val="14"/>
        </w:rPr>
      </w:pPr>
    </w:p>
    <w:p w14:paraId="2079AF5C" w14:textId="77777777" w:rsidR="00BA2362" w:rsidRPr="00874274" w:rsidRDefault="00BA2362" w:rsidP="00BA2362">
      <w:pPr>
        <w:tabs>
          <w:tab w:val="left" w:pos="1418"/>
        </w:tabs>
        <w:ind w:left="1418" w:hanging="709"/>
        <w:jc w:val="both"/>
        <w:rPr>
          <w:rFonts w:ascii="Arial" w:hAnsi="Arial" w:cs="Arial"/>
        </w:rPr>
      </w:pPr>
      <w:r>
        <w:rPr>
          <w:rFonts w:ascii="Arial" w:hAnsi="Arial" w:cs="Arial"/>
        </w:rPr>
        <w:lastRenderedPageBreak/>
        <w:t>16</w:t>
      </w:r>
      <w:r w:rsidR="00C53DE4">
        <w:rPr>
          <w:rFonts w:ascii="Arial" w:hAnsi="Arial" w:cs="Arial"/>
        </w:rPr>
        <w:t>3</w:t>
      </w:r>
      <w:r>
        <w:rPr>
          <w:rFonts w:ascii="Arial" w:hAnsi="Arial" w:cs="Arial"/>
        </w:rPr>
        <w:t>.</w:t>
      </w:r>
      <w:r>
        <w:rPr>
          <w:rFonts w:ascii="Arial" w:hAnsi="Arial" w:cs="Arial"/>
        </w:rPr>
        <w:tab/>
      </w:r>
      <w:r w:rsidRPr="00874274">
        <w:rPr>
          <w:rFonts w:ascii="Arial" w:hAnsi="Arial" w:cs="Arial"/>
        </w:rPr>
        <w:t>Decreto No. LXII-</w:t>
      </w:r>
      <w:r>
        <w:rPr>
          <w:rFonts w:ascii="Arial" w:hAnsi="Arial" w:cs="Arial"/>
        </w:rPr>
        <w:t>576</w:t>
      </w:r>
      <w:r w:rsidRPr="00874274">
        <w:rPr>
          <w:rFonts w:ascii="Arial" w:hAnsi="Arial" w:cs="Arial"/>
        </w:rPr>
        <w:t xml:space="preserve">, del </w:t>
      </w:r>
      <w:r w:rsidR="00D35108">
        <w:rPr>
          <w:rFonts w:ascii="Arial" w:hAnsi="Arial" w:cs="Arial"/>
        </w:rPr>
        <w:t>22</w:t>
      </w:r>
      <w:r w:rsidRPr="00874274">
        <w:rPr>
          <w:rFonts w:ascii="Arial" w:hAnsi="Arial" w:cs="Arial"/>
        </w:rPr>
        <w:t xml:space="preserve"> de </w:t>
      </w:r>
      <w:r>
        <w:rPr>
          <w:rFonts w:ascii="Arial" w:hAnsi="Arial" w:cs="Arial"/>
        </w:rPr>
        <w:t>abril</w:t>
      </w:r>
      <w:r w:rsidRPr="00874274">
        <w:rPr>
          <w:rFonts w:ascii="Arial" w:hAnsi="Arial" w:cs="Arial"/>
        </w:rPr>
        <w:t xml:space="preserve"> de 201</w:t>
      </w:r>
      <w:r>
        <w:rPr>
          <w:rFonts w:ascii="Arial" w:hAnsi="Arial" w:cs="Arial"/>
        </w:rPr>
        <w:t>5</w:t>
      </w:r>
      <w:r w:rsidRPr="00874274">
        <w:rPr>
          <w:rFonts w:ascii="Arial" w:hAnsi="Arial" w:cs="Arial"/>
        </w:rPr>
        <w:t>.</w:t>
      </w:r>
    </w:p>
    <w:p w14:paraId="77492F11" w14:textId="77777777" w:rsidR="00BA2362" w:rsidRDefault="00BA2362" w:rsidP="00BA2362">
      <w:pPr>
        <w:tabs>
          <w:tab w:val="left" w:pos="1418"/>
        </w:tabs>
        <w:ind w:left="1418"/>
        <w:jc w:val="both"/>
        <w:rPr>
          <w:rFonts w:ascii="Arial" w:hAnsi="Arial" w:cs="Arial"/>
        </w:rPr>
      </w:pPr>
      <w:r w:rsidRPr="00874274">
        <w:rPr>
          <w:rFonts w:ascii="Arial" w:hAnsi="Arial" w:cs="Arial"/>
        </w:rPr>
        <w:t xml:space="preserve">P.O. No. </w:t>
      </w:r>
      <w:r>
        <w:rPr>
          <w:rFonts w:ascii="Arial" w:hAnsi="Arial" w:cs="Arial"/>
        </w:rPr>
        <w:t>62</w:t>
      </w:r>
      <w:r w:rsidRPr="00874274">
        <w:rPr>
          <w:rFonts w:ascii="Arial" w:hAnsi="Arial" w:cs="Arial"/>
        </w:rPr>
        <w:t xml:space="preserve">, del </w:t>
      </w:r>
      <w:r>
        <w:rPr>
          <w:rFonts w:ascii="Arial" w:hAnsi="Arial" w:cs="Arial"/>
        </w:rPr>
        <w:t>26</w:t>
      </w:r>
      <w:r w:rsidRPr="00874274">
        <w:rPr>
          <w:rFonts w:ascii="Arial" w:hAnsi="Arial" w:cs="Arial"/>
        </w:rPr>
        <w:t xml:space="preserve"> de </w:t>
      </w:r>
      <w:r>
        <w:rPr>
          <w:rFonts w:ascii="Arial" w:hAnsi="Arial" w:cs="Arial"/>
        </w:rPr>
        <w:t>mayo</w:t>
      </w:r>
      <w:r w:rsidRPr="00874274">
        <w:rPr>
          <w:rFonts w:ascii="Arial" w:hAnsi="Arial" w:cs="Arial"/>
        </w:rPr>
        <w:t xml:space="preserve"> de 201</w:t>
      </w:r>
      <w:r>
        <w:rPr>
          <w:rFonts w:ascii="Arial" w:hAnsi="Arial" w:cs="Arial"/>
        </w:rPr>
        <w:t>5</w:t>
      </w:r>
      <w:r w:rsidRPr="00874274">
        <w:rPr>
          <w:rFonts w:ascii="Arial" w:hAnsi="Arial" w:cs="Arial"/>
        </w:rPr>
        <w:t>.</w:t>
      </w:r>
    </w:p>
    <w:p w14:paraId="4D9F866D" w14:textId="77777777" w:rsidR="00BA2362" w:rsidRDefault="00D35108" w:rsidP="00D35108">
      <w:pPr>
        <w:autoSpaceDE w:val="0"/>
        <w:autoSpaceDN w:val="0"/>
        <w:adjustRightInd w:val="0"/>
        <w:ind w:left="1418"/>
        <w:jc w:val="both"/>
        <w:rPr>
          <w:rFonts w:ascii="Arial" w:hAnsi="Arial" w:cs="Arial"/>
          <w:color w:val="0A0914"/>
          <w:lang w:val="es-MX"/>
        </w:rPr>
      </w:pPr>
      <w:r w:rsidRPr="00D35108">
        <w:rPr>
          <w:rFonts w:ascii="Arial" w:hAnsi="Arial" w:cs="Arial"/>
          <w:color w:val="000000"/>
          <w:lang w:val="es-MX"/>
        </w:rPr>
        <w:t xml:space="preserve">Se reforman, </w:t>
      </w:r>
      <w:r w:rsidRPr="00D35108">
        <w:rPr>
          <w:rFonts w:ascii="Arial" w:hAnsi="Arial" w:cs="Arial"/>
          <w:color w:val="0A0914"/>
          <w:lang w:val="es-MX"/>
        </w:rPr>
        <w:t>los artículos 45 párrafos tercero y quinto, 58 fracción VI, párrafos primero y tercero</w:t>
      </w:r>
      <w:r w:rsidRPr="00D35108">
        <w:rPr>
          <w:rFonts w:ascii="Arial" w:hAnsi="Arial" w:cs="Arial"/>
          <w:color w:val="000007"/>
          <w:lang w:val="es-MX"/>
        </w:rPr>
        <w:t xml:space="preserve">, </w:t>
      </w:r>
      <w:r w:rsidRPr="00D35108">
        <w:rPr>
          <w:rFonts w:ascii="Arial" w:hAnsi="Arial" w:cs="Arial"/>
          <w:color w:val="0A0914"/>
          <w:lang w:val="es-MX"/>
        </w:rPr>
        <w:t>76 f</w:t>
      </w:r>
      <w:r w:rsidRPr="00D35108">
        <w:rPr>
          <w:rFonts w:ascii="Arial" w:hAnsi="Arial" w:cs="Arial"/>
          <w:color w:val="33333A"/>
          <w:lang w:val="es-MX"/>
        </w:rPr>
        <w:t>r</w:t>
      </w:r>
      <w:r w:rsidRPr="00D35108">
        <w:rPr>
          <w:rFonts w:ascii="Arial" w:hAnsi="Arial" w:cs="Arial"/>
          <w:color w:val="0A0914"/>
          <w:lang w:val="es-MX"/>
        </w:rPr>
        <w:t>acción I, párrafos primero, tercero y quinto fracción II</w:t>
      </w:r>
      <w:r w:rsidRPr="00D35108">
        <w:rPr>
          <w:rFonts w:ascii="Arial" w:hAnsi="Arial" w:cs="Arial"/>
          <w:color w:val="000007"/>
          <w:lang w:val="es-MX"/>
        </w:rPr>
        <w:t xml:space="preserve">, </w:t>
      </w:r>
      <w:r w:rsidRPr="00D35108">
        <w:rPr>
          <w:rFonts w:ascii="Arial" w:hAnsi="Arial" w:cs="Arial"/>
          <w:color w:val="0A0914"/>
          <w:lang w:val="es-MX"/>
        </w:rPr>
        <w:t>párrafos segundo, tercero, cuarto, quinto y sexto, fracción IV, párrafos s</w:t>
      </w:r>
      <w:r w:rsidRPr="00D35108">
        <w:rPr>
          <w:rFonts w:ascii="Arial" w:hAnsi="Arial" w:cs="Arial"/>
          <w:color w:val="000007"/>
          <w:lang w:val="es-MX"/>
        </w:rPr>
        <w:t>e</w:t>
      </w:r>
      <w:r w:rsidRPr="00D35108">
        <w:rPr>
          <w:rFonts w:ascii="Arial" w:hAnsi="Arial" w:cs="Arial"/>
          <w:color w:val="0A0914"/>
          <w:lang w:val="es-MX"/>
        </w:rPr>
        <w:t>gundo y quinto, 91 fracción VII, 107 últ</w:t>
      </w:r>
      <w:r w:rsidRPr="00D35108">
        <w:rPr>
          <w:rFonts w:ascii="Arial" w:hAnsi="Arial" w:cs="Arial"/>
          <w:color w:val="000007"/>
          <w:lang w:val="es-MX"/>
        </w:rPr>
        <w:t>i</w:t>
      </w:r>
      <w:r w:rsidRPr="00D35108">
        <w:rPr>
          <w:rFonts w:ascii="Arial" w:hAnsi="Arial" w:cs="Arial"/>
          <w:color w:val="0A0914"/>
          <w:lang w:val="es-MX"/>
        </w:rPr>
        <w:t>mo párrafo</w:t>
      </w:r>
      <w:r w:rsidRPr="00D35108">
        <w:rPr>
          <w:rFonts w:ascii="Arial" w:hAnsi="Arial" w:cs="Arial"/>
          <w:color w:val="000007"/>
          <w:lang w:val="es-MX"/>
        </w:rPr>
        <w:t xml:space="preserve">, </w:t>
      </w:r>
      <w:r w:rsidRPr="00D35108">
        <w:rPr>
          <w:rFonts w:ascii="Arial" w:hAnsi="Arial" w:cs="Arial"/>
          <w:color w:val="0A0914"/>
          <w:lang w:val="es-MX"/>
        </w:rPr>
        <w:t>114 Apartado B, fracción XXVI, y 126 último párrafo, en mater</w:t>
      </w:r>
      <w:r w:rsidRPr="00D35108">
        <w:rPr>
          <w:rFonts w:ascii="Arial" w:hAnsi="Arial" w:cs="Arial"/>
          <w:color w:val="000007"/>
          <w:lang w:val="es-MX"/>
        </w:rPr>
        <w:t>i</w:t>
      </w:r>
      <w:r w:rsidRPr="00D35108">
        <w:rPr>
          <w:rFonts w:ascii="Arial" w:hAnsi="Arial" w:cs="Arial"/>
          <w:color w:val="0A0914"/>
          <w:lang w:val="es-MX"/>
        </w:rPr>
        <w:t>a de fiscalización</w:t>
      </w:r>
      <w:r>
        <w:rPr>
          <w:rFonts w:ascii="Arial" w:hAnsi="Arial" w:cs="Arial"/>
          <w:color w:val="0A0914"/>
          <w:lang w:val="es-MX"/>
        </w:rPr>
        <w:t>.</w:t>
      </w:r>
    </w:p>
    <w:p w14:paraId="08304793" w14:textId="77777777" w:rsidR="007B66F1" w:rsidRPr="00E333E1" w:rsidRDefault="007B66F1" w:rsidP="00D35108">
      <w:pPr>
        <w:autoSpaceDE w:val="0"/>
        <w:autoSpaceDN w:val="0"/>
        <w:adjustRightInd w:val="0"/>
        <w:ind w:left="1418"/>
        <w:jc w:val="both"/>
        <w:rPr>
          <w:rFonts w:ascii="Arial" w:hAnsi="Arial" w:cs="Arial"/>
          <w:color w:val="0A0914"/>
          <w:sz w:val="12"/>
          <w:szCs w:val="16"/>
          <w:lang w:val="es-MX"/>
        </w:rPr>
      </w:pPr>
    </w:p>
    <w:p w14:paraId="7DA04F2E" w14:textId="77777777" w:rsidR="00C53DE4" w:rsidRPr="00874274" w:rsidRDefault="00C53DE4" w:rsidP="00C53DE4">
      <w:pPr>
        <w:tabs>
          <w:tab w:val="left" w:pos="1418"/>
        </w:tabs>
        <w:ind w:left="1418" w:hanging="709"/>
        <w:jc w:val="both"/>
        <w:rPr>
          <w:rFonts w:ascii="Arial" w:hAnsi="Arial" w:cs="Arial"/>
        </w:rPr>
      </w:pPr>
      <w:r>
        <w:rPr>
          <w:rFonts w:ascii="Arial" w:hAnsi="Arial" w:cs="Arial"/>
        </w:rPr>
        <w:t>164.</w:t>
      </w:r>
      <w:r>
        <w:rPr>
          <w:rFonts w:ascii="Arial" w:hAnsi="Arial" w:cs="Arial"/>
        </w:rPr>
        <w:tab/>
      </w:r>
      <w:r w:rsidRPr="00874274">
        <w:rPr>
          <w:rFonts w:ascii="Arial" w:hAnsi="Arial" w:cs="Arial"/>
        </w:rPr>
        <w:t>Decreto No. LXII-</w:t>
      </w:r>
      <w:r>
        <w:rPr>
          <w:rFonts w:ascii="Arial" w:hAnsi="Arial" w:cs="Arial"/>
        </w:rPr>
        <w:t>582</w:t>
      </w:r>
      <w:r w:rsidRPr="00874274">
        <w:rPr>
          <w:rFonts w:ascii="Arial" w:hAnsi="Arial" w:cs="Arial"/>
        </w:rPr>
        <w:t xml:space="preserve">, del </w:t>
      </w:r>
      <w:r w:rsidR="008D0B8E">
        <w:rPr>
          <w:rFonts w:ascii="Arial" w:hAnsi="Arial" w:cs="Arial"/>
        </w:rPr>
        <w:t>13</w:t>
      </w:r>
      <w:r w:rsidRPr="00874274">
        <w:rPr>
          <w:rFonts w:ascii="Arial" w:hAnsi="Arial" w:cs="Arial"/>
        </w:rPr>
        <w:t xml:space="preserve"> de </w:t>
      </w:r>
      <w:r w:rsidR="008D0B8E">
        <w:rPr>
          <w:rFonts w:ascii="Arial" w:hAnsi="Arial" w:cs="Arial"/>
        </w:rPr>
        <w:t>mayo</w:t>
      </w:r>
      <w:r w:rsidRPr="00874274">
        <w:rPr>
          <w:rFonts w:ascii="Arial" w:hAnsi="Arial" w:cs="Arial"/>
        </w:rPr>
        <w:t xml:space="preserve"> de 201</w:t>
      </w:r>
      <w:r>
        <w:rPr>
          <w:rFonts w:ascii="Arial" w:hAnsi="Arial" w:cs="Arial"/>
        </w:rPr>
        <w:t>5</w:t>
      </w:r>
      <w:r w:rsidRPr="00874274">
        <w:rPr>
          <w:rFonts w:ascii="Arial" w:hAnsi="Arial" w:cs="Arial"/>
        </w:rPr>
        <w:t>.</w:t>
      </w:r>
    </w:p>
    <w:p w14:paraId="0A0AA0E9" w14:textId="77777777" w:rsidR="00C53DE4" w:rsidRDefault="00C53DE4" w:rsidP="00C53DE4">
      <w:pPr>
        <w:tabs>
          <w:tab w:val="left" w:pos="1418"/>
        </w:tabs>
        <w:ind w:left="1418"/>
        <w:jc w:val="both"/>
        <w:rPr>
          <w:rFonts w:ascii="Arial" w:hAnsi="Arial" w:cs="Arial"/>
        </w:rPr>
      </w:pPr>
      <w:r w:rsidRPr="00874274">
        <w:rPr>
          <w:rFonts w:ascii="Arial" w:hAnsi="Arial" w:cs="Arial"/>
        </w:rPr>
        <w:t xml:space="preserve">P.O. No. </w:t>
      </w:r>
      <w:r>
        <w:rPr>
          <w:rFonts w:ascii="Arial" w:hAnsi="Arial" w:cs="Arial"/>
        </w:rPr>
        <w:t>62</w:t>
      </w:r>
      <w:r w:rsidRPr="00874274">
        <w:rPr>
          <w:rFonts w:ascii="Arial" w:hAnsi="Arial" w:cs="Arial"/>
        </w:rPr>
        <w:t xml:space="preserve">, del </w:t>
      </w:r>
      <w:r>
        <w:rPr>
          <w:rFonts w:ascii="Arial" w:hAnsi="Arial" w:cs="Arial"/>
        </w:rPr>
        <w:t>26</w:t>
      </w:r>
      <w:r w:rsidRPr="00874274">
        <w:rPr>
          <w:rFonts w:ascii="Arial" w:hAnsi="Arial" w:cs="Arial"/>
        </w:rPr>
        <w:t xml:space="preserve"> de </w:t>
      </w:r>
      <w:r>
        <w:rPr>
          <w:rFonts w:ascii="Arial" w:hAnsi="Arial" w:cs="Arial"/>
        </w:rPr>
        <w:t>mayo</w:t>
      </w:r>
      <w:r w:rsidRPr="00874274">
        <w:rPr>
          <w:rFonts w:ascii="Arial" w:hAnsi="Arial" w:cs="Arial"/>
        </w:rPr>
        <w:t xml:space="preserve"> de 201</w:t>
      </w:r>
      <w:r>
        <w:rPr>
          <w:rFonts w:ascii="Arial" w:hAnsi="Arial" w:cs="Arial"/>
        </w:rPr>
        <w:t>5</w:t>
      </w:r>
      <w:r w:rsidRPr="00874274">
        <w:rPr>
          <w:rFonts w:ascii="Arial" w:hAnsi="Arial" w:cs="Arial"/>
        </w:rPr>
        <w:t>.</w:t>
      </w:r>
    </w:p>
    <w:p w14:paraId="54CBAE3C" w14:textId="77777777" w:rsidR="00C53DE4" w:rsidRDefault="008D0B8E" w:rsidP="00D35108">
      <w:pPr>
        <w:autoSpaceDE w:val="0"/>
        <w:autoSpaceDN w:val="0"/>
        <w:adjustRightInd w:val="0"/>
        <w:ind w:left="1418"/>
        <w:jc w:val="both"/>
        <w:rPr>
          <w:rFonts w:ascii="Arial" w:hAnsi="Arial" w:cs="Arial"/>
          <w:lang w:val="es-MX"/>
        </w:rPr>
      </w:pPr>
      <w:r w:rsidRPr="008D0B8E">
        <w:rPr>
          <w:rFonts w:ascii="Arial" w:hAnsi="Arial" w:cs="Arial"/>
          <w:lang w:val="es-MX"/>
        </w:rPr>
        <w:t>Se reforma el artículo 164.</w:t>
      </w:r>
    </w:p>
    <w:p w14:paraId="1256A4C8" w14:textId="77777777" w:rsidR="000B284D" w:rsidRPr="00874274" w:rsidRDefault="000B284D" w:rsidP="000B284D">
      <w:pPr>
        <w:tabs>
          <w:tab w:val="left" w:pos="1418"/>
        </w:tabs>
        <w:ind w:left="1418" w:hanging="709"/>
        <w:jc w:val="both"/>
        <w:rPr>
          <w:rFonts w:ascii="Arial" w:hAnsi="Arial" w:cs="Arial"/>
        </w:rPr>
      </w:pPr>
      <w:r>
        <w:rPr>
          <w:rFonts w:ascii="Arial" w:hAnsi="Arial" w:cs="Arial"/>
        </w:rPr>
        <w:t>165.</w:t>
      </w:r>
      <w:r>
        <w:rPr>
          <w:rFonts w:ascii="Arial" w:hAnsi="Arial" w:cs="Arial"/>
        </w:rPr>
        <w:tab/>
      </w:r>
      <w:r w:rsidRPr="00874274">
        <w:rPr>
          <w:rFonts w:ascii="Arial" w:hAnsi="Arial" w:cs="Arial"/>
        </w:rPr>
        <w:t>Decreto No. LXII-</w:t>
      </w:r>
      <w:r>
        <w:rPr>
          <w:rFonts w:ascii="Arial" w:hAnsi="Arial" w:cs="Arial"/>
        </w:rPr>
        <w:t>596</w:t>
      </w:r>
      <w:r w:rsidRPr="00874274">
        <w:rPr>
          <w:rFonts w:ascii="Arial" w:hAnsi="Arial" w:cs="Arial"/>
        </w:rPr>
        <w:t xml:space="preserve">, del </w:t>
      </w:r>
      <w:r>
        <w:rPr>
          <w:rFonts w:ascii="Arial" w:hAnsi="Arial" w:cs="Arial"/>
        </w:rPr>
        <w:t>12</w:t>
      </w:r>
      <w:r w:rsidRPr="00874274">
        <w:rPr>
          <w:rFonts w:ascii="Arial" w:hAnsi="Arial" w:cs="Arial"/>
        </w:rPr>
        <w:t xml:space="preserve"> de </w:t>
      </w:r>
      <w:r>
        <w:rPr>
          <w:rFonts w:ascii="Arial" w:hAnsi="Arial" w:cs="Arial"/>
        </w:rPr>
        <w:t>junio</w:t>
      </w:r>
      <w:r w:rsidRPr="00874274">
        <w:rPr>
          <w:rFonts w:ascii="Arial" w:hAnsi="Arial" w:cs="Arial"/>
        </w:rPr>
        <w:t xml:space="preserve"> de 201</w:t>
      </w:r>
      <w:r>
        <w:rPr>
          <w:rFonts w:ascii="Arial" w:hAnsi="Arial" w:cs="Arial"/>
        </w:rPr>
        <w:t>5</w:t>
      </w:r>
      <w:r w:rsidRPr="00874274">
        <w:rPr>
          <w:rFonts w:ascii="Arial" w:hAnsi="Arial" w:cs="Arial"/>
        </w:rPr>
        <w:t>.</w:t>
      </w:r>
    </w:p>
    <w:p w14:paraId="20FC538A" w14:textId="77777777" w:rsidR="000B284D" w:rsidRDefault="000B284D" w:rsidP="000B284D">
      <w:pPr>
        <w:tabs>
          <w:tab w:val="left" w:pos="1418"/>
        </w:tabs>
        <w:ind w:left="1418"/>
        <w:jc w:val="both"/>
        <w:rPr>
          <w:rFonts w:ascii="Arial" w:hAnsi="Arial" w:cs="Arial"/>
        </w:rPr>
      </w:pPr>
      <w:r w:rsidRPr="00874274">
        <w:rPr>
          <w:rFonts w:ascii="Arial" w:hAnsi="Arial" w:cs="Arial"/>
        </w:rPr>
        <w:t xml:space="preserve">P.O. </w:t>
      </w:r>
      <w:r>
        <w:rPr>
          <w:rFonts w:ascii="Arial" w:hAnsi="Arial" w:cs="Arial"/>
        </w:rPr>
        <w:t xml:space="preserve">Extraordinario </w:t>
      </w:r>
      <w:r w:rsidRPr="00874274">
        <w:rPr>
          <w:rFonts w:ascii="Arial" w:hAnsi="Arial" w:cs="Arial"/>
        </w:rPr>
        <w:t xml:space="preserve">No. </w:t>
      </w:r>
      <w:r>
        <w:rPr>
          <w:rFonts w:ascii="Arial" w:hAnsi="Arial" w:cs="Arial"/>
        </w:rPr>
        <w:t>4</w:t>
      </w:r>
      <w:r w:rsidRPr="00874274">
        <w:rPr>
          <w:rFonts w:ascii="Arial" w:hAnsi="Arial" w:cs="Arial"/>
        </w:rPr>
        <w:t xml:space="preserve">, del </w:t>
      </w:r>
      <w:r>
        <w:rPr>
          <w:rFonts w:ascii="Arial" w:hAnsi="Arial" w:cs="Arial"/>
        </w:rPr>
        <w:t>13</w:t>
      </w:r>
      <w:r w:rsidRPr="00874274">
        <w:rPr>
          <w:rFonts w:ascii="Arial" w:hAnsi="Arial" w:cs="Arial"/>
        </w:rPr>
        <w:t xml:space="preserve"> de </w:t>
      </w:r>
      <w:r>
        <w:rPr>
          <w:rFonts w:ascii="Arial" w:hAnsi="Arial" w:cs="Arial"/>
        </w:rPr>
        <w:t>junio</w:t>
      </w:r>
      <w:r w:rsidRPr="00874274">
        <w:rPr>
          <w:rFonts w:ascii="Arial" w:hAnsi="Arial" w:cs="Arial"/>
        </w:rPr>
        <w:t xml:space="preserve"> de 201</w:t>
      </w:r>
      <w:r>
        <w:rPr>
          <w:rFonts w:ascii="Arial" w:hAnsi="Arial" w:cs="Arial"/>
        </w:rPr>
        <w:t>5</w:t>
      </w:r>
      <w:r w:rsidRPr="00874274">
        <w:rPr>
          <w:rFonts w:ascii="Arial" w:hAnsi="Arial" w:cs="Arial"/>
        </w:rPr>
        <w:t>.</w:t>
      </w:r>
    </w:p>
    <w:p w14:paraId="0B1DA888" w14:textId="77777777" w:rsidR="000B284D" w:rsidRDefault="000B284D" w:rsidP="00D35108">
      <w:pPr>
        <w:autoSpaceDE w:val="0"/>
        <w:autoSpaceDN w:val="0"/>
        <w:adjustRightInd w:val="0"/>
        <w:ind w:left="1418"/>
        <w:jc w:val="both"/>
        <w:rPr>
          <w:rFonts w:ascii="Arial" w:hAnsi="Arial" w:cs="Arial"/>
          <w:color w:val="060511"/>
        </w:rPr>
      </w:pPr>
      <w:r w:rsidRPr="000B284D">
        <w:rPr>
          <w:rFonts w:ascii="Arial" w:hAnsi="Arial" w:cs="Arial"/>
        </w:rPr>
        <w:t>Se reforman los artículos 3o. párrafo primero, 7o. fracción IV último párrafo, 20 párrafo segundo y sus fracciones I a la IV, 25, 26, 27, 29, fracciones IV y V, 30 fracción VI, 58 fracciones XXI, XXXVII y L, 79 fracción VI, 91 fracción XIV, 100 párrafos primero y segundo, 101, 103, 112 párrafo primero, 114 Apartado A fracción XII párrafo primero y Apartado B fracciones XII, XIII y XV, 130, 151 párrafo primero y 152 párrafo primero; se adicionan un quinto párrafo al apartado A de la fracción II y la fracción V al párrafo segundo del artículo 20; y se derogan la fracción V del artículo 30, fracción XXV del artículo 58, fracción III del artículo 106 y las fracciones XXV y XXVII del Apartado A del artículo 114, de la Constitución Política del Estado de Tamaulipas,</w:t>
      </w:r>
      <w:r w:rsidRPr="000B284D">
        <w:rPr>
          <w:rFonts w:ascii="Arial" w:hAnsi="Arial" w:cs="Arial"/>
          <w:color w:val="060511"/>
        </w:rPr>
        <w:t xml:space="preserve"> en materia política-electoral</w:t>
      </w:r>
      <w:r>
        <w:rPr>
          <w:rFonts w:ascii="Arial" w:hAnsi="Arial" w:cs="Arial"/>
          <w:color w:val="060511"/>
        </w:rPr>
        <w:t>.</w:t>
      </w:r>
    </w:p>
    <w:p w14:paraId="0BD72341" w14:textId="77777777" w:rsidR="005C5E00" w:rsidRPr="00F33D6A" w:rsidRDefault="005C5E00" w:rsidP="00D35108">
      <w:pPr>
        <w:autoSpaceDE w:val="0"/>
        <w:autoSpaceDN w:val="0"/>
        <w:adjustRightInd w:val="0"/>
        <w:ind w:left="1418"/>
        <w:jc w:val="both"/>
        <w:rPr>
          <w:rFonts w:ascii="Arial" w:hAnsi="Arial" w:cs="Arial"/>
          <w:color w:val="060511"/>
          <w:sz w:val="10"/>
        </w:rPr>
      </w:pPr>
    </w:p>
    <w:p w14:paraId="577030C8" w14:textId="77777777" w:rsidR="005C5E00" w:rsidRPr="00C34E04" w:rsidRDefault="00C34E04" w:rsidP="00C34E04">
      <w:pPr>
        <w:pStyle w:val="Prrafodelista"/>
        <w:numPr>
          <w:ilvl w:val="0"/>
          <w:numId w:val="9"/>
        </w:numPr>
        <w:autoSpaceDE w:val="0"/>
        <w:autoSpaceDN w:val="0"/>
        <w:adjustRightInd w:val="0"/>
        <w:ind w:left="1560" w:hanging="142"/>
        <w:jc w:val="both"/>
        <w:rPr>
          <w:rFonts w:ascii="Arial" w:hAnsi="Arial" w:cs="Arial"/>
          <w:b/>
          <w:color w:val="060511"/>
        </w:rPr>
      </w:pPr>
      <w:r w:rsidRPr="00C34E04">
        <w:rPr>
          <w:rFonts w:ascii="Arial" w:hAnsi="Arial" w:cs="Arial"/>
          <w:b/>
          <w:color w:val="060511"/>
        </w:rPr>
        <w:t xml:space="preserve">N. de E. </w:t>
      </w:r>
      <w:r w:rsidR="002B51DC" w:rsidRPr="00C34E04">
        <w:rPr>
          <w:rFonts w:ascii="Arial" w:hAnsi="Arial" w:cs="Arial"/>
          <w:b/>
          <w:color w:val="060511"/>
        </w:rPr>
        <w:t>Declaratoria de Invalidez:</w:t>
      </w:r>
    </w:p>
    <w:p w14:paraId="060C3D08" w14:textId="77777777" w:rsidR="005C5E00" w:rsidRPr="00566434" w:rsidRDefault="005C5E00" w:rsidP="00C34E04">
      <w:pPr>
        <w:pStyle w:val="Prrafodelista"/>
        <w:autoSpaceDE w:val="0"/>
        <w:autoSpaceDN w:val="0"/>
        <w:adjustRightInd w:val="0"/>
        <w:ind w:left="1418"/>
        <w:jc w:val="both"/>
        <w:rPr>
          <w:rFonts w:ascii="Arial" w:hAnsi="Arial" w:cs="Arial"/>
          <w:i/>
          <w:color w:val="FF0000"/>
        </w:rPr>
      </w:pPr>
      <w:r w:rsidRPr="00566434">
        <w:rPr>
          <w:rFonts w:ascii="Arial" w:hAnsi="Arial" w:cs="Arial"/>
          <w:i/>
          <w:color w:val="FF0000"/>
        </w:rPr>
        <w:t xml:space="preserve">Declaratoria de invalidez por </w:t>
      </w:r>
      <w:r w:rsidR="0034738E" w:rsidRPr="00566434">
        <w:rPr>
          <w:rFonts w:ascii="Arial" w:hAnsi="Arial" w:cs="Arial"/>
          <w:i/>
          <w:color w:val="FF0000"/>
        </w:rPr>
        <w:t>S</w:t>
      </w:r>
      <w:r w:rsidRPr="00566434">
        <w:rPr>
          <w:rFonts w:ascii="Arial" w:hAnsi="Arial" w:cs="Arial"/>
          <w:i/>
          <w:color w:val="FF0000"/>
        </w:rPr>
        <w:t xml:space="preserve">entencia de la Suprema Corte de Justicia de la Nación derivada de la Acción de Inconstitucionalidad </w:t>
      </w:r>
      <w:r w:rsidR="002B51DC" w:rsidRPr="00566434">
        <w:rPr>
          <w:rFonts w:ascii="Arial" w:hAnsi="Arial" w:cs="Arial"/>
          <w:i/>
          <w:color w:val="FF0000"/>
        </w:rPr>
        <w:t>45/2015 y sus acumuladas 46/2015 y 47/2015</w:t>
      </w:r>
      <w:r w:rsidR="005921BC" w:rsidRPr="00566434">
        <w:rPr>
          <w:rFonts w:ascii="Arial" w:hAnsi="Arial" w:cs="Arial"/>
          <w:i/>
          <w:color w:val="FF0000"/>
        </w:rPr>
        <w:t>,</w:t>
      </w:r>
      <w:r w:rsidR="002B51DC" w:rsidRPr="00566434">
        <w:rPr>
          <w:rFonts w:ascii="Arial" w:hAnsi="Arial" w:cs="Arial"/>
          <w:i/>
          <w:color w:val="FF0000"/>
        </w:rPr>
        <w:t xml:space="preserve"> </w:t>
      </w:r>
      <w:r w:rsidRPr="00566434">
        <w:rPr>
          <w:rFonts w:ascii="Arial" w:hAnsi="Arial" w:cs="Arial"/>
          <w:i/>
          <w:color w:val="FF0000"/>
        </w:rPr>
        <w:t xml:space="preserve">notificada </w:t>
      </w:r>
      <w:r w:rsidR="00A30530" w:rsidRPr="00566434">
        <w:rPr>
          <w:rFonts w:ascii="Arial" w:hAnsi="Arial" w:cs="Arial"/>
          <w:i/>
          <w:color w:val="FF0000"/>
        </w:rPr>
        <w:t>al Congreso del Estado para efectos legales</w:t>
      </w:r>
      <w:r w:rsidR="00A30530" w:rsidRPr="00566434">
        <w:rPr>
          <w:rFonts w:eastAsia="MS Mincho"/>
          <w:i/>
          <w:iCs/>
          <w:color w:val="FF0000"/>
          <w:lang w:val="es-MX"/>
        </w:rPr>
        <w:t xml:space="preserve"> </w:t>
      </w:r>
      <w:r w:rsidRPr="00566434">
        <w:rPr>
          <w:rFonts w:ascii="Arial" w:hAnsi="Arial" w:cs="Arial"/>
          <w:i/>
          <w:color w:val="FF0000"/>
        </w:rPr>
        <w:t>el 11 de septiembre de 2015, del artículo 20, base II apartado A, párrafo sexto, y aparta</w:t>
      </w:r>
      <w:r w:rsidR="007762B4" w:rsidRPr="00566434">
        <w:rPr>
          <w:rFonts w:ascii="Arial" w:hAnsi="Arial" w:cs="Arial"/>
          <w:i/>
          <w:color w:val="FF0000"/>
        </w:rPr>
        <w:t>do C, párrafo tercero.</w:t>
      </w:r>
    </w:p>
    <w:p w14:paraId="1E8DFD40" w14:textId="77777777" w:rsidR="00A04AD9" w:rsidRPr="00F33D6A" w:rsidRDefault="00A04AD9" w:rsidP="00C34E04">
      <w:pPr>
        <w:pStyle w:val="Prrafodelista"/>
        <w:autoSpaceDE w:val="0"/>
        <w:autoSpaceDN w:val="0"/>
        <w:adjustRightInd w:val="0"/>
        <w:ind w:left="1418"/>
        <w:jc w:val="both"/>
        <w:rPr>
          <w:rFonts w:ascii="Arial" w:hAnsi="Arial" w:cs="Arial"/>
          <w:sz w:val="10"/>
        </w:rPr>
      </w:pPr>
    </w:p>
    <w:p w14:paraId="48395392" w14:textId="77777777" w:rsidR="00276FD7" w:rsidRPr="00874274" w:rsidRDefault="00276FD7" w:rsidP="00276FD7">
      <w:pPr>
        <w:tabs>
          <w:tab w:val="left" w:pos="1418"/>
        </w:tabs>
        <w:ind w:left="1418" w:hanging="709"/>
        <w:jc w:val="both"/>
        <w:rPr>
          <w:rFonts w:ascii="Arial" w:hAnsi="Arial" w:cs="Arial"/>
        </w:rPr>
      </w:pPr>
      <w:r>
        <w:rPr>
          <w:rFonts w:ascii="Arial" w:hAnsi="Arial" w:cs="Arial"/>
        </w:rPr>
        <w:t>166.</w:t>
      </w:r>
      <w:r>
        <w:rPr>
          <w:rFonts w:ascii="Arial" w:hAnsi="Arial" w:cs="Arial"/>
        </w:rPr>
        <w:tab/>
      </w:r>
      <w:r w:rsidRPr="00874274">
        <w:rPr>
          <w:rFonts w:ascii="Arial" w:hAnsi="Arial" w:cs="Arial"/>
        </w:rPr>
        <w:t>Decreto No. LXII-</w:t>
      </w:r>
      <w:r>
        <w:rPr>
          <w:rFonts w:ascii="Arial" w:hAnsi="Arial" w:cs="Arial"/>
        </w:rPr>
        <w:t>673</w:t>
      </w:r>
      <w:r w:rsidRPr="00874274">
        <w:rPr>
          <w:rFonts w:ascii="Arial" w:hAnsi="Arial" w:cs="Arial"/>
        </w:rPr>
        <w:t xml:space="preserve">, del </w:t>
      </w:r>
      <w:r>
        <w:rPr>
          <w:rFonts w:ascii="Arial" w:hAnsi="Arial" w:cs="Arial"/>
        </w:rPr>
        <w:t>4</w:t>
      </w:r>
      <w:r w:rsidRPr="00874274">
        <w:rPr>
          <w:rFonts w:ascii="Arial" w:hAnsi="Arial" w:cs="Arial"/>
        </w:rPr>
        <w:t xml:space="preserve"> de </w:t>
      </w:r>
      <w:r>
        <w:rPr>
          <w:rFonts w:ascii="Arial" w:hAnsi="Arial" w:cs="Arial"/>
        </w:rPr>
        <w:t>noviembre</w:t>
      </w:r>
      <w:r w:rsidRPr="00874274">
        <w:rPr>
          <w:rFonts w:ascii="Arial" w:hAnsi="Arial" w:cs="Arial"/>
        </w:rPr>
        <w:t xml:space="preserve"> de 201</w:t>
      </w:r>
      <w:r>
        <w:rPr>
          <w:rFonts w:ascii="Arial" w:hAnsi="Arial" w:cs="Arial"/>
        </w:rPr>
        <w:t>5</w:t>
      </w:r>
      <w:r w:rsidRPr="00874274">
        <w:rPr>
          <w:rFonts w:ascii="Arial" w:hAnsi="Arial" w:cs="Arial"/>
        </w:rPr>
        <w:t>.</w:t>
      </w:r>
    </w:p>
    <w:p w14:paraId="5A47E147" w14:textId="77777777" w:rsidR="00276FD7" w:rsidRDefault="00276FD7" w:rsidP="00276FD7">
      <w:pPr>
        <w:tabs>
          <w:tab w:val="left" w:pos="1418"/>
        </w:tabs>
        <w:ind w:left="1418"/>
        <w:jc w:val="both"/>
        <w:rPr>
          <w:rFonts w:ascii="Arial" w:hAnsi="Arial" w:cs="Arial"/>
        </w:rPr>
      </w:pPr>
      <w:r w:rsidRPr="00874274">
        <w:rPr>
          <w:rFonts w:ascii="Arial" w:hAnsi="Arial" w:cs="Arial"/>
        </w:rPr>
        <w:t xml:space="preserve">P.O. </w:t>
      </w:r>
      <w:r>
        <w:rPr>
          <w:rFonts w:ascii="Arial" w:hAnsi="Arial" w:cs="Arial"/>
        </w:rPr>
        <w:t xml:space="preserve">Extraordinario </w:t>
      </w:r>
      <w:r w:rsidRPr="00874274">
        <w:rPr>
          <w:rFonts w:ascii="Arial" w:hAnsi="Arial" w:cs="Arial"/>
        </w:rPr>
        <w:t xml:space="preserve">No. </w:t>
      </w:r>
      <w:r>
        <w:rPr>
          <w:rFonts w:ascii="Arial" w:hAnsi="Arial" w:cs="Arial"/>
        </w:rPr>
        <w:t>5</w:t>
      </w:r>
      <w:r w:rsidRPr="00874274">
        <w:rPr>
          <w:rFonts w:ascii="Arial" w:hAnsi="Arial" w:cs="Arial"/>
        </w:rPr>
        <w:t xml:space="preserve">, del </w:t>
      </w:r>
      <w:r>
        <w:rPr>
          <w:rFonts w:ascii="Arial" w:hAnsi="Arial" w:cs="Arial"/>
        </w:rPr>
        <w:t>9</w:t>
      </w:r>
      <w:r w:rsidRPr="00874274">
        <w:rPr>
          <w:rFonts w:ascii="Arial" w:hAnsi="Arial" w:cs="Arial"/>
        </w:rPr>
        <w:t xml:space="preserve"> de </w:t>
      </w:r>
      <w:r>
        <w:rPr>
          <w:rFonts w:ascii="Arial" w:hAnsi="Arial" w:cs="Arial"/>
        </w:rPr>
        <w:t>noviembre</w:t>
      </w:r>
      <w:r w:rsidRPr="00874274">
        <w:rPr>
          <w:rFonts w:ascii="Arial" w:hAnsi="Arial" w:cs="Arial"/>
        </w:rPr>
        <w:t xml:space="preserve"> de 201</w:t>
      </w:r>
      <w:r>
        <w:rPr>
          <w:rFonts w:ascii="Arial" w:hAnsi="Arial" w:cs="Arial"/>
        </w:rPr>
        <w:t>5</w:t>
      </w:r>
      <w:r w:rsidRPr="00874274">
        <w:rPr>
          <w:rFonts w:ascii="Arial" w:hAnsi="Arial" w:cs="Arial"/>
        </w:rPr>
        <w:t>.</w:t>
      </w:r>
    </w:p>
    <w:p w14:paraId="129A4773" w14:textId="77777777" w:rsidR="00276FD7" w:rsidRDefault="00276FD7" w:rsidP="00276FD7">
      <w:pPr>
        <w:tabs>
          <w:tab w:val="left" w:pos="1418"/>
        </w:tabs>
        <w:ind w:left="1418"/>
        <w:jc w:val="both"/>
        <w:rPr>
          <w:rFonts w:ascii="Arial" w:hAnsi="Arial" w:cs="Arial"/>
        </w:rPr>
      </w:pPr>
      <w:r w:rsidRPr="00276FD7">
        <w:rPr>
          <w:rFonts w:ascii="Arial" w:hAnsi="Arial" w:cs="Arial"/>
        </w:rPr>
        <w:t>Se reforma la fracción II del artículo 27</w:t>
      </w:r>
      <w:r>
        <w:rPr>
          <w:rFonts w:ascii="Arial" w:hAnsi="Arial" w:cs="Arial"/>
        </w:rPr>
        <w:t>.</w:t>
      </w:r>
    </w:p>
    <w:p w14:paraId="43B3B469" w14:textId="77777777" w:rsidR="00566434" w:rsidRDefault="00566434" w:rsidP="00276FD7">
      <w:pPr>
        <w:tabs>
          <w:tab w:val="left" w:pos="1418"/>
        </w:tabs>
        <w:ind w:left="1418"/>
        <w:jc w:val="both"/>
        <w:rPr>
          <w:rFonts w:ascii="Arial" w:hAnsi="Arial" w:cs="Arial"/>
          <w:i/>
          <w:lang w:val="es-419"/>
        </w:rPr>
      </w:pPr>
      <w:r>
        <w:rPr>
          <w:rFonts w:ascii="Arial" w:hAnsi="Arial" w:cs="Arial"/>
          <w:lang w:val="es-419"/>
        </w:rPr>
        <w:t xml:space="preserve">N. de E. </w:t>
      </w:r>
      <w:r w:rsidRPr="00566434">
        <w:rPr>
          <w:rFonts w:ascii="Arial" w:hAnsi="Arial" w:cs="Arial"/>
          <w:i/>
          <w:lang w:val="es-419"/>
        </w:rPr>
        <w:t>La presente reforma se realizó procedente de la</w:t>
      </w:r>
      <w:r w:rsidRPr="00566434">
        <w:rPr>
          <w:rFonts w:ascii="Arial" w:hAnsi="Arial" w:cs="Arial"/>
          <w:i/>
        </w:rPr>
        <w:t xml:space="preserve"> Declaratoria de invalidez por Sentencia de la Suprema Corte de Justicia de la Nación derivada de la Acción de Inconstitucionalidad</w:t>
      </w:r>
      <w:r w:rsidRPr="00566434">
        <w:rPr>
          <w:rFonts w:ascii="Arial" w:hAnsi="Arial" w:cs="Arial"/>
          <w:i/>
          <w:lang w:val="es-419"/>
        </w:rPr>
        <w:t>,</w:t>
      </w:r>
      <w:r w:rsidRPr="00566434">
        <w:rPr>
          <w:rFonts w:ascii="Arial" w:hAnsi="Arial" w:cs="Arial"/>
          <w:i/>
        </w:rPr>
        <w:t xml:space="preserve"> notificada al Congreso del Estado para efectos legales</w:t>
      </w:r>
      <w:r w:rsidRPr="00566434">
        <w:rPr>
          <w:rFonts w:eastAsia="MS Mincho"/>
          <w:i/>
          <w:iCs/>
          <w:lang w:val="es-MX"/>
        </w:rPr>
        <w:t xml:space="preserve"> </w:t>
      </w:r>
      <w:r w:rsidRPr="00566434">
        <w:rPr>
          <w:rFonts w:ascii="Arial" w:hAnsi="Arial" w:cs="Arial"/>
          <w:i/>
        </w:rPr>
        <w:t>el 11 de septiembre de 2015</w:t>
      </w:r>
      <w:r w:rsidRPr="00566434">
        <w:rPr>
          <w:rFonts w:ascii="Arial" w:hAnsi="Arial" w:cs="Arial"/>
          <w:i/>
          <w:lang w:val="es-419"/>
        </w:rPr>
        <w:t>.</w:t>
      </w:r>
    </w:p>
    <w:p w14:paraId="601CEB5F" w14:textId="77777777" w:rsidR="0085198A" w:rsidRPr="00E333E1" w:rsidRDefault="0085198A" w:rsidP="00276FD7">
      <w:pPr>
        <w:tabs>
          <w:tab w:val="left" w:pos="1418"/>
        </w:tabs>
        <w:ind w:left="1418"/>
        <w:jc w:val="both"/>
        <w:rPr>
          <w:rFonts w:ascii="Arial" w:hAnsi="Arial" w:cs="Arial"/>
          <w:i/>
          <w:sz w:val="12"/>
          <w:szCs w:val="16"/>
          <w:lang w:val="es-419"/>
        </w:rPr>
      </w:pPr>
    </w:p>
    <w:p w14:paraId="507E8370" w14:textId="77777777" w:rsidR="0048107B" w:rsidRPr="000D4841" w:rsidRDefault="0048107B" w:rsidP="0048107B">
      <w:pPr>
        <w:tabs>
          <w:tab w:val="left" w:pos="2127"/>
        </w:tabs>
        <w:ind w:left="2127" w:hanging="284"/>
        <w:jc w:val="both"/>
        <w:rPr>
          <w:rFonts w:ascii="Arial" w:hAnsi="Arial" w:cs="Arial"/>
          <w:b/>
        </w:rPr>
      </w:pPr>
      <w:r w:rsidRPr="000D4841">
        <w:rPr>
          <w:rFonts w:ascii="Arial" w:hAnsi="Arial" w:cs="Arial"/>
          <w:b/>
        </w:rPr>
        <w:t>FE DE ERRATAS</w:t>
      </w:r>
    </w:p>
    <w:p w14:paraId="2085370E" w14:textId="77777777" w:rsidR="0048107B" w:rsidRPr="000D4841" w:rsidRDefault="00F3417A" w:rsidP="0048107B">
      <w:pPr>
        <w:tabs>
          <w:tab w:val="left" w:pos="1843"/>
        </w:tabs>
        <w:ind w:left="2127" w:hanging="709"/>
        <w:rPr>
          <w:rFonts w:ascii="Arial" w:hAnsi="Arial" w:cs="Arial"/>
        </w:rPr>
      </w:pPr>
      <w:r>
        <w:rPr>
          <w:rFonts w:ascii="Arial" w:hAnsi="Arial" w:cs="Arial"/>
        </w:rPr>
        <w:t>h</w:t>
      </w:r>
      <w:r w:rsidR="0048107B" w:rsidRPr="000D4841">
        <w:rPr>
          <w:rFonts w:ascii="Arial" w:hAnsi="Arial" w:cs="Arial"/>
        </w:rPr>
        <w:t xml:space="preserve">) </w:t>
      </w:r>
      <w:r w:rsidR="0048107B" w:rsidRPr="000D4841">
        <w:rPr>
          <w:rFonts w:ascii="Arial" w:hAnsi="Arial" w:cs="Arial"/>
        </w:rPr>
        <w:tab/>
        <w:t xml:space="preserve">P.O. No. </w:t>
      </w:r>
      <w:r w:rsidR="0048107B">
        <w:rPr>
          <w:rFonts w:ascii="Arial" w:hAnsi="Arial" w:cs="Arial"/>
        </w:rPr>
        <w:t>136</w:t>
      </w:r>
      <w:r w:rsidR="0048107B" w:rsidRPr="000D4841">
        <w:rPr>
          <w:rFonts w:ascii="Arial" w:hAnsi="Arial" w:cs="Arial"/>
        </w:rPr>
        <w:t>, del 1</w:t>
      </w:r>
      <w:r w:rsidR="0048107B">
        <w:rPr>
          <w:rFonts w:ascii="Arial" w:hAnsi="Arial" w:cs="Arial"/>
        </w:rPr>
        <w:t>2</w:t>
      </w:r>
      <w:r w:rsidR="0048107B" w:rsidRPr="000D4841">
        <w:rPr>
          <w:rFonts w:ascii="Arial" w:hAnsi="Arial" w:cs="Arial"/>
        </w:rPr>
        <w:t xml:space="preserve"> de </w:t>
      </w:r>
      <w:r w:rsidR="0048107B">
        <w:rPr>
          <w:rFonts w:ascii="Arial" w:hAnsi="Arial" w:cs="Arial"/>
        </w:rPr>
        <w:t>noviembre</w:t>
      </w:r>
      <w:r w:rsidR="0048107B" w:rsidRPr="000D4841">
        <w:rPr>
          <w:rFonts w:ascii="Arial" w:hAnsi="Arial" w:cs="Arial"/>
        </w:rPr>
        <w:t xml:space="preserve"> de 20</w:t>
      </w:r>
      <w:r w:rsidR="0048107B">
        <w:rPr>
          <w:rFonts w:ascii="Arial" w:hAnsi="Arial" w:cs="Arial"/>
        </w:rPr>
        <w:t>15</w:t>
      </w:r>
      <w:r w:rsidR="0048107B" w:rsidRPr="000D4841">
        <w:rPr>
          <w:rFonts w:ascii="Arial" w:hAnsi="Arial" w:cs="Arial"/>
        </w:rPr>
        <w:t xml:space="preserve">.  </w:t>
      </w:r>
    </w:p>
    <w:p w14:paraId="319DE5FC" w14:textId="77777777" w:rsidR="0048107B" w:rsidRDefault="0048107B" w:rsidP="0048107B">
      <w:pPr>
        <w:tabs>
          <w:tab w:val="left" w:pos="1843"/>
        </w:tabs>
        <w:ind w:left="1843"/>
        <w:jc w:val="both"/>
        <w:rPr>
          <w:rFonts w:ascii="Arial" w:hAnsi="Arial" w:cs="Arial"/>
        </w:rPr>
      </w:pPr>
      <w:r w:rsidRPr="000D4841">
        <w:rPr>
          <w:rFonts w:ascii="Arial" w:hAnsi="Arial" w:cs="Arial"/>
        </w:rPr>
        <w:t>Fe de Erratas en relación con el Decreto número LX</w:t>
      </w:r>
      <w:r>
        <w:rPr>
          <w:rFonts w:ascii="Arial" w:hAnsi="Arial" w:cs="Arial"/>
        </w:rPr>
        <w:t>II</w:t>
      </w:r>
      <w:r w:rsidRPr="000D4841">
        <w:rPr>
          <w:rFonts w:ascii="Arial" w:hAnsi="Arial" w:cs="Arial"/>
        </w:rPr>
        <w:t>-</w:t>
      </w:r>
      <w:r>
        <w:rPr>
          <w:rFonts w:ascii="Arial" w:hAnsi="Arial" w:cs="Arial"/>
        </w:rPr>
        <w:t>673</w:t>
      </w:r>
      <w:r w:rsidRPr="000D4841">
        <w:rPr>
          <w:rFonts w:ascii="Arial" w:hAnsi="Arial" w:cs="Arial"/>
        </w:rPr>
        <w:t xml:space="preserve">, publicado en el </w:t>
      </w:r>
      <w:r>
        <w:rPr>
          <w:rFonts w:ascii="Arial" w:hAnsi="Arial" w:cs="Arial"/>
        </w:rPr>
        <w:t>P</w:t>
      </w:r>
      <w:r w:rsidRPr="000D4841">
        <w:rPr>
          <w:rFonts w:ascii="Arial" w:hAnsi="Arial" w:cs="Arial"/>
        </w:rPr>
        <w:t xml:space="preserve">eriódico Oficial </w:t>
      </w:r>
      <w:r>
        <w:rPr>
          <w:rFonts w:ascii="Arial" w:hAnsi="Arial" w:cs="Arial"/>
        </w:rPr>
        <w:t xml:space="preserve">Extraordinario </w:t>
      </w:r>
      <w:r w:rsidRPr="000D4841">
        <w:rPr>
          <w:rFonts w:ascii="Arial" w:hAnsi="Arial" w:cs="Arial"/>
        </w:rPr>
        <w:t xml:space="preserve">número </w:t>
      </w:r>
      <w:r>
        <w:rPr>
          <w:rFonts w:ascii="Arial" w:hAnsi="Arial" w:cs="Arial"/>
        </w:rPr>
        <w:t>5</w:t>
      </w:r>
      <w:r w:rsidRPr="000D4841">
        <w:rPr>
          <w:rFonts w:ascii="Arial" w:hAnsi="Arial" w:cs="Arial"/>
        </w:rPr>
        <w:t xml:space="preserve">, del </w:t>
      </w:r>
      <w:r>
        <w:rPr>
          <w:rFonts w:ascii="Arial" w:hAnsi="Arial" w:cs="Arial"/>
        </w:rPr>
        <w:t>9</w:t>
      </w:r>
      <w:r w:rsidRPr="000D4841">
        <w:rPr>
          <w:rFonts w:ascii="Arial" w:hAnsi="Arial" w:cs="Arial"/>
        </w:rPr>
        <w:t xml:space="preserve"> de </w:t>
      </w:r>
      <w:r>
        <w:rPr>
          <w:rFonts w:ascii="Arial" w:hAnsi="Arial" w:cs="Arial"/>
        </w:rPr>
        <w:t>noviembre</w:t>
      </w:r>
      <w:r w:rsidRPr="000D4841">
        <w:rPr>
          <w:rFonts w:ascii="Arial" w:hAnsi="Arial" w:cs="Arial"/>
        </w:rPr>
        <w:t xml:space="preserve"> de 20</w:t>
      </w:r>
      <w:r>
        <w:rPr>
          <w:rFonts w:ascii="Arial" w:hAnsi="Arial" w:cs="Arial"/>
        </w:rPr>
        <w:t>15</w:t>
      </w:r>
      <w:r w:rsidRPr="000D4841">
        <w:rPr>
          <w:rFonts w:ascii="Arial" w:hAnsi="Arial" w:cs="Arial"/>
        </w:rPr>
        <w:t>.</w:t>
      </w:r>
    </w:p>
    <w:p w14:paraId="118CBC7B" w14:textId="77777777" w:rsidR="00C83A60" w:rsidRPr="00F33D6A" w:rsidRDefault="00C83A60" w:rsidP="0048107B">
      <w:pPr>
        <w:tabs>
          <w:tab w:val="left" w:pos="1843"/>
        </w:tabs>
        <w:ind w:left="1843"/>
        <w:jc w:val="both"/>
        <w:rPr>
          <w:rFonts w:ascii="Arial" w:hAnsi="Arial" w:cs="Arial"/>
          <w:sz w:val="12"/>
          <w:szCs w:val="16"/>
        </w:rPr>
      </w:pPr>
    </w:p>
    <w:p w14:paraId="5F277C8B" w14:textId="77777777" w:rsidR="009A42B5" w:rsidRPr="00874274" w:rsidRDefault="009A42B5" w:rsidP="009A42B5">
      <w:pPr>
        <w:tabs>
          <w:tab w:val="left" w:pos="1418"/>
        </w:tabs>
        <w:ind w:left="1418" w:hanging="709"/>
        <w:jc w:val="both"/>
        <w:rPr>
          <w:rFonts w:ascii="Arial" w:hAnsi="Arial" w:cs="Arial"/>
        </w:rPr>
      </w:pPr>
      <w:r>
        <w:rPr>
          <w:rFonts w:ascii="Arial" w:hAnsi="Arial" w:cs="Arial"/>
        </w:rPr>
        <w:t>167.</w:t>
      </w:r>
      <w:r>
        <w:rPr>
          <w:rFonts w:ascii="Arial" w:hAnsi="Arial" w:cs="Arial"/>
        </w:rPr>
        <w:tab/>
      </w:r>
      <w:r w:rsidRPr="00874274">
        <w:rPr>
          <w:rFonts w:ascii="Arial" w:hAnsi="Arial" w:cs="Arial"/>
        </w:rPr>
        <w:t>Decreto No. LXII-</w:t>
      </w:r>
      <w:r>
        <w:rPr>
          <w:rFonts w:ascii="Arial" w:hAnsi="Arial" w:cs="Arial"/>
        </w:rPr>
        <w:t>743</w:t>
      </w:r>
      <w:r w:rsidRPr="00874274">
        <w:rPr>
          <w:rFonts w:ascii="Arial" w:hAnsi="Arial" w:cs="Arial"/>
        </w:rPr>
        <w:t xml:space="preserve">, del </w:t>
      </w:r>
      <w:r>
        <w:rPr>
          <w:rFonts w:ascii="Arial" w:hAnsi="Arial" w:cs="Arial"/>
        </w:rPr>
        <w:t>11</w:t>
      </w:r>
      <w:r w:rsidRPr="00874274">
        <w:rPr>
          <w:rFonts w:ascii="Arial" w:hAnsi="Arial" w:cs="Arial"/>
        </w:rPr>
        <w:t xml:space="preserve"> de </w:t>
      </w:r>
      <w:r>
        <w:rPr>
          <w:rFonts w:ascii="Arial" w:hAnsi="Arial" w:cs="Arial"/>
        </w:rPr>
        <w:t>diciembre</w:t>
      </w:r>
      <w:r w:rsidRPr="00874274">
        <w:rPr>
          <w:rFonts w:ascii="Arial" w:hAnsi="Arial" w:cs="Arial"/>
        </w:rPr>
        <w:t xml:space="preserve"> de 201</w:t>
      </w:r>
      <w:r>
        <w:rPr>
          <w:rFonts w:ascii="Arial" w:hAnsi="Arial" w:cs="Arial"/>
        </w:rPr>
        <w:t>5</w:t>
      </w:r>
      <w:r w:rsidRPr="00874274">
        <w:rPr>
          <w:rFonts w:ascii="Arial" w:hAnsi="Arial" w:cs="Arial"/>
        </w:rPr>
        <w:t>.</w:t>
      </w:r>
    </w:p>
    <w:p w14:paraId="08E1D3BD" w14:textId="77777777" w:rsidR="009A42B5" w:rsidRDefault="009A42B5" w:rsidP="009A42B5">
      <w:pPr>
        <w:tabs>
          <w:tab w:val="left" w:pos="1418"/>
        </w:tabs>
        <w:ind w:left="1418"/>
        <w:jc w:val="both"/>
        <w:rPr>
          <w:rFonts w:ascii="Arial" w:hAnsi="Arial" w:cs="Arial"/>
        </w:rPr>
      </w:pPr>
      <w:r w:rsidRPr="00874274">
        <w:rPr>
          <w:rFonts w:ascii="Arial" w:hAnsi="Arial" w:cs="Arial"/>
        </w:rPr>
        <w:t xml:space="preserve">P.O. No. </w:t>
      </w:r>
      <w:r>
        <w:rPr>
          <w:rFonts w:ascii="Arial" w:hAnsi="Arial" w:cs="Arial"/>
        </w:rPr>
        <w:t>151</w:t>
      </w:r>
      <w:r w:rsidRPr="00874274">
        <w:rPr>
          <w:rFonts w:ascii="Arial" w:hAnsi="Arial" w:cs="Arial"/>
        </w:rPr>
        <w:t xml:space="preserve">, del </w:t>
      </w:r>
      <w:r>
        <w:rPr>
          <w:rFonts w:ascii="Arial" w:hAnsi="Arial" w:cs="Arial"/>
        </w:rPr>
        <w:t>17</w:t>
      </w:r>
      <w:r w:rsidRPr="00874274">
        <w:rPr>
          <w:rFonts w:ascii="Arial" w:hAnsi="Arial" w:cs="Arial"/>
        </w:rPr>
        <w:t xml:space="preserve"> de </w:t>
      </w:r>
      <w:r>
        <w:rPr>
          <w:rFonts w:ascii="Arial" w:hAnsi="Arial" w:cs="Arial"/>
        </w:rPr>
        <w:t>diciembre</w:t>
      </w:r>
      <w:r w:rsidRPr="00874274">
        <w:rPr>
          <w:rFonts w:ascii="Arial" w:hAnsi="Arial" w:cs="Arial"/>
        </w:rPr>
        <w:t xml:space="preserve"> de 201</w:t>
      </w:r>
      <w:r>
        <w:rPr>
          <w:rFonts w:ascii="Arial" w:hAnsi="Arial" w:cs="Arial"/>
        </w:rPr>
        <w:t>5</w:t>
      </w:r>
      <w:r w:rsidRPr="00874274">
        <w:rPr>
          <w:rFonts w:ascii="Arial" w:hAnsi="Arial" w:cs="Arial"/>
        </w:rPr>
        <w:t>.</w:t>
      </w:r>
    </w:p>
    <w:p w14:paraId="5A84BB12" w14:textId="77777777" w:rsidR="009A42B5" w:rsidRPr="005C7720" w:rsidRDefault="009A42B5" w:rsidP="009A42B5">
      <w:pPr>
        <w:autoSpaceDE w:val="0"/>
        <w:autoSpaceDN w:val="0"/>
        <w:adjustRightInd w:val="0"/>
        <w:ind w:left="1418"/>
        <w:jc w:val="both"/>
        <w:rPr>
          <w:rFonts w:ascii="Arial" w:hAnsi="Arial" w:cs="Arial"/>
        </w:rPr>
      </w:pPr>
      <w:r w:rsidRPr="005C7720">
        <w:rPr>
          <w:rFonts w:ascii="Arial" w:hAnsi="Arial" w:cs="Arial"/>
          <w:color w:val="000000"/>
          <w:lang w:val="es-MX"/>
        </w:rPr>
        <w:t xml:space="preserve">Se </w:t>
      </w:r>
      <w:r w:rsidRPr="005C7720">
        <w:rPr>
          <w:rFonts w:ascii="Arial" w:hAnsi="Arial" w:cs="Arial"/>
          <w:color w:val="080712"/>
          <w:lang w:val="es-MX"/>
        </w:rPr>
        <w:t>reforman los artículos 3o. párrafo primero, 100 párrafo primero, 102 párrafo segundo, 103, 105, 106 fracción II párrafo noveno, 110 fracción I, 114 apartado A fracciones III, XIV, XVI y XIX y apartado B fracción II, 117, 120 párrafo primero, 121, 122 párrafo primero y 123 párrafo primero; y se deroga el párrafo segundo del artículo 120.</w:t>
      </w:r>
      <w:r w:rsidR="002F2834" w:rsidRPr="005C7720">
        <w:rPr>
          <w:rFonts w:ascii="Arial" w:hAnsi="Arial" w:cs="Arial"/>
        </w:rPr>
        <w:t xml:space="preserve"> (</w:t>
      </w:r>
      <w:r w:rsidR="005144CF">
        <w:rPr>
          <w:rFonts w:ascii="Arial" w:hAnsi="Arial" w:cs="Arial"/>
          <w:lang w:val="es-419"/>
        </w:rPr>
        <w:t xml:space="preserve">N. de E. </w:t>
      </w:r>
      <w:r w:rsidR="002F2834" w:rsidRPr="005C7720">
        <w:rPr>
          <w:rFonts w:ascii="Arial" w:hAnsi="Arial" w:cs="Arial"/>
        </w:rPr>
        <w:t>en materia del Poder Judicial del Estado).</w:t>
      </w:r>
    </w:p>
    <w:p w14:paraId="31099155" w14:textId="77777777" w:rsidR="0048107B" w:rsidRPr="00F33D6A" w:rsidRDefault="0048107B" w:rsidP="009A42B5">
      <w:pPr>
        <w:tabs>
          <w:tab w:val="left" w:pos="1418"/>
        </w:tabs>
        <w:ind w:left="1418"/>
        <w:jc w:val="both"/>
        <w:rPr>
          <w:rFonts w:ascii="Arial" w:hAnsi="Arial" w:cs="Arial"/>
          <w:sz w:val="12"/>
          <w:szCs w:val="16"/>
        </w:rPr>
      </w:pPr>
    </w:p>
    <w:p w14:paraId="57194404" w14:textId="77777777" w:rsidR="00633F42" w:rsidRPr="00874274" w:rsidRDefault="00633F42" w:rsidP="00633F42">
      <w:pPr>
        <w:tabs>
          <w:tab w:val="left" w:pos="1418"/>
        </w:tabs>
        <w:ind w:left="1418" w:hanging="709"/>
        <w:jc w:val="both"/>
        <w:rPr>
          <w:rFonts w:ascii="Arial" w:hAnsi="Arial" w:cs="Arial"/>
        </w:rPr>
      </w:pPr>
      <w:r>
        <w:rPr>
          <w:rFonts w:ascii="Arial" w:hAnsi="Arial" w:cs="Arial"/>
        </w:rPr>
        <w:t>168.</w:t>
      </w:r>
      <w:r>
        <w:rPr>
          <w:rFonts w:ascii="Arial" w:hAnsi="Arial" w:cs="Arial"/>
        </w:rPr>
        <w:tab/>
      </w:r>
      <w:r w:rsidRPr="00874274">
        <w:rPr>
          <w:rFonts w:ascii="Arial" w:hAnsi="Arial" w:cs="Arial"/>
        </w:rPr>
        <w:t>Decreto No. LXII-</w:t>
      </w:r>
      <w:r>
        <w:rPr>
          <w:rFonts w:ascii="Arial" w:hAnsi="Arial" w:cs="Arial"/>
        </w:rPr>
        <w:t>947</w:t>
      </w:r>
      <w:r w:rsidRPr="00874274">
        <w:rPr>
          <w:rFonts w:ascii="Arial" w:hAnsi="Arial" w:cs="Arial"/>
        </w:rPr>
        <w:t xml:space="preserve">, del </w:t>
      </w:r>
      <w:r>
        <w:rPr>
          <w:rFonts w:ascii="Arial" w:hAnsi="Arial" w:cs="Arial"/>
        </w:rPr>
        <w:t>26</w:t>
      </w:r>
      <w:r w:rsidRPr="00874274">
        <w:rPr>
          <w:rFonts w:ascii="Arial" w:hAnsi="Arial" w:cs="Arial"/>
        </w:rPr>
        <w:t xml:space="preserve"> de </w:t>
      </w:r>
      <w:r>
        <w:rPr>
          <w:rFonts w:ascii="Arial" w:hAnsi="Arial" w:cs="Arial"/>
        </w:rPr>
        <w:t>abril</w:t>
      </w:r>
      <w:r w:rsidRPr="00874274">
        <w:rPr>
          <w:rFonts w:ascii="Arial" w:hAnsi="Arial" w:cs="Arial"/>
        </w:rPr>
        <w:t xml:space="preserve"> de 201</w:t>
      </w:r>
      <w:r>
        <w:rPr>
          <w:rFonts w:ascii="Arial" w:hAnsi="Arial" w:cs="Arial"/>
        </w:rPr>
        <w:t>6</w:t>
      </w:r>
      <w:r w:rsidRPr="00874274">
        <w:rPr>
          <w:rFonts w:ascii="Arial" w:hAnsi="Arial" w:cs="Arial"/>
        </w:rPr>
        <w:t>.</w:t>
      </w:r>
    </w:p>
    <w:p w14:paraId="7F533AFF" w14:textId="77777777" w:rsidR="00633F42" w:rsidRDefault="00633F42" w:rsidP="00633F42">
      <w:pPr>
        <w:tabs>
          <w:tab w:val="left" w:pos="1418"/>
        </w:tabs>
        <w:ind w:left="1418"/>
        <w:jc w:val="both"/>
        <w:rPr>
          <w:rFonts w:ascii="Arial" w:hAnsi="Arial" w:cs="Arial"/>
        </w:rPr>
      </w:pPr>
      <w:r w:rsidRPr="00874274">
        <w:rPr>
          <w:rFonts w:ascii="Arial" w:hAnsi="Arial" w:cs="Arial"/>
        </w:rPr>
        <w:t xml:space="preserve">P.O. No. </w:t>
      </w:r>
      <w:r>
        <w:rPr>
          <w:rFonts w:ascii="Arial" w:hAnsi="Arial" w:cs="Arial"/>
        </w:rPr>
        <w:t>50</w:t>
      </w:r>
      <w:r w:rsidRPr="00874274">
        <w:rPr>
          <w:rFonts w:ascii="Arial" w:hAnsi="Arial" w:cs="Arial"/>
        </w:rPr>
        <w:t xml:space="preserve">, del </w:t>
      </w:r>
      <w:r>
        <w:rPr>
          <w:rFonts w:ascii="Arial" w:hAnsi="Arial" w:cs="Arial"/>
        </w:rPr>
        <w:t>27</w:t>
      </w:r>
      <w:r w:rsidRPr="00874274">
        <w:rPr>
          <w:rFonts w:ascii="Arial" w:hAnsi="Arial" w:cs="Arial"/>
        </w:rPr>
        <w:t xml:space="preserve"> de </w:t>
      </w:r>
      <w:r>
        <w:rPr>
          <w:rFonts w:ascii="Arial" w:hAnsi="Arial" w:cs="Arial"/>
        </w:rPr>
        <w:t>abril</w:t>
      </w:r>
      <w:r w:rsidRPr="00874274">
        <w:rPr>
          <w:rFonts w:ascii="Arial" w:hAnsi="Arial" w:cs="Arial"/>
        </w:rPr>
        <w:t xml:space="preserve"> de 201</w:t>
      </w:r>
      <w:r>
        <w:rPr>
          <w:rFonts w:ascii="Arial" w:hAnsi="Arial" w:cs="Arial"/>
        </w:rPr>
        <w:t>6</w:t>
      </w:r>
      <w:r w:rsidRPr="00874274">
        <w:rPr>
          <w:rFonts w:ascii="Arial" w:hAnsi="Arial" w:cs="Arial"/>
        </w:rPr>
        <w:t>.</w:t>
      </w:r>
    </w:p>
    <w:p w14:paraId="370B37E8" w14:textId="77777777" w:rsidR="00633F42" w:rsidRPr="00633F42" w:rsidRDefault="00633F42" w:rsidP="00633F42">
      <w:pPr>
        <w:tabs>
          <w:tab w:val="left" w:pos="1418"/>
        </w:tabs>
        <w:ind w:left="1418"/>
        <w:jc w:val="both"/>
        <w:rPr>
          <w:rFonts w:ascii="Arial" w:hAnsi="Arial" w:cs="Arial"/>
        </w:rPr>
      </w:pPr>
      <w:r w:rsidRPr="00633F42">
        <w:rPr>
          <w:rFonts w:ascii="Arial" w:hAnsi="Arial" w:cs="Arial"/>
        </w:rPr>
        <w:t>Se reforma la fracción V del artículo 17</w:t>
      </w:r>
      <w:r w:rsidR="006B51E5">
        <w:rPr>
          <w:rFonts w:ascii="Arial" w:hAnsi="Arial" w:cs="Arial"/>
        </w:rPr>
        <w:t>.</w:t>
      </w:r>
      <w:r w:rsidRPr="00633F42">
        <w:rPr>
          <w:rFonts w:ascii="Arial" w:hAnsi="Arial" w:cs="Arial"/>
        </w:rPr>
        <w:t xml:space="preserve"> (</w:t>
      </w:r>
      <w:r w:rsidR="005144CF">
        <w:rPr>
          <w:rFonts w:ascii="Arial" w:hAnsi="Arial" w:cs="Arial"/>
          <w:lang w:val="es-419"/>
        </w:rPr>
        <w:t xml:space="preserve">N. de E. </w:t>
      </w:r>
      <w:r w:rsidRPr="00633F42">
        <w:rPr>
          <w:rFonts w:ascii="Arial" w:hAnsi="Arial" w:cs="Arial"/>
        </w:rPr>
        <w:t>en materia de transparencia).</w:t>
      </w:r>
    </w:p>
    <w:p w14:paraId="446C8F14" w14:textId="77777777" w:rsidR="00E333E1" w:rsidRDefault="007C127F" w:rsidP="00E333E1">
      <w:pPr>
        <w:autoSpaceDE w:val="0"/>
        <w:autoSpaceDN w:val="0"/>
        <w:adjustRightInd w:val="0"/>
        <w:ind w:left="1418" w:right="-1"/>
        <w:jc w:val="both"/>
        <w:rPr>
          <w:rFonts w:ascii="Arial" w:hAnsi="Arial" w:cs="Arial"/>
          <w:i/>
        </w:rPr>
      </w:pPr>
      <w:r w:rsidRPr="007C127F">
        <w:rPr>
          <w:rFonts w:ascii="Arial" w:hAnsi="Arial" w:cs="Arial"/>
        </w:rPr>
        <w:t>En su artículo segundo transitorio</w:t>
      </w:r>
      <w:r w:rsidR="009F40ED">
        <w:rPr>
          <w:rFonts w:ascii="Arial" w:hAnsi="Arial" w:cs="Arial"/>
        </w:rPr>
        <w:t xml:space="preserve"> establece que</w:t>
      </w:r>
      <w:r w:rsidRPr="007C127F">
        <w:rPr>
          <w:rFonts w:ascii="Arial" w:hAnsi="Arial" w:cs="Arial"/>
        </w:rPr>
        <w:t xml:space="preserve"> </w:t>
      </w:r>
      <w:r w:rsidRPr="00895F3D">
        <w:rPr>
          <w:rFonts w:ascii="Arial" w:hAnsi="Arial" w:cs="Arial"/>
          <w:i/>
        </w:rPr>
        <w:t>el Congreso del Estado deberá llevar a cabo las adecuaciones conducentes a la legislación Estatal en materia de transparencia, acceso a la información y de protección de datos personales a más tardar a los 60 días naturales, de la entrada en vigor del presente Decreto.</w:t>
      </w:r>
    </w:p>
    <w:p w14:paraId="4F1243DC" w14:textId="77777777" w:rsidR="006B683D" w:rsidRDefault="006B683D" w:rsidP="00E333E1">
      <w:pPr>
        <w:autoSpaceDE w:val="0"/>
        <w:autoSpaceDN w:val="0"/>
        <w:adjustRightInd w:val="0"/>
        <w:ind w:left="1418" w:right="-1"/>
        <w:jc w:val="both"/>
        <w:rPr>
          <w:rFonts w:ascii="Arial" w:hAnsi="Arial" w:cs="Arial"/>
          <w:i/>
        </w:rPr>
      </w:pPr>
    </w:p>
    <w:p w14:paraId="7CA670E6" w14:textId="77777777" w:rsidR="006B683D" w:rsidRDefault="006B683D" w:rsidP="00E333E1">
      <w:pPr>
        <w:autoSpaceDE w:val="0"/>
        <w:autoSpaceDN w:val="0"/>
        <w:adjustRightInd w:val="0"/>
        <w:ind w:left="1418" w:right="-1"/>
        <w:jc w:val="both"/>
        <w:rPr>
          <w:rFonts w:ascii="Arial" w:hAnsi="Arial" w:cs="Arial"/>
          <w:i/>
        </w:rPr>
      </w:pPr>
    </w:p>
    <w:p w14:paraId="254D5F3A" w14:textId="77777777" w:rsidR="00942537" w:rsidRPr="00536319" w:rsidRDefault="00942537" w:rsidP="00E333E1">
      <w:pPr>
        <w:autoSpaceDE w:val="0"/>
        <w:autoSpaceDN w:val="0"/>
        <w:adjustRightInd w:val="0"/>
        <w:ind w:left="1418" w:right="-1"/>
        <w:jc w:val="both"/>
        <w:rPr>
          <w:rFonts w:ascii="Arial" w:hAnsi="Arial" w:cs="Arial"/>
          <w:i/>
          <w:sz w:val="12"/>
        </w:rPr>
      </w:pPr>
    </w:p>
    <w:p w14:paraId="5C6A3BDD" w14:textId="77777777" w:rsidR="00C31DC1" w:rsidRPr="00874274" w:rsidRDefault="00C31DC1" w:rsidP="00C31DC1">
      <w:pPr>
        <w:tabs>
          <w:tab w:val="left" w:pos="1418"/>
        </w:tabs>
        <w:ind w:left="1418" w:hanging="709"/>
        <w:jc w:val="both"/>
        <w:rPr>
          <w:rFonts w:ascii="Arial" w:hAnsi="Arial" w:cs="Arial"/>
        </w:rPr>
      </w:pPr>
      <w:r>
        <w:rPr>
          <w:rFonts w:ascii="Arial" w:hAnsi="Arial" w:cs="Arial"/>
        </w:rPr>
        <w:lastRenderedPageBreak/>
        <w:t>169.</w:t>
      </w:r>
      <w:r>
        <w:rPr>
          <w:rFonts w:ascii="Arial" w:hAnsi="Arial" w:cs="Arial"/>
        </w:rPr>
        <w:tab/>
      </w:r>
      <w:r w:rsidRPr="00874274">
        <w:rPr>
          <w:rFonts w:ascii="Arial" w:hAnsi="Arial" w:cs="Arial"/>
        </w:rPr>
        <w:t>Decreto No. LXII-</w:t>
      </w:r>
      <w:r>
        <w:rPr>
          <w:rFonts w:ascii="Arial" w:hAnsi="Arial" w:cs="Arial"/>
        </w:rPr>
        <w:t>971</w:t>
      </w:r>
      <w:r w:rsidRPr="00874274">
        <w:rPr>
          <w:rFonts w:ascii="Arial" w:hAnsi="Arial" w:cs="Arial"/>
        </w:rPr>
        <w:t xml:space="preserve">, del </w:t>
      </w:r>
      <w:r>
        <w:rPr>
          <w:rFonts w:ascii="Arial" w:hAnsi="Arial" w:cs="Arial"/>
        </w:rPr>
        <w:t>30</w:t>
      </w:r>
      <w:r w:rsidRPr="00874274">
        <w:rPr>
          <w:rFonts w:ascii="Arial" w:hAnsi="Arial" w:cs="Arial"/>
        </w:rPr>
        <w:t xml:space="preserve"> de </w:t>
      </w:r>
      <w:r>
        <w:rPr>
          <w:rFonts w:ascii="Arial" w:hAnsi="Arial" w:cs="Arial"/>
        </w:rPr>
        <w:t>junio</w:t>
      </w:r>
      <w:r w:rsidRPr="00874274">
        <w:rPr>
          <w:rFonts w:ascii="Arial" w:hAnsi="Arial" w:cs="Arial"/>
        </w:rPr>
        <w:t xml:space="preserve"> de 201</w:t>
      </w:r>
      <w:r>
        <w:rPr>
          <w:rFonts w:ascii="Arial" w:hAnsi="Arial" w:cs="Arial"/>
        </w:rPr>
        <w:t>6</w:t>
      </w:r>
      <w:r w:rsidRPr="00874274">
        <w:rPr>
          <w:rFonts w:ascii="Arial" w:hAnsi="Arial" w:cs="Arial"/>
        </w:rPr>
        <w:t>.</w:t>
      </w:r>
    </w:p>
    <w:p w14:paraId="72877608" w14:textId="77777777" w:rsidR="00C31DC1" w:rsidRDefault="00C31DC1" w:rsidP="00C31DC1">
      <w:pPr>
        <w:tabs>
          <w:tab w:val="left" w:pos="1418"/>
        </w:tabs>
        <w:ind w:left="1418"/>
        <w:jc w:val="both"/>
        <w:rPr>
          <w:rFonts w:ascii="Arial" w:hAnsi="Arial" w:cs="Arial"/>
        </w:rPr>
      </w:pPr>
      <w:r w:rsidRPr="00874274">
        <w:rPr>
          <w:rFonts w:ascii="Arial" w:hAnsi="Arial" w:cs="Arial"/>
        </w:rPr>
        <w:t xml:space="preserve">P.O. No. </w:t>
      </w:r>
      <w:r>
        <w:rPr>
          <w:rFonts w:ascii="Arial" w:hAnsi="Arial" w:cs="Arial"/>
        </w:rPr>
        <w:t>78</w:t>
      </w:r>
      <w:r w:rsidRPr="00874274">
        <w:rPr>
          <w:rFonts w:ascii="Arial" w:hAnsi="Arial" w:cs="Arial"/>
        </w:rPr>
        <w:t xml:space="preserve">, del </w:t>
      </w:r>
      <w:r>
        <w:rPr>
          <w:rFonts w:ascii="Arial" w:hAnsi="Arial" w:cs="Arial"/>
        </w:rPr>
        <w:t>30</w:t>
      </w:r>
      <w:r w:rsidRPr="00874274">
        <w:rPr>
          <w:rFonts w:ascii="Arial" w:hAnsi="Arial" w:cs="Arial"/>
        </w:rPr>
        <w:t xml:space="preserve"> de </w:t>
      </w:r>
      <w:r>
        <w:rPr>
          <w:rFonts w:ascii="Arial" w:hAnsi="Arial" w:cs="Arial"/>
        </w:rPr>
        <w:t>junio</w:t>
      </w:r>
      <w:r w:rsidRPr="00874274">
        <w:rPr>
          <w:rFonts w:ascii="Arial" w:hAnsi="Arial" w:cs="Arial"/>
        </w:rPr>
        <w:t xml:space="preserve"> de 201</w:t>
      </w:r>
      <w:r>
        <w:rPr>
          <w:rFonts w:ascii="Arial" w:hAnsi="Arial" w:cs="Arial"/>
        </w:rPr>
        <w:t>6</w:t>
      </w:r>
      <w:r w:rsidRPr="00874274">
        <w:rPr>
          <w:rFonts w:ascii="Arial" w:hAnsi="Arial" w:cs="Arial"/>
        </w:rPr>
        <w:t>.</w:t>
      </w:r>
    </w:p>
    <w:p w14:paraId="51C80E8F" w14:textId="77777777" w:rsidR="00C31DC1" w:rsidRDefault="00C31DC1" w:rsidP="00C31DC1">
      <w:pPr>
        <w:autoSpaceDE w:val="0"/>
        <w:autoSpaceDN w:val="0"/>
        <w:adjustRightInd w:val="0"/>
        <w:ind w:left="1418" w:right="-1"/>
        <w:jc w:val="both"/>
        <w:rPr>
          <w:rFonts w:ascii="Arial" w:hAnsi="Arial" w:cs="Arial"/>
          <w:lang w:val="es-MX"/>
        </w:rPr>
      </w:pPr>
      <w:r w:rsidRPr="00C31DC1">
        <w:rPr>
          <w:rFonts w:ascii="Arial" w:hAnsi="Arial" w:cs="Arial"/>
          <w:b/>
          <w:bCs/>
          <w:lang w:val="es-MX"/>
        </w:rPr>
        <w:t xml:space="preserve">ARTÍCULO PRIMERO. </w:t>
      </w:r>
      <w:r w:rsidRPr="00C31DC1">
        <w:rPr>
          <w:rFonts w:ascii="Arial" w:hAnsi="Arial" w:cs="Arial"/>
          <w:lang w:val="es-MX"/>
        </w:rPr>
        <w:t>Se reforman los artículos 48, 60, 61 y 62 fracción II</w:t>
      </w:r>
      <w:r w:rsidR="006B51E5">
        <w:rPr>
          <w:rFonts w:ascii="Arial" w:hAnsi="Arial" w:cs="Arial"/>
          <w:lang w:val="es-MX"/>
        </w:rPr>
        <w:t>.</w:t>
      </w:r>
      <w:r>
        <w:rPr>
          <w:rFonts w:ascii="Arial" w:hAnsi="Arial" w:cs="Arial"/>
          <w:lang w:val="es-MX"/>
        </w:rPr>
        <w:t xml:space="preserve"> (</w:t>
      </w:r>
      <w:r w:rsidR="005144CF">
        <w:rPr>
          <w:rFonts w:ascii="Arial" w:hAnsi="Arial" w:cs="Arial"/>
          <w:lang w:val="es-419"/>
        </w:rPr>
        <w:t xml:space="preserve">N. de E. </w:t>
      </w:r>
      <w:r>
        <w:rPr>
          <w:rFonts w:ascii="Arial" w:hAnsi="Arial" w:cs="Arial"/>
          <w:lang w:val="es-MX"/>
        </w:rPr>
        <w:t>en materia de la Diputación Permanente).</w:t>
      </w:r>
    </w:p>
    <w:p w14:paraId="02E37552" w14:textId="77777777" w:rsidR="00F33D6A" w:rsidRPr="00536319" w:rsidRDefault="00F33D6A" w:rsidP="00C31DC1">
      <w:pPr>
        <w:autoSpaceDE w:val="0"/>
        <w:autoSpaceDN w:val="0"/>
        <w:adjustRightInd w:val="0"/>
        <w:ind w:left="1418" w:right="-1"/>
        <w:jc w:val="both"/>
        <w:rPr>
          <w:rFonts w:ascii="Arial" w:hAnsi="Arial" w:cs="Arial"/>
          <w:sz w:val="12"/>
          <w:lang w:val="es-MX"/>
        </w:rPr>
      </w:pPr>
    </w:p>
    <w:p w14:paraId="6B187772" w14:textId="77777777" w:rsidR="008A45F6" w:rsidRPr="008A45F6" w:rsidRDefault="008A45F6" w:rsidP="008A45F6">
      <w:pPr>
        <w:tabs>
          <w:tab w:val="left" w:pos="1418"/>
        </w:tabs>
        <w:ind w:left="1418" w:hanging="709"/>
        <w:jc w:val="both"/>
        <w:rPr>
          <w:rFonts w:ascii="Arial" w:hAnsi="Arial" w:cs="Arial"/>
        </w:rPr>
      </w:pPr>
      <w:r w:rsidRPr="008A45F6">
        <w:rPr>
          <w:rFonts w:ascii="Arial" w:hAnsi="Arial" w:cs="Arial"/>
        </w:rPr>
        <w:t>170.</w:t>
      </w:r>
      <w:r w:rsidRPr="008A45F6">
        <w:rPr>
          <w:rFonts w:ascii="Arial" w:hAnsi="Arial" w:cs="Arial"/>
        </w:rPr>
        <w:tab/>
        <w:t>Decreto No. LXII-973, del 30 de junio de 2016.</w:t>
      </w:r>
    </w:p>
    <w:p w14:paraId="24AB3426" w14:textId="77777777" w:rsidR="008A45F6" w:rsidRPr="008A45F6" w:rsidRDefault="008A45F6" w:rsidP="008A45F6">
      <w:pPr>
        <w:tabs>
          <w:tab w:val="left" w:pos="1418"/>
        </w:tabs>
        <w:ind w:left="1418"/>
        <w:jc w:val="both"/>
        <w:rPr>
          <w:rFonts w:ascii="Arial" w:hAnsi="Arial" w:cs="Arial"/>
        </w:rPr>
      </w:pPr>
      <w:r w:rsidRPr="008A45F6">
        <w:rPr>
          <w:rFonts w:ascii="Arial" w:hAnsi="Arial" w:cs="Arial"/>
        </w:rPr>
        <w:t xml:space="preserve">P.O. No. </w:t>
      </w:r>
      <w:r>
        <w:rPr>
          <w:rFonts w:ascii="Arial" w:hAnsi="Arial" w:cs="Arial"/>
        </w:rPr>
        <w:t>84, del 14 de julio de 2016.</w:t>
      </w:r>
    </w:p>
    <w:p w14:paraId="35E65102" w14:textId="54B098FA" w:rsidR="002D3CDF" w:rsidRDefault="008A45F6" w:rsidP="00F9123D">
      <w:pPr>
        <w:autoSpaceDE w:val="0"/>
        <w:autoSpaceDN w:val="0"/>
        <w:adjustRightInd w:val="0"/>
        <w:ind w:left="1418" w:right="-1"/>
        <w:jc w:val="both"/>
        <w:rPr>
          <w:rFonts w:ascii="Arial" w:hAnsi="Arial" w:cs="Arial"/>
          <w:color w:val="000000"/>
          <w:lang w:val="es-MX"/>
        </w:rPr>
      </w:pPr>
      <w:r w:rsidRPr="008A45F6">
        <w:rPr>
          <w:rFonts w:ascii="Arial" w:hAnsi="Arial" w:cs="Arial"/>
          <w:color w:val="000000"/>
          <w:lang w:val="es-MX"/>
        </w:rPr>
        <w:t>Se reforma las fracciones VII y VIII del artículo 17; y adiciona una fracción IX al mismo artículo</w:t>
      </w:r>
      <w:r w:rsidR="006B51E5">
        <w:rPr>
          <w:rFonts w:ascii="Arial" w:hAnsi="Arial" w:cs="Arial"/>
          <w:color w:val="000000"/>
          <w:lang w:val="es-MX"/>
        </w:rPr>
        <w:t>.</w:t>
      </w:r>
      <w:r w:rsidRPr="008A45F6">
        <w:rPr>
          <w:rFonts w:ascii="Arial" w:hAnsi="Arial" w:cs="Arial"/>
          <w:color w:val="000000"/>
          <w:lang w:val="es-MX"/>
        </w:rPr>
        <w:t xml:space="preserve"> (</w:t>
      </w:r>
      <w:r w:rsidR="005144CF">
        <w:rPr>
          <w:rFonts w:ascii="Arial" w:hAnsi="Arial" w:cs="Arial"/>
          <w:lang w:val="es-419"/>
        </w:rPr>
        <w:t xml:space="preserve">N. de E. </w:t>
      </w:r>
      <w:r w:rsidRPr="008A45F6">
        <w:rPr>
          <w:rFonts w:ascii="Arial" w:hAnsi="Arial" w:cs="Arial"/>
          <w:color w:val="000000"/>
          <w:lang w:val="es-MX"/>
        </w:rPr>
        <w:t>en materia de</w:t>
      </w:r>
      <w:r w:rsidR="00B474AF">
        <w:rPr>
          <w:rFonts w:ascii="Arial" w:hAnsi="Arial" w:cs="Arial"/>
          <w:color w:val="000000"/>
          <w:lang w:val="es-419"/>
        </w:rPr>
        <w:t xml:space="preserve"> derecho al</w:t>
      </w:r>
      <w:r w:rsidRPr="008A45F6">
        <w:rPr>
          <w:rFonts w:ascii="Arial" w:hAnsi="Arial" w:cs="Arial"/>
          <w:color w:val="000000"/>
          <w:lang w:val="es-MX"/>
        </w:rPr>
        <w:t xml:space="preserve"> internet).</w:t>
      </w:r>
    </w:p>
    <w:p w14:paraId="0AB956DC" w14:textId="77777777" w:rsidR="00570119" w:rsidRPr="004D6041" w:rsidRDefault="00570119" w:rsidP="008A45F6">
      <w:pPr>
        <w:autoSpaceDE w:val="0"/>
        <w:autoSpaceDN w:val="0"/>
        <w:adjustRightInd w:val="0"/>
        <w:ind w:left="1418" w:right="-1"/>
        <w:jc w:val="both"/>
        <w:rPr>
          <w:rFonts w:ascii="Arial" w:hAnsi="Arial" w:cs="Arial"/>
          <w:color w:val="000000"/>
          <w:sz w:val="14"/>
          <w:lang w:val="es-MX"/>
        </w:rPr>
      </w:pPr>
    </w:p>
    <w:p w14:paraId="5BF94942" w14:textId="77777777" w:rsidR="00B22F83" w:rsidRPr="008A45F6" w:rsidRDefault="00B22F83" w:rsidP="00B22F83">
      <w:pPr>
        <w:tabs>
          <w:tab w:val="left" w:pos="1418"/>
        </w:tabs>
        <w:ind w:left="1418" w:hanging="709"/>
        <w:jc w:val="both"/>
        <w:rPr>
          <w:rFonts w:ascii="Arial" w:hAnsi="Arial" w:cs="Arial"/>
        </w:rPr>
      </w:pPr>
      <w:r w:rsidRPr="008A45F6">
        <w:rPr>
          <w:rFonts w:ascii="Arial" w:hAnsi="Arial" w:cs="Arial"/>
        </w:rPr>
        <w:t>17</w:t>
      </w:r>
      <w:r>
        <w:rPr>
          <w:rFonts w:ascii="Arial" w:hAnsi="Arial" w:cs="Arial"/>
          <w:lang w:val="es-419"/>
        </w:rPr>
        <w:t>1</w:t>
      </w:r>
      <w:r w:rsidRPr="008A45F6">
        <w:rPr>
          <w:rFonts w:ascii="Arial" w:hAnsi="Arial" w:cs="Arial"/>
        </w:rPr>
        <w:t>.</w:t>
      </w:r>
      <w:r w:rsidRPr="008A45F6">
        <w:rPr>
          <w:rFonts w:ascii="Arial" w:hAnsi="Arial" w:cs="Arial"/>
        </w:rPr>
        <w:tab/>
        <w:t>Decreto No. LXII-9</w:t>
      </w:r>
      <w:r>
        <w:rPr>
          <w:rFonts w:ascii="Arial" w:hAnsi="Arial" w:cs="Arial"/>
          <w:lang w:val="es-419"/>
        </w:rPr>
        <w:t>85</w:t>
      </w:r>
      <w:r w:rsidRPr="008A45F6">
        <w:rPr>
          <w:rFonts w:ascii="Arial" w:hAnsi="Arial" w:cs="Arial"/>
        </w:rPr>
        <w:t xml:space="preserve">, del </w:t>
      </w:r>
      <w:r>
        <w:rPr>
          <w:rFonts w:ascii="Arial" w:hAnsi="Arial" w:cs="Arial"/>
          <w:lang w:val="es-419"/>
        </w:rPr>
        <w:t>25</w:t>
      </w:r>
      <w:r w:rsidRPr="008A45F6">
        <w:rPr>
          <w:rFonts w:ascii="Arial" w:hAnsi="Arial" w:cs="Arial"/>
        </w:rPr>
        <w:t xml:space="preserve"> de </w:t>
      </w:r>
      <w:r>
        <w:rPr>
          <w:rFonts w:ascii="Arial" w:hAnsi="Arial" w:cs="Arial"/>
          <w:lang w:val="es-419"/>
        </w:rPr>
        <w:t>agosto</w:t>
      </w:r>
      <w:r w:rsidRPr="008A45F6">
        <w:rPr>
          <w:rFonts w:ascii="Arial" w:hAnsi="Arial" w:cs="Arial"/>
        </w:rPr>
        <w:t xml:space="preserve"> de 2016.</w:t>
      </w:r>
    </w:p>
    <w:p w14:paraId="057C4D02" w14:textId="77777777" w:rsidR="00B22F83" w:rsidRPr="008A45F6" w:rsidRDefault="00B22F83" w:rsidP="00B22F83">
      <w:pPr>
        <w:tabs>
          <w:tab w:val="left" w:pos="1418"/>
        </w:tabs>
        <w:ind w:left="1418"/>
        <w:jc w:val="both"/>
        <w:rPr>
          <w:rFonts w:ascii="Arial" w:hAnsi="Arial" w:cs="Arial"/>
        </w:rPr>
      </w:pPr>
      <w:r w:rsidRPr="008A45F6">
        <w:rPr>
          <w:rFonts w:ascii="Arial" w:hAnsi="Arial" w:cs="Arial"/>
        </w:rPr>
        <w:t xml:space="preserve">P.O. No. </w:t>
      </w:r>
      <w:r>
        <w:rPr>
          <w:rFonts w:ascii="Arial" w:hAnsi="Arial" w:cs="Arial"/>
          <w:lang w:val="es-419"/>
        </w:rPr>
        <w:t>112</w:t>
      </w:r>
      <w:r>
        <w:rPr>
          <w:rFonts w:ascii="Arial" w:hAnsi="Arial" w:cs="Arial"/>
        </w:rPr>
        <w:t xml:space="preserve">, del </w:t>
      </w:r>
      <w:r>
        <w:rPr>
          <w:rFonts w:ascii="Arial" w:hAnsi="Arial" w:cs="Arial"/>
          <w:lang w:val="es-419"/>
        </w:rPr>
        <w:t>20</w:t>
      </w:r>
      <w:r>
        <w:rPr>
          <w:rFonts w:ascii="Arial" w:hAnsi="Arial" w:cs="Arial"/>
        </w:rPr>
        <w:t xml:space="preserve"> de </w:t>
      </w:r>
      <w:r>
        <w:rPr>
          <w:rFonts w:ascii="Arial" w:hAnsi="Arial" w:cs="Arial"/>
          <w:lang w:val="es-419"/>
        </w:rPr>
        <w:t>septiembre</w:t>
      </w:r>
      <w:r>
        <w:rPr>
          <w:rFonts w:ascii="Arial" w:hAnsi="Arial" w:cs="Arial"/>
        </w:rPr>
        <w:t xml:space="preserve"> de 2016.</w:t>
      </w:r>
    </w:p>
    <w:p w14:paraId="0CA30C03" w14:textId="77777777" w:rsidR="00B22F83" w:rsidRDefault="00B22F83" w:rsidP="00B22F83">
      <w:pPr>
        <w:autoSpaceDE w:val="0"/>
        <w:autoSpaceDN w:val="0"/>
        <w:adjustRightInd w:val="0"/>
        <w:ind w:left="1418"/>
        <w:jc w:val="both"/>
        <w:rPr>
          <w:rFonts w:ascii="Arial" w:hAnsi="Arial" w:cs="Arial"/>
          <w:lang w:val="es-419"/>
        </w:rPr>
      </w:pPr>
      <w:r w:rsidRPr="00B22F83">
        <w:rPr>
          <w:rFonts w:ascii="Arial" w:hAnsi="Arial" w:cs="Arial"/>
        </w:rPr>
        <w:t>Se reforman los artículos 45 párrafo tercero, 58 fracción VII, 76 párrafo primero y 161</w:t>
      </w:r>
      <w:r w:rsidRPr="00B22F83">
        <w:rPr>
          <w:rFonts w:ascii="Arial" w:hAnsi="Arial" w:cs="Arial"/>
          <w:lang w:val="es-419"/>
        </w:rPr>
        <w:t xml:space="preserve"> </w:t>
      </w:r>
      <w:r w:rsidRPr="00B22F83">
        <w:rPr>
          <w:rFonts w:ascii="Arial" w:hAnsi="Arial" w:cs="Arial"/>
        </w:rPr>
        <w:t>párrafo primero</w:t>
      </w:r>
      <w:r w:rsidR="006B51E5">
        <w:rPr>
          <w:rFonts w:ascii="Arial" w:hAnsi="Arial" w:cs="Arial"/>
        </w:rPr>
        <w:t>.</w:t>
      </w:r>
      <w:r w:rsidR="009A3B9D">
        <w:rPr>
          <w:rFonts w:ascii="Arial" w:hAnsi="Arial" w:cs="Arial"/>
          <w:lang w:val="es-419"/>
        </w:rPr>
        <w:t xml:space="preserve"> (</w:t>
      </w:r>
      <w:r w:rsidR="005144CF">
        <w:rPr>
          <w:rFonts w:ascii="Arial" w:hAnsi="Arial" w:cs="Arial"/>
          <w:lang w:val="es-419"/>
        </w:rPr>
        <w:t xml:space="preserve">N. de E. </w:t>
      </w:r>
      <w:r w:rsidR="009A3B9D">
        <w:rPr>
          <w:rFonts w:ascii="Arial" w:hAnsi="Arial" w:cs="Arial"/>
          <w:lang w:val="es-419"/>
        </w:rPr>
        <w:t>en materia de disciplina financiera y de la Auditoría Superior del Estado).</w:t>
      </w:r>
    </w:p>
    <w:p w14:paraId="6610911A" w14:textId="77777777" w:rsidR="00256136" w:rsidRPr="00F33D6A" w:rsidRDefault="00256136" w:rsidP="00B22F83">
      <w:pPr>
        <w:autoSpaceDE w:val="0"/>
        <w:autoSpaceDN w:val="0"/>
        <w:adjustRightInd w:val="0"/>
        <w:ind w:left="1418"/>
        <w:jc w:val="both"/>
        <w:rPr>
          <w:rFonts w:ascii="Arial" w:hAnsi="Arial" w:cs="Arial"/>
          <w:sz w:val="10"/>
          <w:szCs w:val="16"/>
          <w:lang w:val="es-419"/>
        </w:rPr>
      </w:pPr>
    </w:p>
    <w:p w14:paraId="249B6D43" w14:textId="77777777" w:rsidR="00256136" w:rsidRPr="00895F3D" w:rsidRDefault="00256136" w:rsidP="00B22F83">
      <w:pPr>
        <w:autoSpaceDE w:val="0"/>
        <w:autoSpaceDN w:val="0"/>
        <w:adjustRightInd w:val="0"/>
        <w:ind w:left="1418"/>
        <w:jc w:val="both"/>
        <w:rPr>
          <w:rFonts w:ascii="Arial" w:hAnsi="Arial" w:cs="Arial"/>
          <w:i/>
          <w:sz w:val="18"/>
          <w:szCs w:val="18"/>
        </w:rPr>
      </w:pPr>
      <w:r>
        <w:rPr>
          <w:rFonts w:ascii="Arial" w:hAnsi="Arial" w:cs="Arial"/>
          <w:lang w:val="es-419"/>
        </w:rPr>
        <w:t>En su Artículo Segundo Transitorio, establece que e</w:t>
      </w:r>
      <w:r w:rsidRPr="00B22F83">
        <w:rPr>
          <w:rFonts w:ascii="Arial" w:hAnsi="Arial" w:cs="Arial"/>
        </w:rPr>
        <w:t xml:space="preserve">l </w:t>
      </w:r>
      <w:r w:rsidRPr="00895F3D">
        <w:rPr>
          <w:rFonts w:ascii="Arial" w:hAnsi="Arial" w:cs="Arial"/>
          <w:i/>
        </w:rPr>
        <w:t>Poder Legislativo del Estado, deberá realizar las adecuaciones necesarias a la</w:t>
      </w:r>
      <w:r w:rsidRPr="00895F3D">
        <w:rPr>
          <w:rFonts w:ascii="Arial" w:hAnsi="Arial" w:cs="Arial"/>
          <w:i/>
          <w:lang w:val="es-419"/>
        </w:rPr>
        <w:t xml:space="preserve"> </w:t>
      </w:r>
      <w:r w:rsidRPr="00895F3D">
        <w:rPr>
          <w:rFonts w:ascii="Arial" w:hAnsi="Arial" w:cs="Arial"/>
          <w:i/>
        </w:rPr>
        <w:t>legislación secundaria para armonizarla con las disposiciones del presente Decreto, en un plazo que no</w:t>
      </w:r>
      <w:r w:rsidRPr="00895F3D">
        <w:rPr>
          <w:rFonts w:ascii="Arial" w:hAnsi="Arial" w:cs="Arial"/>
          <w:i/>
          <w:lang w:val="es-419"/>
        </w:rPr>
        <w:t xml:space="preserve"> </w:t>
      </w:r>
      <w:r w:rsidRPr="00895F3D">
        <w:rPr>
          <w:rFonts w:ascii="Arial" w:hAnsi="Arial" w:cs="Arial"/>
          <w:i/>
        </w:rPr>
        <w:t>exceda el 27 de octubre del 2016</w:t>
      </w:r>
      <w:r w:rsidRPr="00895F3D">
        <w:rPr>
          <w:rFonts w:ascii="Arial" w:hAnsi="Arial" w:cs="Arial"/>
          <w:i/>
          <w:sz w:val="18"/>
          <w:szCs w:val="18"/>
        </w:rPr>
        <w:t>.</w:t>
      </w:r>
    </w:p>
    <w:p w14:paraId="03783A42" w14:textId="77777777" w:rsidR="00654A92" w:rsidRPr="00F33D6A" w:rsidRDefault="00654A92" w:rsidP="00B22F83">
      <w:pPr>
        <w:autoSpaceDE w:val="0"/>
        <w:autoSpaceDN w:val="0"/>
        <w:adjustRightInd w:val="0"/>
        <w:ind w:left="1418"/>
        <w:jc w:val="both"/>
        <w:rPr>
          <w:rFonts w:ascii="Arial" w:hAnsi="Arial" w:cs="Arial"/>
          <w:sz w:val="14"/>
          <w:szCs w:val="16"/>
        </w:rPr>
      </w:pPr>
    </w:p>
    <w:p w14:paraId="23D8D7C5" w14:textId="77777777" w:rsidR="005E2453" w:rsidRPr="008A45F6" w:rsidRDefault="005E2453" w:rsidP="005E2453">
      <w:pPr>
        <w:tabs>
          <w:tab w:val="left" w:pos="1418"/>
        </w:tabs>
        <w:ind w:left="1418" w:hanging="709"/>
        <w:jc w:val="both"/>
        <w:rPr>
          <w:rFonts w:ascii="Arial" w:hAnsi="Arial" w:cs="Arial"/>
        </w:rPr>
      </w:pPr>
      <w:r w:rsidRPr="008A45F6">
        <w:rPr>
          <w:rFonts w:ascii="Arial" w:hAnsi="Arial" w:cs="Arial"/>
        </w:rPr>
        <w:t>17</w:t>
      </w:r>
      <w:r>
        <w:rPr>
          <w:rFonts w:ascii="Arial" w:hAnsi="Arial" w:cs="Arial"/>
          <w:lang w:val="es-419"/>
        </w:rPr>
        <w:t>2</w:t>
      </w:r>
      <w:r w:rsidRPr="008A45F6">
        <w:rPr>
          <w:rFonts w:ascii="Arial" w:hAnsi="Arial" w:cs="Arial"/>
        </w:rPr>
        <w:t>.</w:t>
      </w:r>
      <w:r w:rsidRPr="008A45F6">
        <w:rPr>
          <w:rFonts w:ascii="Arial" w:hAnsi="Arial" w:cs="Arial"/>
        </w:rPr>
        <w:tab/>
        <w:t>Decreto No. LXII-</w:t>
      </w:r>
      <w:r>
        <w:rPr>
          <w:rFonts w:ascii="Arial" w:hAnsi="Arial" w:cs="Arial"/>
          <w:lang w:val="es-419"/>
        </w:rPr>
        <w:t>1169</w:t>
      </w:r>
      <w:r w:rsidRPr="008A45F6">
        <w:rPr>
          <w:rFonts w:ascii="Arial" w:hAnsi="Arial" w:cs="Arial"/>
        </w:rPr>
        <w:t xml:space="preserve">, del </w:t>
      </w:r>
      <w:r>
        <w:rPr>
          <w:rFonts w:ascii="Arial" w:hAnsi="Arial" w:cs="Arial"/>
          <w:lang w:val="es-419"/>
        </w:rPr>
        <w:t>2</w:t>
      </w:r>
      <w:r w:rsidR="002605F9">
        <w:rPr>
          <w:rFonts w:ascii="Arial" w:hAnsi="Arial" w:cs="Arial"/>
          <w:lang w:val="es-419"/>
        </w:rPr>
        <w:t>6</w:t>
      </w:r>
      <w:r w:rsidRPr="008A45F6">
        <w:rPr>
          <w:rFonts w:ascii="Arial" w:hAnsi="Arial" w:cs="Arial"/>
        </w:rPr>
        <w:t xml:space="preserve"> de </w:t>
      </w:r>
      <w:r w:rsidR="002605F9">
        <w:rPr>
          <w:rFonts w:ascii="Arial" w:hAnsi="Arial" w:cs="Arial"/>
          <w:lang w:val="es-419"/>
        </w:rPr>
        <w:t>septiembre</w:t>
      </w:r>
      <w:r w:rsidRPr="008A45F6">
        <w:rPr>
          <w:rFonts w:ascii="Arial" w:hAnsi="Arial" w:cs="Arial"/>
        </w:rPr>
        <w:t xml:space="preserve"> de 2016.</w:t>
      </w:r>
    </w:p>
    <w:p w14:paraId="50DA73D0" w14:textId="77777777" w:rsidR="005E2453" w:rsidRPr="008A45F6" w:rsidRDefault="005E2453" w:rsidP="005E2453">
      <w:pPr>
        <w:tabs>
          <w:tab w:val="left" w:pos="1418"/>
        </w:tabs>
        <w:ind w:left="1418"/>
        <w:jc w:val="both"/>
        <w:rPr>
          <w:rFonts w:ascii="Arial" w:hAnsi="Arial" w:cs="Arial"/>
        </w:rPr>
      </w:pPr>
      <w:r w:rsidRPr="008A45F6">
        <w:rPr>
          <w:rFonts w:ascii="Arial" w:hAnsi="Arial" w:cs="Arial"/>
        </w:rPr>
        <w:t xml:space="preserve">P.O. No. </w:t>
      </w:r>
      <w:r>
        <w:rPr>
          <w:rFonts w:ascii="Arial" w:hAnsi="Arial" w:cs="Arial"/>
          <w:lang w:val="es-419"/>
        </w:rPr>
        <w:t>11</w:t>
      </w:r>
      <w:r w:rsidR="002605F9">
        <w:rPr>
          <w:rFonts w:ascii="Arial" w:hAnsi="Arial" w:cs="Arial"/>
          <w:lang w:val="es-419"/>
        </w:rPr>
        <w:t>5</w:t>
      </w:r>
      <w:r>
        <w:rPr>
          <w:rFonts w:ascii="Arial" w:hAnsi="Arial" w:cs="Arial"/>
        </w:rPr>
        <w:t xml:space="preserve">, del </w:t>
      </w:r>
      <w:r>
        <w:rPr>
          <w:rFonts w:ascii="Arial" w:hAnsi="Arial" w:cs="Arial"/>
          <w:lang w:val="es-419"/>
        </w:rPr>
        <w:t>2</w:t>
      </w:r>
      <w:r w:rsidR="002605F9">
        <w:rPr>
          <w:rFonts w:ascii="Arial" w:hAnsi="Arial" w:cs="Arial"/>
          <w:lang w:val="es-419"/>
        </w:rPr>
        <w:t>7</w:t>
      </w:r>
      <w:r>
        <w:rPr>
          <w:rFonts w:ascii="Arial" w:hAnsi="Arial" w:cs="Arial"/>
        </w:rPr>
        <w:t xml:space="preserve"> de </w:t>
      </w:r>
      <w:r>
        <w:rPr>
          <w:rFonts w:ascii="Arial" w:hAnsi="Arial" w:cs="Arial"/>
          <w:lang w:val="es-419"/>
        </w:rPr>
        <w:t>septiembre</w:t>
      </w:r>
      <w:r>
        <w:rPr>
          <w:rFonts w:ascii="Arial" w:hAnsi="Arial" w:cs="Arial"/>
        </w:rPr>
        <w:t xml:space="preserve"> de 2016.</w:t>
      </w:r>
    </w:p>
    <w:p w14:paraId="6799C4D5" w14:textId="77777777" w:rsidR="005E2453" w:rsidRDefault="00CC1BD1" w:rsidP="00B22F83">
      <w:pPr>
        <w:autoSpaceDE w:val="0"/>
        <w:autoSpaceDN w:val="0"/>
        <w:adjustRightInd w:val="0"/>
        <w:ind w:left="1418"/>
        <w:jc w:val="both"/>
        <w:rPr>
          <w:rFonts w:ascii="Arial" w:eastAsia="Calibri" w:hAnsi="Arial" w:cs="Arial"/>
          <w:lang w:val="es-419" w:eastAsia="en-US"/>
        </w:rPr>
      </w:pPr>
      <w:r w:rsidRPr="00CC1BD1">
        <w:rPr>
          <w:rFonts w:ascii="Arial" w:eastAsia="Calibri" w:hAnsi="Arial" w:cs="Arial"/>
          <w:b/>
          <w:lang w:eastAsia="en-US"/>
        </w:rPr>
        <w:t>ARTÍCULO PRIMERO.</w:t>
      </w:r>
      <w:r w:rsidRPr="00CC1BD1">
        <w:rPr>
          <w:rFonts w:ascii="Arial" w:eastAsia="Calibri" w:hAnsi="Arial" w:cs="Arial"/>
          <w:lang w:eastAsia="en-US"/>
        </w:rPr>
        <w:t xml:space="preserve"> </w:t>
      </w:r>
      <w:r w:rsidR="002605F9" w:rsidRPr="005D526C">
        <w:rPr>
          <w:rFonts w:ascii="Arial" w:eastAsia="Calibri" w:hAnsi="Arial" w:cs="Arial"/>
          <w:lang w:eastAsia="en-US"/>
        </w:rPr>
        <w:t>Se reforman los artículos 114, apartado B, fracción XX y 115 párrafo primero</w:t>
      </w:r>
      <w:r w:rsidR="006B51E5">
        <w:rPr>
          <w:rFonts w:ascii="Arial" w:eastAsia="Calibri" w:hAnsi="Arial" w:cs="Arial"/>
          <w:lang w:eastAsia="en-US"/>
        </w:rPr>
        <w:t>.</w:t>
      </w:r>
      <w:r w:rsidR="002605F9">
        <w:rPr>
          <w:rFonts w:ascii="Arial" w:eastAsia="Calibri" w:hAnsi="Arial" w:cs="Arial"/>
          <w:lang w:val="es-419" w:eastAsia="en-US"/>
        </w:rPr>
        <w:t xml:space="preserve"> (</w:t>
      </w:r>
      <w:r w:rsidR="005144CF">
        <w:rPr>
          <w:rFonts w:ascii="Arial" w:hAnsi="Arial" w:cs="Arial"/>
          <w:lang w:val="es-419"/>
        </w:rPr>
        <w:t xml:space="preserve">N. de E. </w:t>
      </w:r>
      <w:r w:rsidR="00B474AF">
        <w:rPr>
          <w:rFonts w:ascii="Arial" w:eastAsia="Calibri" w:hAnsi="Arial" w:cs="Arial"/>
          <w:lang w:val="es-419" w:eastAsia="en-US"/>
        </w:rPr>
        <w:t>se crea la Escuela Judicial del</w:t>
      </w:r>
      <w:r w:rsidR="002605F9">
        <w:rPr>
          <w:rFonts w:ascii="Arial" w:eastAsia="Calibri" w:hAnsi="Arial" w:cs="Arial"/>
          <w:lang w:val="es-419" w:eastAsia="en-US"/>
        </w:rPr>
        <w:t xml:space="preserve"> Poder Judicial</w:t>
      </w:r>
      <w:r w:rsidR="004A601B">
        <w:rPr>
          <w:rFonts w:ascii="Arial" w:eastAsia="Calibri" w:hAnsi="Arial" w:cs="Arial"/>
          <w:lang w:val="es-419" w:eastAsia="en-US"/>
        </w:rPr>
        <w:t xml:space="preserve"> del Estado</w:t>
      </w:r>
      <w:r w:rsidR="002605F9">
        <w:rPr>
          <w:rFonts w:ascii="Arial" w:eastAsia="Calibri" w:hAnsi="Arial" w:cs="Arial"/>
          <w:lang w:val="es-419" w:eastAsia="en-US"/>
        </w:rPr>
        <w:t>).</w:t>
      </w:r>
    </w:p>
    <w:p w14:paraId="11210A28" w14:textId="77777777" w:rsidR="004F7896" w:rsidRPr="00F33D6A" w:rsidRDefault="004F7896" w:rsidP="00B22F83">
      <w:pPr>
        <w:autoSpaceDE w:val="0"/>
        <w:autoSpaceDN w:val="0"/>
        <w:adjustRightInd w:val="0"/>
        <w:ind w:left="1418"/>
        <w:jc w:val="both"/>
        <w:rPr>
          <w:rFonts w:ascii="Arial" w:hAnsi="Arial" w:cs="Arial"/>
          <w:sz w:val="14"/>
          <w:szCs w:val="16"/>
          <w:lang w:val="es-419"/>
        </w:rPr>
      </w:pPr>
    </w:p>
    <w:p w14:paraId="3B8F4DCA" w14:textId="77777777" w:rsidR="004F7896" w:rsidRPr="008A45F6" w:rsidRDefault="004F7896" w:rsidP="004F7896">
      <w:pPr>
        <w:tabs>
          <w:tab w:val="left" w:pos="1418"/>
        </w:tabs>
        <w:ind w:left="1418" w:hanging="709"/>
        <w:jc w:val="both"/>
        <w:rPr>
          <w:rFonts w:ascii="Arial" w:hAnsi="Arial" w:cs="Arial"/>
        </w:rPr>
      </w:pPr>
      <w:r w:rsidRPr="008A45F6">
        <w:rPr>
          <w:rFonts w:ascii="Arial" w:hAnsi="Arial" w:cs="Arial"/>
        </w:rPr>
        <w:t>17</w:t>
      </w:r>
      <w:r>
        <w:rPr>
          <w:rFonts w:ascii="Arial" w:hAnsi="Arial" w:cs="Arial"/>
          <w:lang w:val="es-419"/>
        </w:rPr>
        <w:t>3</w:t>
      </w:r>
      <w:r w:rsidRPr="008A45F6">
        <w:rPr>
          <w:rFonts w:ascii="Arial" w:hAnsi="Arial" w:cs="Arial"/>
        </w:rPr>
        <w:t>.</w:t>
      </w:r>
      <w:r w:rsidRPr="008A45F6">
        <w:rPr>
          <w:rFonts w:ascii="Arial" w:hAnsi="Arial" w:cs="Arial"/>
        </w:rPr>
        <w:tab/>
        <w:t>Decreto No. LX</w:t>
      </w:r>
      <w:r>
        <w:rPr>
          <w:rFonts w:ascii="Arial" w:hAnsi="Arial" w:cs="Arial"/>
          <w:lang w:val="es-419"/>
        </w:rPr>
        <w:t>I</w:t>
      </w:r>
      <w:r w:rsidRPr="008A45F6">
        <w:rPr>
          <w:rFonts w:ascii="Arial" w:hAnsi="Arial" w:cs="Arial"/>
        </w:rPr>
        <w:t>II-</w:t>
      </w:r>
      <w:r>
        <w:rPr>
          <w:rFonts w:ascii="Arial" w:hAnsi="Arial" w:cs="Arial"/>
          <w:lang w:val="es-419"/>
        </w:rPr>
        <w:t>91</w:t>
      </w:r>
      <w:r w:rsidRPr="008A45F6">
        <w:rPr>
          <w:rFonts w:ascii="Arial" w:hAnsi="Arial" w:cs="Arial"/>
        </w:rPr>
        <w:t xml:space="preserve">, del </w:t>
      </w:r>
      <w:r>
        <w:rPr>
          <w:rFonts w:ascii="Arial" w:hAnsi="Arial" w:cs="Arial"/>
          <w:lang w:val="es-419"/>
        </w:rPr>
        <w:t>14</w:t>
      </w:r>
      <w:r w:rsidRPr="008A45F6">
        <w:rPr>
          <w:rFonts w:ascii="Arial" w:hAnsi="Arial" w:cs="Arial"/>
        </w:rPr>
        <w:t xml:space="preserve"> de </w:t>
      </w:r>
      <w:r>
        <w:rPr>
          <w:rFonts w:ascii="Arial" w:hAnsi="Arial" w:cs="Arial"/>
          <w:lang w:val="es-419"/>
        </w:rPr>
        <w:t>diciembre</w:t>
      </w:r>
      <w:r w:rsidRPr="008A45F6">
        <w:rPr>
          <w:rFonts w:ascii="Arial" w:hAnsi="Arial" w:cs="Arial"/>
        </w:rPr>
        <w:t xml:space="preserve"> de 2016.</w:t>
      </w:r>
    </w:p>
    <w:p w14:paraId="03A80D23" w14:textId="77777777" w:rsidR="004F7896" w:rsidRPr="008A45F6" w:rsidRDefault="004F7896" w:rsidP="004F7896">
      <w:pPr>
        <w:tabs>
          <w:tab w:val="left" w:pos="1418"/>
        </w:tabs>
        <w:ind w:left="1418"/>
        <w:jc w:val="both"/>
        <w:rPr>
          <w:rFonts w:ascii="Arial" w:hAnsi="Arial" w:cs="Arial"/>
        </w:rPr>
      </w:pPr>
      <w:r w:rsidRPr="008A45F6">
        <w:rPr>
          <w:rFonts w:ascii="Arial" w:hAnsi="Arial" w:cs="Arial"/>
        </w:rPr>
        <w:t xml:space="preserve">P.O. No. </w:t>
      </w:r>
      <w:r>
        <w:rPr>
          <w:rFonts w:ascii="Arial" w:hAnsi="Arial" w:cs="Arial"/>
          <w:lang w:val="es-419"/>
        </w:rPr>
        <w:t>152</w:t>
      </w:r>
      <w:r>
        <w:rPr>
          <w:rFonts w:ascii="Arial" w:hAnsi="Arial" w:cs="Arial"/>
        </w:rPr>
        <w:t xml:space="preserve">, del </w:t>
      </w:r>
      <w:r>
        <w:rPr>
          <w:rFonts w:ascii="Arial" w:hAnsi="Arial" w:cs="Arial"/>
          <w:lang w:val="es-419"/>
        </w:rPr>
        <w:t>21</w:t>
      </w:r>
      <w:r>
        <w:rPr>
          <w:rFonts w:ascii="Arial" w:hAnsi="Arial" w:cs="Arial"/>
        </w:rPr>
        <w:t xml:space="preserve"> de </w:t>
      </w:r>
      <w:r>
        <w:rPr>
          <w:rFonts w:ascii="Arial" w:hAnsi="Arial" w:cs="Arial"/>
          <w:lang w:val="es-419"/>
        </w:rPr>
        <w:t>diciembre</w:t>
      </w:r>
      <w:r>
        <w:rPr>
          <w:rFonts w:ascii="Arial" w:hAnsi="Arial" w:cs="Arial"/>
        </w:rPr>
        <w:t xml:space="preserve"> de 2016.</w:t>
      </w:r>
    </w:p>
    <w:p w14:paraId="610CA784" w14:textId="77777777" w:rsidR="004F7896" w:rsidRDefault="004F7896" w:rsidP="00B22F83">
      <w:pPr>
        <w:autoSpaceDE w:val="0"/>
        <w:autoSpaceDN w:val="0"/>
        <w:adjustRightInd w:val="0"/>
        <w:ind w:left="1418"/>
        <w:jc w:val="both"/>
        <w:rPr>
          <w:rFonts w:ascii="Arial" w:hAnsi="Arial" w:cs="Arial"/>
          <w:lang w:val="es-419"/>
        </w:rPr>
      </w:pPr>
      <w:r w:rsidRPr="001F3B4B">
        <w:rPr>
          <w:rFonts w:ascii="Arial" w:hAnsi="Arial" w:cs="Arial"/>
        </w:rPr>
        <w:t>Se reforma el párrafo sexto del artículo 19</w:t>
      </w:r>
      <w:r w:rsidR="006B51E5">
        <w:rPr>
          <w:rFonts w:ascii="Arial" w:hAnsi="Arial" w:cs="Arial"/>
        </w:rPr>
        <w:t>.</w:t>
      </w:r>
      <w:r w:rsidRPr="001F3B4B">
        <w:rPr>
          <w:rFonts w:ascii="Arial" w:hAnsi="Arial" w:cs="Arial"/>
          <w:lang w:val="es-419"/>
        </w:rPr>
        <w:t xml:space="preserve"> (</w:t>
      </w:r>
      <w:r w:rsidR="005144CF">
        <w:rPr>
          <w:rFonts w:ascii="Arial" w:hAnsi="Arial" w:cs="Arial"/>
          <w:lang w:val="es-419"/>
        </w:rPr>
        <w:t xml:space="preserve">N. de E. </w:t>
      </w:r>
      <w:r w:rsidRPr="001F3B4B">
        <w:rPr>
          <w:rFonts w:ascii="Arial" w:hAnsi="Arial" w:cs="Arial"/>
          <w:lang w:val="es-419"/>
        </w:rPr>
        <w:t>en materia de desindexación del salario mínimo).</w:t>
      </w:r>
    </w:p>
    <w:p w14:paraId="3D836ECF" w14:textId="77777777" w:rsidR="003002E1" w:rsidRPr="00F33D6A" w:rsidRDefault="003002E1" w:rsidP="00B22F83">
      <w:pPr>
        <w:autoSpaceDE w:val="0"/>
        <w:autoSpaceDN w:val="0"/>
        <w:adjustRightInd w:val="0"/>
        <w:ind w:left="1418"/>
        <w:jc w:val="both"/>
        <w:rPr>
          <w:rFonts w:ascii="Arial" w:hAnsi="Arial" w:cs="Arial"/>
          <w:sz w:val="14"/>
          <w:szCs w:val="16"/>
          <w:lang w:val="es-419"/>
        </w:rPr>
      </w:pPr>
    </w:p>
    <w:p w14:paraId="763EDEB3" w14:textId="77777777" w:rsidR="00CC7156" w:rsidRPr="008A45F6" w:rsidRDefault="00CC7156" w:rsidP="003002E1">
      <w:pPr>
        <w:tabs>
          <w:tab w:val="left" w:pos="1418"/>
        </w:tabs>
        <w:ind w:left="1418" w:hanging="709"/>
        <w:jc w:val="both"/>
        <w:rPr>
          <w:rFonts w:ascii="Arial" w:hAnsi="Arial" w:cs="Arial"/>
        </w:rPr>
      </w:pPr>
      <w:r>
        <w:rPr>
          <w:rFonts w:ascii="Arial" w:hAnsi="Arial" w:cs="Arial"/>
          <w:lang w:val="es-419"/>
        </w:rPr>
        <w:t>174.</w:t>
      </w:r>
      <w:r>
        <w:rPr>
          <w:rFonts w:ascii="Arial" w:hAnsi="Arial" w:cs="Arial"/>
          <w:lang w:val="es-419"/>
        </w:rPr>
        <w:tab/>
      </w:r>
      <w:r w:rsidRPr="008A45F6">
        <w:rPr>
          <w:rFonts w:ascii="Arial" w:hAnsi="Arial" w:cs="Arial"/>
        </w:rPr>
        <w:t>Decreto No. LX</w:t>
      </w:r>
      <w:r>
        <w:rPr>
          <w:rFonts w:ascii="Arial" w:hAnsi="Arial" w:cs="Arial"/>
          <w:lang w:val="es-419"/>
        </w:rPr>
        <w:t>I</w:t>
      </w:r>
      <w:r w:rsidRPr="008A45F6">
        <w:rPr>
          <w:rFonts w:ascii="Arial" w:hAnsi="Arial" w:cs="Arial"/>
        </w:rPr>
        <w:t>II-</w:t>
      </w:r>
      <w:r>
        <w:rPr>
          <w:rFonts w:ascii="Arial" w:hAnsi="Arial" w:cs="Arial"/>
          <w:lang w:val="es-419"/>
        </w:rPr>
        <w:t>142</w:t>
      </w:r>
      <w:r w:rsidRPr="008A45F6">
        <w:rPr>
          <w:rFonts w:ascii="Arial" w:hAnsi="Arial" w:cs="Arial"/>
        </w:rPr>
        <w:t xml:space="preserve">, del </w:t>
      </w:r>
      <w:r>
        <w:rPr>
          <w:rFonts w:ascii="Arial" w:hAnsi="Arial" w:cs="Arial"/>
          <w:lang w:val="es-419"/>
        </w:rPr>
        <w:t>8</w:t>
      </w:r>
      <w:r w:rsidRPr="008A45F6">
        <w:rPr>
          <w:rFonts w:ascii="Arial" w:hAnsi="Arial" w:cs="Arial"/>
        </w:rPr>
        <w:t xml:space="preserve"> de </w:t>
      </w:r>
      <w:r>
        <w:rPr>
          <w:rFonts w:ascii="Arial" w:hAnsi="Arial" w:cs="Arial"/>
          <w:lang w:val="es-419"/>
        </w:rPr>
        <w:t>marzo</w:t>
      </w:r>
      <w:r w:rsidRPr="008A45F6">
        <w:rPr>
          <w:rFonts w:ascii="Arial" w:hAnsi="Arial" w:cs="Arial"/>
        </w:rPr>
        <w:t xml:space="preserve"> de 201</w:t>
      </w:r>
      <w:r>
        <w:rPr>
          <w:rFonts w:ascii="Arial" w:hAnsi="Arial" w:cs="Arial"/>
          <w:lang w:val="es-419"/>
        </w:rPr>
        <w:t>7</w:t>
      </w:r>
      <w:r w:rsidRPr="008A45F6">
        <w:rPr>
          <w:rFonts w:ascii="Arial" w:hAnsi="Arial" w:cs="Arial"/>
        </w:rPr>
        <w:t>.</w:t>
      </w:r>
    </w:p>
    <w:p w14:paraId="64F2819F" w14:textId="77777777" w:rsidR="00CC7156" w:rsidRPr="008A45F6" w:rsidRDefault="00CC7156" w:rsidP="00566434">
      <w:pPr>
        <w:tabs>
          <w:tab w:val="left" w:pos="1418"/>
        </w:tabs>
        <w:ind w:left="1418"/>
        <w:jc w:val="both"/>
        <w:rPr>
          <w:rFonts w:ascii="Arial" w:hAnsi="Arial" w:cs="Arial"/>
        </w:rPr>
      </w:pPr>
      <w:r w:rsidRPr="008A45F6">
        <w:rPr>
          <w:rFonts w:ascii="Arial" w:hAnsi="Arial" w:cs="Arial"/>
        </w:rPr>
        <w:t xml:space="preserve">P.O. No. </w:t>
      </w:r>
      <w:r>
        <w:rPr>
          <w:rFonts w:ascii="Arial" w:hAnsi="Arial" w:cs="Arial"/>
          <w:lang w:val="es-419"/>
        </w:rPr>
        <w:t>37</w:t>
      </w:r>
      <w:r>
        <w:rPr>
          <w:rFonts w:ascii="Arial" w:hAnsi="Arial" w:cs="Arial"/>
        </w:rPr>
        <w:t xml:space="preserve">, del </w:t>
      </w:r>
      <w:r>
        <w:rPr>
          <w:rFonts w:ascii="Arial" w:hAnsi="Arial" w:cs="Arial"/>
          <w:lang w:val="es-419"/>
        </w:rPr>
        <w:t>28</w:t>
      </w:r>
      <w:r>
        <w:rPr>
          <w:rFonts w:ascii="Arial" w:hAnsi="Arial" w:cs="Arial"/>
        </w:rPr>
        <w:t xml:space="preserve"> de </w:t>
      </w:r>
      <w:r>
        <w:rPr>
          <w:rFonts w:ascii="Arial" w:hAnsi="Arial" w:cs="Arial"/>
          <w:lang w:val="es-419"/>
        </w:rPr>
        <w:t>marzo</w:t>
      </w:r>
      <w:r>
        <w:rPr>
          <w:rFonts w:ascii="Arial" w:hAnsi="Arial" w:cs="Arial"/>
        </w:rPr>
        <w:t xml:space="preserve"> de 201</w:t>
      </w:r>
      <w:r>
        <w:rPr>
          <w:rFonts w:ascii="Arial" w:hAnsi="Arial" w:cs="Arial"/>
          <w:lang w:val="es-419"/>
        </w:rPr>
        <w:t>7</w:t>
      </w:r>
      <w:r>
        <w:rPr>
          <w:rFonts w:ascii="Arial" w:hAnsi="Arial" w:cs="Arial"/>
        </w:rPr>
        <w:t>.</w:t>
      </w:r>
    </w:p>
    <w:p w14:paraId="46638FB2" w14:textId="77777777" w:rsidR="00633F42" w:rsidRDefault="00CC7156" w:rsidP="00566434">
      <w:pPr>
        <w:tabs>
          <w:tab w:val="left" w:pos="1418"/>
        </w:tabs>
        <w:ind w:left="1418"/>
        <w:jc w:val="both"/>
        <w:rPr>
          <w:rFonts w:ascii="Arial" w:hAnsi="Arial" w:cs="Arial"/>
          <w:lang w:val="es-419"/>
        </w:rPr>
      </w:pPr>
      <w:r w:rsidRPr="00CC7156">
        <w:rPr>
          <w:rFonts w:ascii="Arial" w:hAnsi="Arial" w:cs="Arial"/>
          <w:lang w:val="es-MX"/>
        </w:rPr>
        <w:t>Se reforman las fracciones VIII y IX, y se adiciona la fracción X, al artículo 17</w:t>
      </w:r>
      <w:r w:rsidR="006B51E5">
        <w:rPr>
          <w:rFonts w:ascii="Arial" w:hAnsi="Arial" w:cs="Arial"/>
          <w:lang w:val="es-MX"/>
        </w:rPr>
        <w:t>.</w:t>
      </w:r>
      <w:r w:rsidRPr="00CC7156">
        <w:rPr>
          <w:rFonts w:ascii="Arial" w:hAnsi="Arial" w:cs="Arial"/>
          <w:sz w:val="26"/>
          <w:szCs w:val="26"/>
          <w:lang w:val="es-MX"/>
        </w:rPr>
        <w:t xml:space="preserve"> </w:t>
      </w:r>
      <w:r>
        <w:rPr>
          <w:rFonts w:ascii="Arial" w:hAnsi="Arial" w:cs="Arial"/>
          <w:sz w:val="26"/>
          <w:szCs w:val="26"/>
          <w:lang w:val="es-419"/>
        </w:rPr>
        <w:t>(</w:t>
      </w:r>
      <w:r w:rsidR="005144CF">
        <w:rPr>
          <w:rFonts w:ascii="Arial" w:hAnsi="Arial" w:cs="Arial"/>
          <w:lang w:val="es-419"/>
        </w:rPr>
        <w:t xml:space="preserve">N. de E. </w:t>
      </w:r>
      <w:r w:rsidRPr="00CC7156">
        <w:rPr>
          <w:rFonts w:ascii="Arial" w:hAnsi="Arial" w:cs="Arial"/>
          <w:lang w:val="es-419"/>
        </w:rPr>
        <w:t xml:space="preserve">en materia de </w:t>
      </w:r>
      <w:r w:rsidRPr="00CC7156">
        <w:rPr>
          <w:rFonts w:ascii="Arial" w:hAnsi="Arial" w:cs="Arial"/>
          <w:lang w:val="es-MX"/>
        </w:rPr>
        <w:t>acceso a la cultura</w:t>
      </w:r>
      <w:r w:rsidRPr="00CC7156">
        <w:rPr>
          <w:rFonts w:ascii="Arial" w:hAnsi="Arial" w:cs="Arial"/>
          <w:lang w:val="es-419"/>
        </w:rPr>
        <w:t>)</w:t>
      </w:r>
      <w:r>
        <w:rPr>
          <w:rFonts w:ascii="Arial" w:hAnsi="Arial" w:cs="Arial"/>
          <w:lang w:val="es-419"/>
        </w:rPr>
        <w:t>.</w:t>
      </w:r>
    </w:p>
    <w:p w14:paraId="748C7ED2" w14:textId="77777777" w:rsidR="00C83A60" w:rsidRPr="00F33D6A" w:rsidRDefault="00C83A60" w:rsidP="00CC7156">
      <w:pPr>
        <w:tabs>
          <w:tab w:val="left" w:pos="1418"/>
        </w:tabs>
        <w:ind w:left="1418"/>
        <w:jc w:val="both"/>
        <w:rPr>
          <w:rFonts w:ascii="Arial" w:hAnsi="Arial" w:cs="Arial"/>
          <w:sz w:val="14"/>
          <w:szCs w:val="16"/>
          <w:lang w:val="es-419"/>
        </w:rPr>
      </w:pPr>
    </w:p>
    <w:p w14:paraId="4CEA325A" w14:textId="77777777" w:rsidR="007502DD" w:rsidRPr="008A45F6" w:rsidRDefault="007502DD" w:rsidP="007502DD">
      <w:pPr>
        <w:tabs>
          <w:tab w:val="left" w:pos="1418"/>
        </w:tabs>
        <w:ind w:left="1418" w:hanging="709"/>
        <w:jc w:val="both"/>
        <w:rPr>
          <w:rFonts w:ascii="Arial" w:hAnsi="Arial" w:cs="Arial"/>
        </w:rPr>
      </w:pPr>
      <w:r>
        <w:rPr>
          <w:rFonts w:ascii="Arial" w:hAnsi="Arial" w:cs="Arial"/>
          <w:lang w:val="es-419"/>
        </w:rPr>
        <w:t>175.</w:t>
      </w:r>
      <w:r>
        <w:rPr>
          <w:rFonts w:ascii="Arial" w:hAnsi="Arial" w:cs="Arial"/>
          <w:lang w:val="es-419"/>
        </w:rPr>
        <w:tab/>
      </w:r>
      <w:r w:rsidRPr="008A45F6">
        <w:rPr>
          <w:rFonts w:ascii="Arial" w:hAnsi="Arial" w:cs="Arial"/>
        </w:rPr>
        <w:t>Decreto No. LX</w:t>
      </w:r>
      <w:r>
        <w:rPr>
          <w:rFonts w:ascii="Arial" w:hAnsi="Arial" w:cs="Arial"/>
          <w:lang w:val="es-419"/>
        </w:rPr>
        <w:t>I</w:t>
      </w:r>
      <w:r w:rsidRPr="008A45F6">
        <w:rPr>
          <w:rFonts w:ascii="Arial" w:hAnsi="Arial" w:cs="Arial"/>
        </w:rPr>
        <w:t>II-</w:t>
      </w:r>
      <w:r>
        <w:rPr>
          <w:rFonts w:ascii="Arial" w:hAnsi="Arial" w:cs="Arial"/>
          <w:lang w:val="es-419"/>
        </w:rPr>
        <w:t>152</w:t>
      </w:r>
      <w:r w:rsidRPr="008A45F6">
        <w:rPr>
          <w:rFonts w:ascii="Arial" w:hAnsi="Arial" w:cs="Arial"/>
        </w:rPr>
        <w:t xml:space="preserve">, del </w:t>
      </w:r>
      <w:r>
        <w:rPr>
          <w:rFonts w:ascii="Arial" w:hAnsi="Arial" w:cs="Arial"/>
          <w:lang w:val="es-419"/>
        </w:rPr>
        <w:t>5</w:t>
      </w:r>
      <w:r w:rsidRPr="008A45F6">
        <w:rPr>
          <w:rFonts w:ascii="Arial" w:hAnsi="Arial" w:cs="Arial"/>
        </w:rPr>
        <w:t xml:space="preserve"> de </w:t>
      </w:r>
      <w:r>
        <w:rPr>
          <w:rFonts w:ascii="Arial" w:hAnsi="Arial" w:cs="Arial"/>
          <w:lang w:val="es-419"/>
        </w:rPr>
        <w:t>abril</w:t>
      </w:r>
      <w:r w:rsidRPr="008A45F6">
        <w:rPr>
          <w:rFonts w:ascii="Arial" w:hAnsi="Arial" w:cs="Arial"/>
        </w:rPr>
        <w:t xml:space="preserve"> de 201</w:t>
      </w:r>
      <w:r>
        <w:rPr>
          <w:rFonts w:ascii="Arial" w:hAnsi="Arial" w:cs="Arial"/>
          <w:lang w:val="es-419"/>
        </w:rPr>
        <w:t>7</w:t>
      </w:r>
      <w:r w:rsidRPr="008A45F6">
        <w:rPr>
          <w:rFonts w:ascii="Arial" w:hAnsi="Arial" w:cs="Arial"/>
        </w:rPr>
        <w:t>.</w:t>
      </w:r>
    </w:p>
    <w:p w14:paraId="4F9A8E78" w14:textId="77777777" w:rsidR="007502DD" w:rsidRPr="008A45F6" w:rsidRDefault="007502DD" w:rsidP="007502DD">
      <w:pPr>
        <w:tabs>
          <w:tab w:val="left" w:pos="1418"/>
        </w:tabs>
        <w:ind w:left="1418"/>
        <w:jc w:val="both"/>
        <w:rPr>
          <w:rFonts w:ascii="Arial" w:hAnsi="Arial" w:cs="Arial"/>
        </w:rPr>
      </w:pPr>
      <w:r w:rsidRPr="008A45F6">
        <w:rPr>
          <w:rFonts w:ascii="Arial" w:hAnsi="Arial" w:cs="Arial"/>
        </w:rPr>
        <w:t>P.O. No.</w:t>
      </w:r>
      <w:r>
        <w:rPr>
          <w:rFonts w:ascii="Arial" w:hAnsi="Arial" w:cs="Arial"/>
          <w:lang w:val="es-419"/>
        </w:rPr>
        <w:t xml:space="preserve"> </w:t>
      </w:r>
      <w:r w:rsidR="00C35968">
        <w:rPr>
          <w:rFonts w:ascii="Arial" w:hAnsi="Arial" w:cs="Arial"/>
          <w:lang w:val="es-419"/>
        </w:rPr>
        <w:t>48</w:t>
      </w:r>
      <w:r>
        <w:rPr>
          <w:rFonts w:ascii="Arial" w:hAnsi="Arial" w:cs="Arial"/>
        </w:rPr>
        <w:t xml:space="preserve">, del </w:t>
      </w:r>
      <w:r w:rsidR="00C35968">
        <w:rPr>
          <w:rFonts w:ascii="Arial" w:hAnsi="Arial" w:cs="Arial"/>
          <w:lang w:val="es-419"/>
        </w:rPr>
        <w:t xml:space="preserve">20 </w:t>
      </w:r>
      <w:r>
        <w:rPr>
          <w:rFonts w:ascii="Arial" w:hAnsi="Arial" w:cs="Arial"/>
        </w:rPr>
        <w:t>de</w:t>
      </w:r>
      <w:r w:rsidR="00C35968">
        <w:rPr>
          <w:rFonts w:ascii="Arial" w:hAnsi="Arial" w:cs="Arial"/>
          <w:lang w:val="es-419"/>
        </w:rPr>
        <w:t xml:space="preserve"> abril </w:t>
      </w:r>
      <w:r>
        <w:rPr>
          <w:rFonts w:ascii="Arial" w:hAnsi="Arial" w:cs="Arial"/>
        </w:rPr>
        <w:t>de 201</w:t>
      </w:r>
      <w:r>
        <w:rPr>
          <w:rFonts w:ascii="Arial" w:hAnsi="Arial" w:cs="Arial"/>
          <w:lang w:val="es-419"/>
        </w:rPr>
        <w:t>7</w:t>
      </w:r>
      <w:r>
        <w:rPr>
          <w:rFonts w:ascii="Arial" w:hAnsi="Arial" w:cs="Arial"/>
        </w:rPr>
        <w:t>.</w:t>
      </w:r>
    </w:p>
    <w:p w14:paraId="77588162" w14:textId="77777777" w:rsidR="007502DD" w:rsidRDefault="007502DD" w:rsidP="00CC7156">
      <w:pPr>
        <w:tabs>
          <w:tab w:val="left" w:pos="1418"/>
        </w:tabs>
        <w:ind w:left="1418"/>
        <w:jc w:val="both"/>
        <w:rPr>
          <w:rFonts w:ascii="Arial" w:hAnsi="Arial" w:cs="Arial"/>
          <w:lang w:val="es-419"/>
        </w:rPr>
      </w:pPr>
      <w:r w:rsidRPr="007502DD">
        <w:rPr>
          <w:rFonts w:ascii="Arial" w:hAnsi="Arial" w:cs="Arial"/>
          <w:bCs/>
        </w:rPr>
        <w:t xml:space="preserve">Se reforman los artículos 20 párrafo segundo, fracción III numeral 13; 30 fracción I; 58 fracciones VI párrafo segundo, XXI párrafo único, XXXVII, LVI párrafo único, LIX; 76 párrafo primero, </w:t>
      </w:r>
      <w:r w:rsidRPr="007502DD">
        <w:rPr>
          <w:rFonts w:ascii="Arial" w:hAnsi="Arial" w:cs="Arial"/>
          <w:lang w:val="es-MX"/>
        </w:rPr>
        <w:t>fracciones I párrafos primero segundo, cuarto y quinto, II párrafos primero, segundo, tercero, quinto y sexto, y IV, párrafos tercero y sexto; 91 fracciones XIV y XVI; la denominación del Capítulo Único del Título XI para ser “DE LAS RESPONSABILIDADES DE</w:t>
      </w:r>
      <w:r w:rsidRPr="007502DD">
        <w:rPr>
          <w:rFonts w:ascii="Arial" w:hAnsi="Arial" w:cs="Arial"/>
        </w:rPr>
        <w:t xml:space="preserve"> </w:t>
      </w:r>
      <w:r w:rsidRPr="007502DD">
        <w:rPr>
          <w:rFonts w:ascii="Arial" w:hAnsi="Arial" w:cs="Arial"/>
          <w:lang w:val="es-MX"/>
        </w:rPr>
        <w:t>LOS SERVIDORES PÚBLICOS Y PARTICULARES VINCULADOS CON FALTAS ADMINISTRATIVAS GRAVES O HECHOS DE CORRUPCIÓN, Y PATRIMONIAL DEL ESTADO”; 150 párrafos primero, segundo y tercero y las fracciones II y III; 154 y 155 párrafo tercero; se adicionan</w:t>
      </w:r>
      <w:r w:rsidRPr="007502DD">
        <w:rPr>
          <w:rFonts w:ascii="Arial" w:hAnsi="Arial" w:cs="Arial"/>
          <w:b/>
          <w:lang w:val="es-MX"/>
        </w:rPr>
        <w:t xml:space="preserve"> </w:t>
      </w:r>
      <w:r w:rsidRPr="007502DD">
        <w:rPr>
          <w:rFonts w:ascii="Arial" w:hAnsi="Arial" w:cs="Arial"/>
          <w:lang w:val="es-MX"/>
        </w:rPr>
        <w:t>el artículo 17 Bis; párrafos segundo y tercero a la fracción XXI, párrafos segundo y tercero a la fracción LVI, y LX recorriéndose la actual para ser LXI, del artículo 58; párrafos segundo, tercero y cuarto, y un párrafo segundo, recorriéndose en su orden los subsecuentes de la fracción I del artículo 76; un quinto párrafo al artículo 149; una fracción IV y los párrafos cuarto y quinto, pasando el actual párrafo cuarto para ser sexto, al artículo 150; y se deroga el párrafo segundo del artículo 76</w:t>
      </w:r>
      <w:r>
        <w:rPr>
          <w:rFonts w:ascii="Arial" w:hAnsi="Arial" w:cs="Arial"/>
          <w:lang w:val="es-419"/>
        </w:rPr>
        <w:t>, en materia de combate a la corrupción.</w:t>
      </w:r>
    </w:p>
    <w:p w14:paraId="19688D1B" w14:textId="77777777" w:rsidR="00F01528" w:rsidRPr="00F33D6A" w:rsidRDefault="00F01528" w:rsidP="00CC7156">
      <w:pPr>
        <w:tabs>
          <w:tab w:val="left" w:pos="1418"/>
        </w:tabs>
        <w:ind w:left="1418"/>
        <w:jc w:val="both"/>
        <w:rPr>
          <w:rFonts w:ascii="Arial" w:hAnsi="Arial" w:cs="Arial"/>
          <w:sz w:val="14"/>
          <w:szCs w:val="16"/>
          <w:lang w:val="es-419"/>
        </w:rPr>
      </w:pPr>
    </w:p>
    <w:p w14:paraId="5AFA0C10" w14:textId="77777777" w:rsidR="00F01528" w:rsidRPr="008A45F6" w:rsidRDefault="00F01528" w:rsidP="00F01528">
      <w:pPr>
        <w:tabs>
          <w:tab w:val="left" w:pos="1418"/>
        </w:tabs>
        <w:ind w:left="1418" w:hanging="709"/>
        <w:jc w:val="both"/>
        <w:rPr>
          <w:rFonts w:ascii="Arial" w:hAnsi="Arial" w:cs="Arial"/>
        </w:rPr>
      </w:pPr>
      <w:r>
        <w:rPr>
          <w:rFonts w:ascii="Arial" w:hAnsi="Arial" w:cs="Arial"/>
          <w:lang w:val="es-419"/>
        </w:rPr>
        <w:t>176.</w:t>
      </w:r>
      <w:r>
        <w:rPr>
          <w:rFonts w:ascii="Arial" w:hAnsi="Arial" w:cs="Arial"/>
          <w:lang w:val="es-419"/>
        </w:rPr>
        <w:tab/>
      </w:r>
      <w:r w:rsidRPr="008A45F6">
        <w:rPr>
          <w:rFonts w:ascii="Arial" w:hAnsi="Arial" w:cs="Arial"/>
        </w:rPr>
        <w:t>Decreto No. LX</w:t>
      </w:r>
      <w:r>
        <w:rPr>
          <w:rFonts w:ascii="Arial" w:hAnsi="Arial" w:cs="Arial"/>
          <w:lang w:val="es-419"/>
        </w:rPr>
        <w:t>I</w:t>
      </w:r>
      <w:r w:rsidRPr="008A45F6">
        <w:rPr>
          <w:rFonts w:ascii="Arial" w:hAnsi="Arial" w:cs="Arial"/>
        </w:rPr>
        <w:t>II-</w:t>
      </w:r>
      <w:r>
        <w:rPr>
          <w:rFonts w:ascii="Arial" w:hAnsi="Arial" w:cs="Arial"/>
          <w:lang w:val="es-419"/>
        </w:rPr>
        <w:t>179</w:t>
      </w:r>
      <w:r w:rsidRPr="008A45F6">
        <w:rPr>
          <w:rFonts w:ascii="Arial" w:hAnsi="Arial" w:cs="Arial"/>
        </w:rPr>
        <w:t xml:space="preserve">, del </w:t>
      </w:r>
      <w:r>
        <w:rPr>
          <w:rFonts w:ascii="Arial" w:hAnsi="Arial" w:cs="Arial"/>
          <w:lang w:val="es-419"/>
        </w:rPr>
        <w:t>31</w:t>
      </w:r>
      <w:r w:rsidRPr="008A45F6">
        <w:rPr>
          <w:rFonts w:ascii="Arial" w:hAnsi="Arial" w:cs="Arial"/>
        </w:rPr>
        <w:t xml:space="preserve"> de </w:t>
      </w:r>
      <w:r>
        <w:rPr>
          <w:rFonts w:ascii="Arial" w:hAnsi="Arial" w:cs="Arial"/>
          <w:lang w:val="es-419"/>
        </w:rPr>
        <w:t>mayo</w:t>
      </w:r>
      <w:r w:rsidRPr="008A45F6">
        <w:rPr>
          <w:rFonts w:ascii="Arial" w:hAnsi="Arial" w:cs="Arial"/>
        </w:rPr>
        <w:t xml:space="preserve"> de 201</w:t>
      </w:r>
      <w:r>
        <w:rPr>
          <w:rFonts w:ascii="Arial" w:hAnsi="Arial" w:cs="Arial"/>
          <w:lang w:val="es-419"/>
        </w:rPr>
        <w:t>7</w:t>
      </w:r>
      <w:r w:rsidRPr="008A45F6">
        <w:rPr>
          <w:rFonts w:ascii="Arial" w:hAnsi="Arial" w:cs="Arial"/>
        </w:rPr>
        <w:t>.</w:t>
      </w:r>
    </w:p>
    <w:p w14:paraId="45ADB80D" w14:textId="77777777" w:rsidR="00F01528" w:rsidRPr="008A45F6" w:rsidRDefault="00F01528" w:rsidP="00F01528">
      <w:pPr>
        <w:tabs>
          <w:tab w:val="left" w:pos="1418"/>
        </w:tabs>
        <w:ind w:left="1418"/>
        <w:jc w:val="both"/>
        <w:rPr>
          <w:rFonts w:ascii="Arial" w:hAnsi="Arial" w:cs="Arial"/>
        </w:rPr>
      </w:pPr>
      <w:r w:rsidRPr="008A45F6">
        <w:rPr>
          <w:rFonts w:ascii="Arial" w:hAnsi="Arial" w:cs="Arial"/>
        </w:rPr>
        <w:t xml:space="preserve">P.O. </w:t>
      </w:r>
      <w:r>
        <w:rPr>
          <w:rFonts w:ascii="Arial" w:hAnsi="Arial" w:cs="Arial"/>
          <w:lang w:val="es-419"/>
        </w:rPr>
        <w:t xml:space="preserve">Extraordinario </w:t>
      </w:r>
      <w:r w:rsidRPr="008A45F6">
        <w:rPr>
          <w:rFonts w:ascii="Arial" w:hAnsi="Arial" w:cs="Arial"/>
        </w:rPr>
        <w:t>No.</w:t>
      </w:r>
      <w:r>
        <w:rPr>
          <w:rFonts w:ascii="Arial" w:hAnsi="Arial" w:cs="Arial"/>
          <w:lang w:val="es-419"/>
        </w:rPr>
        <w:t xml:space="preserve"> 10</w:t>
      </w:r>
      <w:r>
        <w:rPr>
          <w:rFonts w:ascii="Arial" w:hAnsi="Arial" w:cs="Arial"/>
        </w:rPr>
        <w:t xml:space="preserve">, del </w:t>
      </w:r>
      <w:r>
        <w:rPr>
          <w:rFonts w:ascii="Arial" w:hAnsi="Arial" w:cs="Arial"/>
          <w:lang w:val="es-419"/>
        </w:rPr>
        <w:t xml:space="preserve">2 </w:t>
      </w:r>
      <w:r>
        <w:rPr>
          <w:rFonts w:ascii="Arial" w:hAnsi="Arial" w:cs="Arial"/>
        </w:rPr>
        <w:t>de</w:t>
      </w:r>
      <w:r>
        <w:rPr>
          <w:rFonts w:ascii="Arial" w:hAnsi="Arial" w:cs="Arial"/>
          <w:lang w:val="es-419"/>
        </w:rPr>
        <w:t xml:space="preserve"> junio </w:t>
      </w:r>
      <w:r>
        <w:rPr>
          <w:rFonts w:ascii="Arial" w:hAnsi="Arial" w:cs="Arial"/>
        </w:rPr>
        <w:t>de 201</w:t>
      </w:r>
      <w:r>
        <w:rPr>
          <w:rFonts w:ascii="Arial" w:hAnsi="Arial" w:cs="Arial"/>
          <w:lang w:val="es-419"/>
        </w:rPr>
        <w:t>7</w:t>
      </w:r>
      <w:r>
        <w:rPr>
          <w:rFonts w:ascii="Arial" w:hAnsi="Arial" w:cs="Arial"/>
        </w:rPr>
        <w:t>.</w:t>
      </w:r>
    </w:p>
    <w:p w14:paraId="347A9654" w14:textId="77777777" w:rsidR="00F01528" w:rsidRDefault="00F01528" w:rsidP="00E333E1">
      <w:pPr>
        <w:tabs>
          <w:tab w:val="left" w:pos="1418"/>
        </w:tabs>
        <w:ind w:left="1418"/>
        <w:jc w:val="both"/>
        <w:rPr>
          <w:rFonts w:ascii="Arial" w:hAnsi="Arial" w:cs="Arial"/>
          <w:lang w:val="es-419"/>
        </w:rPr>
      </w:pPr>
      <w:r w:rsidRPr="00B9476E">
        <w:rPr>
          <w:rFonts w:ascii="Arial" w:hAnsi="Arial" w:cs="Arial"/>
          <w:lang w:val="es-419"/>
        </w:rPr>
        <w:t>Se adiciona un artículo 143 Bis. (</w:t>
      </w:r>
      <w:r w:rsidR="00D3639C">
        <w:rPr>
          <w:rFonts w:ascii="Arial" w:hAnsi="Arial" w:cs="Arial"/>
          <w:lang w:val="es-419"/>
        </w:rPr>
        <w:t xml:space="preserve">N. de E. </w:t>
      </w:r>
      <w:r w:rsidRPr="00B9476E">
        <w:rPr>
          <w:rFonts w:ascii="Arial" w:hAnsi="Arial" w:cs="Arial"/>
          <w:lang w:val="es-419"/>
        </w:rPr>
        <w:t>en materia de sustento constitucional y de transparencia d</w:t>
      </w:r>
      <w:r w:rsidR="00B9476E" w:rsidRPr="00B9476E">
        <w:rPr>
          <w:rFonts w:ascii="Arial" w:hAnsi="Arial" w:cs="Arial"/>
          <w:lang w:val="es-419"/>
        </w:rPr>
        <w:t>e</w:t>
      </w:r>
      <w:r w:rsidRPr="00B9476E">
        <w:rPr>
          <w:rFonts w:ascii="Arial" w:hAnsi="Arial" w:cs="Arial"/>
          <w:lang w:val="es-419"/>
        </w:rPr>
        <w:t xml:space="preserve"> </w:t>
      </w:r>
      <w:r w:rsidR="00B9476E" w:rsidRPr="00B9476E">
        <w:rPr>
          <w:rFonts w:ascii="Arial" w:hAnsi="Arial" w:cs="Arial"/>
          <w:lang w:val="es-419"/>
        </w:rPr>
        <w:t>manejo</w:t>
      </w:r>
      <w:r w:rsidRPr="00B9476E">
        <w:rPr>
          <w:rFonts w:ascii="Arial" w:hAnsi="Arial" w:cs="Arial"/>
          <w:lang w:val="es-419"/>
        </w:rPr>
        <w:t xml:space="preserve"> </w:t>
      </w:r>
      <w:r w:rsidR="00B9476E" w:rsidRPr="00B9476E">
        <w:rPr>
          <w:rFonts w:ascii="Arial" w:hAnsi="Arial" w:cs="Arial"/>
          <w:lang w:val="es-419"/>
        </w:rPr>
        <w:t>presupuestal</w:t>
      </w:r>
      <w:r w:rsidR="00C22F11">
        <w:rPr>
          <w:rFonts w:ascii="Arial" w:hAnsi="Arial" w:cs="Arial"/>
          <w:lang w:val="es-419"/>
        </w:rPr>
        <w:t xml:space="preserve"> </w:t>
      </w:r>
      <w:r w:rsidR="005773B2">
        <w:rPr>
          <w:rFonts w:ascii="Arial" w:hAnsi="Arial" w:cs="Arial"/>
          <w:lang w:val="es-419"/>
        </w:rPr>
        <w:t>de la UAT</w:t>
      </w:r>
      <w:r w:rsidRPr="00B9476E">
        <w:rPr>
          <w:rFonts w:ascii="Arial" w:hAnsi="Arial" w:cs="Arial"/>
          <w:lang w:val="es-419"/>
        </w:rPr>
        <w:t>)</w:t>
      </w:r>
      <w:r w:rsidR="00C22F11">
        <w:rPr>
          <w:rFonts w:ascii="Arial" w:hAnsi="Arial" w:cs="Arial"/>
          <w:lang w:val="es-419"/>
        </w:rPr>
        <w:t>.</w:t>
      </w:r>
    </w:p>
    <w:p w14:paraId="567E6E80" w14:textId="77777777" w:rsidR="006B683D" w:rsidRDefault="006B683D" w:rsidP="00E333E1">
      <w:pPr>
        <w:tabs>
          <w:tab w:val="left" w:pos="1418"/>
        </w:tabs>
        <w:ind w:left="1418"/>
        <w:jc w:val="both"/>
        <w:rPr>
          <w:rFonts w:ascii="Arial" w:hAnsi="Arial" w:cs="Arial"/>
          <w:lang w:val="es-419"/>
        </w:rPr>
      </w:pPr>
    </w:p>
    <w:p w14:paraId="5DE5D28E" w14:textId="77777777" w:rsidR="000E3473" w:rsidRPr="000E3473" w:rsidRDefault="000E3473" w:rsidP="00E333E1">
      <w:pPr>
        <w:tabs>
          <w:tab w:val="left" w:pos="1418"/>
        </w:tabs>
        <w:ind w:left="1418"/>
        <w:jc w:val="both"/>
        <w:rPr>
          <w:rFonts w:ascii="Arial" w:hAnsi="Arial" w:cs="Arial"/>
          <w:sz w:val="14"/>
          <w:szCs w:val="14"/>
          <w:lang w:val="es-419"/>
        </w:rPr>
      </w:pPr>
    </w:p>
    <w:p w14:paraId="54CB7AB6" w14:textId="77777777" w:rsidR="00F01528" w:rsidRPr="008A45F6" w:rsidRDefault="00F01528" w:rsidP="00F01528">
      <w:pPr>
        <w:tabs>
          <w:tab w:val="left" w:pos="1418"/>
        </w:tabs>
        <w:ind w:left="1418" w:hanging="709"/>
        <w:jc w:val="both"/>
        <w:rPr>
          <w:rFonts w:ascii="Arial" w:hAnsi="Arial" w:cs="Arial"/>
        </w:rPr>
      </w:pPr>
      <w:r>
        <w:rPr>
          <w:rFonts w:ascii="Arial" w:hAnsi="Arial" w:cs="Arial"/>
          <w:lang w:val="es-419"/>
        </w:rPr>
        <w:lastRenderedPageBreak/>
        <w:t>177.</w:t>
      </w:r>
      <w:r>
        <w:rPr>
          <w:rFonts w:ascii="Arial" w:hAnsi="Arial" w:cs="Arial"/>
          <w:lang w:val="es-419"/>
        </w:rPr>
        <w:tab/>
      </w:r>
      <w:r w:rsidRPr="008A45F6">
        <w:rPr>
          <w:rFonts w:ascii="Arial" w:hAnsi="Arial" w:cs="Arial"/>
        </w:rPr>
        <w:t>Decreto No. LX</w:t>
      </w:r>
      <w:r>
        <w:rPr>
          <w:rFonts w:ascii="Arial" w:hAnsi="Arial" w:cs="Arial"/>
          <w:lang w:val="es-419"/>
        </w:rPr>
        <w:t>I</w:t>
      </w:r>
      <w:r w:rsidRPr="008A45F6">
        <w:rPr>
          <w:rFonts w:ascii="Arial" w:hAnsi="Arial" w:cs="Arial"/>
        </w:rPr>
        <w:t>II-</w:t>
      </w:r>
      <w:r>
        <w:rPr>
          <w:rFonts w:ascii="Arial" w:hAnsi="Arial" w:cs="Arial"/>
          <w:lang w:val="es-419"/>
        </w:rPr>
        <w:t>180</w:t>
      </w:r>
      <w:r w:rsidRPr="008A45F6">
        <w:rPr>
          <w:rFonts w:ascii="Arial" w:hAnsi="Arial" w:cs="Arial"/>
        </w:rPr>
        <w:t xml:space="preserve">, del </w:t>
      </w:r>
      <w:r>
        <w:rPr>
          <w:rFonts w:ascii="Arial" w:hAnsi="Arial" w:cs="Arial"/>
          <w:lang w:val="es-419"/>
        </w:rPr>
        <w:t>31</w:t>
      </w:r>
      <w:r w:rsidRPr="008A45F6">
        <w:rPr>
          <w:rFonts w:ascii="Arial" w:hAnsi="Arial" w:cs="Arial"/>
        </w:rPr>
        <w:t xml:space="preserve"> de </w:t>
      </w:r>
      <w:r>
        <w:rPr>
          <w:rFonts w:ascii="Arial" w:hAnsi="Arial" w:cs="Arial"/>
          <w:lang w:val="es-419"/>
        </w:rPr>
        <w:t>mayo</w:t>
      </w:r>
      <w:r w:rsidRPr="008A45F6">
        <w:rPr>
          <w:rFonts w:ascii="Arial" w:hAnsi="Arial" w:cs="Arial"/>
        </w:rPr>
        <w:t xml:space="preserve"> de 201</w:t>
      </w:r>
      <w:r>
        <w:rPr>
          <w:rFonts w:ascii="Arial" w:hAnsi="Arial" w:cs="Arial"/>
          <w:lang w:val="es-419"/>
        </w:rPr>
        <w:t>7</w:t>
      </w:r>
      <w:r w:rsidRPr="008A45F6">
        <w:rPr>
          <w:rFonts w:ascii="Arial" w:hAnsi="Arial" w:cs="Arial"/>
        </w:rPr>
        <w:t>.</w:t>
      </w:r>
    </w:p>
    <w:p w14:paraId="1D2F6BE4" w14:textId="77777777" w:rsidR="00F01528" w:rsidRPr="008A45F6" w:rsidRDefault="00F01528" w:rsidP="00F01528">
      <w:pPr>
        <w:tabs>
          <w:tab w:val="left" w:pos="1418"/>
        </w:tabs>
        <w:ind w:left="1418"/>
        <w:jc w:val="both"/>
        <w:rPr>
          <w:rFonts w:ascii="Arial" w:hAnsi="Arial" w:cs="Arial"/>
        </w:rPr>
      </w:pPr>
      <w:r w:rsidRPr="008A45F6">
        <w:rPr>
          <w:rFonts w:ascii="Arial" w:hAnsi="Arial" w:cs="Arial"/>
        </w:rPr>
        <w:t xml:space="preserve">P.O. </w:t>
      </w:r>
      <w:r>
        <w:rPr>
          <w:rFonts w:ascii="Arial" w:hAnsi="Arial" w:cs="Arial"/>
          <w:lang w:val="es-419"/>
        </w:rPr>
        <w:t xml:space="preserve">Extraordinario </w:t>
      </w:r>
      <w:r w:rsidRPr="008A45F6">
        <w:rPr>
          <w:rFonts w:ascii="Arial" w:hAnsi="Arial" w:cs="Arial"/>
        </w:rPr>
        <w:t>No.</w:t>
      </w:r>
      <w:r>
        <w:rPr>
          <w:rFonts w:ascii="Arial" w:hAnsi="Arial" w:cs="Arial"/>
          <w:lang w:val="es-419"/>
        </w:rPr>
        <w:t xml:space="preserve"> 10</w:t>
      </w:r>
      <w:r>
        <w:rPr>
          <w:rFonts w:ascii="Arial" w:hAnsi="Arial" w:cs="Arial"/>
        </w:rPr>
        <w:t xml:space="preserve">, del </w:t>
      </w:r>
      <w:r>
        <w:rPr>
          <w:rFonts w:ascii="Arial" w:hAnsi="Arial" w:cs="Arial"/>
          <w:lang w:val="es-419"/>
        </w:rPr>
        <w:t xml:space="preserve">2 </w:t>
      </w:r>
      <w:r>
        <w:rPr>
          <w:rFonts w:ascii="Arial" w:hAnsi="Arial" w:cs="Arial"/>
        </w:rPr>
        <w:t>de</w:t>
      </w:r>
      <w:r>
        <w:rPr>
          <w:rFonts w:ascii="Arial" w:hAnsi="Arial" w:cs="Arial"/>
          <w:lang w:val="es-419"/>
        </w:rPr>
        <w:t xml:space="preserve"> junio </w:t>
      </w:r>
      <w:r>
        <w:rPr>
          <w:rFonts w:ascii="Arial" w:hAnsi="Arial" w:cs="Arial"/>
        </w:rPr>
        <w:t>de 201</w:t>
      </w:r>
      <w:r>
        <w:rPr>
          <w:rFonts w:ascii="Arial" w:hAnsi="Arial" w:cs="Arial"/>
          <w:lang w:val="es-419"/>
        </w:rPr>
        <w:t>7</w:t>
      </w:r>
      <w:r>
        <w:rPr>
          <w:rFonts w:ascii="Arial" w:hAnsi="Arial" w:cs="Arial"/>
        </w:rPr>
        <w:t>.</w:t>
      </w:r>
    </w:p>
    <w:p w14:paraId="06354401" w14:textId="2A0C9324" w:rsidR="00137C8E" w:rsidRPr="00137BE3" w:rsidRDefault="00F01528" w:rsidP="00137BE3">
      <w:pPr>
        <w:tabs>
          <w:tab w:val="left" w:pos="1418"/>
        </w:tabs>
        <w:ind w:left="1418"/>
        <w:jc w:val="both"/>
        <w:rPr>
          <w:rFonts w:ascii="Arial" w:hAnsi="Arial" w:cs="Arial"/>
          <w:lang w:val="es-419"/>
        </w:rPr>
      </w:pPr>
      <w:r w:rsidRPr="00F01528">
        <w:rPr>
          <w:rFonts w:ascii="Arial" w:hAnsi="Arial" w:cs="Arial"/>
          <w:b/>
          <w:bCs/>
        </w:rPr>
        <w:t xml:space="preserve">ARTÍCULO PRIMERO. </w:t>
      </w:r>
      <w:r w:rsidRPr="00F01528">
        <w:rPr>
          <w:rFonts w:ascii="Arial" w:hAnsi="Arial" w:cs="Arial"/>
        </w:rPr>
        <w:t>Se adiciona el párrafo cuarto al artículo 134</w:t>
      </w:r>
      <w:r>
        <w:rPr>
          <w:rFonts w:ascii="Arial" w:hAnsi="Arial" w:cs="Arial"/>
          <w:lang w:val="es-419"/>
        </w:rPr>
        <w:t>.</w:t>
      </w:r>
      <w:r w:rsidRPr="00F01528">
        <w:rPr>
          <w:rFonts w:ascii="Arial" w:hAnsi="Arial" w:cs="Arial"/>
          <w:sz w:val="18"/>
          <w:szCs w:val="18"/>
        </w:rPr>
        <w:t xml:space="preserve"> </w:t>
      </w:r>
      <w:r>
        <w:rPr>
          <w:rFonts w:ascii="Arial" w:hAnsi="Arial" w:cs="Arial"/>
        </w:rPr>
        <w:t>(</w:t>
      </w:r>
      <w:r w:rsidR="00D3639C">
        <w:rPr>
          <w:rFonts w:ascii="Arial" w:hAnsi="Arial" w:cs="Arial"/>
          <w:lang w:val="es-419"/>
        </w:rPr>
        <w:t xml:space="preserve">N. de E. </w:t>
      </w:r>
      <w:r w:rsidRPr="00F01528">
        <w:rPr>
          <w:rFonts w:ascii="Arial" w:hAnsi="Arial" w:cs="Arial"/>
        </w:rPr>
        <w:t>en materia de uso de suelo o construcción para casinos y otros)</w:t>
      </w:r>
      <w:r w:rsidR="00C22F11">
        <w:rPr>
          <w:rFonts w:ascii="Arial" w:hAnsi="Arial" w:cs="Arial"/>
          <w:lang w:val="es-419"/>
        </w:rPr>
        <w:t>.</w:t>
      </w:r>
    </w:p>
    <w:p w14:paraId="4728365D" w14:textId="77777777" w:rsidR="00137C8E" w:rsidRPr="00F33D6A" w:rsidRDefault="00137C8E" w:rsidP="00F01528">
      <w:pPr>
        <w:tabs>
          <w:tab w:val="left" w:pos="1418"/>
        </w:tabs>
        <w:ind w:left="1418"/>
        <w:jc w:val="both"/>
        <w:rPr>
          <w:rFonts w:ascii="Arial" w:hAnsi="Arial" w:cs="Arial"/>
          <w:sz w:val="14"/>
          <w:lang w:val="es-419"/>
        </w:rPr>
      </w:pPr>
    </w:p>
    <w:p w14:paraId="56EB7CF6" w14:textId="77777777" w:rsidR="0014696C" w:rsidRPr="008A45F6" w:rsidRDefault="0014696C" w:rsidP="0014696C">
      <w:pPr>
        <w:tabs>
          <w:tab w:val="left" w:pos="1418"/>
        </w:tabs>
        <w:ind w:left="1418" w:hanging="709"/>
        <w:jc w:val="both"/>
        <w:rPr>
          <w:rFonts w:ascii="Arial" w:hAnsi="Arial" w:cs="Arial"/>
        </w:rPr>
      </w:pPr>
      <w:r>
        <w:rPr>
          <w:rFonts w:ascii="Arial" w:hAnsi="Arial" w:cs="Arial"/>
          <w:lang w:val="es-419"/>
        </w:rPr>
        <w:t>178.</w:t>
      </w:r>
      <w:r>
        <w:rPr>
          <w:rFonts w:ascii="Arial" w:hAnsi="Arial" w:cs="Arial"/>
          <w:lang w:val="es-419"/>
        </w:rPr>
        <w:tab/>
      </w:r>
      <w:r w:rsidRPr="008A45F6">
        <w:rPr>
          <w:rFonts w:ascii="Arial" w:hAnsi="Arial" w:cs="Arial"/>
        </w:rPr>
        <w:t>Decreto No. LX</w:t>
      </w:r>
      <w:r>
        <w:rPr>
          <w:rFonts w:ascii="Arial" w:hAnsi="Arial" w:cs="Arial"/>
          <w:lang w:val="es-419"/>
        </w:rPr>
        <w:t>I</w:t>
      </w:r>
      <w:r w:rsidRPr="008A45F6">
        <w:rPr>
          <w:rFonts w:ascii="Arial" w:hAnsi="Arial" w:cs="Arial"/>
        </w:rPr>
        <w:t>II-</w:t>
      </w:r>
      <w:r>
        <w:rPr>
          <w:rFonts w:ascii="Arial" w:hAnsi="Arial" w:cs="Arial"/>
          <w:lang w:val="es-419"/>
        </w:rPr>
        <w:t>193</w:t>
      </w:r>
      <w:r w:rsidRPr="008A45F6">
        <w:rPr>
          <w:rFonts w:ascii="Arial" w:hAnsi="Arial" w:cs="Arial"/>
        </w:rPr>
        <w:t xml:space="preserve">, del </w:t>
      </w:r>
      <w:r>
        <w:rPr>
          <w:rFonts w:ascii="Arial" w:hAnsi="Arial" w:cs="Arial"/>
          <w:lang w:val="es-419"/>
        </w:rPr>
        <w:t>7</w:t>
      </w:r>
      <w:r w:rsidRPr="008A45F6">
        <w:rPr>
          <w:rFonts w:ascii="Arial" w:hAnsi="Arial" w:cs="Arial"/>
        </w:rPr>
        <w:t xml:space="preserve"> de </w:t>
      </w:r>
      <w:r>
        <w:rPr>
          <w:rFonts w:ascii="Arial" w:hAnsi="Arial" w:cs="Arial"/>
          <w:lang w:val="es-419"/>
        </w:rPr>
        <w:t>junio</w:t>
      </w:r>
      <w:r w:rsidRPr="008A45F6">
        <w:rPr>
          <w:rFonts w:ascii="Arial" w:hAnsi="Arial" w:cs="Arial"/>
        </w:rPr>
        <w:t xml:space="preserve"> de 201</w:t>
      </w:r>
      <w:r>
        <w:rPr>
          <w:rFonts w:ascii="Arial" w:hAnsi="Arial" w:cs="Arial"/>
          <w:lang w:val="es-419"/>
        </w:rPr>
        <w:t>7</w:t>
      </w:r>
      <w:r w:rsidRPr="008A45F6">
        <w:rPr>
          <w:rFonts w:ascii="Arial" w:hAnsi="Arial" w:cs="Arial"/>
        </w:rPr>
        <w:t>.</w:t>
      </w:r>
    </w:p>
    <w:p w14:paraId="2325C5D5" w14:textId="77777777" w:rsidR="0014696C" w:rsidRPr="00C22F11" w:rsidRDefault="0014696C" w:rsidP="0014696C">
      <w:pPr>
        <w:tabs>
          <w:tab w:val="left" w:pos="1418"/>
        </w:tabs>
        <w:ind w:left="1418"/>
        <w:jc w:val="both"/>
        <w:rPr>
          <w:rFonts w:ascii="Arial" w:hAnsi="Arial" w:cs="Arial"/>
          <w:lang w:val="es-419"/>
        </w:rPr>
      </w:pPr>
      <w:r w:rsidRPr="008A45F6">
        <w:rPr>
          <w:rFonts w:ascii="Arial" w:hAnsi="Arial" w:cs="Arial"/>
        </w:rPr>
        <w:t>P.O. No.</w:t>
      </w:r>
      <w:r>
        <w:rPr>
          <w:rFonts w:ascii="Arial" w:hAnsi="Arial" w:cs="Arial"/>
          <w:lang w:val="es-419"/>
        </w:rPr>
        <w:t xml:space="preserve"> 69</w:t>
      </w:r>
      <w:r>
        <w:rPr>
          <w:rFonts w:ascii="Arial" w:hAnsi="Arial" w:cs="Arial"/>
        </w:rPr>
        <w:t xml:space="preserve">, del </w:t>
      </w:r>
      <w:r>
        <w:rPr>
          <w:rFonts w:ascii="Arial" w:hAnsi="Arial" w:cs="Arial"/>
          <w:lang w:val="es-419"/>
        </w:rPr>
        <w:t xml:space="preserve">8 </w:t>
      </w:r>
      <w:r>
        <w:rPr>
          <w:rFonts w:ascii="Arial" w:hAnsi="Arial" w:cs="Arial"/>
        </w:rPr>
        <w:t>de</w:t>
      </w:r>
      <w:r>
        <w:rPr>
          <w:rFonts w:ascii="Arial" w:hAnsi="Arial" w:cs="Arial"/>
          <w:lang w:val="es-419"/>
        </w:rPr>
        <w:t xml:space="preserve"> junio </w:t>
      </w:r>
      <w:r>
        <w:rPr>
          <w:rFonts w:ascii="Arial" w:hAnsi="Arial" w:cs="Arial"/>
        </w:rPr>
        <w:t>de 201</w:t>
      </w:r>
      <w:r>
        <w:rPr>
          <w:rFonts w:ascii="Arial" w:hAnsi="Arial" w:cs="Arial"/>
          <w:lang w:val="es-419"/>
        </w:rPr>
        <w:t>7</w:t>
      </w:r>
      <w:r>
        <w:rPr>
          <w:rFonts w:ascii="Arial" w:hAnsi="Arial" w:cs="Arial"/>
        </w:rPr>
        <w:t>.</w:t>
      </w:r>
    </w:p>
    <w:p w14:paraId="664A93B5" w14:textId="6CBA5B2F" w:rsidR="00536319" w:rsidRDefault="0014696C" w:rsidP="00137C8E">
      <w:pPr>
        <w:tabs>
          <w:tab w:val="left" w:pos="1418"/>
        </w:tabs>
        <w:ind w:left="1418"/>
        <w:jc w:val="both"/>
        <w:rPr>
          <w:rFonts w:ascii="Arial" w:hAnsi="Arial" w:cs="Arial"/>
          <w:lang w:val="es-419"/>
        </w:rPr>
      </w:pPr>
      <w:r w:rsidRPr="0014696C">
        <w:rPr>
          <w:rFonts w:ascii="Arial" w:hAnsi="Arial" w:cs="Arial"/>
          <w:lang w:val="es-ES_tradnl"/>
        </w:rPr>
        <w:t>Se reforma el artículo 30 fracción I, II y IV; y se adicionan un párrafo tercero a la fracción I, y el numeral 21 a la fracción III, del</w:t>
      </w:r>
      <w:r>
        <w:rPr>
          <w:rFonts w:ascii="Arial" w:hAnsi="Arial" w:cs="Arial"/>
          <w:lang w:val="es-ES_tradnl"/>
        </w:rPr>
        <w:t xml:space="preserve"> párrafo segundo al artículo 20. (</w:t>
      </w:r>
      <w:r w:rsidR="00D3639C">
        <w:rPr>
          <w:rFonts w:ascii="Arial" w:hAnsi="Arial" w:cs="Arial"/>
          <w:lang w:val="es-419"/>
        </w:rPr>
        <w:t xml:space="preserve">N. de E. </w:t>
      </w:r>
      <w:r>
        <w:rPr>
          <w:rFonts w:ascii="Arial" w:hAnsi="Arial" w:cs="Arial"/>
          <w:lang w:val="es-ES_tradnl"/>
        </w:rPr>
        <w:t>e</w:t>
      </w:r>
      <w:r>
        <w:rPr>
          <w:rFonts w:ascii="Arial" w:hAnsi="Arial" w:cs="Arial"/>
          <w:lang w:val="es-419"/>
        </w:rPr>
        <w:t>n materia electoral)</w:t>
      </w:r>
      <w:r w:rsidR="0060104E">
        <w:rPr>
          <w:rFonts w:ascii="Arial" w:hAnsi="Arial" w:cs="Arial"/>
          <w:lang w:val="es-419"/>
        </w:rPr>
        <w:t>.</w:t>
      </w:r>
    </w:p>
    <w:p w14:paraId="15CCE917" w14:textId="77777777" w:rsidR="0071551E" w:rsidRPr="004D6041" w:rsidRDefault="0071551E" w:rsidP="00137C8E">
      <w:pPr>
        <w:tabs>
          <w:tab w:val="left" w:pos="1418"/>
        </w:tabs>
        <w:ind w:left="1418"/>
        <w:jc w:val="both"/>
        <w:rPr>
          <w:rFonts w:ascii="Arial" w:hAnsi="Arial" w:cs="Arial"/>
          <w:sz w:val="12"/>
          <w:lang w:val="es-419"/>
        </w:rPr>
      </w:pPr>
    </w:p>
    <w:p w14:paraId="10C46CAA" w14:textId="77777777" w:rsidR="0096205A" w:rsidRPr="0096205A" w:rsidRDefault="0096205A" w:rsidP="0096205A">
      <w:pPr>
        <w:tabs>
          <w:tab w:val="left" w:pos="1418"/>
        </w:tabs>
        <w:ind w:left="709"/>
        <w:jc w:val="both"/>
        <w:rPr>
          <w:rFonts w:ascii="Arial" w:hAnsi="Arial" w:cs="Arial"/>
        </w:rPr>
      </w:pPr>
      <w:r>
        <w:rPr>
          <w:rFonts w:ascii="Arial" w:hAnsi="Arial" w:cs="Arial"/>
          <w:lang w:val="es-419"/>
        </w:rPr>
        <w:t>179.</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234</w:t>
      </w:r>
      <w:r w:rsidRPr="0096205A">
        <w:rPr>
          <w:rFonts w:ascii="Arial" w:hAnsi="Arial" w:cs="Arial"/>
        </w:rPr>
        <w:t xml:space="preserve">, del </w:t>
      </w:r>
      <w:r>
        <w:rPr>
          <w:rFonts w:ascii="Arial" w:hAnsi="Arial" w:cs="Arial"/>
          <w:lang w:val="es-419"/>
        </w:rPr>
        <w:t>13</w:t>
      </w:r>
      <w:r w:rsidRPr="0096205A">
        <w:rPr>
          <w:rFonts w:ascii="Arial" w:hAnsi="Arial" w:cs="Arial"/>
        </w:rPr>
        <w:t xml:space="preserve"> de </w:t>
      </w:r>
      <w:r>
        <w:rPr>
          <w:rFonts w:ascii="Arial" w:hAnsi="Arial" w:cs="Arial"/>
          <w:lang w:val="es-419"/>
        </w:rPr>
        <w:t>septiembre</w:t>
      </w:r>
      <w:r w:rsidRPr="0096205A">
        <w:rPr>
          <w:rFonts w:ascii="Arial" w:hAnsi="Arial" w:cs="Arial"/>
        </w:rPr>
        <w:t xml:space="preserve"> de 201</w:t>
      </w:r>
      <w:r w:rsidRPr="0096205A">
        <w:rPr>
          <w:rFonts w:ascii="Arial" w:hAnsi="Arial" w:cs="Arial"/>
          <w:lang w:val="es-419"/>
        </w:rPr>
        <w:t>7</w:t>
      </w:r>
      <w:r w:rsidRPr="0096205A">
        <w:rPr>
          <w:rFonts w:ascii="Arial" w:hAnsi="Arial" w:cs="Arial"/>
        </w:rPr>
        <w:t>.</w:t>
      </w:r>
    </w:p>
    <w:p w14:paraId="5A896ABB" w14:textId="77777777" w:rsidR="0096205A" w:rsidRPr="0096205A" w:rsidRDefault="0096205A" w:rsidP="0096205A">
      <w:pPr>
        <w:tabs>
          <w:tab w:val="left" w:pos="1418"/>
        </w:tabs>
        <w:ind w:left="1418"/>
        <w:jc w:val="both"/>
        <w:rPr>
          <w:rFonts w:ascii="Arial" w:hAnsi="Arial" w:cs="Arial"/>
          <w:lang w:val="es-419"/>
        </w:rPr>
      </w:pPr>
      <w:r w:rsidRPr="0096205A">
        <w:rPr>
          <w:rFonts w:ascii="Arial" w:hAnsi="Arial" w:cs="Arial"/>
        </w:rPr>
        <w:t>P.O. No.</w:t>
      </w:r>
      <w:r w:rsidRPr="0096205A">
        <w:rPr>
          <w:rFonts w:ascii="Arial" w:hAnsi="Arial" w:cs="Arial"/>
          <w:lang w:val="es-419"/>
        </w:rPr>
        <w:t xml:space="preserve"> </w:t>
      </w:r>
      <w:r>
        <w:rPr>
          <w:rFonts w:ascii="Arial" w:hAnsi="Arial" w:cs="Arial"/>
          <w:lang w:val="es-419"/>
        </w:rPr>
        <w:t>111</w:t>
      </w:r>
      <w:r w:rsidRPr="0096205A">
        <w:rPr>
          <w:rFonts w:ascii="Arial" w:hAnsi="Arial" w:cs="Arial"/>
        </w:rPr>
        <w:t xml:space="preserve">, del </w:t>
      </w:r>
      <w:r>
        <w:rPr>
          <w:rFonts w:ascii="Arial" w:hAnsi="Arial" w:cs="Arial"/>
          <w:lang w:val="es-419"/>
        </w:rPr>
        <w:t>14</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Pr>
          <w:rFonts w:ascii="Arial" w:hAnsi="Arial" w:cs="Arial"/>
          <w:lang w:val="es-419"/>
        </w:rPr>
        <w:t>septiembre</w:t>
      </w:r>
      <w:r w:rsidRPr="0096205A">
        <w:rPr>
          <w:rFonts w:ascii="Arial" w:hAnsi="Arial" w:cs="Arial"/>
          <w:lang w:val="es-419"/>
        </w:rPr>
        <w:t xml:space="preserve"> </w:t>
      </w:r>
      <w:r w:rsidRPr="0096205A">
        <w:rPr>
          <w:rFonts w:ascii="Arial" w:hAnsi="Arial" w:cs="Arial"/>
        </w:rPr>
        <w:t>de 201</w:t>
      </w:r>
      <w:r w:rsidRPr="0096205A">
        <w:rPr>
          <w:rFonts w:ascii="Arial" w:hAnsi="Arial" w:cs="Arial"/>
          <w:lang w:val="es-419"/>
        </w:rPr>
        <w:t>7</w:t>
      </w:r>
      <w:r w:rsidRPr="0096205A">
        <w:rPr>
          <w:rFonts w:ascii="Arial" w:hAnsi="Arial" w:cs="Arial"/>
        </w:rPr>
        <w:t>.</w:t>
      </w:r>
    </w:p>
    <w:p w14:paraId="64D071E1" w14:textId="77777777" w:rsidR="0096205A" w:rsidRDefault="0096205A" w:rsidP="00CC7156">
      <w:pPr>
        <w:tabs>
          <w:tab w:val="left" w:pos="1418"/>
        </w:tabs>
        <w:ind w:left="1418"/>
        <w:jc w:val="both"/>
        <w:rPr>
          <w:rFonts w:ascii="Arial" w:hAnsi="Arial" w:cs="Arial"/>
          <w:lang w:val="es-419"/>
        </w:rPr>
      </w:pPr>
      <w:r w:rsidRPr="0096205A">
        <w:rPr>
          <w:rFonts w:ascii="Arial" w:hAnsi="Arial" w:cs="Arial"/>
          <w:lang w:val="es-MX"/>
        </w:rPr>
        <w:t>Se reforma el párrafo primero del artículo 143 Bis</w:t>
      </w:r>
      <w:r>
        <w:rPr>
          <w:rFonts w:ascii="Arial" w:hAnsi="Arial" w:cs="Arial"/>
          <w:lang w:val="es-419"/>
        </w:rPr>
        <w:t>.</w:t>
      </w:r>
    </w:p>
    <w:p w14:paraId="2BADBECC" w14:textId="77777777" w:rsidR="009F21A2" w:rsidRPr="00F33D6A" w:rsidRDefault="009F21A2" w:rsidP="00CC7156">
      <w:pPr>
        <w:tabs>
          <w:tab w:val="left" w:pos="1418"/>
        </w:tabs>
        <w:ind w:left="1418"/>
        <w:jc w:val="both"/>
        <w:rPr>
          <w:rFonts w:ascii="Arial" w:hAnsi="Arial" w:cs="Arial"/>
          <w:sz w:val="12"/>
          <w:szCs w:val="16"/>
          <w:lang w:val="es-419"/>
        </w:rPr>
      </w:pPr>
    </w:p>
    <w:p w14:paraId="437D6DD4" w14:textId="77777777" w:rsidR="009F21A2" w:rsidRPr="0096205A" w:rsidRDefault="009F21A2" w:rsidP="009F21A2">
      <w:pPr>
        <w:tabs>
          <w:tab w:val="left" w:pos="1418"/>
        </w:tabs>
        <w:ind w:left="709"/>
        <w:jc w:val="both"/>
        <w:rPr>
          <w:rFonts w:ascii="Arial" w:hAnsi="Arial" w:cs="Arial"/>
        </w:rPr>
      </w:pPr>
      <w:r>
        <w:rPr>
          <w:rFonts w:ascii="Arial" w:hAnsi="Arial" w:cs="Arial"/>
          <w:lang w:val="es-419"/>
        </w:rPr>
        <w:t>180.</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311</w:t>
      </w:r>
      <w:r w:rsidRPr="0096205A">
        <w:rPr>
          <w:rFonts w:ascii="Arial" w:hAnsi="Arial" w:cs="Arial"/>
        </w:rPr>
        <w:t xml:space="preserve">, del </w:t>
      </w:r>
      <w:r>
        <w:rPr>
          <w:rFonts w:ascii="Arial" w:hAnsi="Arial" w:cs="Arial"/>
          <w:lang w:val="es-419"/>
        </w:rPr>
        <w:t>15</w:t>
      </w:r>
      <w:r w:rsidRPr="0096205A">
        <w:rPr>
          <w:rFonts w:ascii="Arial" w:hAnsi="Arial" w:cs="Arial"/>
        </w:rPr>
        <w:t xml:space="preserve"> de </w:t>
      </w:r>
      <w:r>
        <w:rPr>
          <w:rFonts w:ascii="Arial" w:hAnsi="Arial" w:cs="Arial"/>
          <w:lang w:val="es-419"/>
        </w:rPr>
        <w:t>noviembre</w:t>
      </w:r>
      <w:r w:rsidRPr="0096205A">
        <w:rPr>
          <w:rFonts w:ascii="Arial" w:hAnsi="Arial" w:cs="Arial"/>
        </w:rPr>
        <w:t xml:space="preserve"> de 201</w:t>
      </w:r>
      <w:r w:rsidRPr="0096205A">
        <w:rPr>
          <w:rFonts w:ascii="Arial" w:hAnsi="Arial" w:cs="Arial"/>
          <w:lang w:val="es-419"/>
        </w:rPr>
        <w:t>7</w:t>
      </w:r>
      <w:r w:rsidRPr="0096205A">
        <w:rPr>
          <w:rFonts w:ascii="Arial" w:hAnsi="Arial" w:cs="Arial"/>
        </w:rPr>
        <w:t>.</w:t>
      </w:r>
    </w:p>
    <w:p w14:paraId="3DEB3010" w14:textId="77777777" w:rsidR="009F21A2" w:rsidRPr="0096205A" w:rsidRDefault="009F21A2" w:rsidP="009F21A2">
      <w:pPr>
        <w:tabs>
          <w:tab w:val="left" w:pos="1418"/>
        </w:tabs>
        <w:ind w:left="1418"/>
        <w:jc w:val="both"/>
        <w:rPr>
          <w:rFonts w:ascii="Arial" w:hAnsi="Arial" w:cs="Arial"/>
          <w:lang w:val="es-419"/>
        </w:rPr>
      </w:pPr>
      <w:r w:rsidRPr="0096205A">
        <w:rPr>
          <w:rFonts w:ascii="Arial" w:hAnsi="Arial" w:cs="Arial"/>
        </w:rPr>
        <w:t xml:space="preserve">P.O. </w:t>
      </w:r>
      <w:r>
        <w:rPr>
          <w:rFonts w:ascii="Arial" w:hAnsi="Arial" w:cs="Arial"/>
          <w:lang w:val="es-419"/>
        </w:rPr>
        <w:t xml:space="preserve">Extraordinario </w:t>
      </w:r>
      <w:r w:rsidRPr="0096205A">
        <w:rPr>
          <w:rFonts w:ascii="Arial" w:hAnsi="Arial" w:cs="Arial"/>
        </w:rPr>
        <w:t>No.</w:t>
      </w:r>
      <w:r w:rsidRPr="0096205A">
        <w:rPr>
          <w:rFonts w:ascii="Arial" w:hAnsi="Arial" w:cs="Arial"/>
          <w:lang w:val="es-419"/>
        </w:rPr>
        <w:t xml:space="preserve"> </w:t>
      </w:r>
      <w:r>
        <w:rPr>
          <w:rFonts w:ascii="Arial" w:hAnsi="Arial" w:cs="Arial"/>
          <w:lang w:val="es-419"/>
        </w:rPr>
        <w:t>13</w:t>
      </w:r>
      <w:r w:rsidRPr="0096205A">
        <w:rPr>
          <w:rFonts w:ascii="Arial" w:hAnsi="Arial" w:cs="Arial"/>
        </w:rPr>
        <w:t xml:space="preserve">, del </w:t>
      </w:r>
      <w:r>
        <w:rPr>
          <w:rFonts w:ascii="Arial" w:hAnsi="Arial" w:cs="Arial"/>
          <w:lang w:val="es-419"/>
        </w:rPr>
        <w:t>1</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Pr>
          <w:rFonts w:ascii="Arial" w:hAnsi="Arial" w:cs="Arial"/>
          <w:lang w:val="es-419"/>
        </w:rPr>
        <w:t>diciembre</w:t>
      </w:r>
      <w:r w:rsidRPr="0096205A">
        <w:rPr>
          <w:rFonts w:ascii="Arial" w:hAnsi="Arial" w:cs="Arial"/>
          <w:lang w:val="es-419"/>
        </w:rPr>
        <w:t xml:space="preserve"> </w:t>
      </w:r>
      <w:r w:rsidRPr="0096205A">
        <w:rPr>
          <w:rFonts w:ascii="Arial" w:hAnsi="Arial" w:cs="Arial"/>
        </w:rPr>
        <w:t>de 201</w:t>
      </w:r>
      <w:r w:rsidRPr="0096205A">
        <w:rPr>
          <w:rFonts w:ascii="Arial" w:hAnsi="Arial" w:cs="Arial"/>
          <w:lang w:val="es-419"/>
        </w:rPr>
        <w:t>7</w:t>
      </w:r>
      <w:r w:rsidRPr="0096205A">
        <w:rPr>
          <w:rFonts w:ascii="Arial" w:hAnsi="Arial" w:cs="Arial"/>
        </w:rPr>
        <w:t>.</w:t>
      </w:r>
    </w:p>
    <w:p w14:paraId="1144C9AC" w14:textId="5FBE7777" w:rsidR="00654A92" w:rsidRPr="002D3CDF" w:rsidRDefault="009F21A2" w:rsidP="002D3CDF">
      <w:pPr>
        <w:tabs>
          <w:tab w:val="left" w:pos="1418"/>
        </w:tabs>
        <w:ind w:left="1418"/>
        <w:jc w:val="both"/>
        <w:rPr>
          <w:rFonts w:ascii="Arial" w:hAnsi="Arial" w:cs="Arial"/>
          <w:color w:val="000000"/>
          <w:lang w:val="es-419"/>
        </w:rPr>
      </w:pPr>
      <w:r w:rsidRPr="00D80205">
        <w:rPr>
          <w:rFonts w:ascii="Arial" w:hAnsi="Arial" w:cs="Arial"/>
          <w:b/>
          <w:bCs/>
          <w:color w:val="000000"/>
        </w:rPr>
        <w:t xml:space="preserve">ARTÍCULO PRIMERO. </w:t>
      </w:r>
      <w:r w:rsidRPr="00D80205">
        <w:rPr>
          <w:rFonts w:ascii="Arial" w:hAnsi="Arial" w:cs="Arial"/>
          <w:color w:val="000000"/>
        </w:rPr>
        <w:t>Se reforma el artículo 126 párrafo quinto</w:t>
      </w:r>
      <w:r w:rsidR="006B51E5">
        <w:rPr>
          <w:rFonts w:ascii="Arial" w:hAnsi="Arial" w:cs="Arial"/>
          <w:color w:val="000000"/>
        </w:rPr>
        <w:t>.</w:t>
      </w:r>
      <w:r w:rsidRPr="00D80205">
        <w:rPr>
          <w:rFonts w:ascii="Arial" w:hAnsi="Arial" w:cs="Arial"/>
          <w:color w:val="000000"/>
          <w:lang w:val="es-419"/>
        </w:rPr>
        <w:t xml:space="preserve"> (</w:t>
      </w:r>
      <w:r w:rsidR="00D3639C">
        <w:rPr>
          <w:rFonts w:ascii="Arial" w:hAnsi="Arial" w:cs="Arial"/>
          <w:lang w:val="es-419"/>
        </w:rPr>
        <w:t xml:space="preserve">N. de E. </w:t>
      </w:r>
      <w:r w:rsidRPr="00D80205">
        <w:rPr>
          <w:rFonts w:ascii="Arial" w:hAnsi="Arial" w:cs="Arial"/>
          <w:color w:val="000000"/>
          <w:lang w:val="es-419"/>
        </w:rPr>
        <w:t>en materia de derechos humanos).</w:t>
      </w:r>
    </w:p>
    <w:p w14:paraId="7CC7B231" w14:textId="77777777" w:rsidR="00654A92" w:rsidRPr="00F33D6A" w:rsidRDefault="00654A92" w:rsidP="007B66F1">
      <w:pPr>
        <w:tabs>
          <w:tab w:val="left" w:pos="1418"/>
        </w:tabs>
        <w:jc w:val="both"/>
        <w:rPr>
          <w:rFonts w:ascii="Arial" w:hAnsi="Arial" w:cs="Arial"/>
          <w:sz w:val="12"/>
          <w:szCs w:val="16"/>
          <w:lang w:val="es-419"/>
        </w:rPr>
      </w:pPr>
    </w:p>
    <w:p w14:paraId="45E8D5CB" w14:textId="77777777" w:rsidR="00770F2B" w:rsidRPr="0096205A" w:rsidRDefault="00770F2B" w:rsidP="00770F2B">
      <w:pPr>
        <w:tabs>
          <w:tab w:val="left" w:pos="1418"/>
        </w:tabs>
        <w:ind w:left="709"/>
        <w:jc w:val="both"/>
        <w:rPr>
          <w:rFonts w:ascii="Arial" w:hAnsi="Arial" w:cs="Arial"/>
        </w:rPr>
      </w:pPr>
      <w:r>
        <w:rPr>
          <w:rFonts w:ascii="Arial" w:hAnsi="Arial" w:cs="Arial"/>
          <w:lang w:val="es-419"/>
        </w:rPr>
        <w:t>181.</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393</w:t>
      </w:r>
      <w:r w:rsidRPr="0096205A">
        <w:rPr>
          <w:rFonts w:ascii="Arial" w:hAnsi="Arial" w:cs="Arial"/>
        </w:rPr>
        <w:t xml:space="preserve">, del </w:t>
      </w:r>
      <w:r>
        <w:rPr>
          <w:rFonts w:ascii="Arial" w:hAnsi="Arial" w:cs="Arial"/>
          <w:lang w:val="es-419"/>
        </w:rPr>
        <w:t>6</w:t>
      </w:r>
      <w:r w:rsidRPr="0096205A">
        <w:rPr>
          <w:rFonts w:ascii="Arial" w:hAnsi="Arial" w:cs="Arial"/>
        </w:rPr>
        <w:t xml:space="preserve"> de </w:t>
      </w:r>
      <w:r>
        <w:rPr>
          <w:rFonts w:ascii="Arial" w:hAnsi="Arial" w:cs="Arial"/>
          <w:lang w:val="es-419"/>
        </w:rPr>
        <w:t>abril</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105E9E1F" w14:textId="77777777" w:rsidR="00770F2B" w:rsidRPr="0096205A" w:rsidRDefault="00770F2B" w:rsidP="00770F2B">
      <w:pPr>
        <w:tabs>
          <w:tab w:val="left" w:pos="1418"/>
        </w:tabs>
        <w:ind w:left="1418"/>
        <w:jc w:val="both"/>
        <w:rPr>
          <w:rFonts w:ascii="Arial" w:hAnsi="Arial" w:cs="Arial"/>
          <w:lang w:val="es-419"/>
        </w:rPr>
      </w:pPr>
      <w:r w:rsidRPr="0096205A">
        <w:rPr>
          <w:rFonts w:ascii="Arial" w:hAnsi="Arial" w:cs="Arial"/>
        </w:rPr>
        <w:t>P.O. No.</w:t>
      </w:r>
      <w:r w:rsidRPr="0096205A">
        <w:rPr>
          <w:rFonts w:ascii="Arial" w:hAnsi="Arial" w:cs="Arial"/>
          <w:lang w:val="es-419"/>
        </w:rPr>
        <w:t xml:space="preserve"> </w:t>
      </w:r>
      <w:r>
        <w:rPr>
          <w:rFonts w:ascii="Arial" w:hAnsi="Arial" w:cs="Arial"/>
          <w:lang w:val="es-419"/>
        </w:rPr>
        <w:t>44</w:t>
      </w:r>
      <w:r w:rsidRPr="0096205A">
        <w:rPr>
          <w:rFonts w:ascii="Arial" w:hAnsi="Arial" w:cs="Arial"/>
        </w:rPr>
        <w:t xml:space="preserve">, del </w:t>
      </w:r>
      <w:r>
        <w:rPr>
          <w:rFonts w:ascii="Arial" w:hAnsi="Arial" w:cs="Arial"/>
          <w:lang w:val="es-419"/>
        </w:rPr>
        <w:t>11</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Pr>
          <w:rFonts w:ascii="Arial" w:hAnsi="Arial" w:cs="Arial"/>
          <w:lang w:val="es-419"/>
        </w:rPr>
        <w:t>abril</w:t>
      </w:r>
      <w:r w:rsidRPr="0096205A">
        <w:rPr>
          <w:rFonts w:ascii="Arial" w:hAnsi="Arial" w:cs="Arial"/>
          <w:lang w:val="es-419"/>
        </w:rPr>
        <w:t xml:space="preserve"> </w:t>
      </w:r>
      <w:r w:rsidRPr="0096205A">
        <w:rPr>
          <w:rFonts w:ascii="Arial" w:hAnsi="Arial" w:cs="Arial"/>
        </w:rPr>
        <w:t>de 201</w:t>
      </w:r>
      <w:r>
        <w:rPr>
          <w:rFonts w:ascii="Arial" w:hAnsi="Arial" w:cs="Arial"/>
          <w:lang w:val="es-419"/>
        </w:rPr>
        <w:t>8</w:t>
      </w:r>
      <w:r w:rsidRPr="0096205A">
        <w:rPr>
          <w:rFonts w:ascii="Arial" w:hAnsi="Arial" w:cs="Arial"/>
        </w:rPr>
        <w:t>.</w:t>
      </w:r>
    </w:p>
    <w:p w14:paraId="18E4C8C8" w14:textId="77777777" w:rsidR="00770F2B" w:rsidRDefault="00770F2B" w:rsidP="009F21A2">
      <w:pPr>
        <w:tabs>
          <w:tab w:val="left" w:pos="1418"/>
        </w:tabs>
        <w:ind w:left="1418"/>
        <w:jc w:val="both"/>
        <w:rPr>
          <w:rFonts w:ascii="Arial" w:hAnsi="Arial" w:cs="Arial"/>
          <w:color w:val="000000"/>
          <w:lang w:val="es-419"/>
        </w:rPr>
      </w:pPr>
      <w:r w:rsidRPr="00D80205">
        <w:rPr>
          <w:rFonts w:ascii="Arial" w:hAnsi="Arial" w:cs="Arial"/>
          <w:color w:val="000000"/>
        </w:rPr>
        <w:t>Se deroga la fracción V del artículo 9</w:t>
      </w:r>
      <w:r w:rsidR="00D80205">
        <w:rPr>
          <w:rFonts w:ascii="Arial" w:hAnsi="Arial" w:cs="Arial"/>
          <w:color w:val="000000"/>
        </w:rPr>
        <w:t>o</w:t>
      </w:r>
      <w:r w:rsidR="00D80205">
        <w:rPr>
          <w:rFonts w:ascii="Arial" w:hAnsi="Arial" w:cs="Arial"/>
          <w:color w:val="000000"/>
          <w:lang w:val="es-419"/>
        </w:rPr>
        <w:t>.</w:t>
      </w:r>
    </w:p>
    <w:p w14:paraId="1BF75901" w14:textId="77777777" w:rsidR="00B84773" w:rsidRPr="00F33D6A" w:rsidRDefault="00B84773" w:rsidP="009F21A2">
      <w:pPr>
        <w:tabs>
          <w:tab w:val="left" w:pos="1418"/>
        </w:tabs>
        <w:ind w:left="1418"/>
        <w:jc w:val="both"/>
        <w:rPr>
          <w:rFonts w:ascii="Arial" w:hAnsi="Arial" w:cs="Arial"/>
          <w:color w:val="000000"/>
          <w:sz w:val="12"/>
          <w:szCs w:val="16"/>
          <w:lang w:val="es-419"/>
        </w:rPr>
      </w:pPr>
    </w:p>
    <w:p w14:paraId="7B1E459D" w14:textId="77777777" w:rsidR="00B84773" w:rsidRPr="0096205A" w:rsidRDefault="00B84773" w:rsidP="00B84773">
      <w:pPr>
        <w:tabs>
          <w:tab w:val="left" w:pos="1418"/>
        </w:tabs>
        <w:ind w:left="709"/>
        <w:jc w:val="both"/>
        <w:rPr>
          <w:rFonts w:ascii="Arial" w:hAnsi="Arial" w:cs="Arial"/>
        </w:rPr>
      </w:pPr>
      <w:r>
        <w:rPr>
          <w:rFonts w:ascii="Arial" w:hAnsi="Arial" w:cs="Arial"/>
          <w:lang w:val="es-419"/>
        </w:rPr>
        <w:t>182.</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445</w:t>
      </w:r>
      <w:r w:rsidRPr="0096205A">
        <w:rPr>
          <w:rFonts w:ascii="Arial" w:hAnsi="Arial" w:cs="Arial"/>
        </w:rPr>
        <w:t xml:space="preserve">, del </w:t>
      </w:r>
      <w:r>
        <w:rPr>
          <w:rFonts w:ascii="Arial" w:hAnsi="Arial" w:cs="Arial"/>
          <w:lang w:val="es-419"/>
        </w:rPr>
        <w:t>19</w:t>
      </w:r>
      <w:r w:rsidRPr="0096205A">
        <w:rPr>
          <w:rFonts w:ascii="Arial" w:hAnsi="Arial" w:cs="Arial"/>
        </w:rPr>
        <w:t xml:space="preserve"> de </w:t>
      </w:r>
      <w:r>
        <w:rPr>
          <w:rFonts w:ascii="Arial" w:hAnsi="Arial" w:cs="Arial"/>
          <w:lang w:val="es-419"/>
        </w:rPr>
        <w:t>junio</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53619876" w14:textId="77777777" w:rsidR="00B84773" w:rsidRPr="0096205A" w:rsidRDefault="00B84773" w:rsidP="00B84773">
      <w:pPr>
        <w:tabs>
          <w:tab w:val="left" w:pos="1418"/>
        </w:tabs>
        <w:ind w:left="1418"/>
        <w:jc w:val="both"/>
        <w:rPr>
          <w:rFonts w:ascii="Arial" w:hAnsi="Arial" w:cs="Arial"/>
          <w:lang w:val="es-419"/>
        </w:rPr>
      </w:pPr>
      <w:r w:rsidRPr="0096205A">
        <w:rPr>
          <w:rFonts w:ascii="Arial" w:hAnsi="Arial" w:cs="Arial"/>
        </w:rPr>
        <w:t>P.O. No.</w:t>
      </w:r>
      <w:r>
        <w:rPr>
          <w:rFonts w:ascii="Arial" w:hAnsi="Arial" w:cs="Arial"/>
          <w:lang w:val="es-419"/>
        </w:rPr>
        <w:t xml:space="preserve"> </w:t>
      </w:r>
      <w:r w:rsidR="001D5D37">
        <w:rPr>
          <w:rFonts w:ascii="Arial" w:hAnsi="Arial" w:cs="Arial"/>
          <w:lang w:val="es-419"/>
        </w:rPr>
        <w:t>91</w:t>
      </w:r>
      <w:r w:rsidRPr="0096205A">
        <w:rPr>
          <w:rFonts w:ascii="Arial" w:hAnsi="Arial" w:cs="Arial"/>
        </w:rPr>
        <w:t xml:space="preserve">, del </w:t>
      </w:r>
      <w:r w:rsidR="001D5D37">
        <w:rPr>
          <w:rFonts w:ascii="Arial" w:hAnsi="Arial" w:cs="Arial"/>
          <w:lang w:val="es-419"/>
        </w:rPr>
        <w:t>31</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Pr>
          <w:rFonts w:ascii="Arial" w:hAnsi="Arial" w:cs="Arial"/>
          <w:lang w:val="es-419"/>
        </w:rPr>
        <w:t>ju</w:t>
      </w:r>
      <w:r w:rsidR="001D5D37">
        <w:rPr>
          <w:rFonts w:ascii="Arial" w:hAnsi="Arial" w:cs="Arial"/>
          <w:lang w:val="es-419"/>
        </w:rPr>
        <w:t>l</w:t>
      </w:r>
      <w:r>
        <w:rPr>
          <w:rFonts w:ascii="Arial" w:hAnsi="Arial" w:cs="Arial"/>
          <w:lang w:val="es-419"/>
        </w:rPr>
        <w:t>io</w:t>
      </w:r>
      <w:r w:rsidRPr="0096205A">
        <w:rPr>
          <w:rFonts w:ascii="Arial" w:hAnsi="Arial" w:cs="Arial"/>
          <w:lang w:val="es-419"/>
        </w:rPr>
        <w:t xml:space="preserve"> </w:t>
      </w:r>
      <w:r w:rsidRPr="0096205A">
        <w:rPr>
          <w:rFonts w:ascii="Arial" w:hAnsi="Arial" w:cs="Arial"/>
        </w:rPr>
        <w:t>de 201</w:t>
      </w:r>
      <w:r>
        <w:rPr>
          <w:rFonts w:ascii="Arial" w:hAnsi="Arial" w:cs="Arial"/>
          <w:lang w:val="es-419"/>
        </w:rPr>
        <w:t>8</w:t>
      </w:r>
      <w:r w:rsidRPr="0096205A">
        <w:rPr>
          <w:rFonts w:ascii="Arial" w:hAnsi="Arial" w:cs="Arial"/>
        </w:rPr>
        <w:t>.</w:t>
      </w:r>
    </w:p>
    <w:p w14:paraId="6222CD98" w14:textId="77777777" w:rsidR="000F2A5B" w:rsidRDefault="00B84773" w:rsidP="00D263CE">
      <w:pPr>
        <w:tabs>
          <w:tab w:val="left" w:pos="1418"/>
        </w:tabs>
        <w:ind w:left="1418"/>
        <w:jc w:val="both"/>
        <w:rPr>
          <w:rFonts w:ascii="Arial" w:hAnsi="Arial" w:cs="Arial"/>
          <w:szCs w:val="26"/>
          <w:lang w:val="es-419"/>
        </w:rPr>
      </w:pPr>
      <w:r w:rsidRPr="004A2ABC">
        <w:rPr>
          <w:rFonts w:ascii="Arial" w:hAnsi="Arial" w:cs="Arial"/>
          <w:b/>
          <w:szCs w:val="26"/>
        </w:rPr>
        <w:t>ARTÍCULO PRIMERO.</w:t>
      </w:r>
      <w:r w:rsidRPr="004A2ABC">
        <w:rPr>
          <w:rFonts w:ascii="Arial" w:hAnsi="Arial" w:cs="Arial"/>
          <w:szCs w:val="26"/>
        </w:rPr>
        <w:t xml:space="preserve"> Se reforman los artículos 6o., párrafo único; y 17, fracción III</w:t>
      </w:r>
      <w:r>
        <w:rPr>
          <w:rFonts w:ascii="Arial" w:hAnsi="Arial" w:cs="Arial"/>
          <w:szCs w:val="26"/>
          <w:lang w:val="es-419"/>
        </w:rPr>
        <w:t>,</w:t>
      </w:r>
      <w:r w:rsidR="001D5D37">
        <w:rPr>
          <w:rFonts w:ascii="Arial" w:hAnsi="Arial" w:cs="Arial"/>
          <w:szCs w:val="26"/>
          <w:lang w:val="es-419"/>
        </w:rPr>
        <w:t xml:space="preserve"> </w:t>
      </w:r>
      <w:r w:rsidR="007923B0">
        <w:rPr>
          <w:rFonts w:ascii="Arial" w:hAnsi="Arial" w:cs="Arial"/>
          <w:szCs w:val="26"/>
          <w:lang w:val="es-419"/>
        </w:rPr>
        <w:t xml:space="preserve">en </w:t>
      </w:r>
      <w:r w:rsidR="007923B0" w:rsidRPr="007923B0">
        <w:rPr>
          <w:rFonts w:ascii="Arial" w:hAnsi="Arial" w:cs="Arial"/>
          <w:szCs w:val="26"/>
          <w:lang w:val="es-MX"/>
        </w:rPr>
        <w:t>materia de lenguaje con perspectiva de género</w:t>
      </w:r>
      <w:r w:rsidR="001D5D37">
        <w:rPr>
          <w:rFonts w:ascii="Arial" w:hAnsi="Arial" w:cs="Arial"/>
          <w:szCs w:val="26"/>
          <w:lang w:val="es-419"/>
        </w:rPr>
        <w:t>.</w:t>
      </w:r>
    </w:p>
    <w:p w14:paraId="6C361B2E" w14:textId="77777777" w:rsidR="009C1C60" w:rsidRPr="004D6041" w:rsidRDefault="009C1C60" w:rsidP="00D263CE">
      <w:pPr>
        <w:tabs>
          <w:tab w:val="left" w:pos="1418"/>
        </w:tabs>
        <w:ind w:left="1418"/>
        <w:jc w:val="both"/>
        <w:rPr>
          <w:rFonts w:ascii="Arial" w:hAnsi="Arial" w:cs="Arial"/>
          <w:sz w:val="10"/>
          <w:szCs w:val="16"/>
          <w:lang w:val="es-419"/>
        </w:rPr>
      </w:pPr>
    </w:p>
    <w:p w14:paraId="72BDA12E" w14:textId="77777777" w:rsidR="009C1C60" w:rsidRPr="0096205A" w:rsidRDefault="009C1C60" w:rsidP="009C1C60">
      <w:pPr>
        <w:tabs>
          <w:tab w:val="left" w:pos="1418"/>
        </w:tabs>
        <w:ind w:left="709"/>
        <w:jc w:val="both"/>
        <w:rPr>
          <w:rFonts w:ascii="Arial" w:hAnsi="Arial" w:cs="Arial"/>
        </w:rPr>
      </w:pPr>
      <w:r>
        <w:rPr>
          <w:rFonts w:ascii="Arial" w:hAnsi="Arial" w:cs="Arial"/>
          <w:lang w:val="es-419"/>
        </w:rPr>
        <w:t>183.</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527</w:t>
      </w:r>
      <w:r w:rsidRPr="0096205A">
        <w:rPr>
          <w:rFonts w:ascii="Arial" w:hAnsi="Arial" w:cs="Arial"/>
        </w:rPr>
        <w:t xml:space="preserve">, del </w:t>
      </w:r>
      <w:r>
        <w:rPr>
          <w:rFonts w:ascii="Arial" w:hAnsi="Arial" w:cs="Arial"/>
          <w:lang w:val="es-419"/>
        </w:rPr>
        <w:t>14</w:t>
      </w:r>
      <w:r w:rsidRPr="0096205A">
        <w:rPr>
          <w:rFonts w:ascii="Arial" w:hAnsi="Arial" w:cs="Arial"/>
        </w:rPr>
        <w:t xml:space="preserve"> de </w:t>
      </w:r>
      <w:r>
        <w:rPr>
          <w:rFonts w:ascii="Arial" w:hAnsi="Arial" w:cs="Arial"/>
          <w:lang w:val="es-419"/>
        </w:rPr>
        <w:t>noviembre</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6FDD4A15" w14:textId="77777777" w:rsidR="009C1C60" w:rsidRPr="0096205A" w:rsidRDefault="009C1C60" w:rsidP="009C1C60">
      <w:pPr>
        <w:tabs>
          <w:tab w:val="left" w:pos="1418"/>
        </w:tabs>
        <w:ind w:left="1418"/>
        <w:jc w:val="both"/>
        <w:rPr>
          <w:rFonts w:ascii="Arial" w:hAnsi="Arial" w:cs="Arial"/>
          <w:lang w:val="es-419"/>
        </w:rPr>
      </w:pPr>
      <w:r w:rsidRPr="0096205A">
        <w:rPr>
          <w:rFonts w:ascii="Arial" w:hAnsi="Arial" w:cs="Arial"/>
        </w:rPr>
        <w:t>P.O. No.</w:t>
      </w:r>
      <w:r>
        <w:rPr>
          <w:rFonts w:ascii="Arial" w:hAnsi="Arial" w:cs="Arial"/>
          <w:lang w:val="es-419"/>
        </w:rPr>
        <w:t xml:space="preserve"> 138</w:t>
      </w:r>
      <w:r w:rsidRPr="0096205A">
        <w:rPr>
          <w:rFonts w:ascii="Arial" w:hAnsi="Arial" w:cs="Arial"/>
        </w:rPr>
        <w:t xml:space="preserve">, del </w:t>
      </w:r>
      <w:r>
        <w:rPr>
          <w:rFonts w:ascii="Arial" w:hAnsi="Arial" w:cs="Arial"/>
          <w:lang w:val="es-419"/>
        </w:rPr>
        <w:t>15</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Pr>
          <w:rFonts w:ascii="Arial" w:hAnsi="Arial" w:cs="Arial"/>
          <w:lang w:val="es-419"/>
        </w:rPr>
        <w:t>noviembre</w:t>
      </w:r>
      <w:r w:rsidRPr="0096205A">
        <w:rPr>
          <w:rFonts w:ascii="Arial" w:hAnsi="Arial" w:cs="Arial"/>
          <w:lang w:val="es-419"/>
        </w:rPr>
        <w:t xml:space="preserve"> </w:t>
      </w:r>
      <w:r w:rsidRPr="0096205A">
        <w:rPr>
          <w:rFonts w:ascii="Arial" w:hAnsi="Arial" w:cs="Arial"/>
        </w:rPr>
        <w:t>de 201</w:t>
      </w:r>
      <w:r>
        <w:rPr>
          <w:rFonts w:ascii="Arial" w:hAnsi="Arial" w:cs="Arial"/>
          <w:lang w:val="es-419"/>
        </w:rPr>
        <w:t>8</w:t>
      </w:r>
      <w:r w:rsidRPr="0096205A">
        <w:rPr>
          <w:rFonts w:ascii="Arial" w:hAnsi="Arial" w:cs="Arial"/>
        </w:rPr>
        <w:t>.</w:t>
      </w:r>
    </w:p>
    <w:p w14:paraId="177008E2" w14:textId="77777777" w:rsidR="009C1C60" w:rsidRDefault="009C1C60" w:rsidP="00FB25F1">
      <w:pPr>
        <w:autoSpaceDE w:val="0"/>
        <w:autoSpaceDN w:val="0"/>
        <w:adjustRightInd w:val="0"/>
        <w:ind w:left="1418"/>
        <w:jc w:val="both"/>
        <w:rPr>
          <w:rFonts w:ascii="Arial" w:hAnsi="Arial" w:cs="Arial"/>
          <w:lang w:val="es-419"/>
        </w:rPr>
      </w:pPr>
      <w:r w:rsidRPr="00C734D8">
        <w:rPr>
          <w:rFonts w:ascii="Arial" w:hAnsi="Arial" w:cs="Arial"/>
        </w:rPr>
        <w:t>Se reforman los artículos 19 párrafo segundo, 30 fracción I, 58 fracción XXI, 79 fracción V,</w:t>
      </w:r>
      <w:r w:rsidRPr="00C734D8">
        <w:rPr>
          <w:rFonts w:ascii="Arial" w:hAnsi="Arial" w:cs="Arial"/>
          <w:lang w:val="es-419"/>
        </w:rPr>
        <w:t xml:space="preserve"> </w:t>
      </w:r>
      <w:r w:rsidRPr="00C734D8">
        <w:rPr>
          <w:rFonts w:ascii="Arial" w:hAnsi="Arial" w:cs="Arial"/>
        </w:rPr>
        <w:t>91 fracción X, 93 párrafo primero, 111 fracción IV, 113 fracción I y II, 116, 125, 151 párrafo primero, 152 párrafo</w:t>
      </w:r>
      <w:r w:rsidRPr="00C734D8">
        <w:rPr>
          <w:rFonts w:ascii="Arial" w:hAnsi="Arial" w:cs="Arial"/>
          <w:lang w:val="es-419"/>
        </w:rPr>
        <w:t xml:space="preserve"> </w:t>
      </w:r>
      <w:r w:rsidRPr="00C734D8">
        <w:rPr>
          <w:rFonts w:ascii="Arial" w:hAnsi="Arial" w:cs="Arial"/>
        </w:rPr>
        <w:t>primero; y se adiciona un séptimo párrafo al artículo 70</w:t>
      </w:r>
      <w:r w:rsidR="006B51E5">
        <w:rPr>
          <w:rFonts w:ascii="Arial" w:hAnsi="Arial" w:cs="Arial"/>
        </w:rPr>
        <w:t>.</w:t>
      </w:r>
      <w:r w:rsidR="00FB25F1" w:rsidRPr="00C734D8">
        <w:rPr>
          <w:rFonts w:ascii="Arial" w:hAnsi="Arial" w:cs="Arial"/>
        </w:rPr>
        <w:t xml:space="preserve"> (</w:t>
      </w:r>
      <w:r w:rsidR="00D3639C">
        <w:rPr>
          <w:rFonts w:ascii="Arial" w:hAnsi="Arial" w:cs="Arial"/>
          <w:lang w:val="es-419"/>
        </w:rPr>
        <w:t xml:space="preserve">N. de E. </w:t>
      </w:r>
      <w:r w:rsidR="00FB25F1" w:rsidRPr="00C734D8">
        <w:rPr>
          <w:rFonts w:ascii="Arial" w:hAnsi="Arial" w:cs="Arial"/>
        </w:rPr>
        <w:t>en materia de la Fiscal</w:t>
      </w:r>
      <w:r w:rsidR="00FB25F1" w:rsidRPr="00C734D8">
        <w:rPr>
          <w:rFonts w:ascii="Arial" w:hAnsi="Arial" w:cs="Arial"/>
          <w:lang w:val="es-419"/>
        </w:rPr>
        <w:t>ía General de Justicia del Estado).</w:t>
      </w:r>
    </w:p>
    <w:p w14:paraId="40118651" w14:textId="77777777" w:rsidR="00FF7F00" w:rsidRPr="00F33D6A" w:rsidRDefault="00FF7F00" w:rsidP="00FB25F1">
      <w:pPr>
        <w:autoSpaceDE w:val="0"/>
        <w:autoSpaceDN w:val="0"/>
        <w:adjustRightInd w:val="0"/>
        <w:ind w:left="1418"/>
        <w:jc w:val="both"/>
        <w:rPr>
          <w:rFonts w:ascii="Arial" w:hAnsi="Arial" w:cs="Arial"/>
          <w:sz w:val="12"/>
          <w:szCs w:val="16"/>
          <w:lang w:val="es-419"/>
        </w:rPr>
      </w:pPr>
    </w:p>
    <w:p w14:paraId="7B5A9E73" w14:textId="77777777" w:rsidR="00A66930" w:rsidRPr="0096205A" w:rsidRDefault="00A66930" w:rsidP="00A66930">
      <w:pPr>
        <w:tabs>
          <w:tab w:val="left" w:pos="1418"/>
        </w:tabs>
        <w:ind w:left="709"/>
        <w:jc w:val="both"/>
        <w:rPr>
          <w:rFonts w:ascii="Arial" w:hAnsi="Arial" w:cs="Arial"/>
        </w:rPr>
      </w:pPr>
      <w:r>
        <w:rPr>
          <w:rFonts w:ascii="Arial" w:hAnsi="Arial" w:cs="Arial"/>
          <w:lang w:val="es-419"/>
        </w:rPr>
        <w:t>184.</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529</w:t>
      </w:r>
      <w:r w:rsidRPr="0096205A">
        <w:rPr>
          <w:rFonts w:ascii="Arial" w:hAnsi="Arial" w:cs="Arial"/>
        </w:rPr>
        <w:t xml:space="preserve">, del </w:t>
      </w:r>
      <w:r>
        <w:rPr>
          <w:rFonts w:ascii="Arial" w:hAnsi="Arial" w:cs="Arial"/>
          <w:lang w:val="es-419"/>
        </w:rPr>
        <w:t>21</w:t>
      </w:r>
      <w:r w:rsidRPr="0096205A">
        <w:rPr>
          <w:rFonts w:ascii="Arial" w:hAnsi="Arial" w:cs="Arial"/>
        </w:rPr>
        <w:t xml:space="preserve"> de </w:t>
      </w:r>
      <w:r>
        <w:rPr>
          <w:rFonts w:ascii="Arial" w:hAnsi="Arial" w:cs="Arial"/>
          <w:lang w:val="es-419"/>
        </w:rPr>
        <w:t>noviembre</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5E7D977D" w14:textId="77777777" w:rsidR="00A66930" w:rsidRDefault="00A66930" w:rsidP="00A66930">
      <w:pPr>
        <w:tabs>
          <w:tab w:val="left" w:pos="1418"/>
        </w:tabs>
        <w:ind w:left="1418"/>
        <w:jc w:val="both"/>
        <w:rPr>
          <w:rFonts w:ascii="Arial" w:hAnsi="Arial" w:cs="Arial"/>
        </w:rPr>
      </w:pPr>
      <w:r w:rsidRPr="0096205A">
        <w:rPr>
          <w:rFonts w:ascii="Arial" w:hAnsi="Arial" w:cs="Arial"/>
        </w:rPr>
        <w:t>P.O. No.</w:t>
      </w:r>
      <w:r>
        <w:rPr>
          <w:rFonts w:ascii="Arial" w:hAnsi="Arial" w:cs="Arial"/>
          <w:lang w:val="es-419"/>
        </w:rPr>
        <w:t xml:space="preserve"> 141</w:t>
      </w:r>
      <w:r w:rsidRPr="0096205A">
        <w:rPr>
          <w:rFonts w:ascii="Arial" w:hAnsi="Arial" w:cs="Arial"/>
        </w:rPr>
        <w:t xml:space="preserve">, del </w:t>
      </w:r>
      <w:r>
        <w:rPr>
          <w:rFonts w:ascii="Arial" w:hAnsi="Arial" w:cs="Arial"/>
          <w:lang w:val="es-419"/>
        </w:rPr>
        <w:t>22</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Pr>
          <w:rFonts w:ascii="Arial" w:hAnsi="Arial" w:cs="Arial"/>
          <w:lang w:val="es-419"/>
        </w:rPr>
        <w:t>noviembre</w:t>
      </w:r>
      <w:r w:rsidRPr="0096205A">
        <w:rPr>
          <w:rFonts w:ascii="Arial" w:hAnsi="Arial" w:cs="Arial"/>
          <w:lang w:val="es-419"/>
        </w:rPr>
        <w:t xml:space="preserve"> </w:t>
      </w:r>
      <w:r w:rsidRPr="0096205A">
        <w:rPr>
          <w:rFonts w:ascii="Arial" w:hAnsi="Arial" w:cs="Arial"/>
        </w:rPr>
        <w:t>de 201</w:t>
      </w:r>
      <w:r>
        <w:rPr>
          <w:rFonts w:ascii="Arial" w:hAnsi="Arial" w:cs="Arial"/>
          <w:lang w:val="es-419"/>
        </w:rPr>
        <w:t>8</w:t>
      </w:r>
      <w:r w:rsidRPr="0096205A">
        <w:rPr>
          <w:rFonts w:ascii="Arial" w:hAnsi="Arial" w:cs="Arial"/>
        </w:rPr>
        <w:t>.</w:t>
      </w:r>
    </w:p>
    <w:p w14:paraId="13297E0A" w14:textId="77777777" w:rsidR="00A66930" w:rsidRPr="00A66930" w:rsidRDefault="00A66930" w:rsidP="00A66930">
      <w:pPr>
        <w:tabs>
          <w:tab w:val="left" w:pos="1418"/>
        </w:tabs>
        <w:ind w:left="1418"/>
        <w:jc w:val="both"/>
        <w:rPr>
          <w:rFonts w:ascii="Arial" w:hAnsi="Arial" w:cs="Arial"/>
        </w:rPr>
      </w:pPr>
      <w:r w:rsidRPr="00A66930">
        <w:rPr>
          <w:rFonts w:ascii="Arial" w:hAnsi="Arial" w:cs="Arial"/>
        </w:rPr>
        <w:t>Se adicionan un tercer y</w:t>
      </w:r>
      <w:r w:rsidR="0029199C">
        <w:rPr>
          <w:rFonts w:ascii="Arial" w:hAnsi="Arial" w:cs="Arial"/>
        </w:rPr>
        <w:t xml:space="preserve"> cuarto párrafos al artículo 64 (</w:t>
      </w:r>
      <w:r w:rsidR="00D3639C">
        <w:rPr>
          <w:rFonts w:ascii="Arial" w:hAnsi="Arial" w:cs="Arial"/>
          <w:lang w:val="es-419"/>
        </w:rPr>
        <w:t xml:space="preserve">N. de E. </w:t>
      </w:r>
      <w:r w:rsidR="0029199C">
        <w:rPr>
          <w:rFonts w:ascii="Arial" w:hAnsi="Arial" w:cs="Arial"/>
        </w:rPr>
        <w:t>en materia de iniciativas preferentes al Ejecutivo).</w:t>
      </w:r>
    </w:p>
    <w:p w14:paraId="39D50120" w14:textId="77777777" w:rsidR="00A66930" w:rsidRPr="004D6041" w:rsidRDefault="00A66930" w:rsidP="00A66930">
      <w:pPr>
        <w:tabs>
          <w:tab w:val="left" w:pos="1418"/>
        </w:tabs>
        <w:ind w:left="1418"/>
        <w:jc w:val="both"/>
        <w:rPr>
          <w:rFonts w:ascii="Arial" w:hAnsi="Arial" w:cs="Arial"/>
          <w:sz w:val="12"/>
        </w:rPr>
      </w:pPr>
    </w:p>
    <w:p w14:paraId="3B990B02" w14:textId="77777777" w:rsidR="00A66930" w:rsidRPr="0096205A" w:rsidRDefault="00A66930" w:rsidP="00A66930">
      <w:pPr>
        <w:tabs>
          <w:tab w:val="left" w:pos="1418"/>
        </w:tabs>
        <w:ind w:left="709"/>
        <w:jc w:val="both"/>
        <w:rPr>
          <w:rFonts w:ascii="Arial" w:hAnsi="Arial" w:cs="Arial"/>
        </w:rPr>
      </w:pPr>
      <w:r>
        <w:rPr>
          <w:rFonts w:ascii="Arial" w:hAnsi="Arial" w:cs="Arial"/>
          <w:lang w:val="es-419"/>
        </w:rPr>
        <w:t>185.</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530</w:t>
      </w:r>
      <w:r w:rsidRPr="0096205A">
        <w:rPr>
          <w:rFonts w:ascii="Arial" w:hAnsi="Arial" w:cs="Arial"/>
        </w:rPr>
        <w:t xml:space="preserve">, del </w:t>
      </w:r>
      <w:r>
        <w:rPr>
          <w:rFonts w:ascii="Arial" w:hAnsi="Arial" w:cs="Arial"/>
          <w:lang w:val="es-419"/>
        </w:rPr>
        <w:t>21</w:t>
      </w:r>
      <w:r w:rsidRPr="0096205A">
        <w:rPr>
          <w:rFonts w:ascii="Arial" w:hAnsi="Arial" w:cs="Arial"/>
        </w:rPr>
        <w:t xml:space="preserve"> de </w:t>
      </w:r>
      <w:r>
        <w:rPr>
          <w:rFonts w:ascii="Arial" w:hAnsi="Arial" w:cs="Arial"/>
          <w:lang w:val="es-419"/>
        </w:rPr>
        <w:t>noviembre</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79481228" w14:textId="77777777" w:rsidR="00A66930" w:rsidRPr="0096205A" w:rsidRDefault="00A66930" w:rsidP="00A66930">
      <w:pPr>
        <w:tabs>
          <w:tab w:val="left" w:pos="1418"/>
        </w:tabs>
        <w:ind w:left="1418"/>
        <w:jc w:val="both"/>
        <w:rPr>
          <w:rFonts w:ascii="Arial" w:hAnsi="Arial" w:cs="Arial"/>
          <w:lang w:val="es-419"/>
        </w:rPr>
      </w:pPr>
      <w:r w:rsidRPr="0096205A">
        <w:rPr>
          <w:rFonts w:ascii="Arial" w:hAnsi="Arial" w:cs="Arial"/>
        </w:rPr>
        <w:t>P.O. No.</w:t>
      </w:r>
      <w:r>
        <w:rPr>
          <w:rFonts w:ascii="Arial" w:hAnsi="Arial" w:cs="Arial"/>
          <w:lang w:val="es-419"/>
        </w:rPr>
        <w:t xml:space="preserve"> 141</w:t>
      </w:r>
      <w:r w:rsidRPr="0096205A">
        <w:rPr>
          <w:rFonts w:ascii="Arial" w:hAnsi="Arial" w:cs="Arial"/>
        </w:rPr>
        <w:t xml:space="preserve">, del </w:t>
      </w:r>
      <w:r>
        <w:rPr>
          <w:rFonts w:ascii="Arial" w:hAnsi="Arial" w:cs="Arial"/>
          <w:lang w:val="es-419"/>
        </w:rPr>
        <w:t>22</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Pr>
          <w:rFonts w:ascii="Arial" w:hAnsi="Arial" w:cs="Arial"/>
          <w:lang w:val="es-419"/>
        </w:rPr>
        <w:t>noviembre</w:t>
      </w:r>
      <w:r w:rsidRPr="0096205A">
        <w:rPr>
          <w:rFonts w:ascii="Arial" w:hAnsi="Arial" w:cs="Arial"/>
          <w:lang w:val="es-419"/>
        </w:rPr>
        <w:t xml:space="preserve"> </w:t>
      </w:r>
      <w:r w:rsidRPr="0096205A">
        <w:rPr>
          <w:rFonts w:ascii="Arial" w:hAnsi="Arial" w:cs="Arial"/>
        </w:rPr>
        <w:t>de 201</w:t>
      </w:r>
      <w:r>
        <w:rPr>
          <w:rFonts w:ascii="Arial" w:hAnsi="Arial" w:cs="Arial"/>
          <w:lang w:val="es-419"/>
        </w:rPr>
        <w:t>8</w:t>
      </w:r>
      <w:r w:rsidRPr="0096205A">
        <w:rPr>
          <w:rFonts w:ascii="Arial" w:hAnsi="Arial" w:cs="Arial"/>
        </w:rPr>
        <w:t>.</w:t>
      </w:r>
    </w:p>
    <w:p w14:paraId="5CED7ED7" w14:textId="77777777" w:rsidR="00A66930" w:rsidRPr="00A66930" w:rsidRDefault="0029199C" w:rsidP="00A66930">
      <w:pPr>
        <w:tabs>
          <w:tab w:val="left" w:pos="1418"/>
        </w:tabs>
        <w:ind w:left="1418"/>
        <w:jc w:val="both"/>
        <w:rPr>
          <w:rFonts w:ascii="Arial" w:hAnsi="Arial" w:cs="Arial"/>
        </w:rPr>
      </w:pPr>
      <w:r>
        <w:rPr>
          <w:rFonts w:ascii="Arial" w:hAnsi="Arial" w:cs="Arial"/>
        </w:rPr>
        <w:t>Se reforma el artículo 68</w:t>
      </w:r>
      <w:r w:rsidR="006B51E5">
        <w:rPr>
          <w:rFonts w:ascii="Arial" w:hAnsi="Arial" w:cs="Arial"/>
        </w:rPr>
        <w:t>.</w:t>
      </w:r>
      <w:r>
        <w:rPr>
          <w:rFonts w:ascii="Arial" w:hAnsi="Arial" w:cs="Arial"/>
        </w:rPr>
        <w:t xml:space="preserve"> (</w:t>
      </w:r>
      <w:r w:rsidR="00D3639C">
        <w:rPr>
          <w:rFonts w:ascii="Arial" w:hAnsi="Arial" w:cs="Arial"/>
          <w:lang w:val="es-419"/>
        </w:rPr>
        <w:t xml:space="preserve">N. de E. </w:t>
      </w:r>
      <w:r>
        <w:rPr>
          <w:rFonts w:ascii="Arial" w:hAnsi="Arial" w:cs="Arial"/>
        </w:rPr>
        <w:t>en materia del veto parcial y pleno).</w:t>
      </w:r>
    </w:p>
    <w:p w14:paraId="1E27F71E" w14:textId="77777777" w:rsidR="00A66930" w:rsidRPr="00F33D6A" w:rsidRDefault="00A66930" w:rsidP="00A66930">
      <w:pPr>
        <w:tabs>
          <w:tab w:val="left" w:pos="1418"/>
        </w:tabs>
        <w:ind w:left="1418"/>
        <w:jc w:val="both"/>
        <w:rPr>
          <w:rFonts w:ascii="Arial" w:hAnsi="Arial" w:cs="Arial"/>
          <w:sz w:val="12"/>
          <w:szCs w:val="16"/>
          <w:lang w:val="es-419"/>
        </w:rPr>
      </w:pPr>
    </w:p>
    <w:p w14:paraId="7E3FFAC8" w14:textId="77777777" w:rsidR="00A66930" w:rsidRPr="0096205A" w:rsidRDefault="00A66930" w:rsidP="00A66930">
      <w:pPr>
        <w:tabs>
          <w:tab w:val="left" w:pos="1418"/>
        </w:tabs>
        <w:ind w:left="709"/>
        <w:jc w:val="both"/>
        <w:rPr>
          <w:rFonts w:ascii="Arial" w:hAnsi="Arial" w:cs="Arial"/>
        </w:rPr>
      </w:pPr>
      <w:r>
        <w:rPr>
          <w:rFonts w:ascii="Arial" w:hAnsi="Arial" w:cs="Arial"/>
          <w:lang w:val="es-419"/>
        </w:rPr>
        <w:t>186.</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531</w:t>
      </w:r>
      <w:r w:rsidRPr="0096205A">
        <w:rPr>
          <w:rFonts w:ascii="Arial" w:hAnsi="Arial" w:cs="Arial"/>
        </w:rPr>
        <w:t xml:space="preserve">, del </w:t>
      </w:r>
      <w:r>
        <w:rPr>
          <w:rFonts w:ascii="Arial" w:hAnsi="Arial" w:cs="Arial"/>
          <w:lang w:val="es-419"/>
        </w:rPr>
        <w:t>21</w:t>
      </w:r>
      <w:r w:rsidRPr="0096205A">
        <w:rPr>
          <w:rFonts w:ascii="Arial" w:hAnsi="Arial" w:cs="Arial"/>
        </w:rPr>
        <w:t xml:space="preserve"> de </w:t>
      </w:r>
      <w:r>
        <w:rPr>
          <w:rFonts w:ascii="Arial" w:hAnsi="Arial" w:cs="Arial"/>
          <w:lang w:val="es-419"/>
        </w:rPr>
        <w:t>noviembre</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7784D665" w14:textId="77777777" w:rsidR="00A66930" w:rsidRPr="0096205A" w:rsidRDefault="00A66930" w:rsidP="00A66930">
      <w:pPr>
        <w:tabs>
          <w:tab w:val="left" w:pos="1418"/>
        </w:tabs>
        <w:ind w:left="1418"/>
        <w:jc w:val="both"/>
        <w:rPr>
          <w:rFonts w:ascii="Arial" w:hAnsi="Arial" w:cs="Arial"/>
          <w:lang w:val="es-419"/>
        </w:rPr>
      </w:pPr>
      <w:r w:rsidRPr="0096205A">
        <w:rPr>
          <w:rFonts w:ascii="Arial" w:hAnsi="Arial" w:cs="Arial"/>
        </w:rPr>
        <w:t>P.O. No.</w:t>
      </w:r>
      <w:r>
        <w:rPr>
          <w:rFonts w:ascii="Arial" w:hAnsi="Arial" w:cs="Arial"/>
          <w:lang w:val="es-419"/>
        </w:rPr>
        <w:t xml:space="preserve"> 141</w:t>
      </w:r>
      <w:r w:rsidRPr="0096205A">
        <w:rPr>
          <w:rFonts w:ascii="Arial" w:hAnsi="Arial" w:cs="Arial"/>
        </w:rPr>
        <w:t xml:space="preserve">, del </w:t>
      </w:r>
      <w:r>
        <w:rPr>
          <w:rFonts w:ascii="Arial" w:hAnsi="Arial" w:cs="Arial"/>
          <w:lang w:val="es-419"/>
        </w:rPr>
        <w:t>22</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Pr>
          <w:rFonts w:ascii="Arial" w:hAnsi="Arial" w:cs="Arial"/>
          <w:lang w:val="es-419"/>
        </w:rPr>
        <w:t>noviembre</w:t>
      </w:r>
      <w:r w:rsidRPr="0096205A">
        <w:rPr>
          <w:rFonts w:ascii="Arial" w:hAnsi="Arial" w:cs="Arial"/>
          <w:lang w:val="es-419"/>
        </w:rPr>
        <w:t xml:space="preserve"> </w:t>
      </w:r>
      <w:r w:rsidRPr="0096205A">
        <w:rPr>
          <w:rFonts w:ascii="Arial" w:hAnsi="Arial" w:cs="Arial"/>
        </w:rPr>
        <w:t>de 201</w:t>
      </w:r>
      <w:r>
        <w:rPr>
          <w:rFonts w:ascii="Arial" w:hAnsi="Arial" w:cs="Arial"/>
          <w:lang w:val="es-419"/>
        </w:rPr>
        <w:t>8</w:t>
      </w:r>
      <w:r w:rsidRPr="0096205A">
        <w:rPr>
          <w:rFonts w:ascii="Arial" w:hAnsi="Arial" w:cs="Arial"/>
        </w:rPr>
        <w:t>.</w:t>
      </w:r>
    </w:p>
    <w:p w14:paraId="3E21D7C1" w14:textId="77777777" w:rsidR="00A66930" w:rsidRPr="00C130C1" w:rsidRDefault="00A66930" w:rsidP="0029199C">
      <w:pPr>
        <w:tabs>
          <w:tab w:val="left" w:pos="1418"/>
        </w:tabs>
        <w:ind w:left="1418"/>
        <w:jc w:val="both"/>
        <w:rPr>
          <w:rFonts w:ascii="Arial" w:hAnsi="Arial" w:cs="Arial"/>
          <w:lang w:val="es-419"/>
        </w:rPr>
      </w:pPr>
      <w:r w:rsidRPr="00A66930">
        <w:rPr>
          <w:rFonts w:ascii="Arial" w:hAnsi="Arial" w:cs="Arial"/>
          <w:b/>
          <w:lang w:val="es-419"/>
        </w:rPr>
        <w:t>ARTÍCULO PRIMERO.</w:t>
      </w:r>
      <w:r w:rsidRPr="00A66930">
        <w:rPr>
          <w:rFonts w:ascii="Arial" w:hAnsi="Arial" w:cs="Arial"/>
          <w:lang w:val="es-419"/>
        </w:rPr>
        <w:t xml:space="preserve"> Se reforma el artículo 134, párrafo cuarto</w:t>
      </w:r>
      <w:r w:rsidR="006B51E5">
        <w:rPr>
          <w:rFonts w:ascii="Arial" w:hAnsi="Arial" w:cs="Arial"/>
          <w:lang w:val="es-419"/>
        </w:rPr>
        <w:t>.</w:t>
      </w:r>
      <w:r w:rsidR="00C130C1">
        <w:rPr>
          <w:rFonts w:ascii="Arial" w:hAnsi="Arial" w:cs="Arial"/>
          <w:lang w:val="es-419"/>
        </w:rPr>
        <w:t xml:space="preserve"> (</w:t>
      </w:r>
      <w:r w:rsidR="00D3639C">
        <w:rPr>
          <w:rFonts w:ascii="Arial" w:hAnsi="Arial" w:cs="Arial"/>
          <w:lang w:val="es-419"/>
        </w:rPr>
        <w:t xml:space="preserve">N. de E. </w:t>
      </w:r>
      <w:r w:rsidR="00C130C1">
        <w:rPr>
          <w:rFonts w:ascii="Arial" w:hAnsi="Arial" w:cs="Arial"/>
          <w:lang w:val="es-419"/>
        </w:rPr>
        <w:t xml:space="preserve">en materia de </w:t>
      </w:r>
      <w:r w:rsidR="0029199C" w:rsidRPr="0029199C">
        <w:rPr>
          <w:rFonts w:ascii="Arial" w:hAnsi="Arial" w:cs="Arial"/>
        </w:rPr>
        <w:t>casinos, apuestas, casas de</w:t>
      </w:r>
      <w:r w:rsidR="00C130C1">
        <w:rPr>
          <w:rFonts w:ascii="Arial" w:hAnsi="Arial" w:cs="Arial"/>
          <w:lang w:val="es-419"/>
        </w:rPr>
        <w:t xml:space="preserve"> </w:t>
      </w:r>
      <w:r w:rsidR="0029199C" w:rsidRPr="0029199C">
        <w:rPr>
          <w:rFonts w:ascii="Arial" w:hAnsi="Arial" w:cs="Arial"/>
        </w:rPr>
        <w:t>juegos o similares</w:t>
      </w:r>
      <w:r w:rsidR="00C130C1">
        <w:rPr>
          <w:rFonts w:ascii="Arial" w:hAnsi="Arial" w:cs="Arial"/>
          <w:lang w:val="es-419"/>
        </w:rPr>
        <w:t>).</w:t>
      </w:r>
    </w:p>
    <w:p w14:paraId="335ED2B8" w14:textId="77777777" w:rsidR="0029199C" w:rsidRPr="004D6041" w:rsidRDefault="0029199C" w:rsidP="00A66930">
      <w:pPr>
        <w:tabs>
          <w:tab w:val="left" w:pos="1418"/>
        </w:tabs>
        <w:ind w:left="1418"/>
        <w:jc w:val="both"/>
        <w:rPr>
          <w:rFonts w:ascii="Arial" w:hAnsi="Arial" w:cs="Arial"/>
          <w:sz w:val="10"/>
          <w:szCs w:val="16"/>
          <w:lang w:val="es-419"/>
        </w:rPr>
      </w:pPr>
    </w:p>
    <w:p w14:paraId="57C69AE2" w14:textId="77777777" w:rsidR="0029199C" w:rsidRPr="0096205A" w:rsidRDefault="0029199C" w:rsidP="0029199C">
      <w:pPr>
        <w:tabs>
          <w:tab w:val="left" w:pos="1418"/>
        </w:tabs>
        <w:ind w:left="709"/>
        <w:jc w:val="both"/>
        <w:rPr>
          <w:rFonts w:ascii="Arial" w:hAnsi="Arial" w:cs="Arial"/>
        </w:rPr>
      </w:pPr>
      <w:r>
        <w:rPr>
          <w:rFonts w:ascii="Arial" w:hAnsi="Arial" w:cs="Arial"/>
          <w:lang w:val="es-419"/>
        </w:rPr>
        <w:t>187.</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53</w:t>
      </w:r>
      <w:r w:rsidR="00C130C1">
        <w:rPr>
          <w:rFonts w:ascii="Arial" w:hAnsi="Arial" w:cs="Arial"/>
          <w:lang w:val="es-419"/>
        </w:rPr>
        <w:t>4</w:t>
      </w:r>
      <w:r w:rsidRPr="0096205A">
        <w:rPr>
          <w:rFonts w:ascii="Arial" w:hAnsi="Arial" w:cs="Arial"/>
        </w:rPr>
        <w:t xml:space="preserve">, del </w:t>
      </w:r>
      <w:r>
        <w:rPr>
          <w:rFonts w:ascii="Arial" w:hAnsi="Arial" w:cs="Arial"/>
          <w:lang w:val="es-419"/>
        </w:rPr>
        <w:t>2</w:t>
      </w:r>
      <w:r w:rsidR="00C130C1">
        <w:rPr>
          <w:rFonts w:ascii="Arial" w:hAnsi="Arial" w:cs="Arial"/>
          <w:lang w:val="es-419"/>
        </w:rPr>
        <w:t>8</w:t>
      </w:r>
      <w:r w:rsidRPr="0096205A">
        <w:rPr>
          <w:rFonts w:ascii="Arial" w:hAnsi="Arial" w:cs="Arial"/>
        </w:rPr>
        <w:t xml:space="preserve"> de </w:t>
      </w:r>
      <w:r>
        <w:rPr>
          <w:rFonts w:ascii="Arial" w:hAnsi="Arial" w:cs="Arial"/>
          <w:lang w:val="es-419"/>
        </w:rPr>
        <w:t>noviembre</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7930B939" w14:textId="77777777" w:rsidR="0029199C" w:rsidRPr="0096205A" w:rsidRDefault="0029199C" w:rsidP="0029199C">
      <w:pPr>
        <w:tabs>
          <w:tab w:val="left" w:pos="1418"/>
        </w:tabs>
        <w:ind w:left="1418"/>
        <w:jc w:val="both"/>
        <w:rPr>
          <w:rFonts w:ascii="Arial" w:hAnsi="Arial" w:cs="Arial"/>
          <w:lang w:val="es-419"/>
        </w:rPr>
      </w:pPr>
      <w:r w:rsidRPr="0096205A">
        <w:rPr>
          <w:rFonts w:ascii="Arial" w:hAnsi="Arial" w:cs="Arial"/>
        </w:rPr>
        <w:t>P.O. No.</w:t>
      </w:r>
      <w:r>
        <w:rPr>
          <w:rFonts w:ascii="Arial" w:hAnsi="Arial" w:cs="Arial"/>
          <w:lang w:val="es-419"/>
        </w:rPr>
        <w:t xml:space="preserve"> 14</w:t>
      </w:r>
      <w:r w:rsidR="00C130C1">
        <w:rPr>
          <w:rFonts w:ascii="Arial" w:hAnsi="Arial" w:cs="Arial"/>
          <w:lang w:val="es-419"/>
        </w:rPr>
        <w:t>8</w:t>
      </w:r>
      <w:r w:rsidRPr="0096205A">
        <w:rPr>
          <w:rFonts w:ascii="Arial" w:hAnsi="Arial" w:cs="Arial"/>
        </w:rPr>
        <w:t xml:space="preserve">, del </w:t>
      </w:r>
      <w:r w:rsidR="00C130C1">
        <w:rPr>
          <w:rFonts w:ascii="Arial" w:hAnsi="Arial" w:cs="Arial"/>
          <w:lang w:val="es-419"/>
        </w:rPr>
        <w:t>11</w:t>
      </w:r>
      <w:r w:rsidRPr="0096205A">
        <w:rPr>
          <w:rFonts w:ascii="Arial" w:hAnsi="Arial" w:cs="Arial"/>
          <w:lang w:val="es-419"/>
        </w:rPr>
        <w:t xml:space="preserve"> </w:t>
      </w:r>
      <w:r w:rsidRPr="0096205A">
        <w:rPr>
          <w:rFonts w:ascii="Arial" w:hAnsi="Arial" w:cs="Arial"/>
        </w:rPr>
        <w:t>de</w:t>
      </w:r>
      <w:r w:rsidRPr="0096205A">
        <w:rPr>
          <w:rFonts w:ascii="Arial" w:hAnsi="Arial" w:cs="Arial"/>
          <w:lang w:val="es-419"/>
        </w:rPr>
        <w:t xml:space="preserve"> </w:t>
      </w:r>
      <w:r w:rsidR="00C130C1">
        <w:rPr>
          <w:rFonts w:ascii="Arial" w:hAnsi="Arial" w:cs="Arial"/>
          <w:lang w:val="es-419"/>
        </w:rPr>
        <w:t>diciembre</w:t>
      </w:r>
      <w:r w:rsidRPr="0096205A">
        <w:rPr>
          <w:rFonts w:ascii="Arial" w:hAnsi="Arial" w:cs="Arial"/>
          <w:lang w:val="es-419"/>
        </w:rPr>
        <w:t xml:space="preserve"> </w:t>
      </w:r>
      <w:r w:rsidRPr="0096205A">
        <w:rPr>
          <w:rFonts w:ascii="Arial" w:hAnsi="Arial" w:cs="Arial"/>
        </w:rPr>
        <w:t>de 201</w:t>
      </w:r>
      <w:r>
        <w:rPr>
          <w:rFonts w:ascii="Arial" w:hAnsi="Arial" w:cs="Arial"/>
          <w:lang w:val="es-419"/>
        </w:rPr>
        <w:t>8</w:t>
      </w:r>
      <w:r w:rsidRPr="0096205A">
        <w:rPr>
          <w:rFonts w:ascii="Arial" w:hAnsi="Arial" w:cs="Arial"/>
        </w:rPr>
        <w:t>.</w:t>
      </w:r>
    </w:p>
    <w:p w14:paraId="5D3EB9D7" w14:textId="77777777" w:rsidR="0029199C" w:rsidRDefault="00C130C1" w:rsidP="00C130C1">
      <w:pPr>
        <w:autoSpaceDE w:val="0"/>
        <w:autoSpaceDN w:val="0"/>
        <w:adjustRightInd w:val="0"/>
        <w:ind w:left="1418"/>
        <w:jc w:val="both"/>
        <w:rPr>
          <w:rFonts w:ascii="Arial" w:hAnsi="Arial" w:cs="Arial"/>
          <w:lang w:val="es-419"/>
        </w:rPr>
      </w:pPr>
      <w:r w:rsidRPr="00C130C1">
        <w:rPr>
          <w:rFonts w:ascii="Arial" w:hAnsi="Arial" w:cs="Arial"/>
        </w:rPr>
        <w:t>Se reforma la fracción VIII del artículo 132; y se adicionan el artículo 19 Bis y un tercer</w:t>
      </w:r>
      <w:r w:rsidRPr="00C130C1">
        <w:rPr>
          <w:rFonts w:ascii="Arial" w:hAnsi="Arial" w:cs="Arial"/>
          <w:lang w:val="es-419"/>
        </w:rPr>
        <w:t xml:space="preserve"> </w:t>
      </w:r>
      <w:r w:rsidRPr="00C130C1">
        <w:rPr>
          <w:rFonts w:ascii="Arial" w:hAnsi="Arial" w:cs="Arial"/>
        </w:rPr>
        <w:t>párrafo al artículo 136</w:t>
      </w:r>
      <w:r w:rsidR="006B51E5">
        <w:rPr>
          <w:rFonts w:ascii="Arial" w:hAnsi="Arial" w:cs="Arial"/>
        </w:rPr>
        <w:t>.</w:t>
      </w:r>
      <w:r w:rsidRPr="00C130C1">
        <w:rPr>
          <w:rFonts w:ascii="Arial" w:hAnsi="Arial" w:cs="Arial"/>
          <w:lang w:val="es-419"/>
        </w:rPr>
        <w:t xml:space="preserve"> (</w:t>
      </w:r>
      <w:r w:rsidR="00D3639C">
        <w:rPr>
          <w:rFonts w:ascii="Arial" w:hAnsi="Arial" w:cs="Arial"/>
          <w:lang w:val="es-419"/>
        </w:rPr>
        <w:t xml:space="preserve">N. de E. </w:t>
      </w:r>
      <w:r w:rsidRPr="00C130C1">
        <w:rPr>
          <w:rFonts w:ascii="Arial" w:hAnsi="Arial" w:cs="Arial"/>
          <w:lang w:val="es-419"/>
        </w:rPr>
        <w:t xml:space="preserve">en materia del </w:t>
      </w:r>
      <w:r w:rsidRPr="00C130C1">
        <w:rPr>
          <w:rFonts w:ascii="Arial" w:hAnsi="Arial" w:cs="Arial"/>
        </w:rPr>
        <w:t>Sistema Estatal de Seguridad Pública</w:t>
      </w:r>
      <w:r w:rsidRPr="00C130C1">
        <w:rPr>
          <w:rFonts w:ascii="Arial" w:hAnsi="Arial" w:cs="Arial"/>
          <w:lang w:val="es-419"/>
        </w:rPr>
        <w:t>).</w:t>
      </w:r>
    </w:p>
    <w:p w14:paraId="4424CA88" w14:textId="77777777" w:rsidR="00FF084C" w:rsidRPr="004D6041" w:rsidRDefault="00FF084C" w:rsidP="00C130C1">
      <w:pPr>
        <w:autoSpaceDE w:val="0"/>
        <w:autoSpaceDN w:val="0"/>
        <w:adjustRightInd w:val="0"/>
        <w:ind w:left="1418"/>
        <w:jc w:val="both"/>
        <w:rPr>
          <w:rFonts w:ascii="Arial" w:hAnsi="Arial" w:cs="Arial"/>
          <w:sz w:val="10"/>
          <w:szCs w:val="16"/>
          <w:lang w:val="es-419"/>
        </w:rPr>
      </w:pPr>
    </w:p>
    <w:p w14:paraId="375D7E6A" w14:textId="77777777" w:rsidR="00C130C1" w:rsidRPr="0096205A" w:rsidRDefault="00C130C1" w:rsidP="00C130C1">
      <w:pPr>
        <w:tabs>
          <w:tab w:val="left" w:pos="1418"/>
        </w:tabs>
        <w:ind w:left="709"/>
        <w:jc w:val="both"/>
        <w:rPr>
          <w:rFonts w:ascii="Arial" w:hAnsi="Arial" w:cs="Arial"/>
        </w:rPr>
      </w:pPr>
      <w:r>
        <w:rPr>
          <w:rFonts w:ascii="Arial" w:hAnsi="Arial" w:cs="Arial"/>
          <w:lang w:val="es-419"/>
        </w:rPr>
        <w:t>188.</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535</w:t>
      </w:r>
      <w:r w:rsidRPr="0096205A">
        <w:rPr>
          <w:rFonts w:ascii="Arial" w:hAnsi="Arial" w:cs="Arial"/>
        </w:rPr>
        <w:t xml:space="preserve">, del </w:t>
      </w:r>
      <w:r>
        <w:rPr>
          <w:rFonts w:ascii="Arial" w:hAnsi="Arial" w:cs="Arial"/>
          <w:lang w:val="es-419"/>
        </w:rPr>
        <w:t>28</w:t>
      </w:r>
      <w:r w:rsidRPr="0096205A">
        <w:rPr>
          <w:rFonts w:ascii="Arial" w:hAnsi="Arial" w:cs="Arial"/>
        </w:rPr>
        <w:t xml:space="preserve"> de </w:t>
      </w:r>
      <w:r>
        <w:rPr>
          <w:rFonts w:ascii="Arial" w:hAnsi="Arial" w:cs="Arial"/>
          <w:lang w:val="es-419"/>
        </w:rPr>
        <w:t>noviembre</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18C77683" w14:textId="77777777" w:rsidR="00C130C1" w:rsidRPr="005144CF" w:rsidRDefault="00C130C1" w:rsidP="00C130C1">
      <w:pPr>
        <w:tabs>
          <w:tab w:val="left" w:pos="1418"/>
        </w:tabs>
        <w:ind w:left="1418"/>
        <w:jc w:val="both"/>
        <w:rPr>
          <w:rFonts w:ascii="Arial" w:hAnsi="Arial" w:cs="Arial"/>
          <w:lang w:val="es-419"/>
        </w:rPr>
      </w:pPr>
      <w:r w:rsidRPr="005144CF">
        <w:rPr>
          <w:rFonts w:ascii="Arial" w:hAnsi="Arial" w:cs="Arial"/>
        </w:rPr>
        <w:t>P.O. No.</w:t>
      </w:r>
      <w:r w:rsidRPr="005144CF">
        <w:rPr>
          <w:rFonts w:ascii="Arial" w:hAnsi="Arial" w:cs="Arial"/>
          <w:lang w:val="es-419"/>
        </w:rPr>
        <w:t xml:space="preserve"> 148</w:t>
      </w:r>
      <w:r w:rsidRPr="005144CF">
        <w:rPr>
          <w:rFonts w:ascii="Arial" w:hAnsi="Arial" w:cs="Arial"/>
        </w:rPr>
        <w:t xml:space="preserve">, del </w:t>
      </w:r>
      <w:r w:rsidRPr="005144CF">
        <w:rPr>
          <w:rFonts w:ascii="Arial" w:hAnsi="Arial" w:cs="Arial"/>
          <w:lang w:val="es-419"/>
        </w:rPr>
        <w:t xml:space="preserve">11 </w:t>
      </w:r>
      <w:r w:rsidRPr="005144CF">
        <w:rPr>
          <w:rFonts w:ascii="Arial" w:hAnsi="Arial" w:cs="Arial"/>
        </w:rPr>
        <w:t>de</w:t>
      </w:r>
      <w:r w:rsidRPr="005144CF">
        <w:rPr>
          <w:rFonts w:ascii="Arial" w:hAnsi="Arial" w:cs="Arial"/>
          <w:lang w:val="es-419"/>
        </w:rPr>
        <w:t xml:space="preserve"> diciembre </w:t>
      </w:r>
      <w:r w:rsidRPr="005144CF">
        <w:rPr>
          <w:rFonts w:ascii="Arial" w:hAnsi="Arial" w:cs="Arial"/>
        </w:rPr>
        <w:t>de 201</w:t>
      </w:r>
      <w:r w:rsidRPr="005144CF">
        <w:rPr>
          <w:rFonts w:ascii="Arial" w:hAnsi="Arial" w:cs="Arial"/>
          <w:lang w:val="es-419"/>
        </w:rPr>
        <w:t>8</w:t>
      </w:r>
      <w:r w:rsidRPr="005144CF">
        <w:rPr>
          <w:rFonts w:ascii="Arial" w:hAnsi="Arial" w:cs="Arial"/>
        </w:rPr>
        <w:t>.</w:t>
      </w:r>
    </w:p>
    <w:p w14:paraId="371A3670" w14:textId="77777777" w:rsidR="00C130C1" w:rsidRDefault="00C130C1" w:rsidP="00C130C1">
      <w:pPr>
        <w:autoSpaceDE w:val="0"/>
        <w:autoSpaceDN w:val="0"/>
        <w:adjustRightInd w:val="0"/>
        <w:ind w:left="1418"/>
        <w:jc w:val="both"/>
        <w:rPr>
          <w:rFonts w:ascii="Arial" w:hAnsi="Arial" w:cs="Arial"/>
          <w:lang w:val="es-419"/>
        </w:rPr>
      </w:pPr>
      <w:r w:rsidRPr="005144CF">
        <w:rPr>
          <w:rFonts w:ascii="Arial" w:hAnsi="Arial" w:cs="Arial"/>
        </w:rPr>
        <w:t>Se reforman los artículos 17, fracción VII, y 58 fracciones LX y LXI; y se adiciona el artículo</w:t>
      </w:r>
      <w:r w:rsidRPr="005144CF">
        <w:rPr>
          <w:rFonts w:ascii="Arial" w:hAnsi="Arial" w:cs="Arial"/>
          <w:lang w:val="es-419"/>
        </w:rPr>
        <w:t xml:space="preserve"> </w:t>
      </w:r>
      <w:r w:rsidRPr="005144CF">
        <w:rPr>
          <w:rFonts w:ascii="Arial" w:hAnsi="Arial" w:cs="Arial"/>
        </w:rPr>
        <w:t>17 Ter, y la fracción LXII al artículo 58</w:t>
      </w:r>
      <w:r w:rsidRPr="005144CF">
        <w:rPr>
          <w:rFonts w:ascii="Arial" w:hAnsi="Arial" w:cs="Arial"/>
          <w:lang w:val="es-419"/>
        </w:rPr>
        <w:t>, en materia de cédula estatal de identidad.</w:t>
      </w:r>
    </w:p>
    <w:p w14:paraId="03A73F08" w14:textId="77777777" w:rsidR="00E6295B" w:rsidRPr="00C34E04" w:rsidRDefault="00E6295B" w:rsidP="00E6295B">
      <w:pPr>
        <w:pStyle w:val="Prrafodelista"/>
        <w:numPr>
          <w:ilvl w:val="0"/>
          <w:numId w:val="9"/>
        </w:numPr>
        <w:autoSpaceDE w:val="0"/>
        <w:autoSpaceDN w:val="0"/>
        <w:adjustRightInd w:val="0"/>
        <w:ind w:left="1560" w:hanging="142"/>
        <w:jc w:val="both"/>
        <w:rPr>
          <w:rFonts w:ascii="Arial" w:hAnsi="Arial" w:cs="Arial"/>
          <w:b/>
          <w:color w:val="060511"/>
        </w:rPr>
      </w:pPr>
      <w:r w:rsidRPr="00C34E04">
        <w:rPr>
          <w:rFonts w:ascii="Arial" w:hAnsi="Arial" w:cs="Arial"/>
          <w:b/>
          <w:color w:val="060511"/>
        </w:rPr>
        <w:t>N. de E. Declaratoria de Invalidez:</w:t>
      </w:r>
    </w:p>
    <w:p w14:paraId="4229CF4D" w14:textId="77777777" w:rsidR="00E6295B" w:rsidRDefault="00E6295B" w:rsidP="00E6295B">
      <w:pPr>
        <w:pStyle w:val="Prrafodelista"/>
        <w:autoSpaceDE w:val="0"/>
        <w:autoSpaceDN w:val="0"/>
        <w:adjustRightInd w:val="0"/>
        <w:ind w:left="1418"/>
        <w:jc w:val="both"/>
        <w:rPr>
          <w:rFonts w:ascii="Arial" w:hAnsi="Arial" w:cs="Arial"/>
          <w:i/>
          <w:color w:val="FF0000"/>
        </w:rPr>
      </w:pPr>
      <w:r w:rsidRPr="00A13A2B">
        <w:rPr>
          <w:rFonts w:ascii="Arial" w:hAnsi="Arial" w:cs="Arial"/>
          <w:i/>
          <w:color w:val="FF0000"/>
        </w:rPr>
        <w:lastRenderedPageBreak/>
        <w:t>Declaratoria de invalidez por Sentencia de la Suprema Corte de Justicia de la Nación derivada de la Acción de Inconstitucionalidad 4/201</w:t>
      </w:r>
      <w:r w:rsidRPr="00A13A2B">
        <w:rPr>
          <w:rFonts w:ascii="Arial" w:hAnsi="Arial" w:cs="Arial"/>
          <w:i/>
          <w:color w:val="FF0000"/>
          <w:lang w:val="es-419"/>
        </w:rPr>
        <w:t>9</w:t>
      </w:r>
      <w:r w:rsidRPr="00A13A2B">
        <w:rPr>
          <w:rFonts w:ascii="Arial" w:hAnsi="Arial" w:cs="Arial"/>
          <w:i/>
          <w:color w:val="FF0000"/>
        </w:rPr>
        <w:t>, notificada al Congreso del Estado para efectos legales</w:t>
      </w:r>
      <w:r w:rsidRPr="00A13A2B">
        <w:rPr>
          <w:rFonts w:eastAsia="MS Mincho"/>
          <w:i/>
          <w:iCs/>
          <w:color w:val="FF0000"/>
          <w:lang w:val="es-MX"/>
        </w:rPr>
        <w:t xml:space="preserve"> </w:t>
      </w:r>
      <w:r w:rsidRPr="00A13A2B">
        <w:rPr>
          <w:rFonts w:ascii="Arial" w:hAnsi="Arial" w:cs="Arial"/>
          <w:i/>
          <w:color w:val="FF0000"/>
        </w:rPr>
        <w:t xml:space="preserve">el </w:t>
      </w:r>
      <w:r w:rsidRPr="00A13A2B">
        <w:rPr>
          <w:rFonts w:ascii="Arial" w:hAnsi="Arial" w:cs="Arial"/>
          <w:i/>
          <w:color w:val="FF0000"/>
          <w:lang w:val="es-419"/>
        </w:rPr>
        <w:t>7</w:t>
      </w:r>
      <w:r w:rsidRPr="00A13A2B">
        <w:rPr>
          <w:rFonts w:ascii="Arial" w:hAnsi="Arial" w:cs="Arial"/>
          <w:i/>
          <w:color w:val="FF0000"/>
        </w:rPr>
        <w:t xml:space="preserve"> de </w:t>
      </w:r>
      <w:r w:rsidRPr="00A13A2B">
        <w:rPr>
          <w:rFonts w:ascii="Arial" w:hAnsi="Arial" w:cs="Arial"/>
          <w:i/>
          <w:color w:val="FF0000"/>
          <w:lang w:val="es-419"/>
        </w:rPr>
        <w:t>enero</w:t>
      </w:r>
      <w:r w:rsidRPr="00A13A2B">
        <w:rPr>
          <w:rFonts w:ascii="Arial" w:hAnsi="Arial" w:cs="Arial"/>
          <w:i/>
          <w:color w:val="FF0000"/>
        </w:rPr>
        <w:t xml:space="preserve"> de 20</w:t>
      </w:r>
      <w:r w:rsidRPr="00A13A2B">
        <w:rPr>
          <w:rFonts w:ascii="Arial" w:hAnsi="Arial" w:cs="Arial"/>
          <w:i/>
          <w:color w:val="FF0000"/>
          <w:lang w:val="es-419"/>
        </w:rPr>
        <w:t>20</w:t>
      </w:r>
      <w:r w:rsidRPr="00A13A2B">
        <w:rPr>
          <w:rFonts w:ascii="Arial" w:hAnsi="Arial" w:cs="Arial"/>
          <w:i/>
          <w:color w:val="FF0000"/>
        </w:rPr>
        <w:t xml:space="preserve">, del artículo </w:t>
      </w:r>
      <w:r w:rsidRPr="00A13A2B">
        <w:rPr>
          <w:rFonts w:ascii="Arial" w:hAnsi="Arial" w:cs="Arial"/>
          <w:i/>
          <w:color w:val="FF0000"/>
          <w:lang w:val="es-419"/>
        </w:rPr>
        <w:t xml:space="preserve">17 ter, fracción I, en su porción normativa </w:t>
      </w:r>
      <w:r w:rsidRPr="00A13A2B">
        <w:rPr>
          <w:rFonts w:ascii="Arial" w:hAnsi="Arial" w:cs="Arial"/>
          <w:b/>
          <w:i/>
          <w:color w:val="FF0000"/>
          <w:lang w:val="es-419"/>
        </w:rPr>
        <w:t>‘por nacimiento’</w:t>
      </w:r>
      <w:r w:rsidRPr="00A13A2B">
        <w:rPr>
          <w:rFonts w:ascii="Arial" w:hAnsi="Arial" w:cs="Arial"/>
          <w:i/>
          <w:color w:val="FF0000"/>
        </w:rPr>
        <w:t>.</w:t>
      </w:r>
    </w:p>
    <w:p w14:paraId="59029C0E" w14:textId="77777777" w:rsidR="00A66930" w:rsidRPr="004D6041" w:rsidRDefault="00A66930" w:rsidP="00C130C1">
      <w:pPr>
        <w:tabs>
          <w:tab w:val="left" w:pos="1418"/>
        </w:tabs>
        <w:ind w:left="1418"/>
        <w:jc w:val="both"/>
        <w:rPr>
          <w:rFonts w:ascii="Arial" w:hAnsi="Arial" w:cs="Arial"/>
          <w:sz w:val="12"/>
          <w:szCs w:val="16"/>
          <w:lang w:val="es-419"/>
        </w:rPr>
      </w:pPr>
    </w:p>
    <w:p w14:paraId="5429B22E" w14:textId="77777777" w:rsidR="006C6A9D" w:rsidRPr="0096205A" w:rsidRDefault="006C6A9D" w:rsidP="006C6A9D">
      <w:pPr>
        <w:tabs>
          <w:tab w:val="left" w:pos="1418"/>
        </w:tabs>
        <w:ind w:left="709"/>
        <w:jc w:val="both"/>
        <w:rPr>
          <w:rFonts w:ascii="Arial" w:hAnsi="Arial" w:cs="Arial"/>
        </w:rPr>
      </w:pPr>
      <w:r>
        <w:rPr>
          <w:rFonts w:ascii="Arial" w:hAnsi="Arial" w:cs="Arial"/>
          <w:lang w:val="es-419"/>
        </w:rPr>
        <w:t>18</w:t>
      </w:r>
      <w:r w:rsidR="007154A9">
        <w:rPr>
          <w:rFonts w:ascii="Arial" w:hAnsi="Arial" w:cs="Arial"/>
          <w:lang w:val="es-419"/>
        </w:rPr>
        <w:t>9</w:t>
      </w:r>
      <w:r>
        <w:rPr>
          <w:rFonts w:ascii="Arial" w:hAnsi="Arial" w:cs="Arial"/>
          <w:lang w:val="es-419"/>
        </w:rPr>
        <w:t>.</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541</w:t>
      </w:r>
      <w:r w:rsidRPr="0096205A">
        <w:rPr>
          <w:rFonts w:ascii="Arial" w:hAnsi="Arial" w:cs="Arial"/>
        </w:rPr>
        <w:t xml:space="preserve">, del </w:t>
      </w:r>
      <w:r>
        <w:rPr>
          <w:rFonts w:ascii="Arial" w:hAnsi="Arial" w:cs="Arial"/>
          <w:lang w:val="es-419"/>
        </w:rPr>
        <w:t>13</w:t>
      </w:r>
      <w:r w:rsidRPr="0096205A">
        <w:rPr>
          <w:rFonts w:ascii="Arial" w:hAnsi="Arial" w:cs="Arial"/>
        </w:rPr>
        <w:t xml:space="preserve"> de </w:t>
      </w:r>
      <w:r>
        <w:rPr>
          <w:rFonts w:ascii="Arial" w:hAnsi="Arial" w:cs="Arial"/>
          <w:lang w:val="es-419"/>
        </w:rPr>
        <w:t>diciembre</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5EA57A88" w14:textId="77777777" w:rsidR="006C6A9D" w:rsidRPr="005144CF" w:rsidRDefault="006C6A9D" w:rsidP="006C6A9D">
      <w:pPr>
        <w:tabs>
          <w:tab w:val="left" w:pos="1418"/>
        </w:tabs>
        <w:ind w:left="1418"/>
        <w:jc w:val="both"/>
        <w:rPr>
          <w:rFonts w:ascii="Arial" w:hAnsi="Arial" w:cs="Arial"/>
          <w:lang w:val="es-419"/>
        </w:rPr>
      </w:pPr>
      <w:r w:rsidRPr="005144CF">
        <w:rPr>
          <w:rFonts w:ascii="Arial" w:hAnsi="Arial" w:cs="Arial"/>
        </w:rPr>
        <w:t>P.O. No.</w:t>
      </w:r>
      <w:r w:rsidRPr="005144CF">
        <w:rPr>
          <w:rFonts w:ascii="Arial" w:hAnsi="Arial" w:cs="Arial"/>
          <w:lang w:val="es-419"/>
        </w:rPr>
        <w:t xml:space="preserve"> </w:t>
      </w:r>
      <w:r>
        <w:rPr>
          <w:rFonts w:ascii="Arial" w:hAnsi="Arial" w:cs="Arial"/>
          <w:lang w:val="es-419"/>
        </w:rPr>
        <w:t>5</w:t>
      </w:r>
      <w:r w:rsidRPr="005144CF">
        <w:rPr>
          <w:rFonts w:ascii="Arial" w:hAnsi="Arial" w:cs="Arial"/>
        </w:rPr>
        <w:t xml:space="preserve">, del </w:t>
      </w:r>
      <w:r>
        <w:rPr>
          <w:rFonts w:ascii="Arial" w:hAnsi="Arial" w:cs="Arial"/>
          <w:lang w:val="es-419"/>
        </w:rPr>
        <w:t>9</w:t>
      </w:r>
      <w:r w:rsidRPr="005144CF">
        <w:rPr>
          <w:rFonts w:ascii="Arial" w:hAnsi="Arial" w:cs="Arial"/>
          <w:lang w:val="es-419"/>
        </w:rPr>
        <w:t xml:space="preserve"> </w:t>
      </w:r>
      <w:r w:rsidRPr="005144CF">
        <w:rPr>
          <w:rFonts w:ascii="Arial" w:hAnsi="Arial" w:cs="Arial"/>
        </w:rPr>
        <w:t>de</w:t>
      </w:r>
      <w:r w:rsidRPr="005144CF">
        <w:rPr>
          <w:rFonts w:ascii="Arial" w:hAnsi="Arial" w:cs="Arial"/>
          <w:lang w:val="es-419"/>
        </w:rPr>
        <w:t xml:space="preserve"> </w:t>
      </w:r>
      <w:r>
        <w:rPr>
          <w:rFonts w:ascii="Arial" w:hAnsi="Arial" w:cs="Arial"/>
          <w:lang w:val="es-419"/>
        </w:rPr>
        <w:t>enero</w:t>
      </w:r>
      <w:r w:rsidRPr="005144CF">
        <w:rPr>
          <w:rFonts w:ascii="Arial" w:hAnsi="Arial" w:cs="Arial"/>
          <w:lang w:val="es-419"/>
        </w:rPr>
        <w:t xml:space="preserve"> </w:t>
      </w:r>
      <w:r w:rsidRPr="005144CF">
        <w:rPr>
          <w:rFonts w:ascii="Arial" w:hAnsi="Arial" w:cs="Arial"/>
        </w:rPr>
        <w:t>de 201</w:t>
      </w:r>
      <w:r>
        <w:rPr>
          <w:rFonts w:ascii="Arial" w:hAnsi="Arial" w:cs="Arial"/>
          <w:lang w:val="es-419"/>
        </w:rPr>
        <w:t>9</w:t>
      </w:r>
      <w:r w:rsidRPr="005144CF">
        <w:rPr>
          <w:rFonts w:ascii="Arial" w:hAnsi="Arial" w:cs="Arial"/>
        </w:rPr>
        <w:t>.</w:t>
      </w:r>
    </w:p>
    <w:p w14:paraId="0D5A9BDC" w14:textId="77777777" w:rsidR="00A66930" w:rsidRDefault="006C6A9D" w:rsidP="007154A9">
      <w:pPr>
        <w:autoSpaceDE w:val="0"/>
        <w:autoSpaceDN w:val="0"/>
        <w:adjustRightInd w:val="0"/>
        <w:ind w:left="1418"/>
        <w:jc w:val="both"/>
        <w:rPr>
          <w:rFonts w:ascii="Arial" w:hAnsi="Arial" w:cs="Arial"/>
          <w:lang w:val="es-419"/>
        </w:rPr>
      </w:pPr>
      <w:r w:rsidRPr="006C6A9D">
        <w:rPr>
          <w:rFonts w:ascii="Arial" w:hAnsi="Arial" w:cs="Arial"/>
        </w:rPr>
        <w:t>Se reforma el artículo 58, fracción LXI; y se adicionan un último párrafo al artículo 4o., y una</w:t>
      </w:r>
      <w:r>
        <w:rPr>
          <w:rFonts w:ascii="Arial" w:hAnsi="Arial" w:cs="Arial"/>
          <w:lang w:val="es-419"/>
        </w:rPr>
        <w:t xml:space="preserve"> </w:t>
      </w:r>
      <w:r w:rsidRPr="006C6A9D">
        <w:rPr>
          <w:rFonts w:ascii="Arial" w:hAnsi="Arial" w:cs="Arial"/>
        </w:rPr>
        <w:t>fracción LXII, recorriéndose la actua</w:t>
      </w:r>
      <w:r>
        <w:rPr>
          <w:rFonts w:ascii="Arial" w:hAnsi="Arial" w:cs="Arial"/>
        </w:rPr>
        <w:t>l para ser LXIII al artículo 58</w:t>
      </w:r>
      <w:r w:rsidR="006B51E5">
        <w:rPr>
          <w:rFonts w:ascii="Arial" w:hAnsi="Arial" w:cs="Arial"/>
        </w:rPr>
        <w:t>.</w:t>
      </w:r>
      <w:r w:rsidR="007154A9">
        <w:rPr>
          <w:rFonts w:ascii="Arial" w:hAnsi="Arial" w:cs="Arial"/>
          <w:lang w:val="es-419"/>
        </w:rPr>
        <w:t xml:space="preserve"> (N. de E. en materia</w:t>
      </w:r>
      <w:r w:rsidR="00935CA5">
        <w:rPr>
          <w:rFonts w:ascii="Arial" w:hAnsi="Arial" w:cs="Arial"/>
          <w:lang w:val="es-419"/>
        </w:rPr>
        <w:t xml:space="preserve"> de</w:t>
      </w:r>
      <w:r w:rsidR="007154A9">
        <w:rPr>
          <w:rFonts w:ascii="Arial" w:hAnsi="Arial" w:cs="Arial"/>
          <w:lang w:val="es-419"/>
        </w:rPr>
        <w:t xml:space="preserve"> </w:t>
      </w:r>
      <w:r w:rsidR="007154A9" w:rsidRPr="007154A9">
        <w:rPr>
          <w:rFonts w:ascii="Arial" w:hAnsi="Arial" w:cs="Arial"/>
        </w:rPr>
        <w:t>políticas</w:t>
      </w:r>
      <w:r w:rsidR="007154A9">
        <w:rPr>
          <w:rFonts w:ascii="Arial" w:hAnsi="Arial" w:cs="Arial"/>
          <w:lang w:val="es-419"/>
        </w:rPr>
        <w:t xml:space="preserve"> </w:t>
      </w:r>
      <w:r w:rsidR="007154A9" w:rsidRPr="007154A9">
        <w:rPr>
          <w:rFonts w:ascii="Arial" w:hAnsi="Arial" w:cs="Arial"/>
        </w:rPr>
        <w:t>públicas de mejora regulatoria</w:t>
      </w:r>
      <w:r w:rsidR="007154A9">
        <w:rPr>
          <w:rFonts w:ascii="Arial" w:hAnsi="Arial" w:cs="Arial"/>
          <w:lang w:val="es-419"/>
        </w:rPr>
        <w:t>).</w:t>
      </w:r>
    </w:p>
    <w:p w14:paraId="207F6F77" w14:textId="77777777" w:rsidR="0071551E" w:rsidRDefault="0071551E" w:rsidP="007154A9">
      <w:pPr>
        <w:autoSpaceDE w:val="0"/>
        <w:autoSpaceDN w:val="0"/>
        <w:adjustRightInd w:val="0"/>
        <w:ind w:left="1418"/>
        <w:jc w:val="both"/>
        <w:rPr>
          <w:rFonts w:ascii="Arial" w:hAnsi="Arial" w:cs="Arial"/>
          <w:lang w:val="es-419"/>
        </w:rPr>
      </w:pPr>
    </w:p>
    <w:p w14:paraId="48D89F05" w14:textId="77777777" w:rsidR="007154A9" w:rsidRPr="0096205A" w:rsidRDefault="007154A9" w:rsidP="007154A9">
      <w:pPr>
        <w:tabs>
          <w:tab w:val="left" w:pos="1418"/>
        </w:tabs>
        <w:ind w:left="709"/>
        <w:jc w:val="both"/>
        <w:rPr>
          <w:rFonts w:ascii="Arial" w:hAnsi="Arial" w:cs="Arial"/>
        </w:rPr>
      </w:pPr>
      <w:r>
        <w:rPr>
          <w:rFonts w:ascii="Arial" w:hAnsi="Arial" w:cs="Arial"/>
          <w:lang w:val="es-419"/>
        </w:rPr>
        <w:t>190.</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542</w:t>
      </w:r>
      <w:r w:rsidRPr="0096205A">
        <w:rPr>
          <w:rFonts w:ascii="Arial" w:hAnsi="Arial" w:cs="Arial"/>
        </w:rPr>
        <w:t xml:space="preserve">, del </w:t>
      </w:r>
      <w:r>
        <w:rPr>
          <w:rFonts w:ascii="Arial" w:hAnsi="Arial" w:cs="Arial"/>
          <w:lang w:val="es-419"/>
        </w:rPr>
        <w:t>13</w:t>
      </w:r>
      <w:r w:rsidRPr="0096205A">
        <w:rPr>
          <w:rFonts w:ascii="Arial" w:hAnsi="Arial" w:cs="Arial"/>
        </w:rPr>
        <w:t xml:space="preserve"> de </w:t>
      </w:r>
      <w:r>
        <w:rPr>
          <w:rFonts w:ascii="Arial" w:hAnsi="Arial" w:cs="Arial"/>
          <w:lang w:val="es-419"/>
        </w:rPr>
        <w:t>diciembre</w:t>
      </w:r>
      <w:r w:rsidRPr="0096205A">
        <w:rPr>
          <w:rFonts w:ascii="Arial" w:hAnsi="Arial" w:cs="Arial"/>
        </w:rPr>
        <w:t xml:space="preserve"> de 201</w:t>
      </w:r>
      <w:r>
        <w:rPr>
          <w:rFonts w:ascii="Arial" w:hAnsi="Arial" w:cs="Arial"/>
          <w:lang w:val="es-419"/>
        </w:rPr>
        <w:t>8</w:t>
      </w:r>
      <w:r w:rsidRPr="0096205A">
        <w:rPr>
          <w:rFonts w:ascii="Arial" w:hAnsi="Arial" w:cs="Arial"/>
        </w:rPr>
        <w:t>.</w:t>
      </w:r>
    </w:p>
    <w:p w14:paraId="39594D5F" w14:textId="77777777" w:rsidR="007154A9" w:rsidRPr="005144CF" w:rsidRDefault="007154A9" w:rsidP="007154A9">
      <w:pPr>
        <w:tabs>
          <w:tab w:val="left" w:pos="1418"/>
        </w:tabs>
        <w:ind w:left="1418"/>
        <w:jc w:val="both"/>
        <w:rPr>
          <w:rFonts w:ascii="Arial" w:hAnsi="Arial" w:cs="Arial"/>
          <w:lang w:val="es-419"/>
        </w:rPr>
      </w:pPr>
      <w:r w:rsidRPr="005144CF">
        <w:rPr>
          <w:rFonts w:ascii="Arial" w:hAnsi="Arial" w:cs="Arial"/>
        </w:rPr>
        <w:t>P.O. No.</w:t>
      </w:r>
      <w:r w:rsidRPr="005144CF">
        <w:rPr>
          <w:rFonts w:ascii="Arial" w:hAnsi="Arial" w:cs="Arial"/>
          <w:lang w:val="es-419"/>
        </w:rPr>
        <w:t xml:space="preserve"> </w:t>
      </w:r>
      <w:r>
        <w:rPr>
          <w:rFonts w:ascii="Arial" w:hAnsi="Arial" w:cs="Arial"/>
          <w:lang w:val="es-419"/>
        </w:rPr>
        <w:t>5</w:t>
      </w:r>
      <w:r w:rsidRPr="005144CF">
        <w:rPr>
          <w:rFonts w:ascii="Arial" w:hAnsi="Arial" w:cs="Arial"/>
        </w:rPr>
        <w:t xml:space="preserve">, del </w:t>
      </w:r>
      <w:r>
        <w:rPr>
          <w:rFonts w:ascii="Arial" w:hAnsi="Arial" w:cs="Arial"/>
          <w:lang w:val="es-419"/>
        </w:rPr>
        <w:t>9</w:t>
      </w:r>
      <w:r w:rsidRPr="005144CF">
        <w:rPr>
          <w:rFonts w:ascii="Arial" w:hAnsi="Arial" w:cs="Arial"/>
          <w:lang w:val="es-419"/>
        </w:rPr>
        <w:t xml:space="preserve"> </w:t>
      </w:r>
      <w:r w:rsidRPr="005144CF">
        <w:rPr>
          <w:rFonts w:ascii="Arial" w:hAnsi="Arial" w:cs="Arial"/>
        </w:rPr>
        <w:t>de</w:t>
      </w:r>
      <w:r w:rsidRPr="005144CF">
        <w:rPr>
          <w:rFonts w:ascii="Arial" w:hAnsi="Arial" w:cs="Arial"/>
          <w:lang w:val="es-419"/>
        </w:rPr>
        <w:t xml:space="preserve"> </w:t>
      </w:r>
      <w:r>
        <w:rPr>
          <w:rFonts w:ascii="Arial" w:hAnsi="Arial" w:cs="Arial"/>
          <w:lang w:val="es-419"/>
        </w:rPr>
        <w:t>enero</w:t>
      </w:r>
      <w:r w:rsidRPr="005144CF">
        <w:rPr>
          <w:rFonts w:ascii="Arial" w:hAnsi="Arial" w:cs="Arial"/>
          <w:lang w:val="es-419"/>
        </w:rPr>
        <w:t xml:space="preserve"> </w:t>
      </w:r>
      <w:r w:rsidRPr="005144CF">
        <w:rPr>
          <w:rFonts w:ascii="Arial" w:hAnsi="Arial" w:cs="Arial"/>
        </w:rPr>
        <w:t>de 201</w:t>
      </w:r>
      <w:r>
        <w:rPr>
          <w:rFonts w:ascii="Arial" w:hAnsi="Arial" w:cs="Arial"/>
          <w:lang w:val="es-419"/>
        </w:rPr>
        <w:t>9</w:t>
      </w:r>
      <w:r w:rsidRPr="005144CF">
        <w:rPr>
          <w:rFonts w:ascii="Arial" w:hAnsi="Arial" w:cs="Arial"/>
        </w:rPr>
        <w:t>.</w:t>
      </w:r>
    </w:p>
    <w:p w14:paraId="31FA0516" w14:textId="77777777" w:rsidR="007154A9" w:rsidRDefault="007154A9" w:rsidP="007154A9">
      <w:pPr>
        <w:autoSpaceDE w:val="0"/>
        <w:autoSpaceDN w:val="0"/>
        <w:adjustRightInd w:val="0"/>
        <w:ind w:left="1418"/>
        <w:jc w:val="both"/>
        <w:rPr>
          <w:rFonts w:ascii="Arial" w:hAnsi="Arial" w:cs="Arial"/>
          <w:lang w:val="es-419"/>
        </w:rPr>
      </w:pPr>
      <w:r w:rsidRPr="007154A9">
        <w:rPr>
          <w:rFonts w:ascii="Arial" w:hAnsi="Arial" w:cs="Arial"/>
        </w:rPr>
        <w:t>Se reforman las fracciones IX y X; y se adiciona la fracción XI al artículo 17</w:t>
      </w:r>
      <w:r w:rsidR="006B51E5">
        <w:rPr>
          <w:rFonts w:ascii="Arial" w:hAnsi="Arial" w:cs="Arial"/>
        </w:rPr>
        <w:t>.</w:t>
      </w:r>
      <w:r>
        <w:rPr>
          <w:rFonts w:ascii="Arial" w:hAnsi="Arial" w:cs="Arial"/>
          <w:lang w:val="es-419"/>
        </w:rPr>
        <w:t xml:space="preserve"> (N. de E. en materia del </w:t>
      </w:r>
      <w:r w:rsidRPr="007154A9">
        <w:rPr>
          <w:rFonts w:ascii="Arial" w:hAnsi="Arial" w:cs="Arial"/>
        </w:rPr>
        <w:t>derecho</w:t>
      </w:r>
      <w:r>
        <w:rPr>
          <w:rFonts w:ascii="Arial" w:hAnsi="Arial" w:cs="Arial"/>
          <w:lang w:val="es-419"/>
        </w:rPr>
        <w:t xml:space="preserve"> </w:t>
      </w:r>
      <w:r w:rsidRPr="007154A9">
        <w:rPr>
          <w:rFonts w:ascii="Arial" w:hAnsi="Arial" w:cs="Arial"/>
        </w:rPr>
        <w:t>a una alimentación adecuada, nutritiva, suficiente</w:t>
      </w:r>
      <w:r>
        <w:rPr>
          <w:rFonts w:ascii="Arial" w:hAnsi="Arial" w:cs="Arial"/>
          <w:lang w:val="es-419"/>
        </w:rPr>
        <w:t xml:space="preserve"> </w:t>
      </w:r>
      <w:r w:rsidRPr="007154A9">
        <w:rPr>
          <w:rFonts w:ascii="Arial" w:hAnsi="Arial" w:cs="Arial"/>
        </w:rPr>
        <w:t>y de calidad</w:t>
      </w:r>
      <w:r>
        <w:rPr>
          <w:rFonts w:ascii="Arial" w:hAnsi="Arial" w:cs="Arial"/>
          <w:lang w:val="es-419"/>
        </w:rPr>
        <w:t>).</w:t>
      </w:r>
    </w:p>
    <w:p w14:paraId="16CD432A" w14:textId="77777777" w:rsidR="00D83A74" w:rsidRPr="004D6041" w:rsidRDefault="00D83A74" w:rsidP="007B66F1">
      <w:pPr>
        <w:autoSpaceDE w:val="0"/>
        <w:autoSpaceDN w:val="0"/>
        <w:adjustRightInd w:val="0"/>
        <w:jc w:val="both"/>
        <w:rPr>
          <w:rFonts w:ascii="Arial" w:hAnsi="Arial" w:cs="Arial"/>
          <w:sz w:val="10"/>
          <w:szCs w:val="16"/>
          <w:lang w:val="es-419"/>
        </w:rPr>
      </w:pPr>
    </w:p>
    <w:p w14:paraId="62F76184" w14:textId="77777777" w:rsidR="00F128D8" w:rsidRPr="0096205A" w:rsidRDefault="00F128D8" w:rsidP="00F128D8">
      <w:pPr>
        <w:tabs>
          <w:tab w:val="left" w:pos="1418"/>
        </w:tabs>
        <w:ind w:left="709"/>
        <w:jc w:val="both"/>
        <w:rPr>
          <w:rFonts w:ascii="Arial" w:hAnsi="Arial" w:cs="Arial"/>
        </w:rPr>
      </w:pPr>
      <w:r>
        <w:rPr>
          <w:rFonts w:ascii="Arial" w:hAnsi="Arial" w:cs="Arial"/>
          <w:lang w:val="es-419"/>
        </w:rPr>
        <w:t>191.</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819</w:t>
      </w:r>
      <w:r w:rsidRPr="0096205A">
        <w:rPr>
          <w:rFonts w:ascii="Arial" w:hAnsi="Arial" w:cs="Arial"/>
        </w:rPr>
        <w:t xml:space="preserve">, del </w:t>
      </w:r>
      <w:r>
        <w:rPr>
          <w:rFonts w:ascii="Arial" w:hAnsi="Arial" w:cs="Arial"/>
          <w:lang w:val="es-419"/>
        </w:rPr>
        <w:t>6</w:t>
      </w:r>
      <w:r w:rsidRPr="0096205A">
        <w:rPr>
          <w:rFonts w:ascii="Arial" w:hAnsi="Arial" w:cs="Arial"/>
        </w:rPr>
        <w:t xml:space="preserve"> de </w:t>
      </w:r>
      <w:r>
        <w:rPr>
          <w:rFonts w:ascii="Arial" w:hAnsi="Arial" w:cs="Arial"/>
          <w:lang w:val="es-419"/>
        </w:rPr>
        <w:t>agosto</w:t>
      </w:r>
      <w:r w:rsidRPr="0096205A">
        <w:rPr>
          <w:rFonts w:ascii="Arial" w:hAnsi="Arial" w:cs="Arial"/>
        </w:rPr>
        <w:t xml:space="preserve"> de 201</w:t>
      </w:r>
      <w:r>
        <w:rPr>
          <w:rFonts w:ascii="Arial" w:hAnsi="Arial" w:cs="Arial"/>
          <w:lang w:val="es-419"/>
        </w:rPr>
        <w:t>9</w:t>
      </w:r>
      <w:r w:rsidRPr="0096205A">
        <w:rPr>
          <w:rFonts w:ascii="Arial" w:hAnsi="Arial" w:cs="Arial"/>
        </w:rPr>
        <w:t>.</w:t>
      </w:r>
    </w:p>
    <w:p w14:paraId="4764EC94" w14:textId="77777777" w:rsidR="00BC190D" w:rsidRPr="00101C31" w:rsidRDefault="00F128D8" w:rsidP="00101C31">
      <w:pPr>
        <w:autoSpaceDE w:val="0"/>
        <w:autoSpaceDN w:val="0"/>
        <w:adjustRightInd w:val="0"/>
        <w:ind w:left="1418"/>
        <w:jc w:val="both"/>
        <w:rPr>
          <w:rFonts w:ascii="Arial" w:hAnsi="Arial" w:cs="Arial"/>
          <w:lang w:val="es-419"/>
        </w:rPr>
      </w:pPr>
      <w:r w:rsidRPr="00101C31">
        <w:rPr>
          <w:rFonts w:ascii="Arial" w:hAnsi="Arial" w:cs="Arial"/>
        </w:rPr>
        <w:t>P.O. No.</w:t>
      </w:r>
      <w:r w:rsidRPr="00101C31">
        <w:rPr>
          <w:rFonts w:ascii="Arial" w:hAnsi="Arial" w:cs="Arial"/>
          <w:lang w:val="es-419"/>
        </w:rPr>
        <w:t xml:space="preserve"> </w:t>
      </w:r>
      <w:r w:rsidR="00101C31" w:rsidRPr="00101C31">
        <w:rPr>
          <w:rFonts w:ascii="Arial" w:hAnsi="Arial" w:cs="Arial"/>
          <w:lang w:val="es-419"/>
        </w:rPr>
        <w:t xml:space="preserve">100, </w:t>
      </w:r>
      <w:r w:rsidRPr="00101C31">
        <w:rPr>
          <w:rFonts w:ascii="Arial" w:hAnsi="Arial" w:cs="Arial"/>
        </w:rPr>
        <w:t xml:space="preserve">del </w:t>
      </w:r>
      <w:r w:rsidR="00101C31" w:rsidRPr="00101C31">
        <w:rPr>
          <w:rFonts w:ascii="Arial" w:hAnsi="Arial" w:cs="Arial"/>
          <w:lang w:val="es-419"/>
        </w:rPr>
        <w:t xml:space="preserve">20 </w:t>
      </w:r>
      <w:r w:rsidRPr="00101C31">
        <w:rPr>
          <w:rFonts w:ascii="Arial" w:hAnsi="Arial" w:cs="Arial"/>
        </w:rPr>
        <w:t>de</w:t>
      </w:r>
      <w:r w:rsidRPr="00101C31">
        <w:rPr>
          <w:rFonts w:ascii="Arial" w:hAnsi="Arial" w:cs="Arial"/>
          <w:lang w:val="es-419"/>
        </w:rPr>
        <w:t xml:space="preserve"> agosto </w:t>
      </w:r>
      <w:r w:rsidRPr="00101C31">
        <w:rPr>
          <w:rFonts w:ascii="Arial" w:hAnsi="Arial" w:cs="Arial"/>
        </w:rPr>
        <w:t>de 201</w:t>
      </w:r>
      <w:r w:rsidRPr="00101C31">
        <w:rPr>
          <w:rFonts w:ascii="Arial" w:hAnsi="Arial" w:cs="Arial"/>
          <w:lang w:val="es-419"/>
        </w:rPr>
        <w:t>9.</w:t>
      </w:r>
    </w:p>
    <w:p w14:paraId="05D4CBA0" w14:textId="77777777" w:rsidR="00F128D8" w:rsidRDefault="00F128D8" w:rsidP="00101C31">
      <w:pPr>
        <w:autoSpaceDE w:val="0"/>
        <w:autoSpaceDN w:val="0"/>
        <w:adjustRightInd w:val="0"/>
        <w:ind w:left="1418"/>
        <w:jc w:val="both"/>
        <w:rPr>
          <w:rFonts w:ascii="Arial" w:hAnsi="Arial" w:cs="Arial"/>
        </w:rPr>
      </w:pPr>
      <w:r w:rsidRPr="00101C31">
        <w:rPr>
          <w:rFonts w:ascii="Arial" w:hAnsi="Arial" w:cs="Arial"/>
        </w:rPr>
        <w:t>Se reforman las fracciones X y XI, y se adiciona la fracción XII, al artículo 17</w:t>
      </w:r>
      <w:r w:rsidR="006B51E5">
        <w:rPr>
          <w:rFonts w:ascii="Arial" w:hAnsi="Arial" w:cs="Arial"/>
        </w:rPr>
        <w:t>.</w:t>
      </w:r>
      <w:r w:rsidRPr="00101C31">
        <w:rPr>
          <w:rFonts w:ascii="Arial" w:hAnsi="Arial" w:cs="Arial"/>
          <w:color w:val="000000"/>
        </w:rPr>
        <w:t xml:space="preserve"> </w:t>
      </w:r>
      <w:r w:rsidR="00641D52" w:rsidRPr="00101C31">
        <w:rPr>
          <w:rFonts w:ascii="Arial" w:hAnsi="Arial" w:cs="Arial"/>
          <w:color w:val="000000"/>
          <w:lang w:val="es-419"/>
        </w:rPr>
        <w:t>(</w:t>
      </w:r>
      <w:r w:rsidR="00641D52" w:rsidRPr="00101C31">
        <w:rPr>
          <w:rFonts w:ascii="Arial" w:hAnsi="Arial" w:cs="Arial"/>
        </w:rPr>
        <w:t xml:space="preserve">N. de E. en materia de beneficios del </w:t>
      </w:r>
      <w:r w:rsidRPr="00101C31">
        <w:rPr>
          <w:rFonts w:ascii="Arial" w:hAnsi="Arial" w:cs="Arial"/>
        </w:rPr>
        <w:t>desarrollo de la ciencia y la innovación tecnológica</w:t>
      </w:r>
      <w:r w:rsidR="00641D52" w:rsidRPr="00101C31">
        <w:rPr>
          <w:rFonts w:ascii="Arial" w:hAnsi="Arial" w:cs="Arial"/>
        </w:rPr>
        <w:t>).</w:t>
      </w:r>
    </w:p>
    <w:p w14:paraId="25DAD0F4" w14:textId="77777777" w:rsidR="007B66F1" w:rsidRPr="004D6041" w:rsidRDefault="007B66F1" w:rsidP="00101C31">
      <w:pPr>
        <w:autoSpaceDE w:val="0"/>
        <w:autoSpaceDN w:val="0"/>
        <w:adjustRightInd w:val="0"/>
        <w:ind w:left="1418"/>
        <w:jc w:val="both"/>
        <w:rPr>
          <w:rFonts w:ascii="Arial" w:hAnsi="Arial" w:cs="Arial"/>
          <w:sz w:val="12"/>
        </w:rPr>
      </w:pPr>
    </w:p>
    <w:p w14:paraId="0D5ED2E1" w14:textId="77777777" w:rsidR="00A91840" w:rsidRPr="00A91840" w:rsidRDefault="00A91840" w:rsidP="00A91840">
      <w:pPr>
        <w:autoSpaceDE w:val="0"/>
        <w:autoSpaceDN w:val="0"/>
        <w:adjustRightInd w:val="0"/>
        <w:ind w:left="709"/>
        <w:jc w:val="both"/>
        <w:rPr>
          <w:rFonts w:ascii="Arial" w:hAnsi="Arial" w:cs="Arial"/>
        </w:rPr>
      </w:pPr>
      <w:r>
        <w:rPr>
          <w:rFonts w:ascii="Arial" w:hAnsi="Arial" w:cs="Arial"/>
          <w:lang w:val="es-419"/>
        </w:rPr>
        <w:t>192.</w:t>
      </w:r>
      <w:r>
        <w:rPr>
          <w:rFonts w:ascii="Arial" w:hAnsi="Arial" w:cs="Arial"/>
          <w:lang w:val="es-419"/>
        </w:rPr>
        <w:tab/>
      </w:r>
      <w:r w:rsidRPr="00A91840">
        <w:rPr>
          <w:rFonts w:ascii="Arial" w:hAnsi="Arial" w:cs="Arial"/>
        </w:rPr>
        <w:t>Decreto No. LX</w:t>
      </w:r>
      <w:r w:rsidRPr="00A91840">
        <w:rPr>
          <w:rFonts w:ascii="Arial" w:hAnsi="Arial" w:cs="Arial"/>
          <w:lang w:val="es-419"/>
        </w:rPr>
        <w:t>I</w:t>
      </w:r>
      <w:r w:rsidRPr="00A91840">
        <w:rPr>
          <w:rFonts w:ascii="Arial" w:hAnsi="Arial" w:cs="Arial"/>
        </w:rPr>
        <w:t>II-</w:t>
      </w:r>
      <w:r w:rsidRPr="00A91840">
        <w:rPr>
          <w:rFonts w:ascii="Arial" w:hAnsi="Arial" w:cs="Arial"/>
          <w:lang w:val="es-419"/>
        </w:rPr>
        <w:t>1015</w:t>
      </w:r>
      <w:r w:rsidRPr="00A91840">
        <w:rPr>
          <w:rFonts w:ascii="Arial" w:hAnsi="Arial" w:cs="Arial"/>
        </w:rPr>
        <w:t xml:space="preserve">, del </w:t>
      </w:r>
      <w:r w:rsidRPr="00A91840">
        <w:rPr>
          <w:rFonts w:ascii="Arial" w:hAnsi="Arial" w:cs="Arial"/>
          <w:lang w:val="es-419"/>
        </w:rPr>
        <w:t>5</w:t>
      </w:r>
      <w:r w:rsidRPr="00A91840">
        <w:rPr>
          <w:rFonts w:ascii="Arial" w:hAnsi="Arial" w:cs="Arial"/>
        </w:rPr>
        <w:t xml:space="preserve"> de </w:t>
      </w:r>
      <w:r w:rsidRPr="00A91840">
        <w:rPr>
          <w:rFonts w:ascii="Arial" w:hAnsi="Arial" w:cs="Arial"/>
          <w:lang w:val="es-419"/>
        </w:rPr>
        <w:t>septiembre</w:t>
      </w:r>
      <w:r w:rsidRPr="00A91840">
        <w:rPr>
          <w:rFonts w:ascii="Arial" w:hAnsi="Arial" w:cs="Arial"/>
        </w:rPr>
        <w:t xml:space="preserve"> de 201</w:t>
      </w:r>
      <w:r w:rsidRPr="00A91840">
        <w:rPr>
          <w:rFonts w:ascii="Arial" w:hAnsi="Arial" w:cs="Arial"/>
          <w:lang w:val="es-419"/>
        </w:rPr>
        <w:t>9</w:t>
      </w:r>
      <w:r w:rsidRPr="00A91840">
        <w:rPr>
          <w:rFonts w:ascii="Arial" w:hAnsi="Arial" w:cs="Arial"/>
        </w:rPr>
        <w:t>.</w:t>
      </w:r>
    </w:p>
    <w:p w14:paraId="09CCAB54" w14:textId="77777777" w:rsidR="00A91840" w:rsidRPr="00A91840" w:rsidRDefault="00A91840" w:rsidP="00A91840">
      <w:pPr>
        <w:autoSpaceDE w:val="0"/>
        <w:autoSpaceDN w:val="0"/>
        <w:adjustRightInd w:val="0"/>
        <w:ind w:left="1418"/>
        <w:jc w:val="both"/>
        <w:rPr>
          <w:rFonts w:ascii="Arial" w:hAnsi="Arial" w:cs="Arial"/>
          <w:lang w:val="es-419"/>
        </w:rPr>
      </w:pPr>
      <w:r w:rsidRPr="00A91840">
        <w:rPr>
          <w:rFonts w:ascii="Arial" w:hAnsi="Arial" w:cs="Arial"/>
        </w:rPr>
        <w:t>P.O. No.</w:t>
      </w:r>
      <w:r w:rsidRPr="00A91840">
        <w:rPr>
          <w:rFonts w:ascii="Arial" w:hAnsi="Arial" w:cs="Arial"/>
          <w:lang w:val="es-419"/>
        </w:rPr>
        <w:t xml:space="preserve"> </w:t>
      </w:r>
      <w:r>
        <w:rPr>
          <w:rFonts w:ascii="Arial" w:hAnsi="Arial" w:cs="Arial"/>
          <w:lang w:val="es-419"/>
        </w:rPr>
        <w:t>127</w:t>
      </w:r>
      <w:r w:rsidRPr="00A91840">
        <w:rPr>
          <w:rFonts w:ascii="Arial" w:hAnsi="Arial" w:cs="Arial"/>
          <w:lang w:val="es-419"/>
        </w:rPr>
        <w:t xml:space="preserve">, </w:t>
      </w:r>
      <w:r w:rsidRPr="00A91840">
        <w:rPr>
          <w:rFonts w:ascii="Arial" w:hAnsi="Arial" w:cs="Arial"/>
        </w:rPr>
        <w:t xml:space="preserve">del </w:t>
      </w:r>
      <w:r>
        <w:rPr>
          <w:rFonts w:ascii="Arial" w:hAnsi="Arial" w:cs="Arial"/>
          <w:lang w:val="es-419"/>
        </w:rPr>
        <w:t>22</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octubre</w:t>
      </w:r>
      <w:r w:rsidRPr="00A91840">
        <w:rPr>
          <w:rFonts w:ascii="Arial" w:hAnsi="Arial" w:cs="Arial"/>
        </w:rPr>
        <w:t xml:space="preserve"> de 201</w:t>
      </w:r>
      <w:r w:rsidRPr="00A91840">
        <w:rPr>
          <w:rFonts w:ascii="Arial" w:hAnsi="Arial" w:cs="Arial"/>
          <w:lang w:val="es-419"/>
        </w:rPr>
        <w:t>9.</w:t>
      </w:r>
    </w:p>
    <w:p w14:paraId="0BD561BA" w14:textId="77777777" w:rsidR="00A91840" w:rsidRPr="00A91840" w:rsidRDefault="00A91840" w:rsidP="00A91840">
      <w:pPr>
        <w:autoSpaceDE w:val="0"/>
        <w:autoSpaceDN w:val="0"/>
        <w:adjustRightInd w:val="0"/>
        <w:ind w:left="1418"/>
        <w:jc w:val="both"/>
        <w:rPr>
          <w:rFonts w:ascii="Arial" w:hAnsi="Arial" w:cs="Arial"/>
          <w:lang w:val="es-419"/>
        </w:rPr>
      </w:pPr>
      <w:r w:rsidRPr="00A91840">
        <w:rPr>
          <w:rFonts w:ascii="Arial" w:hAnsi="Arial" w:cs="Arial"/>
          <w:lang w:val="es-419"/>
        </w:rPr>
        <w:t>Se reforman las fracciones II, del artículo 9o.; VII, del artículo 30; y VII, del artículo 79</w:t>
      </w:r>
      <w:r w:rsidR="00F05426">
        <w:rPr>
          <w:rFonts w:ascii="Arial" w:hAnsi="Arial" w:cs="Arial"/>
          <w:lang w:val="es-419"/>
        </w:rPr>
        <w:t>.</w:t>
      </w:r>
      <w:r w:rsidRPr="00A91840">
        <w:rPr>
          <w:rFonts w:ascii="Arial" w:hAnsi="Arial" w:cs="Arial"/>
          <w:lang w:val="es-419"/>
        </w:rPr>
        <w:t xml:space="preserve"> (N. de E. en materia de “auto de vinculación a proceso”).</w:t>
      </w:r>
    </w:p>
    <w:p w14:paraId="1412D67E" w14:textId="77777777" w:rsidR="004055C1" w:rsidRPr="004D6041" w:rsidRDefault="004055C1" w:rsidP="00101C31">
      <w:pPr>
        <w:autoSpaceDE w:val="0"/>
        <w:autoSpaceDN w:val="0"/>
        <w:adjustRightInd w:val="0"/>
        <w:ind w:left="1418"/>
        <w:jc w:val="both"/>
        <w:rPr>
          <w:rFonts w:ascii="Arial" w:hAnsi="Arial" w:cs="Arial"/>
          <w:sz w:val="12"/>
          <w:szCs w:val="16"/>
        </w:rPr>
      </w:pPr>
    </w:p>
    <w:p w14:paraId="31BB62E9" w14:textId="77777777" w:rsidR="0008191C" w:rsidRPr="0096205A" w:rsidRDefault="0008191C" w:rsidP="0008191C">
      <w:pPr>
        <w:tabs>
          <w:tab w:val="left" w:pos="1418"/>
        </w:tabs>
        <w:ind w:left="709"/>
        <w:jc w:val="both"/>
        <w:rPr>
          <w:rFonts w:ascii="Arial" w:hAnsi="Arial" w:cs="Arial"/>
        </w:rPr>
      </w:pPr>
      <w:r>
        <w:rPr>
          <w:rFonts w:ascii="Arial" w:hAnsi="Arial" w:cs="Arial"/>
          <w:lang w:val="es-419"/>
        </w:rPr>
        <w:t>19</w:t>
      </w:r>
      <w:r w:rsidR="00A91840">
        <w:rPr>
          <w:rFonts w:ascii="Arial" w:hAnsi="Arial" w:cs="Arial"/>
          <w:lang w:val="es-419"/>
        </w:rPr>
        <w:t>3</w:t>
      </w:r>
      <w:r>
        <w:rPr>
          <w:rFonts w:ascii="Arial" w:hAnsi="Arial" w:cs="Arial"/>
          <w:lang w:val="es-419"/>
        </w:rPr>
        <w:t>.</w:t>
      </w:r>
      <w:r>
        <w:rPr>
          <w:rFonts w:ascii="Arial" w:hAnsi="Arial" w:cs="Arial"/>
          <w:lang w:val="es-419"/>
        </w:rPr>
        <w:tab/>
      </w:r>
      <w:r w:rsidRPr="0096205A">
        <w:rPr>
          <w:rFonts w:ascii="Arial" w:hAnsi="Arial" w:cs="Arial"/>
        </w:rPr>
        <w:t>Decreto No. LX</w:t>
      </w:r>
      <w:r w:rsidRPr="0096205A">
        <w:rPr>
          <w:rFonts w:ascii="Arial" w:hAnsi="Arial" w:cs="Arial"/>
          <w:lang w:val="es-419"/>
        </w:rPr>
        <w:t>I</w:t>
      </w:r>
      <w:r w:rsidRPr="0096205A">
        <w:rPr>
          <w:rFonts w:ascii="Arial" w:hAnsi="Arial" w:cs="Arial"/>
        </w:rPr>
        <w:t>II-</w:t>
      </w:r>
      <w:r>
        <w:rPr>
          <w:rFonts w:ascii="Arial" w:hAnsi="Arial" w:cs="Arial"/>
          <w:lang w:val="es-419"/>
        </w:rPr>
        <w:t>1027</w:t>
      </w:r>
      <w:r w:rsidRPr="0096205A">
        <w:rPr>
          <w:rFonts w:ascii="Arial" w:hAnsi="Arial" w:cs="Arial"/>
        </w:rPr>
        <w:t xml:space="preserve">, del </w:t>
      </w:r>
      <w:r>
        <w:rPr>
          <w:rFonts w:ascii="Arial" w:hAnsi="Arial" w:cs="Arial"/>
          <w:lang w:val="es-419"/>
        </w:rPr>
        <w:t>29</w:t>
      </w:r>
      <w:r w:rsidRPr="0096205A">
        <w:rPr>
          <w:rFonts w:ascii="Arial" w:hAnsi="Arial" w:cs="Arial"/>
        </w:rPr>
        <w:t xml:space="preserve"> de </w:t>
      </w:r>
      <w:r>
        <w:rPr>
          <w:rFonts w:ascii="Arial" w:hAnsi="Arial" w:cs="Arial"/>
          <w:lang w:val="es-419"/>
        </w:rPr>
        <w:t>septiembre</w:t>
      </w:r>
      <w:r w:rsidRPr="0096205A">
        <w:rPr>
          <w:rFonts w:ascii="Arial" w:hAnsi="Arial" w:cs="Arial"/>
        </w:rPr>
        <w:t xml:space="preserve"> de 201</w:t>
      </w:r>
      <w:r>
        <w:rPr>
          <w:rFonts w:ascii="Arial" w:hAnsi="Arial" w:cs="Arial"/>
          <w:lang w:val="es-419"/>
        </w:rPr>
        <w:t>9</w:t>
      </w:r>
      <w:r w:rsidRPr="0096205A">
        <w:rPr>
          <w:rFonts w:ascii="Arial" w:hAnsi="Arial" w:cs="Arial"/>
        </w:rPr>
        <w:t>.</w:t>
      </w:r>
    </w:p>
    <w:p w14:paraId="7CCE54E4" w14:textId="77777777" w:rsidR="0008191C" w:rsidRDefault="0008191C" w:rsidP="0008191C">
      <w:pPr>
        <w:autoSpaceDE w:val="0"/>
        <w:autoSpaceDN w:val="0"/>
        <w:adjustRightInd w:val="0"/>
        <w:ind w:left="1418"/>
        <w:jc w:val="both"/>
        <w:rPr>
          <w:rFonts w:ascii="Arial" w:hAnsi="Arial" w:cs="Arial"/>
          <w:lang w:val="es-419"/>
        </w:rPr>
      </w:pPr>
      <w:r w:rsidRPr="00101C31">
        <w:rPr>
          <w:rFonts w:ascii="Arial" w:hAnsi="Arial" w:cs="Arial"/>
        </w:rPr>
        <w:t>P.O. No.</w:t>
      </w:r>
      <w:r>
        <w:rPr>
          <w:rFonts w:ascii="Arial" w:hAnsi="Arial" w:cs="Arial"/>
          <w:lang w:val="es-419"/>
        </w:rPr>
        <w:t xml:space="preserve"> </w:t>
      </w:r>
      <w:r w:rsidR="00A2406E">
        <w:rPr>
          <w:rFonts w:ascii="Arial" w:hAnsi="Arial" w:cs="Arial"/>
          <w:lang w:val="es-419"/>
        </w:rPr>
        <w:t>125</w:t>
      </w:r>
      <w:r w:rsidRPr="00101C31">
        <w:rPr>
          <w:rFonts w:ascii="Arial" w:hAnsi="Arial" w:cs="Arial"/>
          <w:lang w:val="es-419"/>
        </w:rPr>
        <w:t xml:space="preserve">, </w:t>
      </w:r>
      <w:r w:rsidRPr="00101C31">
        <w:rPr>
          <w:rFonts w:ascii="Arial" w:hAnsi="Arial" w:cs="Arial"/>
        </w:rPr>
        <w:t xml:space="preserve">del </w:t>
      </w:r>
      <w:r w:rsidR="00A2406E">
        <w:rPr>
          <w:rFonts w:ascii="Arial" w:hAnsi="Arial" w:cs="Arial"/>
          <w:lang w:val="es-419"/>
        </w:rPr>
        <w:t>16</w:t>
      </w:r>
      <w:r>
        <w:rPr>
          <w:rFonts w:ascii="Arial" w:hAnsi="Arial" w:cs="Arial"/>
          <w:lang w:val="es-419"/>
        </w:rPr>
        <w:t xml:space="preserve"> </w:t>
      </w:r>
      <w:r w:rsidRPr="00101C31">
        <w:rPr>
          <w:rFonts w:ascii="Arial" w:hAnsi="Arial" w:cs="Arial"/>
        </w:rPr>
        <w:t>de</w:t>
      </w:r>
      <w:r w:rsidRPr="00101C31">
        <w:rPr>
          <w:rFonts w:ascii="Arial" w:hAnsi="Arial" w:cs="Arial"/>
          <w:lang w:val="es-419"/>
        </w:rPr>
        <w:t xml:space="preserve"> </w:t>
      </w:r>
      <w:r w:rsidR="00A2406E">
        <w:rPr>
          <w:rFonts w:ascii="Arial" w:hAnsi="Arial" w:cs="Arial"/>
          <w:lang w:val="es-419"/>
        </w:rPr>
        <w:t>octubre</w:t>
      </w:r>
      <w:r w:rsidRPr="0096205A">
        <w:rPr>
          <w:rFonts w:ascii="Arial" w:hAnsi="Arial" w:cs="Arial"/>
        </w:rPr>
        <w:t xml:space="preserve"> </w:t>
      </w:r>
      <w:r w:rsidRPr="00101C31">
        <w:rPr>
          <w:rFonts w:ascii="Arial" w:hAnsi="Arial" w:cs="Arial"/>
        </w:rPr>
        <w:t>de 201</w:t>
      </w:r>
      <w:r w:rsidRPr="00101C31">
        <w:rPr>
          <w:rFonts w:ascii="Arial" w:hAnsi="Arial" w:cs="Arial"/>
          <w:lang w:val="es-419"/>
        </w:rPr>
        <w:t>9.</w:t>
      </w:r>
    </w:p>
    <w:p w14:paraId="129B9D47" w14:textId="77777777" w:rsidR="0008191C" w:rsidRDefault="00B1425E" w:rsidP="004055C1">
      <w:pPr>
        <w:autoSpaceDE w:val="0"/>
        <w:autoSpaceDN w:val="0"/>
        <w:adjustRightInd w:val="0"/>
        <w:ind w:left="1418"/>
        <w:jc w:val="both"/>
        <w:rPr>
          <w:rFonts w:ascii="Arial" w:hAnsi="Arial" w:cs="Arial"/>
          <w:lang w:val="es-419"/>
        </w:rPr>
      </w:pPr>
      <w:r w:rsidRPr="00B1425E">
        <w:rPr>
          <w:rFonts w:ascii="Arial" w:hAnsi="Arial" w:cs="Arial"/>
          <w:lang w:val="es-419"/>
        </w:rPr>
        <w:t>Se reforma el artículo 58 fracciones LXII y LXIII; y se adiciona un último párrafo al artículo 4o.; y una fracción LXIV, al artículo 58, en materia de Gobierno Digital</w:t>
      </w:r>
      <w:r>
        <w:rPr>
          <w:rFonts w:ascii="Arial" w:hAnsi="Arial" w:cs="Arial"/>
          <w:lang w:val="es-419"/>
        </w:rPr>
        <w:t>.</w:t>
      </w:r>
    </w:p>
    <w:p w14:paraId="76ED5660" w14:textId="77777777" w:rsidR="00C83A60" w:rsidRPr="004D6041" w:rsidRDefault="00C83A60" w:rsidP="004055C1">
      <w:pPr>
        <w:autoSpaceDE w:val="0"/>
        <w:autoSpaceDN w:val="0"/>
        <w:adjustRightInd w:val="0"/>
        <w:ind w:left="1418"/>
        <w:jc w:val="both"/>
        <w:rPr>
          <w:rFonts w:ascii="Arial" w:hAnsi="Arial" w:cs="Arial"/>
          <w:sz w:val="10"/>
          <w:szCs w:val="16"/>
          <w:lang w:val="es-419"/>
        </w:rPr>
      </w:pPr>
    </w:p>
    <w:p w14:paraId="0A1799D0" w14:textId="77777777" w:rsidR="00A91840" w:rsidRPr="00A91840" w:rsidRDefault="00A91840" w:rsidP="00A91840">
      <w:pPr>
        <w:autoSpaceDE w:val="0"/>
        <w:autoSpaceDN w:val="0"/>
        <w:adjustRightInd w:val="0"/>
        <w:ind w:left="709"/>
        <w:jc w:val="both"/>
        <w:rPr>
          <w:rFonts w:ascii="Arial" w:hAnsi="Arial" w:cs="Arial"/>
        </w:rPr>
      </w:pPr>
      <w:r>
        <w:rPr>
          <w:rFonts w:ascii="Arial" w:hAnsi="Arial" w:cs="Arial"/>
          <w:lang w:val="es-419"/>
        </w:rPr>
        <w:t>194.</w:t>
      </w:r>
      <w:r>
        <w:rPr>
          <w:rFonts w:ascii="Arial" w:hAnsi="Arial" w:cs="Arial"/>
          <w:lang w:val="es-419"/>
        </w:rPr>
        <w:tab/>
      </w:r>
      <w:r w:rsidRPr="00A91840">
        <w:rPr>
          <w:rFonts w:ascii="Arial" w:hAnsi="Arial" w:cs="Arial"/>
        </w:rPr>
        <w:t>Decreto No. LX</w:t>
      </w:r>
      <w:r w:rsidRPr="00A91840">
        <w:rPr>
          <w:rFonts w:ascii="Arial" w:hAnsi="Arial" w:cs="Arial"/>
          <w:lang w:val="es-419"/>
        </w:rPr>
        <w:t>I</w:t>
      </w:r>
      <w:r w:rsidRPr="00A91840">
        <w:rPr>
          <w:rFonts w:ascii="Arial" w:hAnsi="Arial" w:cs="Arial"/>
        </w:rPr>
        <w:t>II-</w:t>
      </w:r>
      <w:r w:rsidRPr="00A91840">
        <w:rPr>
          <w:rFonts w:ascii="Arial" w:hAnsi="Arial" w:cs="Arial"/>
          <w:lang w:val="es-419"/>
        </w:rPr>
        <w:t>10</w:t>
      </w:r>
      <w:r>
        <w:rPr>
          <w:rFonts w:ascii="Arial" w:hAnsi="Arial" w:cs="Arial"/>
          <w:lang w:val="es-419"/>
        </w:rPr>
        <w:t>28</w:t>
      </w:r>
      <w:r w:rsidRPr="00A91840">
        <w:rPr>
          <w:rFonts w:ascii="Arial" w:hAnsi="Arial" w:cs="Arial"/>
        </w:rPr>
        <w:t xml:space="preserve">, del </w:t>
      </w:r>
      <w:r>
        <w:rPr>
          <w:rFonts w:ascii="Arial" w:hAnsi="Arial" w:cs="Arial"/>
          <w:lang w:val="es-419"/>
        </w:rPr>
        <w:t>29</w:t>
      </w:r>
      <w:r w:rsidRPr="00A91840">
        <w:rPr>
          <w:rFonts w:ascii="Arial" w:hAnsi="Arial" w:cs="Arial"/>
        </w:rPr>
        <w:t xml:space="preserve"> de </w:t>
      </w:r>
      <w:r w:rsidRPr="00A91840">
        <w:rPr>
          <w:rFonts w:ascii="Arial" w:hAnsi="Arial" w:cs="Arial"/>
          <w:lang w:val="es-419"/>
        </w:rPr>
        <w:t>septiembre</w:t>
      </w:r>
      <w:r w:rsidRPr="00A91840">
        <w:rPr>
          <w:rFonts w:ascii="Arial" w:hAnsi="Arial" w:cs="Arial"/>
        </w:rPr>
        <w:t xml:space="preserve"> de 201</w:t>
      </w:r>
      <w:r w:rsidRPr="00A91840">
        <w:rPr>
          <w:rFonts w:ascii="Arial" w:hAnsi="Arial" w:cs="Arial"/>
          <w:lang w:val="es-419"/>
        </w:rPr>
        <w:t>9</w:t>
      </w:r>
      <w:r w:rsidRPr="00A91840">
        <w:rPr>
          <w:rFonts w:ascii="Arial" w:hAnsi="Arial" w:cs="Arial"/>
        </w:rPr>
        <w:t>.</w:t>
      </w:r>
    </w:p>
    <w:p w14:paraId="46747AA2" w14:textId="77777777" w:rsidR="00A91840" w:rsidRPr="00A91840" w:rsidRDefault="00A91840" w:rsidP="00A91840">
      <w:pPr>
        <w:autoSpaceDE w:val="0"/>
        <w:autoSpaceDN w:val="0"/>
        <w:adjustRightInd w:val="0"/>
        <w:ind w:left="1418"/>
        <w:jc w:val="both"/>
        <w:rPr>
          <w:rFonts w:ascii="Arial" w:hAnsi="Arial" w:cs="Arial"/>
          <w:lang w:val="es-419"/>
        </w:rPr>
      </w:pPr>
      <w:r w:rsidRPr="00A91840">
        <w:rPr>
          <w:rFonts w:ascii="Arial" w:hAnsi="Arial" w:cs="Arial"/>
        </w:rPr>
        <w:t>P.O. No.</w:t>
      </w:r>
      <w:r w:rsidRPr="00A91840">
        <w:rPr>
          <w:rFonts w:ascii="Arial" w:hAnsi="Arial" w:cs="Arial"/>
          <w:lang w:val="es-419"/>
        </w:rPr>
        <w:t xml:space="preserve"> </w:t>
      </w:r>
      <w:r>
        <w:rPr>
          <w:rFonts w:ascii="Arial" w:hAnsi="Arial" w:cs="Arial"/>
          <w:lang w:val="es-419"/>
        </w:rPr>
        <w:t>127</w:t>
      </w:r>
      <w:r w:rsidRPr="00A91840">
        <w:rPr>
          <w:rFonts w:ascii="Arial" w:hAnsi="Arial" w:cs="Arial"/>
          <w:lang w:val="es-419"/>
        </w:rPr>
        <w:t xml:space="preserve">, </w:t>
      </w:r>
      <w:r w:rsidRPr="00A91840">
        <w:rPr>
          <w:rFonts w:ascii="Arial" w:hAnsi="Arial" w:cs="Arial"/>
        </w:rPr>
        <w:t xml:space="preserve">del </w:t>
      </w:r>
      <w:r>
        <w:rPr>
          <w:rFonts w:ascii="Arial" w:hAnsi="Arial" w:cs="Arial"/>
          <w:lang w:val="es-419"/>
        </w:rPr>
        <w:t>22</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octubre</w:t>
      </w:r>
      <w:r w:rsidRPr="00A91840">
        <w:rPr>
          <w:rFonts w:ascii="Arial" w:hAnsi="Arial" w:cs="Arial"/>
        </w:rPr>
        <w:t xml:space="preserve"> de 201</w:t>
      </w:r>
      <w:r w:rsidRPr="00A91840">
        <w:rPr>
          <w:rFonts w:ascii="Arial" w:hAnsi="Arial" w:cs="Arial"/>
          <w:lang w:val="es-419"/>
        </w:rPr>
        <w:t>9.</w:t>
      </w:r>
    </w:p>
    <w:p w14:paraId="7D9169EC" w14:textId="77777777" w:rsidR="00A91840" w:rsidRDefault="00A91840" w:rsidP="00A91840">
      <w:pPr>
        <w:autoSpaceDE w:val="0"/>
        <w:autoSpaceDN w:val="0"/>
        <w:adjustRightInd w:val="0"/>
        <w:ind w:left="1418"/>
        <w:jc w:val="both"/>
        <w:rPr>
          <w:rFonts w:ascii="Arial" w:hAnsi="Arial" w:cs="Arial"/>
          <w:lang w:val="es-419"/>
        </w:rPr>
      </w:pPr>
      <w:r w:rsidRPr="00467607">
        <w:rPr>
          <w:rFonts w:ascii="Arial" w:hAnsi="Arial" w:cs="Arial"/>
        </w:rPr>
        <w:t>Se reforman los artículos 44, 91, fracción XXXIII, y 93</w:t>
      </w:r>
      <w:r w:rsidR="00F05426">
        <w:rPr>
          <w:rFonts w:ascii="Arial" w:hAnsi="Arial" w:cs="Arial"/>
        </w:rPr>
        <w:t>.</w:t>
      </w:r>
      <w:r>
        <w:rPr>
          <w:rFonts w:ascii="Arial" w:hAnsi="Arial" w:cs="Arial"/>
          <w:lang w:val="es-419"/>
        </w:rPr>
        <w:t xml:space="preserve"> (N. de E. en materia de</w:t>
      </w:r>
      <w:r w:rsidRPr="00834C30">
        <w:rPr>
          <w:rFonts w:ascii="Arial" w:hAnsi="Arial" w:cs="Arial"/>
          <w:lang w:val="es-419"/>
        </w:rPr>
        <w:t xml:space="preserve"> </w:t>
      </w:r>
      <w:r w:rsidRPr="00145C24">
        <w:rPr>
          <w:rFonts w:ascii="Arial" w:hAnsi="Arial" w:cs="Arial"/>
          <w:lang w:val="es-419"/>
        </w:rPr>
        <w:t xml:space="preserve">informe de </w:t>
      </w:r>
      <w:r w:rsidR="00D67793">
        <w:rPr>
          <w:rFonts w:ascii="Arial" w:hAnsi="Arial" w:cs="Arial"/>
          <w:lang w:val="es-419"/>
        </w:rPr>
        <w:t>Gobierno</w:t>
      </w:r>
      <w:r>
        <w:rPr>
          <w:rFonts w:ascii="Arial" w:hAnsi="Arial" w:cs="Arial"/>
          <w:lang w:val="es-419"/>
        </w:rPr>
        <w:t>).</w:t>
      </w:r>
    </w:p>
    <w:p w14:paraId="4E99711A" w14:textId="77777777" w:rsidR="00A91840" w:rsidRDefault="00A91840" w:rsidP="00A91840">
      <w:pPr>
        <w:autoSpaceDE w:val="0"/>
        <w:autoSpaceDN w:val="0"/>
        <w:adjustRightInd w:val="0"/>
        <w:ind w:left="1418"/>
        <w:jc w:val="both"/>
        <w:rPr>
          <w:rFonts w:ascii="Arial" w:hAnsi="Arial" w:cs="Arial"/>
          <w:i/>
          <w:lang w:val="es-419"/>
        </w:rPr>
      </w:pPr>
      <w:r w:rsidRPr="00A91840">
        <w:rPr>
          <w:rFonts w:ascii="Arial" w:hAnsi="Arial" w:cs="Arial"/>
          <w:bCs/>
          <w:lang w:val="es-419"/>
        </w:rPr>
        <w:t xml:space="preserve">El </w:t>
      </w:r>
      <w:r w:rsidRPr="00A91840">
        <w:rPr>
          <w:rFonts w:ascii="Arial" w:hAnsi="Arial" w:cs="Arial"/>
          <w:b/>
          <w:bCs/>
        </w:rPr>
        <w:t>Artículo Primero</w:t>
      </w:r>
      <w:r w:rsidRPr="00A91840">
        <w:rPr>
          <w:rFonts w:ascii="Arial" w:hAnsi="Arial" w:cs="Arial"/>
          <w:b/>
          <w:bCs/>
          <w:lang w:val="es-419"/>
        </w:rPr>
        <w:t xml:space="preserve"> Transitorio</w:t>
      </w:r>
      <w:r w:rsidRPr="00A91840">
        <w:rPr>
          <w:rFonts w:ascii="Arial" w:hAnsi="Arial" w:cs="Arial"/>
          <w:bCs/>
          <w:lang w:val="es-419"/>
        </w:rPr>
        <w:t xml:space="preserve"> estab</w:t>
      </w:r>
      <w:r>
        <w:rPr>
          <w:rFonts w:ascii="Arial" w:hAnsi="Arial" w:cs="Arial"/>
          <w:bCs/>
          <w:lang w:val="es-419"/>
        </w:rPr>
        <w:t>l</w:t>
      </w:r>
      <w:r w:rsidRPr="00A91840">
        <w:rPr>
          <w:rFonts w:ascii="Arial" w:hAnsi="Arial" w:cs="Arial"/>
          <w:bCs/>
          <w:lang w:val="es-419"/>
        </w:rPr>
        <w:t xml:space="preserve">ece </w:t>
      </w:r>
      <w:r>
        <w:rPr>
          <w:rFonts w:ascii="Arial" w:hAnsi="Arial" w:cs="Arial"/>
          <w:bCs/>
          <w:lang w:val="es-419"/>
        </w:rPr>
        <w:t>lo siguiente</w:t>
      </w:r>
      <w:r w:rsidRPr="00A91840">
        <w:rPr>
          <w:rFonts w:ascii="Arial" w:hAnsi="Arial" w:cs="Arial"/>
          <w:bCs/>
          <w:lang w:val="es-419"/>
        </w:rPr>
        <w:t>:</w:t>
      </w:r>
      <w:r w:rsidRPr="00A91840">
        <w:rPr>
          <w:rFonts w:ascii="Arial" w:hAnsi="Arial" w:cs="Arial"/>
          <w:b/>
          <w:bCs/>
        </w:rPr>
        <w:t xml:space="preserve"> </w:t>
      </w:r>
      <w:r w:rsidRPr="00895F3D">
        <w:rPr>
          <w:rFonts w:ascii="Arial" w:hAnsi="Arial" w:cs="Arial"/>
          <w:i/>
        </w:rPr>
        <w:t>El presente Decreto se publicará en el Periódico Oficial del Estado y entrará en vigor a</w:t>
      </w:r>
      <w:r w:rsidRPr="00895F3D">
        <w:rPr>
          <w:rFonts w:ascii="Arial" w:hAnsi="Arial" w:cs="Arial"/>
          <w:i/>
          <w:lang w:val="es-419"/>
        </w:rPr>
        <w:t xml:space="preserve"> </w:t>
      </w:r>
      <w:r w:rsidRPr="00895F3D">
        <w:rPr>
          <w:rFonts w:ascii="Arial" w:hAnsi="Arial" w:cs="Arial"/>
          <w:i/>
        </w:rPr>
        <w:t>partir del primero de enero de dos mil veinte</w:t>
      </w:r>
      <w:r w:rsidRPr="00895F3D">
        <w:rPr>
          <w:rFonts w:ascii="Arial" w:hAnsi="Arial" w:cs="Arial"/>
          <w:i/>
          <w:lang w:val="es-419"/>
        </w:rPr>
        <w:t>.</w:t>
      </w:r>
    </w:p>
    <w:p w14:paraId="6F94E1B6" w14:textId="77777777" w:rsidR="0099479D" w:rsidRPr="00F04586" w:rsidRDefault="0099479D" w:rsidP="00A91840">
      <w:pPr>
        <w:autoSpaceDE w:val="0"/>
        <w:autoSpaceDN w:val="0"/>
        <w:adjustRightInd w:val="0"/>
        <w:ind w:left="1418"/>
        <w:jc w:val="both"/>
        <w:rPr>
          <w:rFonts w:ascii="Arial" w:hAnsi="Arial" w:cs="Arial"/>
          <w:i/>
          <w:sz w:val="14"/>
          <w:szCs w:val="14"/>
          <w:lang w:val="es-419"/>
        </w:rPr>
      </w:pPr>
    </w:p>
    <w:p w14:paraId="3DA3F934" w14:textId="77777777" w:rsidR="00A91840" w:rsidRPr="00A91840" w:rsidRDefault="00A91840" w:rsidP="00A91840">
      <w:pPr>
        <w:autoSpaceDE w:val="0"/>
        <w:autoSpaceDN w:val="0"/>
        <w:adjustRightInd w:val="0"/>
        <w:ind w:left="709"/>
        <w:jc w:val="both"/>
        <w:rPr>
          <w:rFonts w:ascii="Arial" w:hAnsi="Arial" w:cs="Arial"/>
        </w:rPr>
      </w:pPr>
      <w:r>
        <w:rPr>
          <w:rFonts w:ascii="Arial" w:hAnsi="Arial" w:cs="Arial"/>
          <w:lang w:val="es-419"/>
        </w:rPr>
        <w:t>195.</w:t>
      </w:r>
      <w:r>
        <w:rPr>
          <w:rFonts w:ascii="Arial" w:hAnsi="Arial" w:cs="Arial"/>
          <w:lang w:val="es-419"/>
        </w:rPr>
        <w:tab/>
      </w:r>
      <w:r w:rsidRPr="00A91840">
        <w:rPr>
          <w:rFonts w:ascii="Arial" w:hAnsi="Arial" w:cs="Arial"/>
        </w:rPr>
        <w:t>Decreto No. LX</w:t>
      </w:r>
      <w:r w:rsidRPr="00A91840">
        <w:rPr>
          <w:rFonts w:ascii="Arial" w:hAnsi="Arial" w:cs="Arial"/>
          <w:lang w:val="es-419"/>
        </w:rPr>
        <w:t>I</w:t>
      </w:r>
      <w:r w:rsidRPr="00A91840">
        <w:rPr>
          <w:rFonts w:ascii="Arial" w:hAnsi="Arial" w:cs="Arial"/>
        </w:rPr>
        <w:t>II-</w:t>
      </w:r>
      <w:r w:rsidRPr="00A91840">
        <w:rPr>
          <w:rFonts w:ascii="Arial" w:hAnsi="Arial" w:cs="Arial"/>
          <w:lang w:val="es-419"/>
        </w:rPr>
        <w:t>10</w:t>
      </w:r>
      <w:r>
        <w:rPr>
          <w:rFonts w:ascii="Arial" w:hAnsi="Arial" w:cs="Arial"/>
          <w:lang w:val="es-419"/>
        </w:rPr>
        <w:t>29</w:t>
      </w:r>
      <w:r w:rsidRPr="00A91840">
        <w:rPr>
          <w:rFonts w:ascii="Arial" w:hAnsi="Arial" w:cs="Arial"/>
        </w:rPr>
        <w:t xml:space="preserve">, del </w:t>
      </w:r>
      <w:r>
        <w:rPr>
          <w:rFonts w:ascii="Arial" w:hAnsi="Arial" w:cs="Arial"/>
          <w:lang w:val="es-419"/>
        </w:rPr>
        <w:t>29</w:t>
      </w:r>
      <w:r w:rsidRPr="00A91840">
        <w:rPr>
          <w:rFonts w:ascii="Arial" w:hAnsi="Arial" w:cs="Arial"/>
        </w:rPr>
        <w:t xml:space="preserve"> de </w:t>
      </w:r>
      <w:r w:rsidRPr="00A91840">
        <w:rPr>
          <w:rFonts w:ascii="Arial" w:hAnsi="Arial" w:cs="Arial"/>
          <w:lang w:val="es-419"/>
        </w:rPr>
        <w:t>septiembre</w:t>
      </w:r>
      <w:r w:rsidRPr="00A91840">
        <w:rPr>
          <w:rFonts w:ascii="Arial" w:hAnsi="Arial" w:cs="Arial"/>
        </w:rPr>
        <w:t xml:space="preserve"> de 201</w:t>
      </w:r>
      <w:r w:rsidRPr="00A91840">
        <w:rPr>
          <w:rFonts w:ascii="Arial" w:hAnsi="Arial" w:cs="Arial"/>
          <w:lang w:val="es-419"/>
        </w:rPr>
        <w:t>9</w:t>
      </w:r>
      <w:r w:rsidRPr="00A91840">
        <w:rPr>
          <w:rFonts w:ascii="Arial" w:hAnsi="Arial" w:cs="Arial"/>
        </w:rPr>
        <w:t>.</w:t>
      </w:r>
    </w:p>
    <w:p w14:paraId="569C23EB" w14:textId="77777777" w:rsidR="00A91840" w:rsidRPr="00A91840" w:rsidRDefault="00A91840" w:rsidP="00A91840">
      <w:pPr>
        <w:autoSpaceDE w:val="0"/>
        <w:autoSpaceDN w:val="0"/>
        <w:adjustRightInd w:val="0"/>
        <w:ind w:left="1418"/>
        <w:jc w:val="both"/>
        <w:rPr>
          <w:rFonts w:ascii="Arial" w:hAnsi="Arial" w:cs="Arial"/>
          <w:lang w:val="es-419"/>
        </w:rPr>
      </w:pPr>
      <w:r w:rsidRPr="00A91840">
        <w:rPr>
          <w:rFonts w:ascii="Arial" w:hAnsi="Arial" w:cs="Arial"/>
        </w:rPr>
        <w:t>P.O. No.</w:t>
      </w:r>
      <w:r w:rsidRPr="00A91840">
        <w:rPr>
          <w:rFonts w:ascii="Arial" w:hAnsi="Arial" w:cs="Arial"/>
          <w:lang w:val="es-419"/>
        </w:rPr>
        <w:t xml:space="preserve"> </w:t>
      </w:r>
      <w:r>
        <w:rPr>
          <w:rFonts w:ascii="Arial" w:hAnsi="Arial" w:cs="Arial"/>
          <w:lang w:val="es-419"/>
        </w:rPr>
        <w:t>127</w:t>
      </w:r>
      <w:r w:rsidRPr="00A91840">
        <w:rPr>
          <w:rFonts w:ascii="Arial" w:hAnsi="Arial" w:cs="Arial"/>
          <w:lang w:val="es-419"/>
        </w:rPr>
        <w:t xml:space="preserve">, </w:t>
      </w:r>
      <w:r w:rsidRPr="00A91840">
        <w:rPr>
          <w:rFonts w:ascii="Arial" w:hAnsi="Arial" w:cs="Arial"/>
        </w:rPr>
        <w:t xml:space="preserve">del </w:t>
      </w:r>
      <w:r>
        <w:rPr>
          <w:rFonts w:ascii="Arial" w:hAnsi="Arial" w:cs="Arial"/>
          <w:lang w:val="es-419"/>
        </w:rPr>
        <w:t>22</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octubre</w:t>
      </w:r>
      <w:r w:rsidRPr="00A91840">
        <w:rPr>
          <w:rFonts w:ascii="Arial" w:hAnsi="Arial" w:cs="Arial"/>
        </w:rPr>
        <w:t xml:space="preserve"> de 201</w:t>
      </w:r>
      <w:r w:rsidRPr="00A91840">
        <w:rPr>
          <w:rFonts w:ascii="Arial" w:hAnsi="Arial" w:cs="Arial"/>
          <w:lang w:val="es-419"/>
        </w:rPr>
        <w:t>9.</w:t>
      </w:r>
    </w:p>
    <w:p w14:paraId="3F1ADB04" w14:textId="77777777" w:rsidR="00A91840" w:rsidRDefault="00A91840" w:rsidP="00A91840">
      <w:pPr>
        <w:autoSpaceDE w:val="0"/>
        <w:autoSpaceDN w:val="0"/>
        <w:adjustRightInd w:val="0"/>
        <w:ind w:left="1418"/>
        <w:jc w:val="both"/>
        <w:rPr>
          <w:rFonts w:ascii="Arial" w:hAnsi="Arial" w:cs="Arial"/>
          <w:lang w:val="es-419"/>
        </w:rPr>
      </w:pPr>
      <w:r w:rsidRPr="00834C30">
        <w:rPr>
          <w:rFonts w:ascii="Arial" w:hAnsi="Arial" w:cs="Arial"/>
          <w:lang w:val="es-419"/>
        </w:rPr>
        <w:t>Se deroga la fracción VII, del artículo 18</w:t>
      </w:r>
      <w:r>
        <w:rPr>
          <w:rFonts w:ascii="Arial" w:hAnsi="Arial" w:cs="Arial"/>
          <w:lang w:val="es-419"/>
        </w:rPr>
        <w:t>.</w:t>
      </w:r>
    </w:p>
    <w:p w14:paraId="045110D5" w14:textId="77777777" w:rsidR="000E14A6" w:rsidRPr="00F04586" w:rsidRDefault="000E14A6" w:rsidP="00A91840">
      <w:pPr>
        <w:autoSpaceDE w:val="0"/>
        <w:autoSpaceDN w:val="0"/>
        <w:adjustRightInd w:val="0"/>
        <w:ind w:left="1418"/>
        <w:jc w:val="both"/>
        <w:rPr>
          <w:rFonts w:ascii="Arial" w:hAnsi="Arial" w:cs="Arial"/>
          <w:sz w:val="14"/>
          <w:szCs w:val="14"/>
          <w:lang w:val="es-419"/>
        </w:rPr>
      </w:pPr>
    </w:p>
    <w:p w14:paraId="34FF6FD4" w14:textId="77777777" w:rsidR="000E14A6" w:rsidRPr="00A91840" w:rsidRDefault="000E14A6" w:rsidP="000E14A6">
      <w:pPr>
        <w:autoSpaceDE w:val="0"/>
        <w:autoSpaceDN w:val="0"/>
        <w:adjustRightInd w:val="0"/>
        <w:ind w:left="709"/>
        <w:jc w:val="both"/>
        <w:rPr>
          <w:rFonts w:ascii="Arial" w:hAnsi="Arial" w:cs="Arial"/>
        </w:rPr>
      </w:pPr>
      <w:r>
        <w:rPr>
          <w:rFonts w:ascii="Arial" w:hAnsi="Arial" w:cs="Arial"/>
          <w:lang w:val="es-419"/>
        </w:rPr>
        <w:t>196.</w:t>
      </w:r>
      <w:r>
        <w:rPr>
          <w:rFonts w:ascii="Arial" w:hAnsi="Arial" w:cs="Arial"/>
          <w:lang w:val="es-419"/>
        </w:rPr>
        <w:tab/>
      </w:r>
      <w:r w:rsidRPr="00A91840">
        <w:rPr>
          <w:rFonts w:ascii="Arial" w:hAnsi="Arial" w:cs="Arial"/>
        </w:rPr>
        <w:t>Decreto No. LX</w:t>
      </w:r>
      <w:r w:rsidRPr="00A91840">
        <w:rPr>
          <w:rFonts w:ascii="Arial" w:hAnsi="Arial" w:cs="Arial"/>
          <w:lang w:val="es-419"/>
        </w:rPr>
        <w:t>I</w:t>
      </w:r>
      <w:r>
        <w:rPr>
          <w:rFonts w:ascii="Arial" w:hAnsi="Arial" w:cs="Arial"/>
          <w:lang w:val="es-419"/>
        </w:rPr>
        <w:t>V</w:t>
      </w:r>
      <w:r w:rsidRPr="00A91840">
        <w:rPr>
          <w:rFonts w:ascii="Arial" w:hAnsi="Arial" w:cs="Arial"/>
        </w:rPr>
        <w:t>-</w:t>
      </w:r>
      <w:r w:rsidRPr="00A91840">
        <w:rPr>
          <w:rFonts w:ascii="Arial" w:hAnsi="Arial" w:cs="Arial"/>
          <w:lang w:val="es-419"/>
        </w:rPr>
        <w:t>10</w:t>
      </w:r>
      <w:r>
        <w:rPr>
          <w:rFonts w:ascii="Arial" w:hAnsi="Arial" w:cs="Arial"/>
          <w:lang w:val="es-419"/>
        </w:rPr>
        <w:t>4</w:t>
      </w:r>
      <w:r w:rsidRPr="00A91840">
        <w:rPr>
          <w:rFonts w:ascii="Arial" w:hAnsi="Arial" w:cs="Arial"/>
        </w:rPr>
        <w:t xml:space="preserve">, del </w:t>
      </w:r>
      <w:r>
        <w:rPr>
          <w:rFonts w:ascii="Arial" w:hAnsi="Arial" w:cs="Arial"/>
          <w:lang w:val="es-419"/>
        </w:rPr>
        <w:t>10</w:t>
      </w:r>
      <w:r w:rsidRPr="00A91840">
        <w:rPr>
          <w:rFonts w:ascii="Arial" w:hAnsi="Arial" w:cs="Arial"/>
        </w:rPr>
        <w:t xml:space="preserve"> de </w:t>
      </w:r>
      <w:r>
        <w:rPr>
          <w:rFonts w:ascii="Arial" w:hAnsi="Arial" w:cs="Arial"/>
          <w:lang w:val="es-419"/>
        </w:rPr>
        <w:t>junio</w:t>
      </w:r>
      <w:r w:rsidRPr="00A91840">
        <w:rPr>
          <w:rFonts w:ascii="Arial" w:hAnsi="Arial" w:cs="Arial"/>
        </w:rPr>
        <w:t xml:space="preserve"> de 20</w:t>
      </w:r>
      <w:r>
        <w:rPr>
          <w:rFonts w:ascii="Arial" w:hAnsi="Arial" w:cs="Arial"/>
        </w:rPr>
        <w:t>20</w:t>
      </w:r>
      <w:r w:rsidRPr="00A91840">
        <w:rPr>
          <w:rFonts w:ascii="Arial" w:hAnsi="Arial" w:cs="Arial"/>
        </w:rPr>
        <w:t>.</w:t>
      </w:r>
    </w:p>
    <w:p w14:paraId="4671F78D" w14:textId="77777777" w:rsidR="000E14A6" w:rsidRPr="00A91840" w:rsidRDefault="000E14A6" w:rsidP="000E14A6">
      <w:pPr>
        <w:autoSpaceDE w:val="0"/>
        <w:autoSpaceDN w:val="0"/>
        <w:adjustRightInd w:val="0"/>
        <w:ind w:left="1418"/>
        <w:jc w:val="both"/>
        <w:rPr>
          <w:rFonts w:ascii="Arial" w:hAnsi="Arial" w:cs="Arial"/>
          <w:lang w:val="es-419"/>
        </w:rPr>
      </w:pPr>
      <w:r>
        <w:rPr>
          <w:rFonts w:ascii="Arial" w:hAnsi="Arial" w:cs="Arial"/>
        </w:rPr>
        <w:t xml:space="preserve">Edición Vespertina del </w:t>
      </w:r>
      <w:r w:rsidRPr="00A91840">
        <w:rPr>
          <w:rFonts w:ascii="Arial" w:hAnsi="Arial" w:cs="Arial"/>
        </w:rPr>
        <w:t>P.O.</w:t>
      </w:r>
      <w:r>
        <w:rPr>
          <w:rFonts w:ascii="Arial" w:hAnsi="Arial" w:cs="Arial"/>
        </w:rPr>
        <w:t xml:space="preserve"> Extraordinario </w:t>
      </w:r>
      <w:r w:rsidRPr="00A91840">
        <w:rPr>
          <w:rFonts w:ascii="Arial" w:hAnsi="Arial" w:cs="Arial"/>
        </w:rPr>
        <w:t>No.</w:t>
      </w:r>
      <w:r w:rsidRPr="00A91840">
        <w:rPr>
          <w:rFonts w:ascii="Arial" w:hAnsi="Arial" w:cs="Arial"/>
          <w:lang w:val="es-419"/>
        </w:rPr>
        <w:t xml:space="preserve"> </w:t>
      </w:r>
      <w:r>
        <w:rPr>
          <w:rFonts w:ascii="Arial" w:hAnsi="Arial" w:cs="Arial"/>
          <w:lang w:val="es-419"/>
        </w:rPr>
        <w:t>9</w:t>
      </w:r>
      <w:r w:rsidRPr="00A91840">
        <w:rPr>
          <w:rFonts w:ascii="Arial" w:hAnsi="Arial" w:cs="Arial"/>
          <w:lang w:val="es-419"/>
        </w:rPr>
        <w:t xml:space="preserve">, </w:t>
      </w:r>
      <w:r w:rsidRPr="00A91840">
        <w:rPr>
          <w:rFonts w:ascii="Arial" w:hAnsi="Arial" w:cs="Arial"/>
        </w:rPr>
        <w:t xml:space="preserve">del </w:t>
      </w:r>
      <w:r>
        <w:rPr>
          <w:rFonts w:ascii="Arial" w:hAnsi="Arial" w:cs="Arial"/>
          <w:lang w:val="es-419"/>
        </w:rPr>
        <w:t>19</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junio</w:t>
      </w:r>
      <w:r w:rsidRPr="00A91840">
        <w:rPr>
          <w:rFonts w:ascii="Arial" w:hAnsi="Arial" w:cs="Arial"/>
        </w:rPr>
        <w:t xml:space="preserve"> de 20</w:t>
      </w:r>
      <w:r>
        <w:rPr>
          <w:rFonts w:ascii="Arial" w:hAnsi="Arial" w:cs="Arial"/>
        </w:rPr>
        <w:t>20.</w:t>
      </w:r>
    </w:p>
    <w:p w14:paraId="1D32A667" w14:textId="77777777" w:rsidR="000754B3" w:rsidRPr="000754B3" w:rsidRDefault="000E14A6" w:rsidP="006B51E5">
      <w:pPr>
        <w:autoSpaceDE w:val="0"/>
        <w:autoSpaceDN w:val="0"/>
        <w:adjustRightInd w:val="0"/>
        <w:ind w:left="1418"/>
        <w:jc w:val="both"/>
        <w:rPr>
          <w:rFonts w:ascii="Arial" w:hAnsi="Arial" w:cs="Arial"/>
          <w:lang w:val="es-419"/>
        </w:rPr>
      </w:pPr>
      <w:r w:rsidRPr="000E14A6">
        <w:rPr>
          <w:rFonts w:ascii="Arial" w:hAnsi="Arial" w:cs="Arial"/>
        </w:rPr>
        <w:t>Se derogan las fracciones III y IV, del artícu</w:t>
      </w:r>
      <w:r>
        <w:rPr>
          <w:rFonts w:ascii="Arial" w:hAnsi="Arial" w:cs="Arial"/>
        </w:rPr>
        <w:t>lo 8o., y XXII, del artículo 58.</w:t>
      </w:r>
      <w:r w:rsidR="006B51E5">
        <w:rPr>
          <w:rFonts w:ascii="Arial" w:hAnsi="Arial" w:cs="Arial"/>
        </w:rPr>
        <w:t xml:space="preserve"> </w:t>
      </w:r>
      <w:r w:rsidR="000754B3" w:rsidRPr="000754B3">
        <w:rPr>
          <w:rFonts w:ascii="Arial" w:hAnsi="Arial" w:cs="Arial"/>
          <w:color w:val="000000"/>
          <w:lang w:val="es-419"/>
        </w:rPr>
        <w:t>(</w:t>
      </w:r>
      <w:r w:rsidR="000754B3" w:rsidRPr="000754B3">
        <w:rPr>
          <w:rFonts w:ascii="Arial" w:hAnsi="Arial" w:cs="Arial"/>
          <w:lang w:val="es-419"/>
        </w:rPr>
        <w:t>N. de E. en materia</w:t>
      </w:r>
      <w:r w:rsidR="000754B3" w:rsidRPr="000754B3">
        <w:rPr>
          <w:rFonts w:ascii="Arial" w:hAnsi="Arial" w:cs="Arial"/>
          <w:color w:val="000000"/>
          <w:lang w:val="es-419"/>
        </w:rPr>
        <w:t xml:space="preserve"> de la </w:t>
      </w:r>
      <w:r w:rsidR="000754B3" w:rsidRPr="000754B3">
        <w:rPr>
          <w:rFonts w:ascii="Arial" w:hAnsi="Arial" w:cs="Arial"/>
          <w:color w:val="000000"/>
        </w:rPr>
        <w:t>“Guardia</w:t>
      </w:r>
      <w:r w:rsidR="000754B3" w:rsidRPr="000754B3">
        <w:rPr>
          <w:rFonts w:ascii="Arial" w:hAnsi="Arial" w:cs="Arial"/>
          <w:color w:val="000000"/>
          <w:lang w:val="es-419"/>
        </w:rPr>
        <w:t xml:space="preserve"> </w:t>
      </w:r>
      <w:r w:rsidR="000754B3" w:rsidRPr="000754B3">
        <w:rPr>
          <w:rFonts w:ascii="Arial" w:hAnsi="Arial" w:cs="Arial"/>
          <w:color w:val="000000"/>
        </w:rPr>
        <w:t>Nacional” y el de la "Policía Rural”</w:t>
      </w:r>
      <w:r w:rsidR="000754B3" w:rsidRPr="000754B3">
        <w:rPr>
          <w:rFonts w:ascii="Arial" w:hAnsi="Arial" w:cs="Arial"/>
          <w:color w:val="000000"/>
          <w:lang w:val="es-419"/>
        </w:rPr>
        <w:t>).</w:t>
      </w:r>
    </w:p>
    <w:p w14:paraId="3B269084" w14:textId="77777777" w:rsidR="00945D04" w:rsidRPr="004D6041" w:rsidRDefault="00945D04" w:rsidP="004055C1">
      <w:pPr>
        <w:autoSpaceDE w:val="0"/>
        <w:autoSpaceDN w:val="0"/>
        <w:adjustRightInd w:val="0"/>
        <w:ind w:left="1418"/>
        <w:jc w:val="both"/>
        <w:rPr>
          <w:rFonts w:ascii="Arial" w:hAnsi="Arial" w:cs="Arial"/>
          <w:sz w:val="12"/>
          <w:szCs w:val="16"/>
        </w:rPr>
      </w:pPr>
    </w:p>
    <w:p w14:paraId="5182DC49" w14:textId="77777777" w:rsidR="00945D04" w:rsidRPr="000569D3" w:rsidRDefault="00945D04" w:rsidP="00945D04">
      <w:pPr>
        <w:autoSpaceDE w:val="0"/>
        <w:autoSpaceDN w:val="0"/>
        <w:adjustRightInd w:val="0"/>
        <w:ind w:left="709"/>
        <w:jc w:val="both"/>
        <w:rPr>
          <w:rFonts w:ascii="Arial" w:hAnsi="Arial" w:cs="Arial"/>
        </w:rPr>
      </w:pPr>
      <w:r w:rsidRPr="000569D3">
        <w:rPr>
          <w:rFonts w:ascii="Arial" w:hAnsi="Arial" w:cs="Arial"/>
          <w:lang w:val="es-419"/>
        </w:rPr>
        <w:t>197.</w:t>
      </w:r>
      <w:r w:rsidRPr="000569D3">
        <w:rPr>
          <w:rFonts w:ascii="Arial" w:hAnsi="Arial" w:cs="Arial"/>
          <w:lang w:val="es-419"/>
        </w:rPr>
        <w:tab/>
      </w:r>
      <w:r w:rsidRPr="000569D3">
        <w:rPr>
          <w:rFonts w:ascii="Arial" w:hAnsi="Arial" w:cs="Arial"/>
        </w:rPr>
        <w:t>Decreto No. LX</w:t>
      </w:r>
      <w:r w:rsidRPr="000569D3">
        <w:rPr>
          <w:rFonts w:ascii="Arial" w:hAnsi="Arial" w:cs="Arial"/>
          <w:lang w:val="es-419"/>
        </w:rPr>
        <w:t>IV</w:t>
      </w:r>
      <w:r w:rsidRPr="000569D3">
        <w:rPr>
          <w:rFonts w:ascii="Arial" w:hAnsi="Arial" w:cs="Arial"/>
        </w:rPr>
        <w:t>-</w:t>
      </w:r>
      <w:r w:rsidRPr="000569D3">
        <w:rPr>
          <w:rFonts w:ascii="Arial" w:hAnsi="Arial" w:cs="Arial"/>
          <w:lang w:val="es-419"/>
        </w:rPr>
        <w:t>201</w:t>
      </w:r>
      <w:r w:rsidRPr="000569D3">
        <w:rPr>
          <w:rFonts w:ascii="Arial" w:hAnsi="Arial" w:cs="Arial"/>
        </w:rPr>
        <w:t xml:space="preserve">, del </w:t>
      </w:r>
      <w:r w:rsidRPr="000569D3">
        <w:rPr>
          <w:rFonts w:ascii="Arial" w:hAnsi="Arial" w:cs="Arial"/>
          <w:lang w:val="es-419"/>
        </w:rPr>
        <w:t>26</w:t>
      </w:r>
      <w:r w:rsidRPr="000569D3">
        <w:rPr>
          <w:rFonts w:ascii="Arial" w:hAnsi="Arial" w:cs="Arial"/>
        </w:rPr>
        <w:t xml:space="preserve"> de </w:t>
      </w:r>
      <w:r w:rsidRPr="000569D3">
        <w:rPr>
          <w:rFonts w:ascii="Arial" w:hAnsi="Arial" w:cs="Arial"/>
          <w:lang w:val="es-419"/>
        </w:rPr>
        <w:t>octubre</w:t>
      </w:r>
      <w:r w:rsidRPr="000569D3">
        <w:rPr>
          <w:rFonts w:ascii="Arial" w:hAnsi="Arial" w:cs="Arial"/>
        </w:rPr>
        <w:t xml:space="preserve"> de 2020.</w:t>
      </w:r>
    </w:p>
    <w:p w14:paraId="2449CF89" w14:textId="77777777" w:rsidR="00945D04" w:rsidRPr="000569D3" w:rsidRDefault="00945D04" w:rsidP="00945D04">
      <w:pPr>
        <w:autoSpaceDE w:val="0"/>
        <w:autoSpaceDN w:val="0"/>
        <w:adjustRightInd w:val="0"/>
        <w:ind w:left="1418"/>
        <w:jc w:val="both"/>
        <w:rPr>
          <w:rFonts w:ascii="Arial" w:hAnsi="Arial" w:cs="Arial"/>
        </w:rPr>
      </w:pPr>
      <w:r w:rsidRPr="000569D3">
        <w:rPr>
          <w:rFonts w:ascii="Arial" w:hAnsi="Arial" w:cs="Arial"/>
        </w:rPr>
        <w:t>P.O. No.</w:t>
      </w:r>
      <w:r w:rsidRPr="000569D3">
        <w:rPr>
          <w:rFonts w:ascii="Arial" w:hAnsi="Arial" w:cs="Arial"/>
          <w:lang w:val="es-419"/>
        </w:rPr>
        <w:t xml:space="preserve"> 129, </w:t>
      </w:r>
      <w:r w:rsidRPr="000569D3">
        <w:rPr>
          <w:rFonts w:ascii="Arial" w:hAnsi="Arial" w:cs="Arial"/>
        </w:rPr>
        <w:t xml:space="preserve">del </w:t>
      </w:r>
      <w:r w:rsidRPr="000569D3">
        <w:rPr>
          <w:rFonts w:ascii="Arial" w:hAnsi="Arial" w:cs="Arial"/>
          <w:lang w:val="es-419"/>
        </w:rPr>
        <w:t xml:space="preserve">27 </w:t>
      </w:r>
      <w:r w:rsidRPr="000569D3">
        <w:rPr>
          <w:rFonts w:ascii="Arial" w:hAnsi="Arial" w:cs="Arial"/>
        </w:rPr>
        <w:t>de</w:t>
      </w:r>
      <w:r w:rsidRPr="000569D3">
        <w:rPr>
          <w:rFonts w:ascii="Arial" w:hAnsi="Arial" w:cs="Arial"/>
          <w:lang w:val="es-419"/>
        </w:rPr>
        <w:t xml:space="preserve"> octubre</w:t>
      </w:r>
      <w:r w:rsidRPr="000569D3">
        <w:rPr>
          <w:rFonts w:ascii="Arial" w:hAnsi="Arial" w:cs="Arial"/>
        </w:rPr>
        <w:t xml:space="preserve"> de 2020.</w:t>
      </w:r>
    </w:p>
    <w:p w14:paraId="3EAB8DA4" w14:textId="77777777" w:rsidR="00945D04" w:rsidRPr="000569D3" w:rsidRDefault="00945D04" w:rsidP="00945D04">
      <w:pPr>
        <w:autoSpaceDE w:val="0"/>
        <w:autoSpaceDN w:val="0"/>
        <w:adjustRightInd w:val="0"/>
        <w:ind w:left="1418"/>
        <w:jc w:val="both"/>
        <w:rPr>
          <w:rFonts w:ascii="Arial" w:hAnsi="Arial" w:cs="Arial"/>
          <w:lang w:val="es-419"/>
        </w:rPr>
      </w:pPr>
      <w:r w:rsidRPr="000569D3">
        <w:rPr>
          <w:rFonts w:ascii="Arial" w:hAnsi="Arial" w:cs="Arial"/>
        </w:rPr>
        <w:t>Se reforma el párrafo tercero de la fracción V, del artículo 20</w:t>
      </w:r>
      <w:r w:rsidRPr="000569D3">
        <w:rPr>
          <w:rFonts w:ascii="Arial" w:hAnsi="Arial" w:cs="Arial"/>
          <w:lang w:val="es-419"/>
        </w:rPr>
        <w:t>.</w:t>
      </w:r>
    </w:p>
    <w:p w14:paraId="1412EF88" w14:textId="77777777" w:rsidR="00945D04" w:rsidRPr="00430462" w:rsidRDefault="00945D04" w:rsidP="00945D04">
      <w:pPr>
        <w:autoSpaceDE w:val="0"/>
        <w:autoSpaceDN w:val="0"/>
        <w:adjustRightInd w:val="0"/>
        <w:ind w:left="1418"/>
        <w:jc w:val="both"/>
        <w:rPr>
          <w:rFonts w:ascii="Arial" w:hAnsi="Arial" w:cs="Arial"/>
          <w:lang w:val="es-419"/>
        </w:rPr>
      </w:pPr>
      <w:r w:rsidRPr="00430462">
        <w:rPr>
          <w:rFonts w:ascii="Arial" w:hAnsi="Arial" w:cs="Arial"/>
          <w:bCs/>
          <w:lang w:val="es-419"/>
        </w:rPr>
        <w:t xml:space="preserve">El </w:t>
      </w:r>
      <w:r w:rsidRPr="00430462">
        <w:rPr>
          <w:rFonts w:ascii="Arial" w:hAnsi="Arial" w:cs="Arial"/>
          <w:b/>
          <w:bCs/>
        </w:rPr>
        <w:t>Artículo Primero</w:t>
      </w:r>
      <w:r w:rsidRPr="00430462">
        <w:rPr>
          <w:rFonts w:ascii="Arial" w:hAnsi="Arial" w:cs="Arial"/>
          <w:b/>
          <w:bCs/>
          <w:lang w:val="es-419"/>
        </w:rPr>
        <w:t xml:space="preserve"> Transitorio</w:t>
      </w:r>
      <w:r w:rsidR="00FE7617">
        <w:rPr>
          <w:rFonts w:ascii="Arial" w:hAnsi="Arial" w:cs="Arial"/>
          <w:b/>
          <w:bCs/>
          <w:lang w:val="es-419"/>
        </w:rPr>
        <w:t>,</w:t>
      </w:r>
      <w:r w:rsidRPr="00430462">
        <w:rPr>
          <w:rFonts w:ascii="Arial" w:hAnsi="Arial" w:cs="Arial"/>
          <w:bCs/>
          <w:lang w:val="es-419"/>
        </w:rPr>
        <w:t xml:space="preserve"> establece lo siguiente:</w:t>
      </w:r>
    </w:p>
    <w:p w14:paraId="357BDFCA" w14:textId="77777777" w:rsidR="00945D04" w:rsidRPr="00430462" w:rsidRDefault="00E37857" w:rsidP="004055C1">
      <w:pPr>
        <w:autoSpaceDE w:val="0"/>
        <w:autoSpaceDN w:val="0"/>
        <w:adjustRightInd w:val="0"/>
        <w:ind w:left="1418"/>
        <w:jc w:val="both"/>
        <w:rPr>
          <w:rFonts w:ascii="Arial" w:hAnsi="Arial" w:cs="Arial"/>
          <w:i/>
          <w:color w:val="000000"/>
          <w:lang w:val="es-419"/>
        </w:rPr>
      </w:pPr>
      <w:r w:rsidRPr="00430462">
        <w:rPr>
          <w:rFonts w:ascii="Arial" w:hAnsi="Arial" w:cs="Arial"/>
          <w:i/>
          <w:color w:val="000000"/>
        </w:rPr>
        <w:t>El presente Decreto se publicará en el Periódico Oficial del Estado de Tamaulipas, y</w:t>
      </w:r>
      <w:r w:rsidRPr="00430462">
        <w:rPr>
          <w:rFonts w:ascii="Arial" w:hAnsi="Arial" w:cs="Arial"/>
          <w:i/>
          <w:color w:val="000000"/>
          <w:lang w:val="es-419"/>
        </w:rPr>
        <w:t xml:space="preserve"> </w:t>
      </w:r>
      <w:r w:rsidRPr="00430462">
        <w:rPr>
          <w:rFonts w:ascii="Arial" w:hAnsi="Arial" w:cs="Arial"/>
          <w:i/>
          <w:color w:val="000000"/>
        </w:rPr>
        <w:t>entrará en vigor al día siguiente del que termine el proceso electoral 2020-2021</w:t>
      </w:r>
      <w:r w:rsidRPr="00430462">
        <w:rPr>
          <w:rFonts w:ascii="Arial" w:hAnsi="Arial" w:cs="Arial"/>
          <w:i/>
          <w:color w:val="000000"/>
          <w:lang w:val="es-419"/>
        </w:rPr>
        <w:t>.</w:t>
      </w:r>
    </w:p>
    <w:p w14:paraId="6C4528BD" w14:textId="77777777" w:rsidR="00E37857" w:rsidRPr="00701734" w:rsidRDefault="00E37857" w:rsidP="004055C1">
      <w:pPr>
        <w:autoSpaceDE w:val="0"/>
        <w:autoSpaceDN w:val="0"/>
        <w:adjustRightInd w:val="0"/>
        <w:ind w:left="1418"/>
        <w:jc w:val="both"/>
        <w:rPr>
          <w:rFonts w:ascii="Arial" w:hAnsi="Arial" w:cs="Arial"/>
          <w:i/>
          <w:color w:val="000000"/>
          <w:sz w:val="12"/>
          <w:szCs w:val="12"/>
          <w:lang w:val="es-419"/>
        </w:rPr>
      </w:pPr>
    </w:p>
    <w:p w14:paraId="3438CB21" w14:textId="77777777" w:rsidR="00430462" w:rsidRDefault="00E37857" w:rsidP="00E37857">
      <w:pPr>
        <w:autoSpaceDE w:val="0"/>
        <w:autoSpaceDN w:val="0"/>
        <w:adjustRightInd w:val="0"/>
        <w:ind w:left="1418"/>
        <w:jc w:val="both"/>
        <w:rPr>
          <w:rFonts w:ascii="Arial" w:hAnsi="Arial" w:cs="Arial"/>
          <w:b/>
          <w:bCs/>
          <w:color w:val="000000"/>
          <w:lang w:val="es-419"/>
        </w:rPr>
      </w:pPr>
      <w:r w:rsidRPr="00430462">
        <w:rPr>
          <w:rFonts w:ascii="Arial" w:hAnsi="Arial" w:cs="Arial"/>
          <w:b/>
          <w:bCs/>
          <w:color w:val="000000"/>
          <w:lang w:val="es-419"/>
        </w:rPr>
        <w:t xml:space="preserve">En su </w:t>
      </w:r>
      <w:r w:rsidR="00D06C78" w:rsidRPr="00430462">
        <w:rPr>
          <w:rFonts w:ascii="Arial" w:hAnsi="Arial" w:cs="Arial"/>
          <w:b/>
          <w:bCs/>
          <w:color w:val="000000"/>
        </w:rPr>
        <w:t xml:space="preserve">Artículo Segundo transitorio, </w:t>
      </w:r>
      <w:r w:rsidR="00D06C78" w:rsidRPr="00430462">
        <w:rPr>
          <w:rFonts w:ascii="Arial" w:hAnsi="Arial" w:cs="Arial"/>
          <w:bCs/>
          <w:color w:val="000000"/>
          <w:lang w:val="es-419"/>
        </w:rPr>
        <w:t>s</w:t>
      </w:r>
      <w:r w:rsidRPr="00430462">
        <w:rPr>
          <w:rFonts w:ascii="Arial" w:hAnsi="Arial" w:cs="Arial"/>
          <w:bCs/>
          <w:color w:val="000000"/>
          <w:lang w:val="es-419"/>
        </w:rPr>
        <w:t>eñ</w:t>
      </w:r>
      <w:r w:rsidR="00D06C78" w:rsidRPr="00430462">
        <w:rPr>
          <w:rFonts w:ascii="Arial" w:hAnsi="Arial" w:cs="Arial"/>
          <w:bCs/>
          <w:color w:val="000000"/>
          <w:lang w:val="es-419"/>
        </w:rPr>
        <w:t>a</w:t>
      </w:r>
      <w:r w:rsidRPr="00430462">
        <w:rPr>
          <w:rFonts w:ascii="Arial" w:hAnsi="Arial" w:cs="Arial"/>
          <w:bCs/>
          <w:color w:val="000000"/>
          <w:lang w:val="es-419"/>
        </w:rPr>
        <w:t xml:space="preserve">la </w:t>
      </w:r>
      <w:r w:rsidR="00FE7617">
        <w:rPr>
          <w:rFonts w:ascii="Arial" w:hAnsi="Arial" w:cs="Arial"/>
          <w:bCs/>
          <w:color w:val="000000"/>
          <w:lang w:val="es-419"/>
        </w:rPr>
        <w:t>que</w:t>
      </w:r>
      <w:r w:rsidRPr="00430462">
        <w:rPr>
          <w:rFonts w:ascii="Arial" w:hAnsi="Arial" w:cs="Arial"/>
          <w:bCs/>
          <w:color w:val="000000"/>
          <w:lang w:val="es-419"/>
        </w:rPr>
        <w:t>:</w:t>
      </w:r>
    </w:p>
    <w:p w14:paraId="01D57D32" w14:textId="77777777" w:rsidR="00E37857" w:rsidRPr="00430462" w:rsidRDefault="00E37857" w:rsidP="00E37857">
      <w:pPr>
        <w:autoSpaceDE w:val="0"/>
        <w:autoSpaceDN w:val="0"/>
        <w:adjustRightInd w:val="0"/>
        <w:ind w:left="1418"/>
        <w:jc w:val="both"/>
        <w:rPr>
          <w:rFonts w:ascii="Arial" w:hAnsi="Arial" w:cs="Arial"/>
          <w:i/>
          <w:color w:val="000000"/>
        </w:rPr>
      </w:pPr>
      <w:r w:rsidRPr="00430462">
        <w:rPr>
          <w:rFonts w:ascii="Arial" w:hAnsi="Arial" w:cs="Arial"/>
          <w:i/>
          <w:color w:val="000000"/>
        </w:rPr>
        <w:t>Los Magistrados del órgano jurisdiccional en materia electoral del Estado de</w:t>
      </w:r>
      <w:r w:rsidRPr="00430462">
        <w:rPr>
          <w:rFonts w:ascii="Arial" w:hAnsi="Arial" w:cs="Arial"/>
          <w:i/>
          <w:color w:val="000000"/>
          <w:lang w:val="es-419"/>
        </w:rPr>
        <w:t xml:space="preserve"> </w:t>
      </w:r>
      <w:r w:rsidRPr="00430462">
        <w:rPr>
          <w:rFonts w:ascii="Arial" w:hAnsi="Arial" w:cs="Arial"/>
          <w:i/>
          <w:color w:val="000000"/>
        </w:rPr>
        <w:t>Tamaulipas, designados por el Senado de la República, el 19 de noviembre de 2015, por un periodo de cinco</w:t>
      </w:r>
      <w:r w:rsidRPr="00430462">
        <w:rPr>
          <w:rFonts w:ascii="Arial" w:hAnsi="Arial" w:cs="Arial"/>
          <w:i/>
          <w:color w:val="000000"/>
          <w:lang w:val="es-419"/>
        </w:rPr>
        <w:t xml:space="preserve"> </w:t>
      </w:r>
      <w:r w:rsidRPr="00430462">
        <w:rPr>
          <w:rFonts w:ascii="Arial" w:hAnsi="Arial" w:cs="Arial"/>
          <w:i/>
          <w:color w:val="000000"/>
        </w:rPr>
        <w:t>años, concluirán su encargo por el periodo para el cual fueron designados.</w:t>
      </w:r>
    </w:p>
    <w:p w14:paraId="76309039" w14:textId="77777777" w:rsidR="00E37857" w:rsidRPr="00E333E1" w:rsidRDefault="00E37857" w:rsidP="00E37857">
      <w:pPr>
        <w:autoSpaceDE w:val="0"/>
        <w:autoSpaceDN w:val="0"/>
        <w:adjustRightInd w:val="0"/>
        <w:ind w:left="426"/>
        <w:jc w:val="both"/>
        <w:rPr>
          <w:rFonts w:ascii="Arial" w:hAnsi="Arial" w:cs="Arial"/>
          <w:i/>
          <w:color w:val="000000"/>
          <w:sz w:val="10"/>
          <w:szCs w:val="12"/>
        </w:rPr>
      </w:pPr>
    </w:p>
    <w:p w14:paraId="4019C93B" w14:textId="77777777" w:rsidR="00E37857" w:rsidRDefault="00E37857" w:rsidP="00E37857">
      <w:pPr>
        <w:autoSpaceDE w:val="0"/>
        <w:autoSpaceDN w:val="0"/>
        <w:adjustRightInd w:val="0"/>
        <w:ind w:left="1418"/>
        <w:jc w:val="both"/>
        <w:rPr>
          <w:rFonts w:ascii="Arial" w:hAnsi="Arial" w:cs="Arial"/>
          <w:i/>
          <w:color w:val="000000"/>
        </w:rPr>
      </w:pPr>
      <w:r w:rsidRPr="00430462">
        <w:rPr>
          <w:rFonts w:ascii="Arial" w:hAnsi="Arial" w:cs="Arial"/>
          <w:i/>
          <w:color w:val="000000"/>
        </w:rPr>
        <w:lastRenderedPageBreak/>
        <w:t>En caso de que el Senado de la República emita una nueva convocatoria en términos de lo dispuesto por el</w:t>
      </w:r>
      <w:r w:rsidRPr="00430462">
        <w:rPr>
          <w:rFonts w:ascii="Arial" w:hAnsi="Arial" w:cs="Arial"/>
          <w:i/>
          <w:color w:val="000000"/>
          <w:lang w:val="es-419"/>
        </w:rPr>
        <w:t xml:space="preserve"> </w:t>
      </w:r>
      <w:r w:rsidRPr="00430462">
        <w:rPr>
          <w:rFonts w:ascii="Arial" w:hAnsi="Arial" w:cs="Arial"/>
          <w:i/>
          <w:color w:val="000000"/>
        </w:rPr>
        <w:t xml:space="preserve">numeral 5 del inciso C de la fracción </w:t>
      </w:r>
      <w:r w:rsidR="00791EA0">
        <w:rPr>
          <w:rFonts w:ascii="Arial" w:hAnsi="Arial" w:cs="Arial"/>
          <w:i/>
          <w:color w:val="000000"/>
          <w:lang w:val="es-419"/>
        </w:rPr>
        <w:t>IV</w:t>
      </w:r>
      <w:r w:rsidRPr="00430462">
        <w:rPr>
          <w:rFonts w:ascii="Arial" w:hAnsi="Arial" w:cs="Arial"/>
          <w:i/>
          <w:color w:val="000000"/>
        </w:rPr>
        <w:t xml:space="preserve"> del artículo 116 de la Constitución Política de los Estados Unidos</w:t>
      </w:r>
      <w:r w:rsidRPr="00430462">
        <w:rPr>
          <w:rFonts w:ascii="Arial" w:hAnsi="Arial" w:cs="Arial"/>
          <w:i/>
          <w:color w:val="000000"/>
          <w:lang w:val="es-419"/>
        </w:rPr>
        <w:t xml:space="preserve"> </w:t>
      </w:r>
      <w:r w:rsidRPr="00430462">
        <w:rPr>
          <w:rFonts w:ascii="Arial" w:hAnsi="Arial" w:cs="Arial"/>
          <w:i/>
          <w:color w:val="000000"/>
        </w:rPr>
        <w:t>Mexicanos, para sustituir a los Magistrados que terminan su encargo en noviembre de 2020, será únicamente</w:t>
      </w:r>
      <w:r w:rsidRPr="00430462">
        <w:rPr>
          <w:rFonts w:ascii="Arial" w:hAnsi="Arial" w:cs="Arial"/>
          <w:i/>
          <w:color w:val="000000"/>
          <w:lang w:val="es-419"/>
        </w:rPr>
        <w:t xml:space="preserve"> </w:t>
      </w:r>
      <w:r w:rsidRPr="00430462">
        <w:rPr>
          <w:rFonts w:ascii="Arial" w:hAnsi="Arial" w:cs="Arial"/>
          <w:i/>
          <w:color w:val="000000"/>
        </w:rPr>
        <w:t xml:space="preserve">para que los designados duren en su encargo hasta la entrada en vigor del presente </w:t>
      </w:r>
      <w:r w:rsidR="00791EA0">
        <w:rPr>
          <w:rFonts w:ascii="Arial" w:hAnsi="Arial" w:cs="Arial"/>
          <w:i/>
          <w:color w:val="000000"/>
          <w:lang w:val="es-419"/>
        </w:rPr>
        <w:t>D</w:t>
      </w:r>
      <w:proofErr w:type="spellStart"/>
      <w:r w:rsidRPr="00430462">
        <w:rPr>
          <w:rFonts w:ascii="Arial" w:hAnsi="Arial" w:cs="Arial"/>
          <w:i/>
          <w:color w:val="000000"/>
        </w:rPr>
        <w:t>ecreto</w:t>
      </w:r>
      <w:proofErr w:type="spellEnd"/>
      <w:r w:rsidRPr="00430462">
        <w:rPr>
          <w:rFonts w:ascii="Arial" w:hAnsi="Arial" w:cs="Arial"/>
          <w:i/>
          <w:color w:val="000000"/>
        </w:rPr>
        <w:t>.</w:t>
      </w:r>
    </w:p>
    <w:p w14:paraId="3849A3D7" w14:textId="77777777" w:rsidR="00791EA0" w:rsidRPr="00E333E1" w:rsidRDefault="00791EA0" w:rsidP="00E37857">
      <w:pPr>
        <w:autoSpaceDE w:val="0"/>
        <w:autoSpaceDN w:val="0"/>
        <w:adjustRightInd w:val="0"/>
        <w:ind w:left="1418"/>
        <w:jc w:val="both"/>
        <w:rPr>
          <w:rFonts w:ascii="Arial" w:hAnsi="Arial" w:cs="Arial"/>
          <w:i/>
          <w:color w:val="000000"/>
          <w:sz w:val="12"/>
          <w:szCs w:val="16"/>
        </w:rPr>
      </w:pPr>
    </w:p>
    <w:p w14:paraId="7C1F4CEA" w14:textId="77777777" w:rsidR="00791EA0" w:rsidRPr="000D4841" w:rsidRDefault="00791EA0" w:rsidP="00791EA0">
      <w:pPr>
        <w:tabs>
          <w:tab w:val="left" w:pos="2127"/>
        </w:tabs>
        <w:ind w:left="2127" w:hanging="284"/>
        <w:jc w:val="both"/>
        <w:rPr>
          <w:rFonts w:ascii="Arial" w:hAnsi="Arial" w:cs="Arial"/>
          <w:b/>
        </w:rPr>
      </w:pPr>
      <w:r w:rsidRPr="000D4841">
        <w:rPr>
          <w:rFonts w:ascii="Arial" w:hAnsi="Arial" w:cs="Arial"/>
          <w:b/>
        </w:rPr>
        <w:t>FE DE ERRATAS</w:t>
      </w:r>
    </w:p>
    <w:p w14:paraId="57D696BB" w14:textId="77777777" w:rsidR="00791EA0" w:rsidRPr="000D4841" w:rsidRDefault="00791EA0" w:rsidP="00791EA0">
      <w:pPr>
        <w:tabs>
          <w:tab w:val="left" w:pos="1843"/>
        </w:tabs>
        <w:ind w:left="2127" w:hanging="709"/>
        <w:rPr>
          <w:rFonts w:ascii="Arial" w:hAnsi="Arial" w:cs="Arial"/>
        </w:rPr>
      </w:pPr>
      <w:r>
        <w:rPr>
          <w:rFonts w:ascii="Arial" w:hAnsi="Arial" w:cs="Arial"/>
          <w:lang w:val="es-419"/>
        </w:rPr>
        <w:t>i</w:t>
      </w:r>
      <w:r w:rsidRPr="000D4841">
        <w:rPr>
          <w:rFonts w:ascii="Arial" w:hAnsi="Arial" w:cs="Arial"/>
        </w:rPr>
        <w:t xml:space="preserve">) </w:t>
      </w:r>
      <w:r w:rsidRPr="000D4841">
        <w:rPr>
          <w:rFonts w:ascii="Arial" w:hAnsi="Arial" w:cs="Arial"/>
        </w:rPr>
        <w:tab/>
      </w:r>
      <w:r>
        <w:rPr>
          <w:rFonts w:ascii="Arial" w:hAnsi="Arial" w:cs="Arial"/>
          <w:lang w:val="es-419"/>
        </w:rPr>
        <w:t xml:space="preserve">Edición Vespertina del </w:t>
      </w:r>
      <w:r w:rsidRPr="000D4841">
        <w:rPr>
          <w:rFonts w:ascii="Arial" w:hAnsi="Arial" w:cs="Arial"/>
        </w:rPr>
        <w:t xml:space="preserve">P.O. No. </w:t>
      </w:r>
      <w:r>
        <w:rPr>
          <w:rFonts w:ascii="Arial" w:hAnsi="Arial" w:cs="Arial"/>
        </w:rPr>
        <w:t>13</w:t>
      </w:r>
      <w:r>
        <w:rPr>
          <w:rFonts w:ascii="Arial" w:hAnsi="Arial" w:cs="Arial"/>
          <w:lang w:val="es-419"/>
        </w:rPr>
        <w:t>0</w:t>
      </w:r>
      <w:r w:rsidRPr="000D4841">
        <w:rPr>
          <w:rFonts w:ascii="Arial" w:hAnsi="Arial" w:cs="Arial"/>
        </w:rPr>
        <w:t xml:space="preserve">, del </w:t>
      </w:r>
      <w:r>
        <w:rPr>
          <w:rFonts w:ascii="Arial" w:hAnsi="Arial" w:cs="Arial"/>
          <w:lang w:val="es-419"/>
        </w:rPr>
        <w:t>28</w:t>
      </w:r>
      <w:r w:rsidRPr="000D4841">
        <w:rPr>
          <w:rFonts w:ascii="Arial" w:hAnsi="Arial" w:cs="Arial"/>
        </w:rPr>
        <w:t xml:space="preserve"> de </w:t>
      </w:r>
      <w:r>
        <w:rPr>
          <w:rFonts w:ascii="Arial" w:hAnsi="Arial" w:cs="Arial"/>
          <w:lang w:val="es-419"/>
        </w:rPr>
        <w:t>octubre</w:t>
      </w:r>
      <w:r w:rsidRPr="000D4841">
        <w:rPr>
          <w:rFonts w:ascii="Arial" w:hAnsi="Arial" w:cs="Arial"/>
        </w:rPr>
        <w:t xml:space="preserve"> de 20</w:t>
      </w:r>
      <w:r>
        <w:rPr>
          <w:rFonts w:ascii="Arial" w:hAnsi="Arial" w:cs="Arial"/>
          <w:lang w:val="es-419"/>
        </w:rPr>
        <w:t>20</w:t>
      </w:r>
      <w:r w:rsidRPr="000D4841">
        <w:rPr>
          <w:rFonts w:ascii="Arial" w:hAnsi="Arial" w:cs="Arial"/>
        </w:rPr>
        <w:t xml:space="preserve">.  </w:t>
      </w:r>
    </w:p>
    <w:p w14:paraId="5E616929" w14:textId="77777777" w:rsidR="00791EA0" w:rsidRDefault="00791EA0" w:rsidP="00791EA0">
      <w:pPr>
        <w:autoSpaceDE w:val="0"/>
        <w:autoSpaceDN w:val="0"/>
        <w:adjustRightInd w:val="0"/>
        <w:ind w:left="1843"/>
        <w:jc w:val="both"/>
        <w:rPr>
          <w:rFonts w:ascii="Arial" w:hAnsi="Arial" w:cs="Arial"/>
          <w:lang w:val="es-419"/>
        </w:rPr>
      </w:pPr>
      <w:r w:rsidRPr="000D4841">
        <w:rPr>
          <w:rFonts w:ascii="Arial" w:hAnsi="Arial" w:cs="Arial"/>
        </w:rPr>
        <w:t>Fe de Erratas en relación con el Decreto número LX</w:t>
      </w:r>
      <w:r>
        <w:rPr>
          <w:rFonts w:ascii="Arial" w:hAnsi="Arial" w:cs="Arial"/>
        </w:rPr>
        <w:t>I</w:t>
      </w:r>
      <w:r>
        <w:rPr>
          <w:rFonts w:ascii="Arial" w:hAnsi="Arial" w:cs="Arial"/>
          <w:lang w:val="es-419"/>
        </w:rPr>
        <w:t>V</w:t>
      </w:r>
      <w:r w:rsidRPr="000D4841">
        <w:rPr>
          <w:rFonts w:ascii="Arial" w:hAnsi="Arial" w:cs="Arial"/>
        </w:rPr>
        <w:t>-</w:t>
      </w:r>
      <w:r>
        <w:rPr>
          <w:rFonts w:ascii="Arial" w:hAnsi="Arial" w:cs="Arial"/>
          <w:lang w:val="es-419"/>
        </w:rPr>
        <w:t>201</w:t>
      </w:r>
      <w:r w:rsidRPr="000D4841">
        <w:rPr>
          <w:rFonts w:ascii="Arial" w:hAnsi="Arial" w:cs="Arial"/>
        </w:rPr>
        <w:t xml:space="preserve">, publicado en el </w:t>
      </w:r>
      <w:r>
        <w:rPr>
          <w:rFonts w:ascii="Arial" w:hAnsi="Arial" w:cs="Arial"/>
        </w:rPr>
        <w:t>P</w:t>
      </w:r>
      <w:r w:rsidRPr="000D4841">
        <w:rPr>
          <w:rFonts w:ascii="Arial" w:hAnsi="Arial" w:cs="Arial"/>
        </w:rPr>
        <w:t xml:space="preserve">eriódico Oficial número </w:t>
      </w:r>
      <w:r>
        <w:rPr>
          <w:rFonts w:ascii="Arial" w:hAnsi="Arial" w:cs="Arial"/>
          <w:lang w:val="es-419"/>
        </w:rPr>
        <w:t>129</w:t>
      </w:r>
      <w:r w:rsidRPr="000D4841">
        <w:rPr>
          <w:rFonts w:ascii="Arial" w:hAnsi="Arial" w:cs="Arial"/>
        </w:rPr>
        <w:t xml:space="preserve">, del </w:t>
      </w:r>
      <w:r>
        <w:rPr>
          <w:rFonts w:ascii="Arial" w:hAnsi="Arial" w:cs="Arial"/>
          <w:lang w:val="es-419"/>
        </w:rPr>
        <w:t>27</w:t>
      </w:r>
      <w:r w:rsidRPr="000D4841">
        <w:rPr>
          <w:rFonts w:ascii="Arial" w:hAnsi="Arial" w:cs="Arial"/>
        </w:rPr>
        <w:t xml:space="preserve"> de </w:t>
      </w:r>
      <w:r>
        <w:rPr>
          <w:rFonts w:ascii="Arial" w:hAnsi="Arial" w:cs="Arial"/>
          <w:lang w:val="es-419"/>
        </w:rPr>
        <w:t>octubre</w:t>
      </w:r>
      <w:r w:rsidRPr="000D4841">
        <w:rPr>
          <w:rFonts w:ascii="Arial" w:hAnsi="Arial" w:cs="Arial"/>
        </w:rPr>
        <w:t xml:space="preserve"> de 20</w:t>
      </w:r>
      <w:r>
        <w:rPr>
          <w:rFonts w:ascii="Arial" w:hAnsi="Arial" w:cs="Arial"/>
          <w:lang w:val="es-419"/>
        </w:rPr>
        <w:t>20.</w:t>
      </w:r>
    </w:p>
    <w:p w14:paraId="5A0C32F1" w14:textId="77777777" w:rsidR="007F0188" w:rsidRPr="00F33D6A" w:rsidRDefault="007F0188" w:rsidP="007F0188">
      <w:pPr>
        <w:pStyle w:val="Prrafodelista"/>
        <w:numPr>
          <w:ilvl w:val="0"/>
          <w:numId w:val="9"/>
        </w:numPr>
        <w:tabs>
          <w:tab w:val="left" w:pos="1701"/>
        </w:tabs>
        <w:autoSpaceDE w:val="0"/>
        <w:autoSpaceDN w:val="0"/>
        <w:adjustRightInd w:val="0"/>
        <w:ind w:left="1418" w:firstLine="0"/>
        <w:jc w:val="both"/>
        <w:rPr>
          <w:rFonts w:ascii="Arial" w:hAnsi="Arial" w:cs="Arial"/>
          <w:b/>
          <w:color w:val="060511"/>
          <w:sz w:val="18"/>
          <w:szCs w:val="18"/>
        </w:rPr>
      </w:pPr>
      <w:r w:rsidRPr="00F33D6A">
        <w:rPr>
          <w:rFonts w:ascii="Arial" w:hAnsi="Arial" w:cs="Arial"/>
          <w:b/>
          <w:color w:val="060511"/>
          <w:sz w:val="18"/>
          <w:szCs w:val="18"/>
        </w:rPr>
        <w:t>N. de E. Declaratoria de Invalidez:</w:t>
      </w:r>
    </w:p>
    <w:p w14:paraId="210B3AB8" w14:textId="77777777" w:rsidR="007F0188" w:rsidRPr="00F33D6A" w:rsidRDefault="007F0188" w:rsidP="007F0188">
      <w:pPr>
        <w:pStyle w:val="Prrafodelista"/>
        <w:autoSpaceDE w:val="0"/>
        <w:autoSpaceDN w:val="0"/>
        <w:adjustRightInd w:val="0"/>
        <w:ind w:left="1418"/>
        <w:jc w:val="both"/>
        <w:rPr>
          <w:rFonts w:ascii="Arial" w:hAnsi="Arial" w:cs="Arial"/>
          <w:i/>
          <w:color w:val="FF0000"/>
          <w:sz w:val="18"/>
          <w:szCs w:val="18"/>
        </w:rPr>
      </w:pPr>
      <w:r w:rsidRPr="00F33D6A">
        <w:rPr>
          <w:rFonts w:ascii="Arial" w:hAnsi="Arial" w:cs="Arial"/>
          <w:i/>
          <w:color w:val="FF0000"/>
          <w:sz w:val="18"/>
          <w:szCs w:val="18"/>
        </w:rPr>
        <w:t xml:space="preserve">Declaratoria de invalidez por Sentencia de la Suprema Corte de Justicia de la Nación derivada de la Acción de Inconstitucionalidad </w:t>
      </w:r>
      <w:r w:rsidRPr="00F33D6A">
        <w:rPr>
          <w:rFonts w:ascii="Arial" w:hAnsi="Arial" w:cs="Arial"/>
          <w:i/>
          <w:color w:val="FF0000"/>
          <w:sz w:val="18"/>
          <w:szCs w:val="18"/>
          <w:lang w:val="es-419"/>
        </w:rPr>
        <w:t>294</w:t>
      </w:r>
      <w:r w:rsidRPr="00F33D6A">
        <w:rPr>
          <w:rFonts w:ascii="Arial" w:hAnsi="Arial" w:cs="Arial"/>
          <w:i/>
          <w:color w:val="FF0000"/>
          <w:sz w:val="18"/>
          <w:szCs w:val="18"/>
        </w:rPr>
        <w:t>/</w:t>
      </w:r>
      <w:r w:rsidRPr="00F33D6A">
        <w:rPr>
          <w:rFonts w:ascii="Arial" w:hAnsi="Arial" w:cs="Arial"/>
          <w:i/>
          <w:color w:val="FF0000"/>
          <w:sz w:val="18"/>
          <w:szCs w:val="18"/>
          <w:lang w:val="es-419"/>
        </w:rPr>
        <w:t>2020</w:t>
      </w:r>
      <w:r w:rsidRPr="00F33D6A">
        <w:rPr>
          <w:rFonts w:ascii="Arial" w:hAnsi="Arial" w:cs="Arial"/>
          <w:i/>
          <w:color w:val="FF0000"/>
          <w:sz w:val="18"/>
          <w:szCs w:val="18"/>
        </w:rPr>
        <w:t xml:space="preserve"> y sus acumuladas </w:t>
      </w:r>
      <w:r w:rsidRPr="00F33D6A">
        <w:rPr>
          <w:rFonts w:ascii="Arial" w:hAnsi="Arial" w:cs="Arial"/>
          <w:i/>
          <w:color w:val="FF0000"/>
          <w:sz w:val="18"/>
          <w:szCs w:val="18"/>
          <w:lang w:val="es-419"/>
        </w:rPr>
        <w:t>298</w:t>
      </w:r>
      <w:r w:rsidRPr="00F33D6A">
        <w:rPr>
          <w:rFonts w:ascii="Arial" w:hAnsi="Arial" w:cs="Arial"/>
          <w:i/>
          <w:color w:val="FF0000"/>
          <w:sz w:val="18"/>
          <w:szCs w:val="18"/>
        </w:rPr>
        <w:t>/20</w:t>
      </w:r>
      <w:r w:rsidRPr="00F33D6A">
        <w:rPr>
          <w:rFonts w:ascii="Arial" w:hAnsi="Arial" w:cs="Arial"/>
          <w:i/>
          <w:color w:val="FF0000"/>
          <w:sz w:val="18"/>
          <w:szCs w:val="18"/>
          <w:lang w:val="es-419"/>
        </w:rPr>
        <w:t>20</w:t>
      </w:r>
      <w:r w:rsidRPr="00F33D6A">
        <w:rPr>
          <w:rFonts w:ascii="Arial" w:hAnsi="Arial" w:cs="Arial"/>
          <w:i/>
          <w:color w:val="FF0000"/>
          <w:sz w:val="18"/>
          <w:szCs w:val="18"/>
        </w:rPr>
        <w:t xml:space="preserve"> y </w:t>
      </w:r>
      <w:r w:rsidRPr="00F33D6A">
        <w:rPr>
          <w:rFonts w:ascii="Arial" w:hAnsi="Arial" w:cs="Arial"/>
          <w:i/>
          <w:color w:val="FF0000"/>
          <w:sz w:val="18"/>
          <w:szCs w:val="18"/>
          <w:lang w:val="es-419"/>
        </w:rPr>
        <w:t>301</w:t>
      </w:r>
      <w:r w:rsidRPr="00F33D6A">
        <w:rPr>
          <w:rFonts w:ascii="Arial" w:hAnsi="Arial" w:cs="Arial"/>
          <w:i/>
          <w:color w:val="FF0000"/>
          <w:sz w:val="18"/>
          <w:szCs w:val="18"/>
        </w:rPr>
        <w:t>/20</w:t>
      </w:r>
      <w:r w:rsidRPr="00F33D6A">
        <w:rPr>
          <w:rFonts w:ascii="Arial" w:hAnsi="Arial" w:cs="Arial"/>
          <w:i/>
          <w:color w:val="FF0000"/>
          <w:sz w:val="18"/>
          <w:szCs w:val="18"/>
          <w:lang w:val="es-419"/>
        </w:rPr>
        <w:t>20</w:t>
      </w:r>
      <w:r w:rsidRPr="00F33D6A">
        <w:rPr>
          <w:rFonts w:ascii="Arial" w:hAnsi="Arial" w:cs="Arial"/>
          <w:i/>
          <w:color w:val="FF0000"/>
          <w:sz w:val="18"/>
          <w:szCs w:val="18"/>
        </w:rPr>
        <w:t>, notificada al Congreso del Estado para efectos legales</w:t>
      </w:r>
      <w:r w:rsidRPr="00F33D6A">
        <w:rPr>
          <w:rFonts w:eastAsia="MS Mincho"/>
          <w:i/>
          <w:iCs/>
          <w:color w:val="FF0000"/>
          <w:sz w:val="18"/>
          <w:szCs w:val="18"/>
          <w:lang w:val="es-MX"/>
        </w:rPr>
        <w:t xml:space="preserve"> </w:t>
      </w:r>
      <w:r w:rsidRPr="00F33D6A">
        <w:rPr>
          <w:rFonts w:ascii="Arial" w:hAnsi="Arial" w:cs="Arial"/>
          <w:i/>
          <w:color w:val="FF0000"/>
          <w:sz w:val="18"/>
          <w:szCs w:val="18"/>
        </w:rPr>
        <w:t>el 1</w:t>
      </w:r>
      <w:r w:rsidRPr="00F33D6A">
        <w:rPr>
          <w:rFonts w:ascii="Arial" w:hAnsi="Arial" w:cs="Arial"/>
          <w:i/>
          <w:color w:val="FF0000"/>
          <w:sz w:val="18"/>
          <w:szCs w:val="18"/>
          <w:lang w:val="es-419"/>
        </w:rPr>
        <w:t>0</w:t>
      </w:r>
      <w:r w:rsidRPr="00F33D6A">
        <w:rPr>
          <w:rFonts w:ascii="Arial" w:hAnsi="Arial" w:cs="Arial"/>
          <w:i/>
          <w:color w:val="FF0000"/>
          <w:sz w:val="18"/>
          <w:szCs w:val="18"/>
        </w:rPr>
        <w:t xml:space="preserve"> de </w:t>
      </w:r>
      <w:r w:rsidRPr="00F33D6A">
        <w:rPr>
          <w:rFonts w:ascii="Arial" w:hAnsi="Arial" w:cs="Arial"/>
          <w:i/>
          <w:color w:val="FF0000"/>
          <w:sz w:val="18"/>
          <w:szCs w:val="18"/>
          <w:lang w:val="es-419"/>
        </w:rPr>
        <w:t>diciembre</w:t>
      </w:r>
      <w:r w:rsidRPr="00F33D6A">
        <w:rPr>
          <w:rFonts w:ascii="Arial" w:hAnsi="Arial" w:cs="Arial"/>
          <w:i/>
          <w:color w:val="FF0000"/>
          <w:sz w:val="18"/>
          <w:szCs w:val="18"/>
        </w:rPr>
        <w:t xml:space="preserve"> de 20</w:t>
      </w:r>
      <w:r w:rsidRPr="00F33D6A">
        <w:rPr>
          <w:rFonts w:ascii="Arial" w:hAnsi="Arial" w:cs="Arial"/>
          <w:i/>
          <w:color w:val="FF0000"/>
          <w:sz w:val="18"/>
          <w:szCs w:val="18"/>
          <w:lang w:val="es-419"/>
        </w:rPr>
        <w:t>2</w:t>
      </w:r>
      <w:r w:rsidRPr="00F33D6A">
        <w:rPr>
          <w:rFonts w:ascii="Arial" w:hAnsi="Arial" w:cs="Arial"/>
          <w:i/>
          <w:color w:val="FF0000"/>
          <w:sz w:val="18"/>
          <w:szCs w:val="18"/>
        </w:rPr>
        <w:t>1.</w:t>
      </w:r>
    </w:p>
    <w:p w14:paraId="5A620E25" w14:textId="77777777" w:rsidR="00D83A74" w:rsidRPr="00E333E1" w:rsidRDefault="00D83A74" w:rsidP="00791EA0">
      <w:pPr>
        <w:autoSpaceDE w:val="0"/>
        <w:autoSpaceDN w:val="0"/>
        <w:adjustRightInd w:val="0"/>
        <w:ind w:left="1843"/>
        <w:jc w:val="both"/>
        <w:rPr>
          <w:rFonts w:ascii="Arial" w:hAnsi="Arial" w:cs="Arial"/>
          <w:sz w:val="12"/>
          <w:szCs w:val="14"/>
          <w:lang w:val="es-419"/>
        </w:rPr>
      </w:pPr>
    </w:p>
    <w:p w14:paraId="75CC676E" w14:textId="77777777" w:rsidR="00B33282" w:rsidRPr="00A91840" w:rsidRDefault="00B33282" w:rsidP="00B33282">
      <w:pPr>
        <w:autoSpaceDE w:val="0"/>
        <w:autoSpaceDN w:val="0"/>
        <w:adjustRightInd w:val="0"/>
        <w:ind w:left="709"/>
        <w:jc w:val="both"/>
        <w:rPr>
          <w:rFonts w:ascii="Arial" w:hAnsi="Arial" w:cs="Arial"/>
        </w:rPr>
      </w:pPr>
      <w:r>
        <w:rPr>
          <w:rFonts w:ascii="Arial" w:hAnsi="Arial" w:cs="Arial"/>
          <w:lang w:val="es-419"/>
        </w:rPr>
        <w:t>198.</w:t>
      </w:r>
      <w:r>
        <w:rPr>
          <w:rFonts w:ascii="Arial" w:hAnsi="Arial" w:cs="Arial"/>
          <w:lang w:val="es-419"/>
        </w:rPr>
        <w:tab/>
      </w:r>
      <w:r w:rsidRPr="00A91840">
        <w:rPr>
          <w:rFonts w:ascii="Arial" w:hAnsi="Arial" w:cs="Arial"/>
        </w:rPr>
        <w:t>Decreto No. LX</w:t>
      </w:r>
      <w:r w:rsidRPr="00A91840">
        <w:rPr>
          <w:rFonts w:ascii="Arial" w:hAnsi="Arial" w:cs="Arial"/>
          <w:lang w:val="es-419"/>
        </w:rPr>
        <w:t>I</w:t>
      </w:r>
      <w:r>
        <w:rPr>
          <w:rFonts w:ascii="Arial" w:hAnsi="Arial" w:cs="Arial"/>
          <w:lang w:val="es-419"/>
        </w:rPr>
        <w:t>V</w:t>
      </w:r>
      <w:r w:rsidRPr="00A91840">
        <w:rPr>
          <w:rFonts w:ascii="Arial" w:hAnsi="Arial" w:cs="Arial"/>
        </w:rPr>
        <w:t>-</w:t>
      </w:r>
      <w:r>
        <w:rPr>
          <w:rFonts w:ascii="Arial" w:hAnsi="Arial" w:cs="Arial"/>
          <w:lang w:val="es-419"/>
        </w:rPr>
        <w:t>210</w:t>
      </w:r>
      <w:r w:rsidRPr="00A91840">
        <w:rPr>
          <w:rFonts w:ascii="Arial" w:hAnsi="Arial" w:cs="Arial"/>
        </w:rPr>
        <w:t xml:space="preserve">, del </w:t>
      </w:r>
      <w:r>
        <w:rPr>
          <w:rFonts w:ascii="Arial" w:hAnsi="Arial" w:cs="Arial"/>
          <w:lang w:val="es-419"/>
        </w:rPr>
        <w:t>11</w:t>
      </w:r>
      <w:r w:rsidRPr="00A91840">
        <w:rPr>
          <w:rFonts w:ascii="Arial" w:hAnsi="Arial" w:cs="Arial"/>
        </w:rPr>
        <w:t xml:space="preserve"> de </w:t>
      </w:r>
      <w:r>
        <w:rPr>
          <w:rFonts w:ascii="Arial" w:hAnsi="Arial" w:cs="Arial"/>
          <w:lang w:val="es-419"/>
        </w:rPr>
        <w:t>noviembre</w:t>
      </w:r>
      <w:r w:rsidRPr="00A91840">
        <w:rPr>
          <w:rFonts w:ascii="Arial" w:hAnsi="Arial" w:cs="Arial"/>
        </w:rPr>
        <w:t xml:space="preserve"> de 20</w:t>
      </w:r>
      <w:r>
        <w:rPr>
          <w:rFonts w:ascii="Arial" w:hAnsi="Arial" w:cs="Arial"/>
        </w:rPr>
        <w:t>20</w:t>
      </w:r>
      <w:r w:rsidRPr="00A91840">
        <w:rPr>
          <w:rFonts w:ascii="Arial" w:hAnsi="Arial" w:cs="Arial"/>
        </w:rPr>
        <w:t>.</w:t>
      </w:r>
    </w:p>
    <w:p w14:paraId="3DA8E717" w14:textId="77777777" w:rsidR="00B33282" w:rsidRPr="00B33282" w:rsidRDefault="00B33282" w:rsidP="00B33282">
      <w:pPr>
        <w:autoSpaceDE w:val="0"/>
        <w:autoSpaceDN w:val="0"/>
        <w:adjustRightInd w:val="0"/>
        <w:ind w:left="1418"/>
        <w:jc w:val="both"/>
        <w:rPr>
          <w:rFonts w:ascii="Arial" w:hAnsi="Arial" w:cs="Arial"/>
          <w:lang w:val="es-419"/>
        </w:rPr>
      </w:pPr>
      <w:r>
        <w:rPr>
          <w:rFonts w:ascii="Arial" w:hAnsi="Arial" w:cs="Arial"/>
        </w:rPr>
        <w:t xml:space="preserve">Edición Vespertina del </w:t>
      </w:r>
      <w:r w:rsidRPr="00A91840">
        <w:rPr>
          <w:rFonts w:ascii="Arial" w:hAnsi="Arial" w:cs="Arial"/>
        </w:rPr>
        <w:t>P.O.</w:t>
      </w:r>
      <w:r>
        <w:rPr>
          <w:rFonts w:ascii="Arial" w:hAnsi="Arial" w:cs="Arial"/>
        </w:rPr>
        <w:t xml:space="preserve"> Extraordinario </w:t>
      </w:r>
      <w:r w:rsidRPr="00A91840">
        <w:rPr>
          <w:rFonts w:ascii="Arial" w:hAnsi="Arial" w:cs="Arial"/>
        </w:rPr>
        <w:t>No.</w:t>
      </w:r>
      <w:r w:rsidRPr="00A91840">
        <w:rPr>
          <w:rFonts w:ascii="Arial" w:hAnsi="Arial" w:cs="Arial"/>
          <w:lang w:val="es-419"/>
        </w:rPr>
        <w:t xml:space="preserve"> </w:t>
      </w:r>
      <w:r>
        <w:rPr>
          <w:rFonts w:ascii="Arial" w:hAnsi="Arial" w:cs="Arial"/>
          <w:lang w:val="es-419"/>
        </w:rPr>
        <w:t>23</w:t>
      </w:r>
      <w:r w:rsidRPr="00A91840">
        <w:rPr>
          <w:rFonts w:ascii="Arial" w:hAnsi="Arial" w:cs="Arial"/>
          <w:lang w:val="es-419"/>
        </w:rPr>
        <w:t xml:space="preserve">, </w:t>
      </w:r>
      <w:r w:rsidRPr="00A91840">
        <w:rPr>
          <w:rFonts w:ascii="Arial" w:hAnsi="Arial" w:cs="Arial"/>
        </w:rPr>
        <w:t xml:space="preserve">del </w:t>
      </w:r>
      <w:r>
        <w:rPr>
          <w:rFonts w:ascii="Arial" w:hAnsi="Arial" w:cs="Arial"/>
          <w:lang w:val="es-419"/>
        </w:rPr>
        <w:t>22</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noviembre</w:t>
      </w:r>
      <w:r w:rsidRPr="00A91840">
        <w:rPr>
          <w:rFonts w:ascii="Arial" w:hAnsi="Arial" w:cs="Arial"/>
        </w:rPr>
        <w:t xml:space="preserve"> de 20</w:t>
      </w:r>
      <w:r>
        <w:rPr>
          <w:rFonts w:ascii="Arial" w:hAnsi="Arial" w:cs="Arial"/>
        </w:rPr>
        <w:t>20</w:t>
      </w:r>
      <w:r>
        <w:rPr>
          <w:rFonts w:ascii="Arial" w:hAnsi="Arial" w:cs="Arial"/>
          <w:lang w:val="es-419"/>
        </w:rPr>
        <w:t>.</w:t>
      </w:r>
    </w:p>
    <w:p w14:paraId="13B62836" w14:textId="77777777" w:rsidR="00630895" w:rsidRDefault="006A3929" w:rsidP="000754B3">
      <w:pPr>
        <w:autoSpaceDE w:val="0"/>
        <w:autoSpaceDN w:val="0"/>
        <w:adjustRightInd w:val="0"/>
        <w:ind w:left="1418"/>
        <w:jc w:val="both"/>
        <w:rPr>
          <w:rFonts w:ascii="Arial" w:hAnsi="Arial" w:cs="Arial"/>
        </w:rPr>
      </w:pPr>
      <w:r w:rsidRPr="006A3929">
        <w:rPr>
          <w:rFonts w:ascii="Arial" w:hAnsi="Arial" w:cs="Arial"/>
          <w:b/>
        </w:rPr>
        <w:t>ARTÍCULO PRIMERO.</w:t>
      </w:r>
      <w:r>
        <w:rPr>
          <w:rFonts w:ascii="Arial" w:hAnsi="Arial" w:cs="Arial"/>
        </w:rPr>
        <w:t xml:space="preserve"> </w:t>
      </w:r>
      <w:r w:rsidR="00942CD7" w:rsidRPr="00280D57">
        <w:rPr>
          <w:rFonts w:ascii="Arial" w:hAnsi="Arial" w:cs="Arial"/>
        </w:rPr>
        <w:t>Se reforman los artículos 17 Ter, párrafo décimo; 58, fracción XXXVII; 151, párrafo primero y 152, párrafo primero</w:t>
      </w:r>
      <w:r w:rsidR="00B33282" w:rsidRPr="00280D57">
        <w:rPr>
          <w:rFonts w:ascii="Arial" w:hAnsi="Arial" w:cs="Arial"/>
        </w:rPr>
        <w:t>.</w:t>
      </w:r>
    </w:p>
    <w:p w14:paraId="4E3164B3" w14:textId="77777777" w:rsidR="00B33282" w:rsidRPr="00630895" w:rsidRDefault="00280D57" w:rsidP="000754B3">
      <w:pPr>
        <w:autoSpaceDE w:val="0"/>
        <w:autoSpaceDN w:val="0"/>
        <w:adjustRightInd w:val="0"/>
        <w:ind w:left="1418"/>
        <w:jc w:val="both"/>
        <w:rPr>
          <w:rFonts w:ascii="Arial" w:hAnsi="Arial" w:cs="Arial"/>
          <w:color w:val="000000"/>
          <w:sz w:val="18"/>
          <w:szCs w:val="18"/>
          <w:lang w:val="es-419"/>
        </w:rPr>
      </w:pPr>
      <w:r w:rsidRPr="00630895">
        <w:rPr>
          <w:rFonts w:ascii="Arial" w:hAnsi="Arial" w:cs="Arial"/>
          <w:color w:val="000000"/>
          <w:sz w:val="18"/>
          <w:szCs w:val="18"/>
          <w:lang w:val="es-419"/>
        </w:rPr>
        <w:t>(</w:t>
      </w:r>
      <w:r w:rsidRPr="00630895">
        <w:rPr>
          <w:rFonts w:ascii="Arial" w:hAnsi="Arial" w:cs="Arial"/>
          <w:sz w:val="18"/>
          <w:szCs w:val="18"/>
          <w:lang w:val="es-419"/>
        </w:rPr>
        <w:t>N. de E. en materia</w:t>
      </w:r>
      <w:r w:rsidRPr="00630895">
        <w:rPr>
          <w:rFonts w:ascii="Arial" w:hAnsi="Arial" w:cs="Arial"/>
          <w:color w:val="000000"/>
          <w:sz w:val="18"/>
          <w:szCs w:val="18"/>
          <w:lang w:val="es-419"/>
        </w:rPr>
        <w:t xml:space="preserve"> </w:t>
      </w:r>
      <w:r w:rsidR="000754B3" w:rsidRPr="00630895">
        <w:rPr>
          <w:rFonts w:ascii="Arial" w:hAnsi="Arial" w:cs="Arial"/>
          <w:color w:val="000000"/>
          <w:sz w:val="18"/>
          <w:szCs w:val="18"/>
          <w:lang w:val="es-419"/>
        </w:rPr>
        <w:t xml:space="preserve">de la </w:t>
      </w:r>
      <w:r w:rsidRPr="00630895">
        <w:rPr>
          <w:rFonts w:ascii="Arial" w:hAnsi="Arial" w:cs="Arial"/>
          <w:color w:val="000000"/>
          <w:sz w:val="18"/>
          <w:szCs w:val="18"/>
        </w:rPr>
        <w:t>denominación del</w:t>
      </w:r>
      <w:r w:rsidRPr="00630895">
        <w:rPr>
          <w:rFonts w:ascii="Arial" w:hAnsi="Arial" w:cs="Arial"/>
          <w:color w:val="000000"/>
          <w:sz w:val="18"/>
          <w:szCs w:val="18"/>
          <w:lang w:val="es-419"/>
        </w:rPr>
        <w:t xml:space="preserve"> </w:t>
      </w:r>
      <w:r w:rsidRPr="00630895">
        <w:rPr>
          <w:rFonts w:ascii="Arial" w:hAnsi="Arial" w:cs="Arial"/>
          <w:color w:val="000000"/>
          <w:sz w:val="18"/>
          <w:szCs w:val="18"/>
        </w:rPr>
        <w:t>Instituto de Transparencia y Acceso a la Información Pública de Tamaulipas</w:t>
      </w:r>
      <w:r w:rsidR="000754B3" w:rsidRPr="00630895">
        <w:rPr>
          <w:rFonts w:ascii="Arial" w:hAnsi="Arial" w:cs="Arial"/>
          <w:color w:val="000000"/>
          <w:sz w:val="18"/>
          <w:szCs w:val="18"/>
          <w:lang w:val="es-419"/>
        </w:rPr>
        <w:t>).</w:t>
      </w:r>
    </w:p>
    <w:p w14:paraId="57F112FF" w14:textId="77777777" w:rsidR="006A3929" w:rsidRPr="00E333E1" w:rsidRDefault="006A3929" w:rsidP="000754B3">
      <w:pPr>
        <w:autoSpaceDE w:val="0"/>
        <w:autoSpaceDN w:val="0"/>
        <w:adjustRightInd w:val="0"/>
        <w:ind w:left="1418"/>
        <w:jc w:val="both"/>
        <w:rPr>
          <w:rFonts w:ascii="Arial" w:hAnsi="Arial" w:cs="Arial"/>
          <w:color w:val="000000"/>
          <w:sz w:val="12"/>
          <w:szCs w:val="16"/>
          <w:lang w:val="es-419"/>
        </w:rPr>
      </w:pPr>
    </w:p>
    <w:p w14:paraId="5672B706" w14:textId="77777777" w:rsidR="006A3929" w:rsidRPr="00A91840" w:rsidRDefault="006A3929" w:rsidP="006A3929">
      <w:pPr>
        <w:autoSpaceDE w:val="0"/>
        <w:autoSpaceDN w:val="0"/>
        <w:adjustRightInd w:val="0"/>
        <w:ind w:left="709"/>
        <w:jc w:val="both"/>
        <w:rPr>
          <w:rFonts w:ascii="Arial" w:hAnsi="Arial" w:cs="Arial"/>
        </w:rPr>
      </w:pPr>
      <w:r>
        <w:rPr>
          <w:rFonts w:ascii="Arial" w:hAnsi="Arial" w:cs="Arial"/>
          <w:lang w:val="es-419"/>
        </w:rPr>
        <w:t>199.</w:t>
      </w:r>
      <w:r>
        <w:rPr>
          <w:rFonts w:ascii="Arial" w:hAnsi="Arial" w:cs="Arial"/>
          <w:lang w:val="es-419"/>
        </w:rPr>
        <w:tab/>
      </w:r>
      <w:r w:rsidRPr="00A91840">
        <w:rPr>
          <w:rFonts w:ascii="Arial" w:hAnsi="Arial" w:cs="Arial"/>
        </w:rPr>
        <w:t>Decreto No. LX</w:t>
      </w:r>
      <w:r w:rsidRPr="00A91840">
        <w:rPr>
          <w:rFonts w:ascii="Arial" w:hAnsi="Arial" w:cs="Arial"/>
          <w:lang w:val="es-419"/>
        </w:rPr>
        <w:t>I</w:t>
      </w:r>
      <w:r>
        <w:rPr>
          <w:rFonts w:ascii="Arial" w:hAnsi="Arial" w:cs="Arial"/>
          <w:lang w:val="es-419"/>
        </w:rPr>
        <w:t>V</w:t>
      </w:r>
      <w:r w:rsidRPr="00A91840">
        <w:rPr>
          <w:rFonts w:ascii="Arial" w:hAnsi="Arial" w:cs="Arial"/>
        </w:rPr>
        <w:t>-</w:t>
      </w:r>
      <w:r>
        <w:rPr>
          <w:rFonts w:ascii="Arial" w:hAnsi="Arial" w:cs="Arial"/>
          <w:lang w:val="es-419"/>
        </w:rPr>
        <w:t>235</w:t>
      </w:r>
      <w:r w:rsidRPr="00A91840">
        <w:rPr>
          <w:rFonts w:ascii="Arial" w:hAnsi="Arial" w:cs="Arial"/>
        </w:rPr>
        <w:t xml:space="preserve">, del </w:t>
      </w:r>
      <w:r>
        <w:rPr>
          <w:rFonts w:ascii="Arial" w:hAnsi="Arial" w:cs="Arial"/>
          <w:lang w:val="es-419"/>
        </w:rPr>
        <w:t>1</w:t>
      </w:r>
      <w:r w:rsidR="002E4259">
        <w:rPr>
          <w:rFonts w:ascii="Arial" w:hAnsi="Arial" w:cs="Arial"/>
          <w:lang w:val="es-419"/>
        </w:rPr>
        <w:t>5</w:t>
      </w:r>
      <w:r w:rsidRPr="00A91840">
        <w:rPr>
          <w:rFonts w:ascii="Arial" w:hAnsi="Arial" w:cs="Arial"/>
        </w:rPr>
        <w:t xml:space="preserve"> de </w:t>
      </w:r>
      <w:r w:rsidR="002E4259">
        <w:rPr>
          <w:rFonts w:ascii="Arial" w:hAnsi="Arial" w:cs="Arial"/>
          <w:lang w:val="es-419"/>
        </w:rPr>
        <w:t>diciembre</w:t>
      </w:r>
      <w:r w:rsidRPr="00A91840">
        <w:rPr>
          <w:rFonts w:ascii="Arial" w:hAnsi="Arial" w:cs="Arial"/>
        </w:rPr>
        <w:t xml:space="preserve"> de 20</w:t>
      </w:r>
      <w:r>
        <w:rPr>
          <w:rFonts w:ascii="Arial" w:hAnsi="Arial" w:cs="Arial"/>
        </w:rPr>
        <w:t>20</w:t>
      </w:r>
      <w:r w:rsidRPr="00A91840">
        <w:rPr>
          <w:rFonts w:ascii="Arial" w:hAnsi="Arial" w:cs="Arial"/>
        </w:rPr>
        <w:t>.</w:t>
      </w:r>
    </w:p>
    <w:p w14:paraId="09E43AB9" w14:textId="77777777" w:rsidR="006A3929" w:rsidRDefault="006A3929" w:rsidP="006A3929">
      <w:pPr>
        <w:autoSpaceDE w:val="0"/>
        <w:autoSpaceDN w:val="0"/>
        <w:adjustRightInd w:val="0"/>
        <w:ind w:left="1418"/>
        <w:jc w:val="both"/>
        <w:rPr>
          <w:rFonts w:ascii="Arial" w:hAnsi="Arial" w:cs="Arial"/>
          <w:lang w:val="es-419"/>
        </w:rPr>
      </w:pPr>
      <w:r>
        <w:rPr>
          <w:rFonts w:ascii="Arial" w:hAnsi="Arial" w:cs="Arial"/>
        </w:rPr>
        <w:t xml:space="preserve">Edición Vespertina del </w:t>
      </w:r>
      <w:r w:rsidRPr="00A91840">
        <w:rPr>
          <w:rFonts w:ascii="Arial" w:hAnsi="Arial" w:cs="Arial"/>
        </w:rPr>
        <w:t>P.O.</w:t>
      </w:r>
      <w:r>
        <w:rPr>
          <w:rFonts w:ascii="Arial" w:hAnsi="Arial" w:cs="Arial"/>
        </w:rPr>
        <w:t xml:space="preserve"> No. 152,</w:t>
      </w:r>
      <w:r w:rsidRPr="00A91840">
        <w:rPr>
          <w:rFonts w:ascii="Arial" w:hAnsi="Arial" w:cs="Arial"/>
          <w:lang w:val="es-419"/>
        </w:rPr>
        <w:t xml:space="preserve"> </w:t>
      </w:r>
      <w:r w:rsidRPr="00A91840">
        <w:rPr>
          <w:rFonts w:ascii="Arial" w:hAnsi="Arial" w:cs="Arial"/>
        </w:rPr>
        <w:t xml:space="preserve">del </w:t>
      </w:r>
      <w:r>
        <w:rPr>
          <w:rFonts w:ascii="Arial" w:hAnsi="Arial" w:cs="Arial"/>
        </w:rPr>
        <w:t>17</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diciembre</w:t>
      </w:r>
      <w:r w:rsidRPr="00A91840">
        <w:rPr>
          <w:rFonts w:ascii="Arial" w:hAnsi="Arial" w:cs="Arial"/>
        </w:rPr>
        <w:t xml:space="preserve"> de 20</w:t>
      </w:r>
      <w:r>
        <w:rPr>
          <w:rFonts w:ascii="Arial" w:hAnsi="Arial" w:cs="Arial"/>
        </w:rPr>
        <w:t>20</w:t>
      </w:r>
      <w:r>
        <w:rPr>
          <w:rFonts w:ascii="Arial" w:hAnsi="Arial" w:cs="Arial"/>
          <w:lang w:val="es-419"/>
        </w:rPr>
        <w:t>.</w:t>
      </w:r>
    </w:p>
    <w:p w14:paraId="13AD8102" w14:textId="77777777" w:rsidR="00630895" w:rsidRDefault="002E4259" w:rsidP="006A3929">
      <w:pPr>
        <w:autoSpaceDE w:val="0"/>
        <w:autoSpaceDN w:val="0"/>
        <w:adjustRightInd w:val="0"/>
        <w:ind w:left="1418"/>
        <w:jc w:val="both"/>
        <w:rPr>
          <w:rFonts w:ascii="Arial" w:hAnsi="Arial" w:cs="Arial"/>
          <w:lang w:val="es-419"/>
        </w:rPr>
      </w:pPr>
      <w:r w:rsidRPr="002E4259">
        <w:rPr>
          <w:rFonts w:ascii="Arial" w:hAnsi="Arial" w:cs="Arial"/>
          <w:lang w:val="es-419"/>
        </w:rPr>
        <w:t>Se reforman los artículos 58, fracción XXX</w:t>
      </w:r>
      <w:r>
        <w:rPr>
          <w:rFonts w:ascii="Arial" w:hAnsi="Arial" w:cs="Arial"/>
          <w:lang w:val="es-419"/>
        </w:rPr>
        <w:t>VI, 101; y 107, párrafo tercero.</w:t>
      </w:r>
    </w:p>
    <w:p w14:paraId="023AED3E" w14:textId="77777777" w:rsidR="00145653" w:rsidRPr="00630895" w:rsidRDefault="00F05426" w:rsidP="006A3929">
      <w:pPr>
        <w:autoSpaceDE w:val="0"/>
        <w:autoSpaceDN w:val="0"/>
        <w:adjustRightInd w:val="0"/>
        <w:ind w:left="1418"/>
        <w:jc w:val="both"/>
        <w:rPr>
          <w:rFonts w:ascii="Arial" w:hAnsi="Arial" w:cs="Arial"/>
          <w:sz w:val="18"/>
          <w:szCs w:val="18"/>
          <w:lang w:val="es-419"/>
        </w:rPr>
      </w:pPr>
      <w:r w:rsidRPr="00630895">
        <w:rPr>
          <w:rFonts w:ascii="Arial" w:hAnsi="Arial" w:cs="Arial"/>
          <w:sz w:val="18"/>
          <w:szCs w:val="18"/>
        </w:rPr>
        <w:t>(</w:t>
      </w:r>
      <w:r w:rsidRPr="00630895">
        <w:rPr>
          <w:rFonts w:ascii="Arial" w:hAnsi="Arial" w:cs="Arial"/>
          <w:sz w:val="18"/>
          <w:szCs w:val="18"/>
          <w:lang w:val="es-419"/>
        </w:rPr>
        <w:t>N. de E. en materia del Poder Judicial del Estado).</w:t>
      </w:r>
    </w:p>
    <w:p w14:paraId="29AC09E3" w14:textId="77777777" w:rsidR="002810BA" w:rsidRPr="00F33D6A" w:rsidRDefault="002810BA" w:rsidP="006A3929">
      <w:pPr>
        <w:autoSpaceDE w:val="0"/>
        <w:autoSpaceDN w:val="0"/>
        <w:adjustRightInd w:val="0"/>
        <w:ind w:left="1418"/>
        <w:jc w:val="both"/>
        <w:rPr>
          <w:rFonts w:ascii="Arial" w:hAnsi="Arial" w:cs="Arial"/>
          <w:sz w:val="10"/>
          <w:szCs w:val="14"/>
          <w:lang w:val="es-419"/>
        </w:rPr>
      </w:pPr>
    </w:p>
    <w:p w14:paraId="4804234E" w14:textId="77777777" w:rsidR="00F05426" w:rsidRDefault="002810BA" w:rsidP="006A3929">
      <w:pPr>
        <w:autoSpaceDE w:val="0"/>
        <w:autoSpaceDN w:val="0"/>
        <w:adjustRightInd w:val="0"/>
        <w:ind w:left="1418"/>
        <w:jc w:val="both"/>
        <w:rPr>
          <w:rFonts w:ascii="Arial" w:hAnsi="Arial" w:cs="Arial"/>
          <w:lang w:val="es-419"/>
        </w:rPr>
      </w:pPr>
      <w:r>
        <w:rPr>
          <w:rFonts w:ascii="Arial" w:hAnsi="Arial" w:cs="Arial"/>
          <w:lang w:val="es-419"/>
        </w:rPr>
        <w:t>El artículo segundo transitor</w:t>
      </w:r>
      <w:r w:rsidR="006B51E5">
        <w:rPr>
          <w:rFonts w:ascii="Arial" w:hAnsi="Arial" w:cs="Arial"/>
          <w:lang w:val="es-419"/>
        </w:rPr>
        <w:t>io</w:t>
      </w:r>
      <w:r>
        <w:rPr>
          <w:rFonts w:ascii="Arial" w:hAnsi="Arial" w:cs="Arial"/>
          <w:lang w:val="es-419"/>
        </w:rPr>
        <w:t xml:space="preserve"> establece lo siguiente:</w:t>
      </w:r>
    </w:p>
    <w:p w14:paraId="61CB5002" w14:textId="77777777" w:rsidR="00F05426" w:rsidRDefault="002810BA" w:rsidP="006A3929">
      <w:pPr>
        <w:autoSpaceDE w:val="0"/>
        <w:autoSpaceDN w:val="0"/>
        <w:adjustRightInd w:val="0"/>
        <w:ind w:left="1418"/>
        <w:jc w:val="both"/>
        <w:rPr>
          <w:rFonts w:ascii="Arial" w:hAnsi="Arial" w:cs="Arial"/>
          <w:i/>
          <w:lang w:val="es-419"/>
        </w:rPr>
      </w:pPr>
      <w:r w:rsidRPr="002810BA">
        <w:rPr>
          <w:rFonts w:ascii="Arial" w:hAnsi="Arial" w:cs="Arial"/>
          <w:i/>
          <w:lang w:val="es-419"/>
        </w:rPr>
        <w:t>“</w:t>
      </w:r>
      <w:r w:rsidR="00F05426" w:rsidRPr="002810BA">
        <w:rPr>
          <w:rFonts w:ascii="Arial" w:hAnsi="Arial" w:cs="Arial"/>
          <w:b/>
          <w:i/>
          <w:lang w:val="es-419"/>
        </w:rPr>
        <w:t xml:space="preserve">ARTÍCULO SEGUNDO. </w:t>
      </w:r>
      <w:r w:rsidR="00F05426" w:rsidRPr="002810BA">
        <w:rPr>
          <w:rFonts w:ascii="Arial" w:hAnsi="Arial" w:cs="Arial"/>
          <w:i/>
          <w:lang w:val="es-419"/>
        </w:rPr>
        <w:t>La Legislatura del Estado, previo al día primero de mayo de dos mil veintidós, emitirá la declaratoria de entrada en funciones de los Tribunales Laborales y el Centro de Conciliación Laboral del Estado.</w:t>
      </w:r>
    </w:p>
    <w:p w14:paraId="4FC9536A" w14:textId="77777777" w:rsidR="002810BA" w:rsidRDefault="002810BA" w:rsidP="00E333E1">
      <w:pPr>
        <w:autoSpaceDE w:val="0"/>
        <w:autoSpaceDN w:val="0"/>
        <w:adjustRightInd w:val="0"/>
        <w:ind w:left="1416"/>
        <w:jc w:val="both"/>
        <w:rPr>
          <w:rFonts w:ascii="Arial" w:hAnsi="Arial" w:cs="Arial"/>
          <w:i/>
          <w:lang w:val="es-419"/>
        </w:rPr>
      </w:pPr>
      <w:r w:rsidRPr="002810BA">
        <w:rPr>
          <w:rFonts w:ascii="Arial" w:hAnsi="Arial" w:cs="Arial"/>
          <w:i/>
          <w:lang w:val="es-419"/>
        </w:rPr>
        <w:t>Dicha declaratoria deberá ser ampliamente difundida en todo el territorio del Estado y publicarse en el Periódico Oficial del Estado.”</w:t>
      </w:r>
    </w:p>
    <w:p w14:paraId="7991D88E" w14:textId="77777777" w:rsidR="00966BA2" w:rsidRPr="00FF7F00" w:rsidRDefault="00966BA2" w:rsidP="006A3929">
      <w:pPr>
        <w:autoSpaceDE w:val="0"/>
        <w:autoSpaceDN w:val="0"/>
        <w:adjustRightInd w:val="0"/>
        <w:ind w:left="1418"/>
        <w:jc w:val="both"/>
        <w:rPr>
          <w:rFonts w:ascii="Arial" w:hAnsi="Arial" w:cs="Arial"/>
          <w:i/>
          <w:sz w:val="14"/>
          <w:szCs w:val="14"/>
          <w:lang w:val="es-419"/>
        </w:rPr>
      </w:pPr>
    </w:p>
    <w:p w14:paraId="6B2DB1A0" w14:textId="77777777" w:rsidR="002C02E7" w:rsidRPr="00A91840" w:rsidRDefault="002C02E7" w:rsidP="002C02E7">
      <w:pPr>
        <w:autoSpaceDE w:val="0"/>
        <w:autoSpaceDN w:val="0"/>
        <w:adjustRightInd w:val="0"/>
        <w:ind w:left="709"/>
        <w:jc w:val="both"/>
        <w:rPr>
          <w:rFonts w:ascii="Arial" w:hAnsi="Arial" w:cs="Arial"/>
        </w:rPr>
      </w:pPr>
      <w:r>
        <w:rPr>
          <w:rFonts w:ascii="Arial" w:hAnsi="Arial" w:cs="Arial"/>
          <w:lang w:val="es-419"/>
        </w:rPr>
        <w:t>200.</w:t>
      </w:r>
      <w:r>
        <w:rPr>
          <w:rFonts w:ascii="Arial" w:hAnsi="Arial" w:cs="Arial"/>
          <w:lang w:val="es-419"/>
        </w:rPr>
        <w:tab/>
      </w:r>
      <w:r w:rsidRPr="00A91840">
        <w:rPr>
          <w:rFonts w:ascii="Arial" w:hAnsi="Arial" w:cs="Arial"/>
        </w:rPr>
        <w:t>Decreto No. LX</w:t>
      </w:r>
      <w:r w:rsidRPr="00A91840">
        <w:rPr>
          <w:rFonts w:ascii="Arial" w:hAnsi="Arial" w:cs="Arial"/>
          <w:lang w:val="es-419"/>
        </w:rPr>
        <w:t>I</w:t>
      </w:r>
      <w:r>
        <w:rPr>
          <w:rFonts w:ascii="Arial" w:hAnsi="Arial" w:cs="Arial"/>
          <w:lang w:val="es-419"/>
        </w:rPr>
        <w:t>V</w:t>
      </w:r>
      <w:r w:rsidRPr="00A91840">
        <w:rPr>
          <w:rFonts w:ascii="Arial" w:hAnsi="Arial" w:cs="Arial"/>
        </w:rPr>
        <w:t>-</w:t>
      </w:r>
      <w:r>
        <w:rPr>
          <w:rFonts w:ascii="Arial" w:hAnsi="Arial" w:cs="Arial"/>
          <w:lang w:val="es-419"/>
        </w:rPr>
        <w:t>497</w:t>
      </w:r>
      <w:r w:rsidRPr="00A91840">
        <w:rPr>
          <w:rFonts w:ascii="Arial" w:hAnsi="Arial" w:cs="Arial"/>
        </w:rPr>
        <w:t xml:space="preserve">, del </w:t>
      </w:r>
      <w:r>
        <w:rPr>
          <w:rFonts w:ascii="Arial" w:hAnsi="Arial" w:cs="Arial"/>
          <w:lang w:val="es-419"/>
        </w:rPr>
        <w:t>5</w:t>
      </w:r>
      <w:r w:rsidRPr="00A91840">
        <w:rPr>
          <w:rFonts w:ascii="Arial" w:hAnsi="Arial" w:cs="Arial"/>
        </w:rPr>
        <w:t xml:space="preserve"> de </w:t>
      </w:r>
      <w:r>
        <w:rPr>
          <w:rFonts w:ascii="Arial" w:hAnsi="Arial" w:cs="Arial"/>
          <w:lang w:val="es-419"/>
        </w:rPr>
        <w:t>febrero</w:t>
      </w:r>
      <w:r w:rsidRPr="00A91840">
        <w:rPr>
          <w:rFonts w:ascii="Arial" w:hAnsi="Arial" w:cs="Arial"/>
        </w:rPr>
        <w:t xml:space="preserve"> de 20</w:t>
      </w:r>
      <w:r>
        <w:rPr>
          <w:rFonts w:ascii="Arial" w:hAnsi="Arial" w:cs="Arial"/>
        </w:rPr>
        <w:t>2</w:t>
      </w:r>
      <w:r>
        <w:rPr>
          <w:rFonts w:ascii="Arial" w:hAnsi="Arial" w:cs="Arial"/>
          <w:lang w:val="es-419"/>
        </w:rPr>
        <w:t>1</w:t>
      </w:r>
      <w:r w:rsidRPr="00A91840">
        <w:rPr>
          <w:rFonts w:ascii="Arial" w:hAnsi="Arial" w:cs="Arial"/>
        </w:rPr>
        <w:t>.</w:t>
      </w:r>
    </w:p>
    <w:p w14:paraId="530432A5" w14:textId="77777777" w:rsidR="002C02E7" w:rsidRDefault="002C02E7" w:rsidP="002C02E7">
      <w:pPr>
        <w:autoSpaceDE w:val="0"/>
        <w:autoSpaceDN w:val="0"/>
        <w:adjustRightInd w:val="0"/>
        <w:ind w:left="1418"/>
        <w:jc w:val="both"/>
        <w:rPr>
          <w:rFonts w:ascii="Arial" w:hAnsi="Arial" w:cs="Arial"/>
          <w:lang w:val="es-419"/>
        </w:rPr>
      </w:pPr>
      <w:r>
        <w:rPr>
          <w:rFonts w:ascii="Arial" w:hAnsi="Arial" w:cs="Arial"/>
        </w:rPr>
        <w:t xml:space="preserve">Edición Vespertina del </w:t>
      </w:r>
      <w:r w:rsidRPr="00A91840">
        <w:rPr>
          <w:rFonts w:ascii="Arial" w:hAnsi="Arial" w:cs="Arial"/>
        </w:rPr>
        <w:t>P.O.</w:t>
      </w:r>
      <w:r>
        <w:rPr>
          <w:rFonts w:ascii="Arial" w:hAnsi="Arial" w:cs="Arial"/>
        </w:rPr>
        <w:t xml:space="preserve"> No. </w:t>
      </w:r>
      <w:r>
        <w:rPr>
          <w:rFonts w:ascii="Arial" w:hAnsi="Arial" w:cs="Arial"/>
          <w:lang w:val="es-419"/>
        </w:rPr>
        <w:t>27</w:t>
      </w:r>
      <w:r>
        <w:rPr>
          <w:rFonts w:ascii="Arial" w:hAnsi="Arial" w:cs="Arial"/>
        </w:rPr>
        <w:t>,</w:t>
      </w:r>
      <w:r w:rsidRPr="00A91840">
        <w:rPr>
          <w:rFonts w:ascii="Arial" w:hAnsi="Arial" w:cs="Arial"/>
          <w:lang w:val="es-419"/>
        </w:rPr>
        <w:t xml:space="preserve"> </w:t>
      </w:r>
      <w:r w:rsidRPr="00A91840">
        <w:rPr>
          <w:rFonts w:ascii="Arial" w:hAnsi="Arial" w:cs="Arial"/>
        </w:rPr>
        <w:t xml:space="preserve">del </w:t>
      </w:r>
      <w:r>
        <w:rPr>
          <w:rFonts w:ascii="Arial" w:hAnsi="Arial" w:cs="Arial"/>
          <w:lang w:val="es-419"/>
        </w:rPr>
        <w:t>4</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marzo</w:t>
      </w:r>
      <w:r w:rsidRPr="00A91840">
        <w:rPr>
          <w:rFonts w:ascii="Arial" w:hAnsi="Arial" w:cs="Arial"/>
        </w:rPr>
        <w:t xml:space="preserve"> de 20</w:t>
      </w:r>
      <w:r>
        <w:rPr>
          <w:rFonts w:ascii="Arial" w:hAnsi="Arial" w:cs="Arial"/>
        </w:rPr>
        <w:t>2</w:t>
      </w:r>
      <w:r>
        <w:rPr>
          <w:rFonts w:ascii="Arial" w:hAnsi="Arial" w:cs="Arial"/>
          <w:lang w:val="es-419"/>
        </w:rPr>
        <w:t>1.</w:t>
      </w:r>
    </w:p>
    <w:p w14:paraId="6317D6F4" w14:textId="77777777" w:rsidR="002C02E7" w:rsidRDefault="002C02E7" w:rsidP="002C02E7">
      <w:pPr>
        <w:autoSpaceDE w:val="0"/>
        <w:autoSpaceDN w:val="0"/>
        <w:adjustRightInd w:val="0"/>
        <w:ind w:left="1418"/>
        <w:jc w:val="both"/>
        <w:rPr>
          <w:rFonts w:ascii="Arial" w:hAnsi="Arial" w:cs="Arial"/>
          <w:lang w:val="es-419"/>
        </w:rPr>
      </w:pPr>
      <w:r w:rsidRPr="002C02E7">
        <w:rPr>
          <w:rFonts w:ascii="Arial" w:hAnsi="Arial" w:cs="Arial"/>
        </w:rPr>
        <w:t>Se reforman los artículos 17, fracciones X, XI y XII; y 21; se adicionan los párrafos octavo,</w:t>
      </w:r>
      <w:r w:rsidRPr="002C02E7">
        <w:rPr>
          <w:rFonts w:ascii="Arial" w:hAnsi="Arial" w:cs="Arial"/>
          <w:lang w:val="es-419"/>
        </w:rPr>
        <w:t xml:space="preserve"> </w:t>
      </w:r>
      <w:r w:rsidRPr="002C02E7">
        <w:rPr>
          <w:rFonts w:ascii="Arial" w:hAnsi="Arial" w:cs="Arial"/>
        </w:rPr>
        <w:t>noveno y décimo al artículo 4o; las fracciones XIII y XIV al artículo 17; y se derogan el artículo 17 Bis, y la fracción</w:t>
      </w:r>
      <w:r w:rsidRPr="002C02E7">
        <w:rPr>
          <w:rFonts w:ascii="Arial" w:hAnsi="Arial" w:cs="Arial"/>
          <w:lang w:val="es-419"/>
        </w:rPr>
        <w:t xml:space="preserve"> </w:t>
      </w:r>
      <w:r w:rsidRPr="002C02E7">
        <w:rPr>
          <w:rFonts w:ascii="Arial" w:hAnsi="Arial" w:cs="Arial"/>
        </w:rPr>
        <w:t>XXXV del artículo 58</w:t>
      </w:r>
      <w:r>
        <w:rPr>
          <w:rFonts w:ascii="Arial" w:hAnsi="Arial" w:cs="Arial"/>
          <w:lang w:val="es-419"/>
        </w:rPr>
        <w:t>.</w:t>
      </w:r>
    </w:p>
    <w:p w14:paraId="249E47E0" w14:textId="77777777" w:rsidR="007B4163" w:rsidRPr="00F33D6A" w:rsidRDefault="007B4163" w:rsidP="002C02E7">
      <w:pPr>
        <w:autoSpaceDE w:val="0"/>
        <w:autoSpaceDN w:val="0"/>
        <w:adjustRightInd w:val="0"/>
        <w:ind w:left="1418"/>
        <w:jc w:val="both"/>
        <w:rPr>
          <w:rFonts w:ascii="Arial" w:hAnsi="Arial" w:cs="Arial"/>
          <w:sz w:val="12"/>
          <w:szCs w:val="16"/>
          <w:lang w:val="es-419"/>
        </w:rPr>
      </w:pPr>
    </w:p>
    <w:p w14:paraId="6738322A" w14:textId="77777777" w:rsidR="007B4163" w:rsidRPr="00A91840" w:rsidRDefault="007B4163" w:rsidP="007B4163">
      <w:pPr>
        <w:autoSpaceDE w:val="0"/>
        <w:autoSpaceDN w:val="0"/>
        <w:adjustRightInd w:val="0"/>
        <w:ind w:left="709"/>
        <w:jc w:val="both"/>
        <w:rPr>
          <w:rFonts w:ascii="Arial" w:hAnsi="Arial" w:cs="Arial"/>
        </w:rPr>
      </w:pPr>
      <w:r>
        <w:rPr>
          <w:rFonts w:ascii="Arial" w:hAnsi="Arial" w:cs="Arial"/>
          <w:lang w:val="es-419"/>
        </w:rPr>
        <w:t>201.</w:t>
      </w:r>
      <w:r>
        <w:rPr>
          <w:rFonts w:ascii="Arial" w:hAnsi="Arial" w:cs="Arial"/>
          <w:lang w:val="es-419"/>
        </w:rPr>
        <w:tab/>
      </w:r>
      <w:r w:rsidRPr="00A91840">
        <w:rPr>
          <w:rFonts w:ascii="Arial" w:hAnsi="Arial" w:cs="Arial"/>
        </w:rPr>
        <w:t>Decreto No. LX</w:t>
      </w:r>
      <w:r w:rsidRPr="00A91840">
        <w:rPr>
          <w:rFonts w:ascii="Arial" w:hAnsi="Arial" w:cs="Arial"/>
          <w:lang w:val="es-419"/>
        </w:rPr>
        <w:t>I</w:t>
      </w:r>
      <w:r>
        <w:rPr>
          <w:rFonts w:ascii="Arial" w:hAnsi="Arial" w:cs="Arial"/>
          <w:lang w:val="es-419"/>
        </w:rPr>
        <w:t>V</w:t>
      </w:r>
      <w:r w:rsidRPr="00A91840">
        <w:rPr>
          <w:rFonts w:ascii="Arial" w:hAnsi="Arial" w:cs="Arial"/>
        </w:rPr>
        <w:t>-</w:t>
      </w:r>
      <w:r>
        <w:rPr>
          <w:rFonts w:ascii="Arial" w:hAnsi="Arial" w:cs="Arial"/>
          <w:lang w:val="es-419"/>
        </w:rPr>
        <w:t>537</w:t>
      </w:r>
      <w:r w:rsidRPr="00A91840">
        <w:rPr>
          <w:rFonts w:ascii="Arial" w:hAnsi="Arial" w:cs="Arial"/>
        </w:rPr>
        <w:t xml:space="preserve">, del </w:t>
      </w:r>
      <w:r>
        <w:rPr>
          <w:rFonts w:ascii="Arial" w:hAnsi="Arial" w:cs="Arial"/>
          <w:lang w:val="es-419"/>
        </w:rPr>
        <w:t>23</w:t>
      </w:r>
      <w:r w:rsidRPr="00A91840">
        <w:rPr>
          <w:rFonts w:ascii="Arial" w:hAnsi="Arial" w:cs="Arial"/>
        </w:rPr>
        <w:t xml:space="preserve"> de </w:t>
      </w:r>
      <w:r>
        <w:rPr>
          <w:rFonts w:ascii="Arial" w:hAnsi="Arial" w:cs="Arial"/>
          <w:lang w:val="es-419"/>
        </w:rPr>
        <w:t>junio</w:t>
      </w:r>
      <w:r w:rsidRPr="00A91840">
        <w:rPr>
          <w:rFonts w:ascii="Arial" w:hAnsi="Arial" w:cs="Arial"/>
        </w:rPr>
        <w:t xml:space="preserve"> de 20</w:t>
      </w:r>
      <w:r>
        <w:rPr>
          <w:rFonts w:ascii="Arial" w:hAnsi="Arial" w:cs="Arial"/>
        </w:rPr>
        <w:t>2</w:t>
      </w:r>
      <w:r>
        <w:rPr>
          <w:rFonts w:ascii="Arial" w:hAnsi="Arial" w:cs="Arial"/>
          <w:lang w:val="es-419"/>
        </w:rPr>
        <w:t>1</w:t>
      </w:r>
      <w:r w:rsidRPr="00A91840">
        <w:rPr>
          <w:rFonts w:ascii="Arial" w:hAnsi="Arial" w:cs="Arial"/>
        </w:rPr>
        <w:t>.</w:t>
      </w:r>
    </w:p>
    <w:p w14:paraId="71E974A2" w14:textId="77777777" w:rsidR="007B4163" w:rsidRDefault="007B4163" w:rsidP="007B4163">
      <w:pPr>
        <w:autoSpaceDE w:val="0"/>
        <w:autoSpaceDN w:val="0"/>
        <w:adjustRightInd w:val="0"/>
        <w:ind w:left="1418"/>
        <w:jc w:val="both"/>
        <w:rPr>
          <w:rFonts w:ascii="Arial" w:hAnsi="Arial" w:cs="Arial"/>
          <w:lang w:val="es-419"/>
        </w:rPr>
      </w:pPr>
      <w:r w:rsidRPr="00A91840">
        <w:rPr>
          <w:rFonts w:ascii="Arial" w:hAnsi="Arial" w:cs="Arial"/>
        </w:rPr>
        <w:t>P.O.</w:t>
      </w:r>
      <w:r>
        <w:rPr>
          <w:rFonts w:ascii="Arial" w:hAnsi="Arial" w:cs="Arial"/>
        </w:rPr>
        <w:t xml:space="preserve"> No. </w:t>
      </w:r>
      <w:r>
        <w:rPr>
          <w:rFonts w:ascii="Arial" w:hAnsi="Arial" w:cs="Arial"/>
          <w:lang w:val="es-419"/>
        </w:rPr>
        <w:t>75</w:t>
      </w:r>
      <w:r>
        <w:rPr>
          <w:rFonts w:ascii="Arial" w:hAnsi="Arial" w:cs="Arial"/>
        </w:rPr>
        <w:t>,</w:t>
      </w:r>
      <w:r w:rsidRPr="00A91840">
        <w:rPr>
          <w:rFonts w:ascii="Arial" w:hAnsi="Arial" w:cs="Arial"/>
          <w:lang w:val="es-419"/>
        </w:rPr>
        <w:t xml:space="preserve"> </w:t>
      </w:r>
      <w:r w:rsidRPr="00A91840">
        <w:rPr>
          <w:rFonts w:ascii="Arial" w:hAnsi="Arial" w:cs="Arial"/>
        </w:rPr>
        <w:t xml:space="preserve">del </w:t>
      </w:r>
      <w:r>
        <w:rPr>
          <w:rFonts w:ascii="Arial" w:hAnsi="Arial" w:cs="Arial"/>
          <w:lang w:val="es-419"/>
        </w:rPr>
        <w:t>24</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junio</w:t>
      </w:r>
      <w:r w:rsidRPr="00A91840">
        <w:rPr>
          <w:rFonts w:ascii="Arial" w:hAnsi="Arial" w:cs="Arial"/>
        </w:rPr>
        <w:t xml:space="preserve"> de 20</w:t>
      </w:r>
      <w:r>
        <w:rPr>
          <w:rFonts w:ascii="Arial" w:hAnsi="Arial" w:cs="Arial"/>
        </w:rPr>
        <w:t>2</w:t>
      </w:r>
      <w:r>
        <w:rPr>
          <w:rFonts w:ascii="Arial" w:hAnsi="Arial" w:cs="Arial"/>
          <w:lang w:val="es-419"/>
        </w:rPr>
        <w:t>1.</w:t>
      </w:r>
    </w:p>
    <w:p w14:paraId="242C62F7" w14:textId="77777777" w:rsidR="00470CE2" w:rsidRDefault="007B4163" w:rsidP="006A3929">
      <w:pPr>
        <w:autoSpaceDE w:val="0"/>
        <w:autoSpaceDN w:val="0"/>
        <w:adjustRightInd w:val="0"/>
        <w:ind w:left="1418"/>
        <w:jc w:val="both"/>
        <w:rPr>
          <w:rFonts w:ascii="ArialMT" w:hAnsi="ArialMT" w:cs="ArialMT"/>
          <w:lang w:val="es-419"/>
        </w:rPr>
      </w:pPr>
      <w:r w:rsidRPr="00470CE2">
        <w:rPr>
          <w:rFonts w:ascii="ArialMT" w:hAnsi="ArialMT" w:cs="ArialMT"/>
        </w:rPr>
        <w:t>Se adiciona un párrafo segundo al artículo 165</w:t>
      </w:r>
      <w:r w:rsidR="00470CE2" w:rsidRPr="00470CE2">
        <w:rPr>
          <w:rFonts w:ascii="ArialMT" w:hAnsi="ArialMT" w:cs="ArialMT"/>
          <w:lang w:val="es-419"/>
        </w:rPr>
        <w:t>.</w:t>
      </w:r>
    </w:p>
    <w:p w14:paraId="55DD57CD" w14:textId="77777777" w:rsidR="00470CE2" w:rsidRPr="00D53CB0" w:rsidRDefault="00470CE2" w:rsidP="00D53CB0">
      <w:pPr>
        <w:autoSpaceDE w:val="0"/>
        <w:autoSpaceDN w:val="0"/>
        <w:adjustRightInd w:val="0"/>
        <w:ind w:left="1418"/>
        <w:jc w:val="both"/>
        <w:rPr>
          <w:rFonts w:ascii="ArialMT" w:hAnsi="ArialMT" w:cs="ArialMT"/>
          <w:i/>
          <w:lang w:val="es-419"/>
        </w:rPr>
      </w:pPr>
      <w:r w:rsidRPr="00D53CB0">
        <w:rPr>
          <w:rFonts w:ascii="ArialMT" w:hAnsi="ArialMT" w:cs="ArialMT"/>
          <w:lang w:val="es-419"/>
        </w:rPr>
        <w:t xml:space="preserve">En su artículo único </w:t>
      </w:r>
      <w:r w:rsidR="00D53CB0" w:rsidRPr="00D53CB0">
        <w:rPr>
          <w:rFonts w:ascii="ArialMT" w:hAnsi="ArialMT" w:cs="ArialMT"/>
          <w:lang w:val="es-419"/>
        </w:rPr>
        <w:t>transitorio</w:t>
      </w:r>
      <w:r w:rsidR="00337252">
        <w:rPr>
          <w:rFonts w:ascii="ArialMT" w:hAnsi="ArialMT" w:cs="ArialMT"/>
          <w:lang w:val="es-419"/>
        </w:rPr>
        <w:t>,</w:t>
      </w:r>
      <w:r w:rsidR="00D53CB0" w:rsidRPr="00D53CB0">
        <w:rPr>
          <w:rFonts w:ascii="ArialMT" w:hAnsi="ArialMT" w:cs="ArialMT"/>
          <w:lang w:val="es-419"/>
        </w:rPr>
        <w:t xml:space="preserve"> estable lo siguiente: </w:t>
      </w:r>
      <w:r w:rsidR="00D53CB0">
        <w:rPr>
          <w:rFonts w:ascii="ArialMT" w:hAnsi="ArialMT" w:cs="ArialMT"/>
          <w:lang w:val="es-419"/>
        </w:rPr>
        <w:t>“</w:t>
      </w:r>
      <w:r w:rsidR="00D53CB0" w:rsidRPr="00D53CB0">
        <w:rPr>
          <w:rFonts w:ascii="ArialMT" w:hAnsi="ArialMT" w:cs="ArialMT"/>
          <w:i/>
        </w:rPr>
        <w:t xml:space="preserve">El presente Decreto </w:t>
      </w:r>
      <w:r w:rsidR="00D53CB0" w:rsidRPr="00337252">
        <w:rPr>
          <w:rFonts w:ascii="ArialMT" w:hAnsi="ArialMT" w:cs="ArialMT"/>
          <w:b/>
          <w:i/>
        </w:rPr>
        <w:t xml:space="preserve">entrará en vigor a los 60 días naturales </w:t>
      </w:r>
      <w:r w:rsidR="00D53CB0" w:rsidRPr="00D53CB0">
        <w:rPr>
          <w:rFonts w:ascii="ArialMT" w:hAnsi="ArialMT" w:cs="ArialMT"/>
          <w:i/>
        </w:rPr>
        <w:t>siguientes al de su publicación</w:t>
      </w:r>
      <w:r w:rsidR="00D53CB0" w:rsidRPr="00D53CB0">
        <w:rPr>
          <w:rFonts w:ascii="ArialMT" w:hAnsi="ArialMT" w:cs="ArialMT"/>
          <w:i/>
          <w:lang w:val="es-419"/>
        </w:rPr>
        <w:t xml:space="preserve"> </w:t>
      </w:r>
      <w:r w:rsidR="00D53CB0" w:rsidRPr="00D53CB0">
        <w:rPr>
          <w:rFonts w:ascii="ArialMT" w:hAnsi="ArialMT" w:cs="ArialMT"/>
          <w:i/>
        </w:rPr>
        <w:t>en el Periódico Oficial del Estado de Tamaulipas.</w:t>
      </w:r>
      <w:r w:rsidR="00D53CB0">
        <w:rPr>
          <w:rFonts w:ascii="ArialMT" w:hAnsi="ArialMT" w:cs="ArialMT"/>
          <w:i/>
          <w:lang w:val="es-419"/>
        </w:rPr>
        <w:t>”</w:t>
      </w:r>
    </w:p>
    <w:p w14:paraId="277E248C" w14:textId="77777777" w:rsidR="002C02E7" w:rsidRPr="00630895" w:rsidRDefault="00470CE2" w:rsidP="006A3929">
      <w:pPr>
        <w:autoSpaceDE w:val="0"/>
        <w:autoSpaceDN w:val="0"/>
        <w:adjustRightInd w:val="0"/>
        <w:ind w:left="1418"/>
        <w:jc w:val="both"/>
        <w:rPr>
          <w:rFonts w:ascii="ArialMT" w:hAnsi="ArialMT" w:cs="ArialMT"/>
          <w:sz w:val="18"/>
          <w:szCs w:val="18"/>
          <w:lang w:val="es-419"/>
        </w:rPr>
      </w:pPr>
      <w:r w:rsidRPr="00630895">
        <w:rPr>
          <w:rFonts w:ascii="ArialMT" w:hAnsi="ArialMT" w:cs="ArialMT"/>
          <w:sz w:val="18"/>
          <w:szCs w:val="18"/>
          <w:lang w:val="es-419"/>
        </w:rPr>
        <w:t>(N. de E. en materia de reformas a la Constitución Política local, facultando a los ayuntamientos como parte del procedimiento de dichas aprobaciones)</w:t>
      </w:r>
      <w:r w:rsidR="00D53CB0" w:rsidRPr="00630895">
        <w:rPr>
          <w:rFonts w:ascii="ArialMT" w:hAnsi="ArialMT" w:cs="ArialMT"/>
          <w:sz w:val="18"/>
          <w:szCs w:val="18"/>
          <w:lang w:val="es-419"/>
        </w:rPr>
        <w:t>.</w:t>
      </w:r>
    </w:p>
    <w:p w14:paraId="2D4CD6DE" w14:textId="77777777" w:rsidR="00D53CB0" w:rsidRPr="00F33D6A" w:rsidRDefault="00D53CB0" w:rsidP="006A3929">
      <w:pPr>
        <w:autoSpaceDE w:val="0"/>
        <w:autoSpaceDN w:val="0"/>
        <w:adjustRightInd w:val="0"/>
        <w:ind w:left="1418"/>
        <w:jc w:val="both"/>
        <w:rPr>
          <w:rFonts w:ascii="ArialMT" w:hAnsi="ArialMT" w:cs="ArialMT"/>
          <w:i/>
          <w:strike/>
          <w:sz w:val="12"/>
          <w:szCs w:val="14"/>
          <w:lang w:val="es-419"/>
        </w:rPr>
      </w:pPr>
    </w:p>
    <w:p w14:paraId="77DBCB7A" w14:textId="77777777" w:rsidR="00D53CB0" w:rsidRPr="00A91840" w:rsidRDefault="00D53CB0" w:rsidP="00D53CB0">
      <w:pPr>
        <w:autoSpaceDE w:val="0"/>
        <w:autoSpaceDN w:val="0"/>
        <w:adjustRightInd w:val="0"/>
        <w:ind w:left="709"/>
        <w:jc w:val="both"/>
        <w:rPr>
          <w:rFonts w:ascii="Arial" w:hAnsi="Arial" w:cs="Arial"/>
        </w:rPr>
      </w:pPr>
      <w:r>
        <w:rPr>
          <w:rFonts w:ascii="Arial" w:hAnsi="Arial" w:cs="Arial"/>
          <w:lang w:val="es-419"/>
        </w:rPr>
        <w:t>202.</w:t>
      </w:r>
      <w:r>
        <w:rPr>
          <w:rFonts w:ascii="Arial" w:hAnsi="Arial" w:cs="Arial"/>
          <w:lang w:val="es-419"/>
        </w:rPr>
        <w:tab/>
      </w:r>
      <w:r w:rsidRPr="00A91840">
        <w:rPr>
          <w:rFonts w:ascii="Arial" w:hAnsi="Arial" w:cs="Arial"/>
        </w:rPr>
        <w:t>Decreto No. LX</w:t>
      </w:r>
      <w:r w:rsidRPr="00A91840">
        <w:rPr>
          <w:rFonts w:ascii="Arial" w:hAnsi="Arial" w:cs="Arial"/>
          <w:lang w:val="es-419"/>
        </w:rPr>
        <w:t>I</w:t>
      </w:r>
      <w:r>
        <w:rPr>
          <w:rFonts w:ascii="Arial" w:hAnsi="Arial" w:cs="Arial"/>
          <w:lang w:val="es-419"/>
        </w:rPr>
        <w:t>V</w:t>
      </w:r>
      <w:r w:rsidRPr="00A91840">
        <w:rPr>
          <w:rFonts w:ascii="Arial" w:hAnsi="Arial" w:cs="Arial"/>
        </w:rPr>
        <w:t>-</w:t>
      </w:r>
      <w:r>
        <w:rPr>
          <w:rFonts w:ascii="Arial" w:hAnsi="Arial" w:cs="Arial"/>
          <w:lang w:val="es-419"/>
        </w:rPr>
        <w:t>538</w:t>
      </w:r>
      <w:r w:rsidRPr="00A91840">
        <w:rPr>
          <w:rFonts w:ascii="Arial" w:hAnsi="Arial" w:cs="Arial"/>
        </w:rPr>
        <w:t xml:space="preserve">, del </w:t>
      </w:r>
      <w:r>
        <w:rPr>
          <w:rFonts w:ascii="Arial" w:hAnsi="Arial" w:cs="Arial"/>
          <w:lang w:val="es-419"/>
        </w:rPr>
        <w:t>23</w:t>
      </w:r>
      <w:r w:rsidRPr="00A91840">
        <w:rPr>
          <w:rFonts w:ascii="Arial" w:hAnsi="Arial" w:cs="Arial"/>
        </w:rPr>
        <w:t xml:space="preserve"> de </w:t>
      </w:r>
      <w:r>
        <w:rPr>
          <w:rFonts w:ascii="Arial" w:hAnsi="Arial" w:cs="Arial"/>
          <w:lang w:val="es-419"/>
        </w:rPr>
        <w:t>junio</w:t>
      </w:r>
      <w:r w:rsidRPr="00A91840">
        <w:rPr>
          <w:rFonts w:ascii="Arial" w:hAnsi="Arial" w:cs="Arial"/>
        </w:rPr>
        <w:t xml:space="preserve"> de 20</w:t>
      </w:r>
      <w:r>
        <w:rPr>
          <w:rFonts w:ascii="Arial" w:hAnsi="Arial" w:cs="Arial"/>
        </w:rPr>
        <w:t>2</w:t>
      </w:r>
      <w:r>
        <w:rPr>
          <w:rFonts w:ascii="Arial" w:hAnsi="Arial" w:cs="Arial"/>
          <w:lang w:val="es-419"/>
        </w:rPr>
        <w:t>1</w:t>
      </w:r>
      <w:r w:rsidRPr="00A91840">
        <w:rPr>
          <w:rFonts w:ascii="Arial" w:hAnsi="Arial" w:cs="Arial"/>
        </w:rPr>
        <w:t>.</w:t>
      </w:r>
    </w:p>
    <w:p w14:paraId="4619F670" w14:textId="77777777" w:rsidR="00D53CB0" w:rsidRDefault="00D53CB0" w:rsidP="00D53CB0">
      <w:pPr>
        <w:autoSpaceDE w:val="0"/>
        <w:autoSpaceDN w:val="0"/>
        <w:adjustRightInd w:val="0"/>
        <w:ind w:left="1418"/>
        <w:jc w:val="both"/>
        <w:rPr>
          <w:rFonts w:ascii="Arial" w:hAnsi="Arial" w:cs="Arial"/>
          <w:lang w:val="es-419"/>
        </w:rPr>
      </w:pPr>
      <w:r w:rsidRPr="00A91840">
        <w:rPr>
          <w:rFonts w:ascii="Arial" w:hAnsi="Arial" w:cs="Arial"/>
        </w:rPr>
        <w:t>P.O.</w:t>
      </w:r>
      <w:r>
        <w:rPr>
          <w:rFonts w:ascii="Arial" w:hAnsi="Arial" w:cs="Arial"/>
        </w:rPr>
        <w:t xml:space="preserve"> No. </w:t>
      </w:r>
      <w:r>
        <w:rPr>
          <w:rFonts w:ascii="Arial" w:hAnsi="Arial" w:cs="Arial"/>
          <w:lang w:val="es-419"/>
        </w:rPr>
        <w:t>75</w:t>
      </w:r>
      <w:r>
        <w:rPr>
          <w:rFonts w:ascii="Arial" w:hAnsi="Arial" w:cs="Arial"/>
        </w:rPr>
        <w:t>,</w:t>
      </w:r>
      <w:r w:rsidRPr="00A91840">
        <w:rPr>
          <w:rFonts w:ascii="Arial" w:hAnsi="Arial" w:cs="Arial"/>
          <w:lang w:val="es-419"/>
        </w:rPr>
        <w:t xml:space="preserve"> </w:t>
      </w:r>
      <w:r w:rsidRPr="00A91840">
        <w:rPr>
          <w:rFonts w:ascii="Arial" w:hAnsi="Arial" w:cs="Arial"/>
        </w:rPr>
        <w:t xml:space="preserve">del </w:t>
      </w:r>
      <w:r>
        <w:rPr>
          <w:rFonts w:ascii="Arial" w:hAnsi="Arial" w:cs="Arial"/>
          <w:lang w:val="es-419"/>
        </w:rPr>
        <w:t>24</w:t>
      </w:r>
      <w:r w:rsidRPr="00A91840">
        <w:rPr>
          <w:rFonts w:ascii="Arial" w:hAnsi="Arial" w:cs="Arial"/>
          <w:lang w:val="es-419"/>
        </w:rPr>
        <w:t xml:space="preserve"> </w:t>
      </w:r>
      <w:r w:rsidRPr="00A91840">
        <w:rPr>
          <w:rFonts w:ascii="Arial" w:hAnsi="Arial" w:cs="Arial"/>
        </w:rPr>
        <w:t>de</w:t>
      </w:r>
      <w:r w:rsidRPr="00A91840">
        <w:rPr>
          <w:rFonts w:ascii="Arial" w:hAnsi="Arial" w:cs="Arial"/>
          <w:lang w:val="es-419"/>
        </w:rPr>
        <w:t xml:space="preserve"> </w:t>
      </w:r>
      <w:r>
        <w:rPr>
          <w:rFonts w:ascii="Arial" w:hAnsi="Arial" w:cs="Arial"/>
          <w:lang w:val="es-419"/>
        </w:rPr>
        <w:t>junio</w:t>
      </w:r>
      <w:r w:rsidRPr="00A91840">
        <w:rPr>
          <w:rFonts w:ascii="Arial" w:hAnsi="Arial" w:cs="Arial"/>
        </w:rPr>
        <w:t xml:space="preserve"> de 20</w:t>
      </w:r>
      <w:r>
        <w:rPr>
          <w:rFonts w:ascii="Arial" w:hAnsi="Arial" w:cs="Arial"/>
        </w:rPr>
        <w:t>2</w:t>
      </w:r>
      <w:r>
        <w:rPr>
          <w:rFonts w:ascii="Arial" w:hAnsi="Arial" w:cs="Arial"/>
          <w:lang w:val="es-419"/>
        </w:rPr>
        <w:t>1.</w:t>
      </w:r>
    </w:p>
    <w:p w14:paraId="6D100EE9" w14:textId="77777777" w:rsidR="00D53CB0" w:rsidRPr="00D53CB0" w:rsidRDefault="00D53CB0" w:rsidP="006A3929">
      <w:pPr>
        <w:autoSpaceDE w:val="0"/>
        <w:autoSpaceDN w:val="0"/>
        <w:adjustRightInd w:val="0"/>
        <w:ind w:left="1418"/>
        <w:jc w:val="both"/>
        <w:rPr>
          <w:rFonts w:ascii="Arial" w:hAnsi="Arial" w:cs="Arial"/>
          <w:i/>
          <w:lang w:val="es-419"/>
        </w:rPr>
      </w:pPr>
      <w:r w:rsidRPr="00D53CB0">
        <w:rPr>
          <w:rFonts w:ascii="Arial,Bold" w:hAnsi="Arial,Bold" w:cs="Arial,Bold"/>
          <w:b/>
          <w:bCs/>
        </w:rPr>
        <w:t xml:space="preserve">ARTÍCULO PRIMERO. </w:t>
      </w:r>
      <w:r w:rsidRPr="00D53CB0">
        <w:rPr>
          <w:rFonts w:ascii="ArialMT" w:hAnsi="ArialMT" w:cs="ArialMT"/>
        </w:rPr>
        <w:t>Se adiciona un párrafo tercero al artículo 84</w:t>
      </w:r>
      <w:r w:rsidRPr="00D53CB0">
        <w:rPr>
          <w:rFonts w:ascii="ArialMT" w:hAnsi="ArialMT" w:cs="ArialMT"/>
          <w:lang w:val="es-419"/>
        </w:rPr>
        <w:t>.</w:t>
      </w:r>
    </w:p>
    <w:p w14:paraId="1C18F3E3" w14:textId="77777777" w:rsidR="00D53CB0" w:rsidRDefault="00D53CB0" w:rsidP="00E333E1">
      <w:pPr>
        <w:autoSpaceDE w:val="0"/>
        <w:autoSpaceDN w:val="0"/>
        <w:adjustRightInd w:val="0"/>
        <w:ind w:left="1418"/>
        <w:jc w:val="both"/>
        <w:rPr>
          <w:rFonts w:ascii="ArialMT" w:hAnsi="ArialMT" w:cs="ArialMT"/>
          <w:sz w:val="17"/>
          <w:szCs w:val="17"/>
          <w:lang w:val="es-419"/>
        </w:rPr>
      </w:pPr>
      <w:r w:rsidRPr="00E75710">
        <w:rPr>
          <w:rFonts w:ascii="ArialMT" w:hAnsi="ArialMT" w:cs="ArialMT"/>
          <w:sz w:val="17"/>
          <w:szCs w:val="17"/>
          <w:lang w:val="es-419"/>
        </w:rPr>
        <w:t>(N. de E. en materia de perfeccionar el procedimiento con relación al ejercicio de la competencia que le otorga el artículo 111 de la Constitución Política de los Estados Unidos Mexicanos al Congreso del Estado).</w:t>
      </w:r>
    </w:p>
    <w:p w14:paraId="04510D08" w14:textId="77777777" w:rsidR="000E3473" w:rsidRPr="00F33D6A" w:rsidRDefault="000E3473" w:rsidP="00E333E1">
      <w:pPr>
        <w:autoSpaceDE w:val="0"/>
        <w:autoSpaceDN w:val="0"/>
        <w:adjustRightInd w:val="0"/>
        <w:ind w:left="1418"/>
        <w:jc w:val="both"/>
        <w:rPr>
          <w:rFonts w:ascii="ArialMT" w:hAnsi="ArialMT" w:cs="ArialMT"/>
          <w:sz w:val="13"/>
          <w:szCs w:val="17"/>
          <w:lang w:val="es-419"/>
        </w:rPr>
      </w:pPr>
    </w:p>
    <w:p w14:paraId="346D9CE9" w14:textId="77777777" w:rsidR="00D53CB0" w:rsidRPr="00D53CB0" w:rsidRDefault="00D53CB0" w:rsidP="00D53CB0">
      <w:pPr>
        <w:autoSpaceDE w:val="0"/>
        <w:autoSpaceDN w:val="0"/>
        <w:adjustRightInd w:val="0"/>
        <w:ind w:left="709"/>
        <w:jc w:val="both"/>
        <w:rPr>
          <w:rFonts w:ascii="Arial" w:hAnsi="Arial" w:cs="Arial"/>
        </w:rPr>
      </w:pPr>
      <w:r>
        <w:rPr>
          <w:rFonts w:ascii="Arial" w:hAnsi="Arial" w:cs="Arial"/>
          <w:lang w:val="es-419"/>
        </w:rPr>
        <w:t>203.</w:t>
      </w:r>
      <w:r>
        <w:rPr>
          <w:rFonts w:ascii="Arial" w:hAnsi="Arial" w:cs="Arial"/>
          <w:lang w:val="es-419"/>
        </w:rPr>
        <w:tab/>
      </w:r>
      <w:r w:rsidRPr="00D53CB0">
        <w:rPr>
          <w:rFonts w:ascii="Arial" w:hAnsi="Arial" w:cs="Arial"/>
        </w:rPr>
        <w:t>Decreto No. LX</w:t>
      </w:r>
      <w:r w:rsidRPr="00D53CB0">
        <w:rPr>
          <w:rFonts w:ascii="Arial" w:hAnsi="Arial" w:cs="Arial"/>
          <w:lang w:val="es-419"/>
        </w:rPr>
        <w:t>IV</w:t>
      </w:r>
      <w:r w:rsidRPr="00D53CB0">
        <w:rPr>
          <w:rFonts w:ascii="Arial" w:hAnsi="Arial" w:cs="Arial"/>
        </w:rPr>
        <w:t>-</w:t>
      </w:r>
      <w:r w:rsidRPr="00D53CB0">
        <w:rPr>
          <w:rFonts w:ascii="Arial" w:hAnsi="Arial" w:cs="Arial"/>
          <w:lang w:val="es-419"/>
        </w:rPr>
        <w:t>539</w:t>
      </w:r>
      <w:r w:rsidRPr="00D53CB0">
        <w:rPr>
          <w:rFonts w:ascii="Arial" w:hAnsi="Arial" w:cs="Arial"/>
        </w:rPr>
        <w:t xml:space="preserve">, del </w:t>
      </w:r>
      <w:r w:rsidRPr="00D53CB0">
        <w:rPr>
          <w:rFonts w:ascii="Arial" w:hAnsi="Arial" w:cs="Arial"/>
          <w:lang w:val="es-419"/>
        </w:rPr>
        <w:t>23</w:t>
      </w:r>
      <w:r w:rsidRPr="00D53CB0">
        <w:rPr>
          <w:rFonts w:ascii="Arial" w:hAnsi="Arial" w:cs="Arial"/>
        </w:rPr>
        <w:t xml:space="preserve"> de </w:t>
      </w:r>
      <w:r w:rsidRPr="00D53CB0">
        <w:rPr>
          <w:rFonts w:ascii="Arial" w:hAnsi="Arial" w:cs="Arial"/>
          <w:lang w:val="es-419"/>
        </w:rPr>
        <w:t>junio</w:t>
      </w:r>
      <w:r w:rsidRPr="00D53CB0">
        <w:rPr>
          <w:rFonts w:ascii="Arial" w:hAnsi="Arial" w:cs="Arial"/>
        </w:rPr>
        <w:t xml:space="preserve"> de 202</w:t>
      </w:r>
      <w:r w:rsidRPr="00D53CB0">
        <w:rPr>
          <w:rFonts w:ascii="Arial" w:hAnsi="Arial" w:cs="Arial"/>
          <w:lang w:val="es-419"/>
        </w:rPr>
        <w:t>1</w:t>
      </w:r>
      <w:r w:rsidRPr="00D53CB0">
        <w:rPr>
          <w:rFonts w:ascii="Arial" w:hAnsi="Arial" w:cs="Arial"/>
        </w:rPr>
        <w:t>.</w:t>
      </w:r>
    </w:p>
    <w:p w14:paraId="6C29688A" w14:textId="77777777" w:rsidR="00D53CB0" w:rsidRPr="00D53CB0" w:rsidRDefault="00D53CB0" w:rsidP="00D53CB0">
      <w:pPr>
        <w:autoSpaceDE w:val="0"/>
        <w:autoSpaceDN w:val="0"/>
        <w:adjustRightInd w:val="0"/>
        <w:ind w:left="1418"/>
        <w:jc w:val="both"/>
        <w:rPr>
          <w:rFonts w:ascii="Arial" w:hAnsi="Arial" w:cs="Arial"/>
          <w:lang w:val="es-419"/>
        </w:rPr>
      </w:pPr>
      <w:r w:rsidRPr="00D53CB0">
        <w:rPr>
          <w:rFonts w:ascii="Arial" w:hAnsi="Arial" w:cs="Arial"/>
        </w:rPr>
        <w:t xml:space="preserve">P.O. No. </w:t>
      </w:r>
      <w:r w:rsidRPr="00D53CB0">
        <w:rPr>
          <w:rFonts w:ascii="Arial" w:hAnsi="Arial" w:cs="Arial"/>
          <w:lang w:val="es-419"/>
        </w:rPr>
        <w:t>75</w:t>
      </w:r>
      <w:r w:rsidRPr="00D53CB0">
        <w:rPr>
          <w:rFonts w:ascii="Arial" w:hAnsi="Arial" w:cs="Arial"/>
        </w:rPr>
        <w:t>,</w:t>
      </w:r>
      <w:r w:rsidRPr="00D53CB0">
        <w:rPr>
          <w:rFonts w:ascii="Arial" w:hAnsi="Arial" w:cs="Arial"/>
          <w:lang w:val="es-419"/>
        </w:rPr>
        <w:t xml:space="preserve"> </w:t>
      </w:r>
      <w:r w:rsidRPr="00D53CB0">
        <w:rPr>
          <w:rFonts w:ascii="Arial" w:hAnsi="Arial" w:cs="Arial"/>
        </w:rPr>
        <w:t xml:space="preserve">del </w:t>
      </w:r>
      <w:r w:rsidRPr="00D53CB0">
        <w:rPr>
          <w:rFonts w:ascii="Arial" w:hAnsi="Arial" w:cs="Arial"/>
          <w:lang w:val="es-419"/>
        </w:rPr>
        <w:t xml:space="preserve">24 </w:t>
      </w:r>
      <w:r w:rsidRPr="00D53CB0">
        <w:rPr>
          <w:rFonts w:ascii="Arial" w:hAnsi="Arial" w:cs="Arial"/>
        </w:rPr>
        <w:t>de</w:t>
      </w:r>
      <w:r w:rsidRPr="00D53CB0">
        <w:rPr>
          <w:rFonts w:ascii="Arial" w:hAnsi="Arial" w:cs="Arial"/>
          <w:lang w:val="es-419"/>
        </w:rPr>
        <w:t xml:space="preserve"> junio</w:t>
      </w:r>
      <w:r w:rsidRPr="00D53CB0">
        <w:rPr>
          <w:rFonts w:ascii="Arial" w:hAnsi="Arial" w:cs="Arial"/>
        </w:rPr>
        <w:t xml:space="preserve"> de 202</w:t>
      </w:r>
      <w:r w:rsidRPr="00D53CB0">
        <w:rPr>
          <w:rFonts w:ascii="Arial" w:hAnsi="Arial" w:cs="Arial"/>
          <w:lang w:val="es-419"/>
        </w:rPr>
        <w:t>1.</w:t>
      </w:r>
    </w:p>
    <w:p w14:paraId="0B9C646E" w14:textId="77777777" w:rsidR="00D53CB0" w:rsidRDefault="00D53CB0" w:rsidP="00D53CB0">
      <w:pPr>
        <w:autoSpaceDE w:val="0"/>
        <w:autoSpaceDN w:val="0"/>
        <w:adjustRightInd w:val="0"/>
        <w:ind w:left="1418"/>
        <w:jc w:val="both"/>
        <w:rPr>
          <w:rFonts w:ascii="ArialMT" w:hAnsi="ArialMT" w:cs="ArialMT"/>
          <w:lang w:val="es-419"/>
        </w:rPr>
      </w:pPr>
      <w:r w:rsidRPr="00D53CB0">
        <w:rPr>
          <w:rFonts w:ascii="Arial,Bold" w:hAnsi="Arial,Bold" w:cs="Arial,Bold"/>
          <w:b/>
          <w:bCs/>
        </w:rPr>
        <w:t xml:space="preserve">ARTÍCULO PRIMERO. </w:t>
      </w:r>
      <w:r w:rsidRPr="00D53CB0">
        <w:rPr>
          <w:rFonts w:ascii="ArialMT" w:hAnsi="ArialMT" w:cs="ArialMT"/>
        </w:rPr>
        <w:t>Se adicionan los párrafos</w:t>
      </w:r>
      <w:r>
        <w:rPr>
          <w:rFonts w:ascii="ArialMT" w:hAnsi="ArialMT" w:cs="ArialMT"/>
          <w:sz w:val="18"/>
          <w:szCs w:val="18"/>
        </w:rPr>
        <w:t xml:space="preserve"> </w:t>
      </w:r>
      <w:r w:rsidRPr="00D53CB0">
        <w:rPr>
          <w:rFonts w:ascii="ArialMT" w:hAnsi="ArialMT" w:cs="ArialMT"/>
        </w:rPr>
        <w:t>tercero, cuarto, quinto y sexto al artículo 43</w:t>
      </w:r>
      <w:r>
        <w:rPr>
          <w:rFonts w:ascii="ArialMT" w:hAnsi="ArialMT" w:cs="ArialMT"/>
          <w:lang w:val="es-419"/>
        </w:rPr>
        <w:t>.</w:t>
      </w:r>
    </w:p>
    <w:p w14:paraId="09C591D4" w14:textId="77777777" w:rsidR="00337252" w:rsidRPr="00337252" w:rsidRDefault="00337252" w:rsidP="00337252">
      <w:pPr>
        <w:autoSpaceDE w:val="0"/>
        <w:autoSpaceDN w:val="0"/>
        <w:adjustRightInd w:val="0"/>
        <w:ind w:left="1418"/>
        <w:rPr>
          <w:rFonts w:ascii="ArialMT" w:hAnsi="ArialMT" w:cs="ArialMT"/>
          <w:i/>
          <w:lang w:val="es-419"/>
        </w:rPr>
      </w:pPr>
      <w:r w:rsidRPr="00337252">
        <w:rPr>
          <w:rFonts w:ascii="ArialMT" w:hAnsi="ArialMT" w:cs="ArialMT"/>
          <w:lang w:val="es-419"/>
        </w:rPr>
        <w:t>En su artículo único transitorio</w:t>
      </w:r>
      <w:r>
        <w:rPr>
          <w:rFonts w:ascii="ArialMT" w:hAnsi="ArialMT" w:cs="ArialMT"/>
          <w:lang w:val="es-419"/>
        </w:rPr>
        <w:t>,</w:t>
      </w:r>
      <w:r w:rsidRPr="00337252">
        <w:rPr>
          <w:rFonts w:ascii="ArialMT" w:hAnsi="ArialMT" w:cs="ArialMT"/>
          <w:lang w:val="es-419"/>
        </w:rPr>
        <w:t xml:space="preserve"> estable lo siguiente:</w:t>
      </w:r>
      <w:r w:rsidRPr="00337252">
        <w:rPr>
          <w:rFonts w:ascii="ArialMT" w:hAnsi="ArialMT" w:cs="ArialMT"/>
        </w:rPr>
        <w:t xml:space="preserve"> </w:t>
      </w:r>
      <w:r>
        <w:rPr>
          <w:rFonts w:ascii="ArialMT" w:hAnsi="ArialMT" w:cs="ArialMT"/>
          <w:lang w:val="es-419"/>
        </w:rPr>
        <w:t>“</w:t>
      </w:r>
      <w:r w:rsidRPr="00337252">
        <w:rPr>
          <w:rFonts w:ascii="ArialMT" w:hAnsi="ArialMT" w:cs="ArialMT"/>
          <w:i/>
        </w:rPr>
        <w:t>El presente Decreto se publicará en el Periódico Oficial del Estado y entrará en vigor a partir</w:t>
      </w:r>
      <w:r w:rsidRPr="00337252">
        <w:rPr>
          <w:rFonts w:ascii="ArialMT" w:hAnsi="ArialMT" w:cs="ArialMT"/>
          <w:i/>
          <w:lang w:val="es-419"/>
        </w:rPr>
        <w:t xml:space="preserve"> </w:t>
      </w:r>
      <w:r w:rsidRPr="00337252">
        <w:rPr>
          <w:rFonts w:ascii="ArialMT" w:hAnsi="ArialMT" w:cs="ArialMT"/>
          <w:i/>
        </w:rPr>
        <w:t xml:space="preserve">del </w:t>
      </w:r>
      <w:r w:rsidRPr="00337252">
        <w:rPr>
          <w:rFonts w:ascii="ArialMT" w:hAnsi="ArialMT" w:cs="ArialMT"/>
          <w:b/>
          <w:i/>
        </w:rPr>
        <w:t>1º de octubre de 2021</w:t>
      </w:r>
      <w:r w:rsidRPr="00337252">
        <w:rPr>
          <w:rFonts w:ascii="ArialMT" w:hAnsi="ArialMT" w:cs="ArialMT"/>
          <w:i/>
        </w:rPr>
        <w:t>.</w:t>
      </w:r>
      <w:r>
        <w:rPr>
          <w:rFonts w:ascii="ArialMT" w:hAnsi="ArialMT" w:cs="ArialMT"/>
          <w:i/>
          <w:lang w:val="es-419"/>
        </w:rPr>
        <w:t>”</w:t>
      </w:r>
    </w:p>
    <w:p w14:paraId="7B781887" w14:textId="77777777" w:rsidR="00630895" w:rsidRDefault="00630895" w:rsidP="00EE1F5D">
      <w:pPr>
        <w:autoSpaceDE w:val="0"/>
        <w:autoSpaceDN w:val="0"/>
        <w:adjustRightInd w:val="0"/>
        <w:ind w:left="1418"/>
        <w:jc w:val="both"/>
        <w:rPr>
          <w:rFonts w:ascii="ArialMT" w:hAnsi="ArialMT" w:cs="ArialMT"/>
          <w:sz w:val="18"/>
          <w:szCs w:val="18"/>
          <w:lang w:val="es-419"/>
        </w:rPr>
      </w:pPr>
      <w:r w:rsidRPr="00337252">
        <w:rPr>
          <w:rFonts w:ascii="ArialMT" w:hAnsi="ArialMT" w:cs="ArialMT"/>
          <w:sz w:val="18"/>
          <w:szCs w:val="18"/>
          <w:lang w:val="es-419"/>
        </w:rPr>
        <w:lastRenderedPageBreak/>
        <w:t>(N. de E. en materia de</w:t>
      </w:r>
      <w:r w:rsidR="00EE1F5D" w:rsidRPr="00337252">
        <w:rPr>
          <w:rFonts w:ascii="ArialMT" w:hAnsi="ArialMT" w:cs="ArialMT"/>
          <w:sz w:val="18"/>
          <w:szCs w:val="18"/>
          <w:lang w:val="es-419"/>
        </w:rPr>
        <w:t xml:space="preserve"> actualizar la duración de</w:t>
      </w:r>
      <w:r w:rsidR="00337252">
        <w:rPr>
          <w:rFonts w:ascii="ArialMT" w:hAnsi="ArialMT" w:cs="ArialMT"/>
          <w:sz w:val="18"/>
          <w:szCs w:val="18"/>
          <w:lang w:val="es-419"/>
        </w:rPr>
        <w:t xml:space="preserve"> </w:t>
      </w:r>
      <w:r w:rsidR="00EE1F5D" w:rsidRPr="00337252">
        <w:rPr>
          <w:rFonts w:ascii="ArialMT" w:hAnsi="ArialMT" w:cs="ArialMT"/>
          <w:sz w:val="18"/>
          <w:szCs w:val="18"/>
          <w:lang w:val="es-419"/>
        </w:rPr>
        <w:t>l</w:t>
      </w:r>
      <w:r w:rsidR="00337252">
        <w:rPr>
          <w:rFonts w:ascii="ArialMT" w:hAnsi="ArialMT" w:cs="ArialMT"/>
          <w:sz w:val="18"/>
          <w:szCs w:val="18"/>
          <w:lang w:val="es-419"/>
        </w:rPr>
        <w:t>a</w:t>
      </w:r>
      <w:r w:rsidR="00EE1F5D" w:rsidRPr="00337252">
        <w:rPr>
          <w:rFonts w:ascii="ArialMT" w:hAnsi="ArialMT" w:cs="ArialMT"/>
          <w:sz w:val="18"/>
          <w:szCs w:val="18"/>
          <w:lang w:val="es-419"/>
        </w:rPr>
        <w:t xml:space="preserve"> Presiden</w:t>
      </w:r>
      <w:r w:rsidR="00337252">
        <w:rPr>
          <w:rFonts w:ascii="ArialMT" w:hAnsi="ArialMT" w:cs="ArialMT"/>
          <w:sz w:val="18"/>
          <w:szCs w:val="18"/>
          <w:lang w:val="es-419"/>
        </w:rPr>
        <w:t>cia</w:t>
      </w:r>
      <w:r w:rsidR="00EE1F5D" w:rsidRPr="00337252">
        <w:rPr>
          <w:rFonts w:ascii="ArialMT" w:hAnsi="ArialMT" w:cs="ArialMT"/>
          <w:sz w:val="18"/>
          <w:szCs w:val="18"/>
          <w:lang w:val="es-419"/>
        </w:rPr>
        <w:t xml:space="preserve"> de la Mesa Directiva y del suplente, con la finalidad de que permanezcan en su cargo el periodo ordinario correspondiente al año legislativo para el que fueron designados, la cual </w:t>
      </w:r>
      <w:r w:rsidR="00EE1F5D" w:rsidRPr="00337252">
        <w:rPr>
          <w:rFonts w:ascii="ArialMT" w:hAnsi="ArialMT" w:cs="ArialMT"/>
          <w:sz w:val="18"/>
          <w:szCs w:val="18"/>
        </w:rPr>
        <w:t>será rotativa entre los diferentes grupos</w:t>
      </w:r>
      <w:r w:rsidR="00EE1F5D" w:rsidRPr="00337252">
        <w:rPr>
          <w:rFonts w:ascii="ArialMT" w:hAnsi="ArialMT" w:cs="ArialMT"/>
          <w:sz w:val="18"/>
          <w:szCs w:val="18"/>
          <w:lang w:val="es-419"/>
        </w:rPr>
        <w:t xml:space="preserve"> </w:t>
      </w:r>
      <w:r w:rsidR="00EE1F5D" w:rsidRPr="00337252">
        <w:rPr>
          <w:rFonts w:ascii="ArialMT" w:hAnsi="ArialMT" w:cs="ArialMT"/>
          <w:sz w:val="18"/>
          <w:szCs w:val="18"/>
        </w:rPr>
        <w:t xml:space="preserve">parlamentarios, </w:t>
      </w:r>
      <w:r w:rsidR="00337252" w:rsidRPr="00337252">
        <w:rPr>
          <w:rFonts w:ascii="ArialMT" w:hAnsi="ArialMT" w:cs="ArialMT"/>
          <w:sz w:val="18"/>
          <w:szCs w:val="18"/>
          <w:lang w:val="es-419"/>
        </w:rPr>
        <w:t>y</w:t>
      </w:r>
      <w:r w:rsidR="00337252">
        <w:rPr>
          <w:rFonts w:ascii="ArialMT" w:hAnsi="ArialMT" w:cs="ArialMT"/>
          <w:sz w:val="18"/>
          <w:szCs w:val="18"/>
          <w:lang w:val="es-419"/>
        </w:rPr>
        <w:t xml:space="preserve"> </w:t>
      </w:r>
      <w:r w:rsidR="00337252" w:rsidRPr="00337252">
        <w:rPr>
          <w:rFonts w:ascii="ArialMT" w:hAnsi="ArialMT" w:cs="ArialMT"/>
          <w:sz w:val="18"/>
          <w:szCs w:val="18"/>
          <w:lang w:val="es-419"/>
        </w:rPr>
        <w:t>se</w:t>
      </w:r>
      <w:r w:rsidR="00EE1F5D" w:rsidRPr="00337252">
        <w:rPr>
          <w:rFonts w:ascii="ArialMT" w:hAnsi="ArialMT" w:cs="ArialMT"/>
          <w:sz w:val="18"/>
          <w:szCs w:val="18"/>
        </w:rPr>
        <w:t xml:space="preserve"> hará de forma decreciente atendiendo a su número de integrantes</w:t>
      </w:r>
      <w:r w:rsidRPr="00337252">
        <w:rPr>
          <w:rFonts w:ascii="ArialMT" w:hAnsi="ArialMT" w:cs="ArialMT"/>
          <w:sz w:val="18"/>
          <w:szCs w:val="18"/>
          <w:lang w:val="es-419"/>
        </w:rPr>
        <w:t>).</w:t>
      </w:r>
    </w:p>
    <w:p w14:paraId="4951DAD2" w14:textId="77777777" w:rsidR="006033AB" w:rsidRPr="00E75710" w:rsidRDefault="006033AB" w:rsidP="00EE1F5D">
      <w:pPr>
        <w:autoSpaceDE w:val="0"/>
        <w:autoSpaceDN w:val="0"/>
        <w:adjustRightInd w:val="0"/>
        <w:ind w:left="1418"/>
        <w:jc w:val="both"/>
        <w:rPr>
          <w:rFonts w:ascii="ArialMT" w:hAnsi="ArialMT" w:cs="ArialMT"/>
          <w:sz w:val="12"/>
          <w:szCs w:val="12"/>
          <w:lang w:val="es-419"/>
        </w:rPr>
      </w:pPr>
    </w:p>
    <w:p w14:paraId="644473CB" w14:textId="77777777" w:rsidR="006033AB" w:rsidRPr="00D53CB0" w:rsidRDefault="006033AB" w:rsidP="006033AB">
      <w:pPr>
        <w:autoSpaceDE w:val="0"/>
        <w:autoSpaceDN w:val="0"/>
        <w:adjustRightInd w:val="0"/>
        <w:ind w:left="709"/>
        <w:jc w:val="both"/>
        <w:rPr>
          <w:rFonts w:ascii="Arial" w:hAnsi="Arial" w:cs="Arial"/>
        </w:rPr>
      </w:pPr>
      <w:r>
        <w:rPr>
          <w:rFonts w:ascii="Arial" w:hAnsi="Arial" w:cs="Arial"/>
          <w:lang w:val="es-419"/>
        </w:rPr>
        <w:t>204.</w:t>
      </w:r>
      <w:r>
        <w:rPr>
          <w:rFonts w:ascii="Arial" w:hAnsi="Arial" w:cs="Arial"/>
          <w:lang w:val="es-419"/>
        </w:rPr>
        <w:tab/>
      </w:r>
      <w:r w:rsidRPr="00D53CB0">
        <w:rPr>
          <w:rFonts w:ascii="Arial" w:hAnsi="Arial" w:cs="Arial"/>
        </w:rPr>
        <w:t>Decreto No. LX</w:t>
      </w:r>
      <w:r w:rsidRPr="00D53CB0">
        <w:rPr>
          <w:rFonts w:ascii="Arial" w:hAnsi="Arial" w:cs="Arial"/>
          <w:lang w:val="es-419"/>
        </w:rPr>
        <w:t>IV</w:t>
      </w:r>
      <w:r w:rsidRPr="00D53CB0">
        <w:rPr>
          <w:rFonts w:ascii="Arial" w:hAnsi="Arial" w:cs="Arial"/>
        </w:rPr>
        <w:t>-</w:t>
      </w:r>
      <w:r w:rsidR="00142143">
        <w:rPr>
          <w:rFonts w:ascii="Arial" w:hAnsi="Arial" w:cs="Arial"/>
          <w:lang w:val="es-419"/>
        </w:rPr>
        <w:t>799</w:t>
      </w:r>
      <w:r w:rsidRPr="00D53CB0">
        <w:rPr>
          <w:rFonts w:ascii="Arial" w:hAnsi="Arial" w:cs="Arial"/>
        </w:rPr>
        <w:t xml:space="preserve">, del </w:t>
      </w:r>
      <w:r w:rsidR="00D40C90">
        <w:rPr>
          <w:rFonts w:ascii="Arial" w:hAnsi="Arial" w:cs="Arial"/>
          <w:lang w:val="es-419"/>
        </w:rPr>
        <w:t>10</w:t>
      </w:r>
      <w:r w:rsidRPr="00D53CB0">
        <w:rPr>
          <w:rFonts w:ascii="Arial" w:hAnsi="Arial" w:cs="Arial"/>
        </w:rPr>
        <w:t xml:space="preserve"> de </w:t>
      </w:r>
      <w:r w:rsidR="00D40C90">
        <w:rPr>
          <w:rFonts w:ascii="Arial" w:hAnsi="Arial" w:cs="Arial"/>
          <w:lang w:val="es-419"/>
        </w:rPr>
        <w:t>septiembre</w:t>
      </w:r>
      <w:r w:rsidRPr="00D53CB0">
        <w:rPr>
          <w:rFonts w:ascii="Arial" w:hAnsi="Arial" w:cs="Arial"/>
        </w:rPr>
        <w:t xml:space="preserve"> de 202</w:t>
      </w:r>
      <w:r w:rsidRPr="00D53CB0">
        <w:rPr>
          <w:rFonts w:ascii="Arial" w:hAnsi="Arial" w:cs="Arial"/>
          <w:lang w:val="es-419"/>
        </w:rPr>
        <w:t>1</w:t>
      </w:r>
      <w:r w:rsidRPr="00D53CB0">
        <w:rPr>
          <w:rFonts w:ascii="Arial" w:hAnsi="Arial" w:cs="Arial"/>
        </w:rPr>
        <w:t>.</w:t>
      </w:r>
    </w:p>
    <w:p w14:paraId="311B13DB" w14:textId="77777777" w:rsidR="006033AB" w:rsidRPr="00D53CB0" w:rsidRDefault="006033AB" w:rsidP="006033AB">
      <w:pPr>
        <w:autoSpaceDE w:val="0"/>
        <w:autoSpaceDN w:val="0"/>
        <w:adjustRightInd w:val="0"/>
        <w:ind w:left="1418"/>
        <w:jc w:val="both"/>
        <w:rPr>
          <w:rFonts w:ascii="Arial" w:hAnsi="Arial" w:cs="Arial"/>
          <w:lang w:val="es-419"/>
        </w:rPr>
      </w:pPr>
      <w:r w:rsidRPr="00D53CB0">
        <w:rPr>
          <w:rFonts w:ascii="Arial" w:hAnsi="Arial" w:cs="Arial"/>
        </w:rPr>
        <w:t xml:space="preserve">P.O. No. </w:t>
      </w:r>
      <w:r w:rsidR="00D40C90">
        <w:rPr>
          <w:rFonts w:ascii="Arial" w:hAnsi="Arial" w:cs="Arial"/>
          <w:lang w:val="es-419"/>
        </w:rPr>
        <w:t>112</w:t>
      </w:r>
      <w:r w:rsidRPr="00D53CB0">
        <w:rPr>
          <w:rFonts w:ascii="Arial" w:hAnsi="Arial" w:cs="Arial"/>
        </w:rPr>
        <w:t>,</w:t>
      </w:r>
      <w:r w:rsidRPr="00D53CB0">
        <w:rPr>
          <w:rFonts w:ascii="Arial" w:hAnsi="Arial" w:cs="Arial"/>
          <w:lang w:val="es-419"/>
        </w:rPr>
        <w:t xml:space="preserve"> </w:t>
      </w:r>
      <w:r w:rsidRPr="00D53CB0">
        <w:rPr>
          <w:rFonts w:ascii="Arial" w:hAnsi="Arial" w:cs="Arial"/>
        </w:rPr>
        <w:t xml:space="preserve">del </w:t>
      </w:r>
      <w:r w:rsidRPr="00D53CB0">
        <w:rPr>
          <w:rFonts w:ascii="Arial" w:hAnsi="Arial" w:cs="Arial"/>
          <w:lang w:val="es-419"/>
        </w:rPr>
        <w:t>2</w:t>
      </w:r>
      <w:r w:rsidR="00D40C90">
        <w:rPr>
          <w:rFonts w:ascii="Arial" w:hAnsi="Arial" w:cs="Arial"/>
          <w:lang w:val="es-419"/>
        </w:rPr>
        <w:t>1</w:t>
      </w:r>
      <w:r w:rsidRPr="00D53CB0">
        <w:rPr>
          <w:rFonts w:ascii="Arial" w:hAnsi="Arial" w:cs="Arial"/>
          <w:lang w:val="es-419"/>
        </w:rPr>
        <w:t xml:space="preserve"> </w:t>
      </w:r>
      <w:r w:rsidRPr="00D53CB0">
        <w:rPr>
          <w:rFonts w:ascii="Arial" w:hAnsi="Arial" w:cs="Arial"/>
        </w:rPr>
        <w:t>de</w:t>
      </w:r>
      <w:r w:rsidRPr="00D53CB0">
        <w:rPr>
          <w:rFonts w:ascii="Arial" w:hAnsi="Arial" w:cs="Arial"/>
          <w:lang w:val="es-419"/>
        </w:rPr>
        <w:t xml:space="preserve"> </w:t>
      </w:r>
      <w:r w:rsidR="00D40C90">
        <w:rPr>
          <w:rFonts w:ascii="Arial" w:hAnsi="Arial" w:cs="Arial"/>
          <w:lang w:val="es-419"/>
        </w:rPr>
        <w:t>septiembre</w:t>
      </w:r>
      <w:r w:rsidRPr="00D53CB0">
        <w:rPr>
          <w:rFonts w:ascii="Arial" w:hAnsi="Arial" w:cs="Arial"/>
        </w:rPr>
        <w:t xml:space="preserve"> de 202</w:t>
      </w:r>
      <w:r w:rsidRPr="00D53CB0">
        <w:rPr>
          <w:rFonts w:ascii="Arial" w:hAnsi="Arial" w:cs="Arial"/>
          <w:lang w:val="es-419"/>
        </w:rPr>
        <w:t>1.</w:t>
      </w:r>
    </w:p>
    <w:p w14:paraId="76D57B9E" w14:textId="77777777" w:rsidR="006033AB" w:rsidRDefault="00D40C90" w:rsidP="00D40C90">
      <w:pPr>
        <w:autoSpaceDE w:val="0"/>
        <w:autoSpaceDN w:val="0"/>
        <w:adjustRightInd w:val="0"/>
        <w:ind w:left="1418"/>
        <w:jc w:val="both"/>
        <w:rPr>
          <w:rFonts w:ascii="Arial" w:hAnsi="Arial" w:cs="Arial"/>
          <w:lang w:val="es-419"/>
        </w:rPr>
      </w:pPr>
      <w:r w:rsidRPr="00D40C90">
        <w:rPr>
          <w:rFonts w:ascii="Arial" w:hAnsi="Arial" w:cs="Arial"/>
        </w:rPr>
        <w:t>Se reforman los párrafos primero, fracciones I y VII, y segundo; y se adiciona un párrafo</w:t>
      </w:r>
      <w:r w:rsidRPr="00D40C90">
        <w:rPr>
          <w:rFonts w:ascii="Arial" w:hAnsi="Arial" w:cs="Arial"/>
          <w:lang w:val="es-419"/>
        </w:rPr>
        <w:t xml:space="preserve"> </w:t>
      </w:r>
      <w:r w:rsidRPr="00D40C90">
        <w:rPr>
          <w:rFonts w:ascii="Arial" w:hAnsi="Arial" w:cs="Arial"/>
        </w:rPr>
        <w:t>tercero, al artículo 19 BIS</w:t>
      </w:r>
      <w:r>
        <w:rPr>
          <w:rFonts w:ascii="Arial" w:hAnsi="Arial" w:cs="Arial"/>
          <w:lang w:val="es-419"/>
        </w:rPr>
        <w:t>.</w:t>
      </w:r>
    </w:p>
    <w:p w14:paraId="76F44C0A" w14:textId="77777777" w:rsidR="00F97B49" w:rsidRDefault="00F97B49" w:rsidP="00F97B49">
      <w:pPr>
        <w:autoSpaceDE w:val="0"/>
        <w:autoSpaceDN w:val="0"/>
        <w:adjustRightInd w:val="0"/>
        <w:ind w:left="1418"/>
        <w:jc w:val="both"/>
        <w:rPr>
          <w:rFonts w:ascii="Arial" w:hAnsi="Arial" w:cs="Arial"/>
          <w:color w:val="000000"/>
          <w:sz w:val="18"/>
          <w:szCs w:val="18"/>
          <w:lang w:val="es-419"/>
        </w:rPr>
      </w:pPr>
      <w:r w:rsidRPr="00F97B49">
        <w:rPr>
          <w:rFonts w:ascii="Arial" w:hAnsi="Arial" w:cs="Arial"/>
          <w:color w:val="000000"/>
          <w:sz w:val="18"/>
          <w:szCs w:val="18"/>
          <w:lang w:val="es-419"/>
        </w:rPr>
        <w:t xml:space="preserve">(N. de E. En materia de la </w:t>
      </w:r>
      <w:r w:rsidRPr="00F97B49">
        <w:rPr>
          <w:rFonts w:ascii="Arial" w:hAnsi="Arial" w:cs="Arial"/>
          <w:color w:val="000000"/>
          <w:sz w:val="18"/>
          <w:szCs w:val="18"/>
        </w:rPr>
        <w:t>integración y funcionamiento del</w:t>
      </w:r>
      <w:r w:rsidRPr="00F97B49">
        <w:rPr>
          <w:rFonts w:ascii="Arial" w:hAnsi="Arial" w:cs="Arial"/>
          <w:color w:val="000000"/>
          <w:sz w:val="18"/>
          <w:szCs w:val="18"/>
          <w:lang w:val="es-419"/>
        </w:rPr>
        <w:t xml:space="preserve"> </w:t>
      </w:r>
      <w:r w:rsidRPr="00F97B49">
        <w:rPr>
          <w:rFonts w:ascii="Arial" w:hAnsi="Arial" w:cs="Arial"/>
          <w:color w:val="000000"/>
          <w:sz w:val="18"/>
          <w:szCs w:val="18"/>
        </w:rPr>
        <w:t>Consejo de Participación Ciudadana del Sistema Estatal de Seguridad Pública</w:t>
      </w:r>
      <w:r w:rsidRPr="00F97B49">
        <w:rPr>
          <w:rFonts w:ascii="Arial" w:hAnsi="Arial" w:cs="Arial"/>
          <w:color w:val="000000"/>
          <w:sz w:val="18"/>
          <w:szCs w:val="18"/>
          <w:lang w:val="es-419"/>
        </w:rPr>
        <w:t xml:space="preserve"> y </w:t>
      </w:r>
      <w:r w:rsidRPr="00F97B49">
        <w:rPr>
          <w:rFonts w:ascii="Arial" w:hAnsi="Arial" w:cs="Arial"/>
          <w:color w:val="000000"/>
          <w:sz w:val="18"/>
          <w:szCs w:val="18"/>
        </w:rPr>
        <w:t>de las partidas presupuestales a</w:t>
      </w:r>
      <w:r w:rsidRPr="00F97B49">
        <w:rPr>
          <w:rFonts w:ascii="Arial" w:hAnsi="Arial" w:cs="Arial"/>
          <w:color w:val="000000"/>
          <w:sz w:val="18"/>
          <w:szCs w:val="18"/>
          <w:lang w:val="es-419"/>
        </w:rPr>
        <w:t xml:space="preserve"> las </w:t>
      </w:r>
      <w:r w:rsidRPr="00F97B49">
        <w:rPr>
          <w:rFonts w:ascii="Arial" w:hAnsi="Arial" w:cs="Arial"/>
          <w:color w:val="000000"/>
          <w:sz w:val="18"/>
          <w:szCs w:val="18"/>
        </w:rPr>
        <w:t>instituciones de seguridad pública</w:t>
      </w:r>
      <w:r w:rsidRPr="00F97B49">
        <w:rPr>
          <w:rFonts w:ascii="Arial" w:hAnsi="Arial" w:cs="Arial"/>
          <w:color w:val="000000"/>
          <w:sz w:val="18"/>
          <w:szCs w:val="18"/>
          <w:lang w:val="es-419"/>
        </w:rPr>
        <w:t>).</w:t>
      </w:r>
    </w:p>
    <w:p w14:paraId="0BFF2368" w14:textId="77777777" w:rsidR="006B683D" w:rsidRDefault="006B683D" w:rsidP="00F97B49">
      <w:pPr>
        <w:autoSpaceDE w:val="0"/>
        <w:autoSpaceDN w:val="0"/>
        <w:adjustRightInd w:val="0"/>
        <w:ind w:left="1418"/>
        <w:jc w:val="both"/>
        <w:rPr>
          <w:rFonts w:ascii="Arial" w:hAnsi="Arial" w:cs="Arial"/>
          <w:color w:val="000000"/>
          <w:sz w:val="18"/>
          <w:szCs w:val="18"/>
          <w:lang w:val="es-419"/>
        </w:rPr>
      </w:pPr>
    </w:p>
    <w:p w14:paraId="0A3149C5" w14:textId="77777777" w:rsidR="00D40C90" w:rsidRPr="00D53CB0" w:rsidRDefault="00D40C90" w:rsidP="00D40C90">
      <w:pPr>
        <w:autoSpaceDE w:val="0"/>
        <w:autoSpaceDN w:val="0"/>
        <w:adjustRightInd w:val="0"/>
        <w:ind w:left="709"/>
        <w:jc w:val="both"/>
        <w:rPr>
          <w:rFonts w:ascii="Arial" w:hAnsi="Arial" w:cs="Arial"/>
        </w:rPr>
      </w:pPr>
      <w:r>
        <w:rPr>
          <w:rFonts w:ascii="Arial" w:hAnsi="Arial" w:cs="Arial"/>
          <w:lang w:val="es-419"/>
        </w:rPr>
        <w:t>205.</w:t>
      </w:r>
      <w:r>
        <w:rPr>
          <w:rFonts w:ascii="Arial" w:hAnsi="Arial" w:cs="Arial"/>
          <w:lang w:val="es-419"/>
        </w:rPr>
        <w:tab/>
      </w:r>
      <w:r w:rsidRPr="00D53CB0">
        <w:rPr>
          <w:rFonts w:ascii="Arial" w:hAnsi="Arial" w:cs="Arial"/>
        </w:rPr>
        <w:t>Decreto No. LX</w:t>
      </w:r>
      <w:r w:rsidRPr="00D53CB0">
        <w:rPr>
          <w:rFonts w:ascii="Arial" w:hAnsi="Arial" w:cs="Arial"/>
          <w:lang w:val="es-419"/>
        </w:rPr>
        <w:t>IV</w:t>
      </w:r>
      <w:r w:rsidRPr="00D53CB0">
        <w:rPr>
          <w:rFonts w:ascii="Arial" w:hAnsi="Arial" w:cs="Arial"/>
        </w:rPr>
        <w:t>-</w:t>
      </w:r>
      <w:r>
        <w:rPr>
          <w:rFonts w:ascii="Arial" w:hAnsi="Arial" w:cs="Arial"/>
          <w:lang w:val="es-419"/>
        </w:rPr>
        <w:t>800</w:t>
      </w:r>
      <w:r w:rsidRPr="00D53CB0">
        <w:rPr>
          <w:rFonts w:ascii="Arial" w:hAnsi="Arial" w:cs="Arial"/>
        </w:rPr>
        <w:t xml:space="preserve">, del </w:t>
      </w:r>
      <w:r>
        <w:rPr>
          <w:rFonts w:ascii="Arial" w:hAnsi="Arial" w:cs="Arial"/>
          <w:lang w:val="es-419"/>
        </w:rPr>
        <w:t>10</w:t>
      </w:r>
      <w:r w:rsidRPr="00D53CB0">
        <w:rPr>
          <w:rFonts w:ascii="Arial" w:hAnsi="Arial" w:cs="Arial"/>
        </w:rPr>
        <w:t xml:space="preserve"> de </w:t>
      </w:r>
      <w:r>
        <w:rPr>
          <w:rFonts w:ascii="Arial" w:hAnsi="Arial" w:cs="Arial"/>
          <w:lang w:val="es-419"/>
        </w:rPr>
        <w:t>septiembre</w:t>
      </w:r>
      <w:r w:rsidRPr="00D53CB0">
        <w:rPr>
          <w:rFonts w:ascii="Arial" w:hAnsi="Arial" w:cs="Arial"/>
        </w:rPr>
        <w:t xml:space="preserve"> de 202</w:t>
      </w:r>
      <w:r w:rsidRPr="00D53CB0">
        <w:rPr>
          <w:rFonts w:ascii="Arial" w:hAnsi="Arial" w:cs="Arial"/>
          <w:lang w:val="es-419"/>
        </w:rPr>
        <w:t>1</w:t>
      </w:r>
      <w:r w:rsidRPr="00D53CB0">
        <w:rPr>
          <w:rFonts w:ascii="Arial" w:hAnsi="Arial" w:cs="Arial"/>
        </w:rPr>
        <w:t>.</w:t>
      </w:r>
    </w:p>
    <w:p w14:paraId="1FE7D173" w14:textId="77777777" w:rsidR="00D40C90" w:rsidRPr="00D53CB0" w:rsidRDefault="00D40C90" w:rsidP="00D40C90">
      <w:pPr>
        <w:autoSpaceDE w:val="0"/>
        <w:autoSpaceDN w:val="0"/>
        <w:adjustRightInd w:val="0"/>
        <w:ind w:left="1418"/>
        <w:jc w:val="both"/>
        <w:rPr>
          <w:rFonts w:ascii="Arial" w:hAnsi="Arial" w:cs="Arial"/>
          <w:lang w:val="es-419"/>
        </w:rPr>
      </w:pPr>
      <w:r w:rsidRPr="00D53CB0">
        <w:rPr>
          <w:rFonts w:ascii="Arial" w:hAnsi="Arial" w:cs="Arial"/>
        </w:rPr>
        <w:t xml:space="preserve">P.O. No. </w:t>
      </w:r>
      <w:r>
        <w:rPr>
          <w:rFonts w:ascii="Arial" w:hAnsi="Arial" w:cs="Arial"/>
          <w:lang w:val="es-419"/>
        </w:rPr>
        <w:t>112</w:t>
      </w:r>
      <w:r w:rsidRPr="00D53CB0">
        <w:rPr>
          <w:rFonts w:ascii="Arial" w:hAnsi="Arial" w:cs="Arial"/>
        </w:rPr>
        <w:t>,</w:t>
      </w:r>
      <w:r w:rsidRPr="00D53CB0">
        <w:rPr>
          <w:rFonts w:ascii="Arial" w:hAnsi="Arial" w:cs="Arial"/>
          <w:lang w:val="es-419"/>
        </w:rPr>
        <w:t xml:space="preserve"> </w:t>
      </w:r>
      <w:r w:rsidRPr="00D53CB0">
        <w:rPr>
          <w:rFonts w:ascii="Arial" w:hAnsi="Arial" w:cs="Arial"/>
        </w:rPr>
        <w:t xml:space="preserve">del </w:t>
      </w:r>
      <w:r w:rsidRPr="00D53CB0">
        <w:rPr>
          <w:rFonts w:ascii="Arial" w:hAnsi="Arial" w:cs="Arial"/>
          <w:lang w:val="es-419"/>
        </w:rPr>
        <w:t>2</w:t>
      </w:r>
      <w:r>
        <w:rPr>
          <w:rFonts w:ascii="Arial" w:hAnsi="Arial" w:cs="Arial"/>
          <w:lang w:val="es-419"/>
        </w:rPr>
        <w:t>1</w:t>
      </w:r>
      <w:r w:rsidRPr="00D53CB0">
        <w:rPr>
          <w:rFonts w:ascii="Arial" w:hAnsi="Arial" w:cs="Arial"/>
          <w:lang w:val="es-419"/>
        </w:rPr>
        <w:t xml:space="preserve"> </w:t>
      </w:r>
      <w:r w:rsidRPr="00D53CB0">
        <w:rPr>
          <w:rFonts w:ascii="Arial" w:hAnsi="Arial" w:cs="Arial"/>
        </w:rPr>
        <w:t>de</w:t>
      </w:r>
      <w:r w:rsidRPr="00D53CB0">
        <w:rPr>
          <w:rFonts w:ascii="Arial" w:hAnsi="Arial" w:cs="Arial"/>
          <w:lang w:val="es-419"/>
        </w:rPr>
        <w:t xml:space="preserve"> </w:t>
      </w:r>
      <w:r>
        <w:rPr>
          <w:rFonts w:ascii="Arial" w:hAnsi="Arial" w:cs="Arial"/>
          <w:lang w:val="es-419"/>
        </w:rPr>
        <w:t>septiembre</w:t>
      </w:r>
      <w:r w:rsidRPr="00D53CB0">
        <w:rPr>
          <w:rFonts w:ascii="Arial" w:hAnsi="Arial" w:cs="Arial"/>
        </w:rPr>
        <w:t xml:space="preserve"> de 202</w:t>
      </w:r>
      <w:r w:rsidRPr="00D53CB0">
        <w:rPr>
          <w:rFonts w:ascii="Arial" w:hAnsi="Arial" w:cs="Arial"/>
          <w:lang w:val="es-419"/>
        </w:rPr>
        <w:t>1.</w:t>
      </w:r>
    </w:p>
    <w:p w14:paraId="1B5AFC2D" w14:textId="77777777" w:rsidR="00D40C90" w:rsidRPr="00D40C90" w:rsidRDefault="00D40C90" w:rsidP="00D40C90">
      <w:pPr>
        <w:autoSpaceDE w:val="0"/>
        <w:autoSpaceDN w:val="0"/>
        <w:adjustRightInd w:val="0"/>
        <w:ind w:left="1418"/>
        <w:jc w:val="both"/>
        <w:rPr>
          <w:rFonts w:ascii="ArialMT" w:hAnsi="ArialMT" w:cs="ArialMT"/>
          <w:lang w:val="es-419"/>
        </w:rPr>
      </w:pPr>
      <w:r w:rsidRPr="00D40C90">
        <w:rPr>
          <w:rFonts w:ascii="Arial" w:hAnsi="Arial" w:cs="Arial"/>
        </w:rPr>
        <w:t>Se adiciona un segundo párrafo a la fracción I del artículo 19 BIS</w:t>
      </w:r>
      <w:r w:rsidRPr="00D40C90">
        <w:rPr>
          <w:rFonts w:ascii="Arial" w:hAnsi="Arial" w:cs="Arial"/>
          <w:lang w:val="es-419"/>
        </w:rPr>
        <w:t>.</w:t>
      </w:r>
    </w:p>
    <w:p w14:paraId="7F72AE54" w14:textId="2FE8E965" w:rsidR="005E694D" w:rsidRDefault="00F97B49" w:rsidP="002D3CDF">
      <w:pPr>
        <w:autoSpaceDE w:val="0"/>
        <w:autoSpaceDN w:val="0"/>
        <w:adjustRightInd w:val="0"/>
        <w:ind w:left="1418"/>
        <w:jc w:val="both"/>
        <w:rPr>
          <w:rFonts w:ascii="Arial" w:hAnsi="Arial" w:cs="Arial"/>
          <w:sz w:val="18"/>
          <w:szCs w:val="18"/>
          <w:lang w:val="es-419"/>
        </w:rPr>
      </w:pPr>
      <w:r w:rsidRPr="0057128E">
        <w:rPr>
          <w:rFonts w:ascii="Arial" w:hAnsi="Arial" w:cs="Arial"/>
          <w:color w:val="000000"/>
          <w:sz w:val="18"/>
          <w:szCs w:val="18"/>
          <w:lang w:val="es-419"/>
        </w:rPr>
        <w:t xml:space="preserve">(N. de E. En materia </w:t>
      </w:r>
      <w:r w:rsidRPr="0057128E">
        <w:rPr>
          <w:rFonts w:ascii="Arial" w:hAnsi="Arial" w:cs="Arial"/>
          <w:sz w:val="18"/>
          <w:szCs w:val="18"/>
        </w:rPr>
        <w:t>de medidas de seguridad y protección previstas en la legislación local, a servidores y ex servidores públicos cuando con motivo de las funciones de su cargo se encuentren en situación de riesgo</w:t>
      </w:r>
      <w:r w:rsidR="0057128E" w:rsidRPr="0057128E">
        <w:rPr>
          <w:rFonts w:ascii="Arial" w:hAnsi="Arial" w:cs="Arial"/>
          <w:sz w:val="18"/>
          <w:szCs w:val="18"/>
          <w:lang w:val="es-419"/>
        </w:rPr>
        <w:t>).</w:t>
      </w:r>
    </w:p>
    <w:p w14:paraId="04EB0C55" w14:textId="77777777" w:rsidR="002D3CDF" w:rsidRPr="002D3CDF" w:rsidRDefault="002D3CDF" w:rsidP="002D3CDF">
      <w:pPr>
        <w:autoSpaceDE w:val="0"/>
        <w:autoSpaceDN w:val="0"/>
        <w:adjustRightInd w:val="0"/>
        <w:ind w:left="1418"/>
        <w:jc w:val="both"/>
        <w:rPr>
          <w:rFonts w:ascii="Arial" w:hAnsi="Arial" w:cs="Arial"/>
          <w:sz w:val="18"/>
          <w:szCs w:val="18"/>
          <w:lang w:val="es-419"/>
        </w:rPr>
      </w:pPr>
    </w:p>
    <w:p w14:paraId="6D96C73F" w14:textId="77777777" w:rsidR="005E694D" w:rsidRPr="00D53CB0" w:rsidRDefault="005E694D" w:rsidP="005E694D">
      <w:pPr>
        <w:autoSpaceDE w:val="0"/>
        <w:autoSpaceDN w:val="0"/>
        <w:adjustRightInd w:val="0"/>
        <w:ind w:left="709"/>
        <w:jc w:val="both"/>
        <w:rPr>
          <w:rFonts w:ascii="Arial" w:hAnsi="Arial" w:cs="Arial"/>
        </w:rPr>
      </w:pPr>
      <w:r>
        <w:rPr>
          <w:rFonts w:ascii="Arial" w:hAnsi="Arial" w:cs="Arial"/>
          <w:lang w:val="es-419"/>
        </w:rPr>
        <w:t>206.</w:t>
      </w:r>
      <w:r>
        <w:rPr>
          <w:rFonts w:ascii="Arial" w:hAnsi="Arial" w:cs="Arial"/>
          <w:lang w:val="es-419"/>
        </w:rPr>
        <w:tab/>
      </w:r>
      <w:r w:rsidRPr="00D53CB0">
        <w:rPr>
          <w:rFonts w:ascii="Arial" w:hAnsi="Arial" w:cs="Arial"/>
        </w:rPr>
        <w:t>Decreto No. LX</w:t>
      </w:r>
      <w:r w:rsidRPr="00D53CB0">
        <w:rPr>
          <w:rFonts w:ascii="Arial" w:hAnsi="Arial" w:cs="Arial"/>
          <w:lang w:val="es-419"/>
        </w:rPr>
        <w:t>IV</w:t>
      </w:r>
      <w:r w:rsidRPr="00D53CB0">
        <w:rPr>
          <w:rFonts w:ascii="Arial" w:hAnsi="Arial" w:cs="Arial"/>
        </w:rPr>
        <w:t>-</w:t>
      </w:r>
      <w:r>
        <w:rPr>
          <w:rFonts w:ascii="Arial" w:hAnsi="Arial" w:cs="Arial"/>
          <w:lang w:val="es-419"/>
        </w:rPr>
        <w:t>813</w:t>
      </w:r>
      <w:r w:rsidRPr="00D53CB0">
        <w:rPr>
          <w:rFonts w:ascii="Arial" w:hAnsi="Arial" w:cs="Arial"/>
        </w:rPr>
        <w:t xml:space="preserve">, del </w:t>
      </w:r>
      <w:r>
        <w:rPr>
          <w:rFonts w:ascii="Arial" w:hAnsi="Arial" w:cs="Arial"/>
          <w:lang w:val="es-419"/>
        </w:rPr>
        <w:t>22</w:t>
      </w:r>
      <w:r w:rsidRPr="00D53CB0">
        <w:rPr>
          <w:rFonts w:ascii="Arial" w:hAnsi="Arial" w:cs="Arial"/>
        </w:rPr>
        <w:t xml:space="preserve"> de </w:t>
      </w:r>
      <w:r>
        <w:rPr>
          <w:rFonts w:ascii="Arial" w:hAnsi="Arial" w:cs="Arial"/>
          <w:lang w:val="es-419"/>
        </w:rPr>
        <w:t>septiembre</w:t>
      </w:r>
      <w:r w:rsidRPr="00D53CB0">
        <w:rPr>
          <w:rFonts w:ascii="Arial" w:hAnsi="Arial" w:cs="Arial"/>
        </w:rPr>
        <w:t xml:space="preserve"> de 202</w:t>
      </w:r>
      <w:r w:rsidRPr="00D53CB0">
        <w:rPr>
          <w:rFonts w:ascii="Arial" w:hAnsi="Arial" w:cs="Arial"/>
          <w:lang w:val="es-419"/>
        </w:rPr>
        <w:t>1</w:t>
      </w:r>
      <w:r w:rsidRPr="00D53CB0">
        <w:rPr>
          <w:rFonts w:ascii="Arial" w:hAnsi="Arial" w:cs="Arial"/>
        </w:rPr>
        <w:t>.</w:t>
      </w:r>
    </w:p>
    <w:p w14:paraId="4C66AA1B" w14:textId="77777777" w:rsidR="005E694D" w:rsidRDefault="005E694D" w:rsidP="005E694D">
      <w:pPr>
        <w:autoSpaceDE w:val="0"/>
        <w:autoSpaceDN w:val="0"/>
        <w:adjustRightInd w:val="0"/>
        <w:ind w:left="1418"/>
        <w:jc w:val="both"/>
        <w:rPr>
          <w:rFonts w:ascii="Arial" w:hAnsi="Arial" w:cs="Arial"/>
          <w:lang w:val="es-419"/>
        </w:rPr>
      </w:pPr>
      <w:r>
        <w:rPr>
          <w:rFonts w:ascii="Arial" w:hAnsi="Arial" w:cs="Arial"/>
        </w:rPr>
        <w:t xml:space="preserve">Edición Vespertina del </w:t>
      </w:r>
      <w:r w:rsidRPr="00D53CB0">
        <w:rPr>
          <w:rFonts w:ascii="Arial" w:hAnsi="Arial" w:cs="Arial"/>
        </w:rPr>
        <w:t xml:space="preserve">P.O. No. </w:t>
      </w:r>
      <w:r>
        <w:rPr>
          <w:rFonts w:ascii="Arial" w:hAnsi="Arial" w:cs="Arial"/>
          <w:lang w:val="es-419"/>
        </w:rPr>
        <w:t>117</w:t>
      </w:r>
      <w:r w:rsidRPr="00D53CB0">
        <w:rPr>
          <w:rFonts w:ascii="Arial" w:hAnsi="Arial" w:cs="Arial"/>
        </w:rPr>
        <w:t>,</w:t>
      </w:r>
      <w:r w:rsidRPr="00D53CB0">
        <w:rPr>
          <w:rFonts w:ascii="Arial" w:hAnsi="Arial" w:cs="Arial"/>
          <w:lang w:val="es-419"/>
        </w:rPr>
        <w:t xml:space="preserve"> </w:t>
      </w:r>
      <w:r w:rsidRPr="00D53CB0">
        <w:rPr>
          <w:rFonts w:ascii="Arial" w:hAnsi="Arial" w:cs="Arial"/>
        </w:rPr>
        <w:t xml:space="preserve">del </w:t>
      </w:r>
      <w:r>
        <w:rPr>
          <w:rFonts w:ascii="Arial" w:hAnsi="Arial" w:cs="Arial"/>
          <w:lang w:val="es-419"/>
        </w:rPr>
        <w:t>30</w:t>
      </w:r>
      <w:r w:rsidRPr="00D53CB0">
        <w:rPr>
          <w:rFonts w:ascii="Arial" w:hAnsi="Arial" w:cs="Arial"/>
          <w:lang w:val="es-419"/>
        </w:rPr>
        <w:t xml:space="preserve"> </w:t>
      </w:r>
      <w:r w:rsidRPr="00D53CB0">
        <w:rPr>
          <w:rFonts w:ascii="Arial" w:hAnsi="Arial" w:cs="Arial"/>
        </w:rPr>
        <w:t>de</w:t>
      </w:r>
      <w:r w:rsidRPr="00D53CB0">
        <w:rPr>
          <w:rFonts w:ascii="Arial" w:hAnsi="Arial" w:cs="Arial"/>
          <w:lang w:val="es-419"/>
        </w:rPr>
        <w:t xml:space="preserve"> </w:t>
      </w:r>
      <w:r>
        <w:rPr>
          <w:rFonts w:ascii="Arial" w:hAnsi="Arial" w:cs="Arial"/>
          <w:lang w:val="es-419"/>
        </w:rPr>
        <w:t>septiembre</w:t>
      </w:r>
      <w:r w:rsidRPr="00D53CB0">
        <w:rPr>
          <w:rFonts w:ascii="Arial" w:hAnsi="Arial" w:cs="Arial"/>
        </w:rPr>
        <w:t xml:space="preserve"> de 202</w:t>
      </w:r>
      <w:r w:rsidRPr="00D53CB0">
        <w:rPr>
          <w:rFonts w:ascii="Arial" w:hAnsi="Arial" w:cs="Arial"/>
          <w:lang w:val="es-419"/>
        </w:rPr>
        <w:t>1.</w:t>
      </w:r>
    </w:p>
    <w:p w14:paraId="1998AF25" w14:textId="77777777" w:rsidR="005E694D" w:rsidRDefault="005E694D" w:rsidP="005E694D">
      <w:pPr>
        <w:autoSpaceDE w:val="0"/>
        <w:autoSpaceDN w:val="0"/>
        <w:adjustRightInd w:val="0"/>
        <w:ind w:left="1418"/>
        <w:jc w:val="both"/>
        <w:rPr>
          <w:rFonts w:ascii="Arial" w:hAnsi="Arial" w:cs="Arial"/>
        </w:rPr>
      </w:pPr>
      <w:r w:rsidRPr="005E694D">
        <w:rPr>
          <w:rFonts w:ascii="Arial" w:hAnsi="Arial" w:cs="Arial"/>
        </w:rPr>
        <w:t>Se reforman los artículos 33; y 125, párrafos séptimo, fracción IV, y octavo.</w:t>
      </w:r>
    </w:p>
    <w:p w14:paraId="1183D00C" w14:textId="77777777" w:rsidR="00E554B2" w:rsidRPr="000569D3" w:rsidRDefault="00E554B2" w:rsidP="005E694D">
      <w:pPr>
        <w:autoSpaceDE w:val="0"/>
        <w:autoSpaceDN w:val="0"/>
        <w:adjustRightInd w:val="0"/>
        <w:ind w:left="1418"/>
        <w:jc w:val="both"/>
        <w:rPr>
          <w:rFonts w:ascii="Arial" w:hAnsi="Arial" w:cs="Arial"/>
          <w:sz w:val="10"/>
          <w:szCs w:val="10"/>
        </w:rPr>
      </w:pPr>
    </w:p>
    <w:p w14:paraId="08D11948" w14:textId="77777777" w:rsidR="00E554B2" w:rsidRPr="00E554B2" w:rsidRDefault="00E554B2" w:rsidP="00E554B2">
      <w:pPr>
        <w:autoSpaceDE w:val="0"/>
        <w:autoSpaceDN w:val="0"/>
        <w:adjustRightInd w:val="0"/>
        <w:ind w:left="1418"/>
        <w:jc w:val="both"/>
        <w:rPr>
          <w:rFonts w:ascii="Arial" w:hAnsi="Arial" w:cs="Arial"/>
          <w:color w:val="000000"/>
          <w:sz w:val="18"/>
          <w:szCs w:val="18"/>
          <w:lang w:val="es-419"/>
        </w:rPr>
      </w:pPr>
      <w:r w:rsidRPr="0057128E">
        <w:rPr>
          <w:rFonts w:ascii="Arial" w:hAnsi="Arial" w:cs="Arial"/>
          <w:color w:val="000000"/>
          <w:sz w:val="18"/>
          <w:szCs w:val="18"/>
          <w:lang w:val="es-419"/>
        </w:rPr>
        <w:t xml:space="preserve">(N. de E. En materia </w:t>
      </w:r>
      <w:r w:rsidRPr="0057128E">
        <w:rPr>
          <w:rFonts w:ascii="Arial" w:hAnsi="Arial" w:cs="Arial"/>
          <w:sz w:val="18"/>
          <w:szCs w:val="18"/>
        </w:rPr>
        <w:t>de</w:t>
      </w:r>
      <w:r>
        <w:rPr>
          <w:rFonts w:ascii="Arial" w:hAnsi="Arial" w:cs="Arial"/>
          <w:color w:val="000000"/>
          <w:sz w:val="24"/>
          <w:szCs w:val="24"/>
          <w:lang w:val="es-419"/>
        </w:rPr>
        <w:t xml:space="preserve"> </w:t>
      </w:r>
      <w:r w:rsidRPr="00E554B2">
        <w:rPr>
          <w:rFonts w:ascii="Arial" w:hAnsi="Arial" w:cs="Arial"/>
          <w:color w:val="000000"/>
          <w:sz w:val="18"/>
          <w:szCs w:val="18"/>
          <w:lang w:val="es-419"/>
        </w:rPr>
        <w:t>protección constitucional a las y los Diputados, hasta en tanto se encuentren en funciones, es decir, con la toma de protesta correspondiente, y por el otro, reformas relativas a la reelección y remoción del Fiscal General de Justicia, así como de los Fiscales Especializados</w:t>
      </w:r>
      <w:r>
        <w:rPr>
          <w:rFonts w:ascii="Arial" w:hAnsi="Arial" w:cs="Arial"/>
          <w:color w:val="000000"/>
          <w:sz w:val="18"/>
          <w:szCs w:val="18"/>
          <w:lang w:val="es-419"/>
        </w:rPr>
        <w:t>)</w:t>
      </w:r>
      <w:r w:rsidRPr="00E554B2">
        <w:rPr>
          <w:rFonts w:ascii="Arial" w:hAnsi="Arial" w:cs="Arial"/>
          <w:color w:val="000000"/>
          <w:sz w:val="18"/>
          <w:szCs w:val="18"/>
          <w:lang w:val="es-419"/>
        </w:rPr>
        <w:t>.</w:t>
      </w:r>
    </w:p>
    <w:p w14:paraId="58C3861E" w14:textId="77777777" w:rsidR="000569D3" w:rsidRPr="00E50253" w:rsidRDefault="000569D3" w:rsidP="005E694D">
      <w:pPr>
        <w:autoSpaceDE w:val="0"/>
        <w:autoSpaceDN w:val="0"/>
        <w:adjustRightInd w:val="0"/>
        <w:ind w:left="1418"/>
        <w:jc w:val="both"/>
        <w:rPr>
          <w:rFonts w:ascii="Arial" w:hAnsi="Arial" w:cs="Arial"/>
          <w:sz w:val="12"/>
          <w:szCs w:val="14"/>
        </w:rPr>
      </w:pPr>
    </w:p>
    <w:p w14:paraId="5FFD181F" w14:textId="77777777" w:rsidR="005E694D" w:rsidRPr="00D53CB0" w:rsidRDefault="005E694D" w:rsidP="005E694D">
      <w:pPr>
        <w:autoSpaceDE w:val="0"/>
        <w:autoSpaceDN w:val="0"/>
        <w:adjustRightInd w:val="0"/>
        <w:ind w:left="709"/>
        <w:jc w:val="both"/>
        <w:rPr>
          <w:rFonts w:ascii="Arial" w:hAnsi="Arial" w:cs="Arial"/>
        </w:rPr>
      </w:pPr>
      <w:r>
        <w:rPr>
          <w:rFonts w:ascii="Arial" w:hAnsi="Arial" w:cs="Arial"/>
          <w:lang w:val="es-419"/>
        </w:rPr>
        <w:t>207.</w:t>
      </w:r>
      <w:r>
        <w:rPr>
          <w:rFonts w:ascii="Arial" w:hAnsi="Arial" w:cs="Arial"/>
          <w:lang w:val="es-419"/>
        </w:rPr>
        <w:tab/>
      </w:r>
      <w:r w:rsidRPr="00D53CB0">
        <w:rPr>
          <w:rFonts w:ascii="Arial" w:hAnsi="Arial" w:cs="Arial"/>
        </w:rPr>
        <w:t>Decreto No. LX</w:t>
      </w:r>
      <w:r w:rsidRPr="00D53CB0">
        <w:rPr>
          <w:rFonts w:ascii="Arial" w:hAnsi="Arial" w:cs="Arial"/>
          <w:lang w:val="es-419"/>
        </w:rPr>
        <w:t>IV</w:t>
      </w:r>
      <w:r w:rsidRPr="00D53CB0">
        <w:rPr>
          <w:rFonts w:ascii="Arial" w:hAnsi="Arial" w:cs="Arial"/>
        </w:rPr>
        <w:t>-</w:t>
      </w:r>
      <w:r>
        <w:rPr>
          <w:rFonts w:ascii="Arial" w:hAnsi="Arial" w:cs="Arial"/>
          <w:lang w:val="es-419"/>
        </w:rPr>
        <w:t>814</w:t>
      </w:r>
      <w:r w:rsidRPr="00D53CB0">
        <w:rPr>
          <w:rFonts w:ascii="Arial" w:hAnsi="Arial" w:cs="Arial"/>
        </w:rPr>
        <w:t xml:space="preserve">, del </w:t>
      </w:r>
      <w:r>
        <w:rPr>
          <w:rFonts w:ascii="Arial" w:hAnsi="Arial" w:cs="Arial"/>
          <w:lang w:val="es-419"/>
        </w:rPr>
        <w:t>22</w:t>
      </w:r>
      <w:r w:rsidRPr="00D53CB0">
        <w:rPr>
          <w:rFonts w:ascii="Arial" w:hAnsi="Arial" w:cs="Arial"/>
        </w:rPr>
        <w:t xml:space="preserve"> de </w:t>
      </w:r>
      <w:r>
        <w:rPr>
          <w:rFonts w:ascii="Arial" w:hAnsi="Arial" w:cs="Arial"/>
          <w:lang w:val="es-419"/>
        </w:rPr>
        <w:t>septiembre</w:t>
      </w:r>
      <w:r w:rsidRPr="00D53CB0">
        <w:rPr>
          <w:rFonts w:ascii="Arial" w:hAnsi="Arial" w:cs="Arial"/>
        </w:rPr>
        <w:t xml:space="preserve"> de 202</w:t>
      </w:r>
      <w:r w:rsidRPr="00D53CB0">
        <w:rPr>
          <w:rFonts w:ascii="Arial" w:hAnsi="Arial" w:cs="Arial"/>
          <w:lang w:val="es-419"/>
        </w:rPr>
        <w:t>1</w:t>
      </w:r>
      <w:r w:rsidRPr="00D53CB0">
        <w:rPr>
          <w:rFonts w:ascii="Arial" w:hAnsi="Arial" w:cs="Arial"/>
        </w:rPr>
        <w:t>.</w:t>
      </w:r>
    </w:p>
    <w:p w14:paraId="0B933455" w14:textId="77777777" w:rsidR="005E694D" w:rsidRDefault="005E694D" w:rsidP="005E694D">
      <w:pPr>
        <w:autoSpaceDE w:val="0"/>
        <w:autoSpaceDN w:val="0"/>
        <w:adjustRightInd w:val="0"/>
        <w:ind w:left="1418"/>
        <w:jc w:val="both"/>
        <w:rPr>
          <w:rFonts w:ascii="Arial" w:hAnsi="Arial" w:cs="Arial"/>
          <w:lang w:val="es-419"/>
        </w:rPr>
      </w:pPr>
      <w:r>
        <w:rPr>
          <w:rFonts w:ascii="Arial" w:hAnsi="Arial" w:cs="Arial"/>
        </w:rPr>
        <w:t xml:space="preserve">Edición Vespertina del </w:t>
      </w:r>
      <w:r w:rsidRPr="00D53CB0">
        <w:rPr>
          <w:rFonts w:ascii="Arial" w:hAnsi="Arial" w:cs="Arial"/>
        </w:rPr>
        <w:t xml:space="preserve">P.O. No. </w:t>
      </w:r>
      <w:r>
        <w:rPr>
          <w:rFonts w:ascii="Arial" w:hAnsi="Arial" w:cs="Arial"/>
          <w:lang w:val="es-419"/>
        </w:rPr>
        <w:t>117</w:t>
      </w:r>
      <w:r w:rsidRPr="00D53CB0">
        <w:rPr>
          <w:rFonts w:ascii="Arial" w:hAnsi="Arial" w:cs="Arial"/>
        </w:rPr>
        <w:t>,</w:t>
      </w:r>
      <w:r w:rsidRPr="00D53CB0">
        <w:rPr>
          <w:rFonts w:ascii="Arial" w:hAnsi="Arial" w:cs="Arial"/>
          <w:lang w:val="es-419"/>
        </w:rPr>
        <w:t xml:space="preserve"> </w:t>
      </w:r>
      <w:r w:rsidRPr="00D53CB0">
        <w:rPr>
          <w:rFonts w:ascii="Arial" w:hAnsi="Arial" w:cs="Arial"/>
        </w:rPr>
        <w:t xml:space="preserve">del </w:t>
      </w:r>
      <w:r>
        <w:rPr>
          <w:rFonts w:ascii="Arial" w:hAnsi="Arial" w:cs="Arial"/>
          <w:lang w:val="es-419"/>
        </w:rPr>
        <w:t>30</w:t>
      </w:r>
      <w:r w:rsidRPr="00D53CB0">
        <w:rPr>
          <w:rFonts w:ascii="Arial" w:hAnsi="Arial" w:cs="Arial"/>
          <w:lang w:val="es-419"/>
        </w:rPr>
        <w:t xml:space="preserve"> </w:t>
      </w:r>
      <w:r w:rsidRPr="00D53CB0">
        <w:rPr>
          <w:rFonts w:ascii="Arial" w:hAnsi="Arial" w:cs="Arial"/>
        </w:rPr>
        <w:t>de</w:t>
      </w:r>
      <w:r w:rsidRPr="00D53CB0">
        <w:rPr>
          <w:rFonts w:ascii="Arial" w:hAnsi="Arial" w:cs="Arial"/>
          <w:lang w:val="es-419"/>
        </w:rPr>
        <w:t xml:space="preserve"> </w:t>
      </w:r>
      <w:r>
        <w:rPr>
          <w:rFonts w:ascii="Arial" w:hAnsi="Arial" w:cs="Arial"/>
          <w:lang w:val="es-419"/>
        </w:rPr>
        <w:t>septiembre</w:t>
      </w:r>
      <w:r w:rsidRPr="00D53CB0">
        <w:rPr>
          <w:rFonts w:ascii="Arial" w:hAnsi="Arial" w:cs="Arial"/>
        </w:rPr>
        <w:t xml:space="preserve"> de 202</w:t>
      </w:r>
      <w:r w:rsidRPr="00D53CB0">
        <w:rPr>
          <w:rFonts w:ascii="Arial" w:hAnsi="Arial" w:cs="Arial"/>
          <w:lang w:val="es-419"/>
        </w:rPr>
        <w:t>1.</w:t>
      </w:r>
    </w:p>
    <w:p w14:paraId="294B56E7" w14:textId="77777777" w:rsidR="005E694D" w:rsidRDefault="005E694D" w:rsidP="005E694D">
      <w:pPr>
        <w:autoSpaceDE w:val="0"/>
        <w:autoSpaceDN w:val="0"/>
        <w:adjustRightInd w:val="0"/>
        <w:ind w:left="1418"/>
        <w:jc w:val="both"/>
        <w:rPr>
          <w:rFonts w:ascii="Arial" w:hAnsi="Arial" w:cs="Arial"/>
          <w:color w:val="000000"/>
        </w:rPr>
      </w:pPr>
      <w:r w:rsidRPr="005E694D">
        <w:rPr>
          <w:rFonts w:ascii="Arial" w:hAnsi="Arial" w:cs="Arial"/>
          <w:color w:val="000000"/>
        </w:rPr>
        <w:t>Se reforma el primer párrafo de la fracción LVI del artículo 58; se adiciona un artículo 153</w:t>
      </w:r>
      <w:r w:rsidRPr="005E694D">
        <w:rPr>
          <w:rFonts w:ascii="Arial" w:hAnsi="Arial" w:cs="Arial"/>
          <w:color w:val="000000"/>
          <w:lang w:val="es-419"/>
        </w:rPr>
        <w:t xml:space="preserve"> </w:t>
      </w:r>
      <w:r w:rsidRPr="005E694D">
        <w:rPr>
          <w:rFonts w:ascii="Arial" w:hAnsi="Arial" w:cs="Arial"/>
          <w:color w:val="000000"/>
        </w:rPr>
        <w:t>Bis; y se derogan los párrafos segundo y tercero de la fracción LVI del artículo 58</w:t>
      </w:r>
      <w:r>
        <w:rPr>
          <w:rFonts w:ascii="Arial" w:hAnsi="Arial" w:cs="Arial"/>
          <w:color w:val="000000"/>
        </w:rPr>
        <w:t>.</w:t>
      </w:r>
    </w:p>
    <w:p w14:paraId="4A51B455" w14:textId="77777777" w:rsidR="00E554B2" w:rsidRPr="00E75710" w:rsidRDefault="009909D6" w:rsidP="005E694D">
      <w:pPr>
        <w:autoSpaceDE w:val="0"/>
        <w:autoSpaceDN w:val="0"/>
        <w:adjustRightInd w:val="0"/>
        <w:ind w:left="1418"/>
        <w:jc w:val="both"/>
        <w:rPr>
          <w:rFonts w:ascii="Arial" w:hAnsi="Arial" w:cs="Arial"/>
          <w:color w:val="000000"/>
          <w:sz w:val="18"/>
          <w:szCs w:val="18"/>
        </w:rPr>
      </w:pPr>
      <w:r w:rsidRPr="00E75710">
        <w:rPr>
          <w:rFonts w:ascii="Arial" w:hAnsi="Arial" w:cs="Arial"/>
          <w:color w:val="000000"/>
          <w:sz w:val="18"/>
          <w:szCs w:val="18"/>
          <w:lang w:val="es-419"/>
        </w:rPr>
        <w:t>(</w:t>
      </w:r>
      <w:r w:rsidRPr="00E75710">
        <w:rPr>
          <w:rFonts w:ascii="Arial" w:hAnsi="Arial" w:cs="Arial"/>
          <w:color w:val="000000"/>
          <w:sz w:val="18"/>
          <w:szCs w:val="18"/>
        </w:rPr>
        <w:t xml:space="preserve">N. de E. En materia del Tribunal de </w:t>
      </w:r>
      <w:r w:rsidR="00097800" w:rsidRPr="00E75710">
        <w:rPr>
          <w:rFonts w:ascii="Arial" w:hAnsi="Arial" w:cs="Arial"/>
          <w:color w:val="000000"/>
          <w:sz w:val="18"/>
          <w:szCs w:val="18"/>
        </w:rPr>
        <w:t>Justicia</w:t>
      </w:r>
      <w:r w:rsidRPr="00E75710">
        <w:rPr>
          <w:rFonts w:ascii="Arial" w:hAnsi="Arial" w:cs="Arial"/>
          <w:color w:val="000000"/>
          <w:sz w:val="18"/>
          <w:szCs w:val="18"/>
        </w:rPr>
        <w:t xml:space="preserve"> Administrativa, </w:t>
      </w:r>
      <w:r w:rsidR="00097800" w:rsidRPr="00E75710">
        <w:rPr>
          <w:rFonts w:ascii="Arial" w:hAnsi="Arial" w:cs="Arial"/>
          <w:color w:val="000000"/>
          <w:sz w:val="18"/>
          <w:szCs w:val="18"/>
        </w:rPr>
        <w:t xml:space="preserve">para </w:t>
      </w:r>
      <w:r w:rsidR="00097800" w:rsidRPr="00E75710">
        <w:rPr>
          <w:rFonts w:ascii="Arial" w:hAnsi="Arial" w:cs="Arial"/>
          <w:color w:val="000000"/>
          <w:sz w:val="18"/>
          <w:szCs w:val="18"/>
          <w:lang w:val="es-419"/>
        </w:rPr>
        <w:t xml:space="preserve">trasladar a una </w:t>
      </w:r>
      <w:r w:rsidR="00CC1F7A" w:rsidRPr="00E75710">
        <w:rPr>
          <w:rFonts w:ascii="Arial" w:hAnsi="Arial" w:cs="Arial"/>
          <w:color w:val="000000"/>
          <w:sz w:val="18"/>
          <w:szCs w:val="18"/>
          <w:lang w:val="es-419"/>
        </w:rPr>
        <w:t xml:space="preserve">disposición nueva, </w:t>
      </w:r>
      <w:r w:rsidR="00097800" w:rsidRPr="00E75710">
        <w:rPr>
          <w:rFonts w:ascii="Arial" w:hAnsi="Arial" w:cs="Arial"/>
          <w:color w:val="000000"/>
          <w:sz w:val="18"/>
          <w:szCs w:val="18"/>
          <w:lang w:val="es-419"/>
        </w:rPr>
        <w:t xml:space="preserve">sus facultades </w:t>
      </w:r>
      <w:r w:rsidR="00CC1F7A" w:rsidRPr="00E75710">
        <w:rPr>
          <w:rFonts w:ascii="Arial" w:hAnsi="Arial" w:cs="Arial"/>
          <w:color w:val="000000"/>
          <w:sz w:val="18"/>
          <w:szCs w:val="18"/>
          <w:lang w:val="es-419"/>
        </w:rPr>
        <w:t>competenciales</w:t>
      </w:r>
      <w:r w:rsidR="00097800" w:rsidRPr="00E75710">
        <w:rPr>
          <w:rFonts w:ascii="Arial" w:hAnsi="Arial" w:cs="Arial"/>
          <w:color w:val="000000"/>
          <w:sz w:val="18"/>
          <w:szCs w:val="18"/>
          <w:lang w:val="es-419"/>
        </w:rPr>
        <w:t xml:space="preserve"> y de organización y </w:t>
      </w:r>
      <w:r w:rsidR="00097800" w:rsidRPr="00E75710">
        <w:rPr>
          <w:rFonts w:ascii="Arial" w:hAnsi="Arial" w:cs="Arial"/>
          <w:color w:val="000000"/>
          <w:sz w:val="18"/>
          <w:szCs w:val="18"/>
        </w:rPr>
        <w:t>dotarlo de autonomía propia).</w:t>
      </w:r>
    </w:p>
    <w:p w14:paraId="3B80079B" w14:textId="77777777" w:rsidR="00237F6D" w:rsidRPr="00E75710" w:rsidRDefault="00237F6D" w:rsidP="005E694D">
      <w:pPr>
        <w:autoSpaceDE w:val="0"/>
        <w:autoSpaceDN w:val="0"/>
        <w:adjustRightInd w:val="0"/>
        <w:ind w:left="1418"/>
        <w:jc w:val="both"/>
        <w:rPr>
          <w:rFonts w:ascii="Arial" w:hAnsi="Arial" w:cs="Arial"/>
          <w:color w:val="000000"/>
          <w:sz w:val="12"/>
          <w:szCs w:val="12"/>
        </w:rPr>
      </w:pPr>
    </w:p>
    <w:p w14:paraId="39B0A046" w14:textId="77777777" w:rsidR="00237F6D" w:rsidRPr="00237F6D" w:rsidRDefault="00237F6D" w:rsidP="00237F6D">
      <w:pPr>
        <w:autoSpaceDE w:val="0"/>
        <w:autoSpaceDN w:val="0"/>
        <w:adjustRightInd w:val="0"/>
        <w:ind w:firstLine="708"/>
        <w:jc w:val="both"/>
        <w:rPr>
          <w:rFonts w:ascii="Arial" w:hAnsi="Arial" w:cs="Arial"/>
          <w:color w:val="000000"/>
        </w:rPr>
      </w:pPr>
      <w:r w:rsidRPr="00237F6D">
        <w:rPr>
          <w:rFonts w:ascii="Arial" w:hAnsi="Arial" w:cs="Arial"/>
          <w:color w:val="000000"/>
          <w:lang w:val="es-419"/>
        </w:rPr>
        <w:t>20</w:t>
      </w:r>
      <w:r w:rsidR="00870B50">
        <w:rPr>
          <w:rFonts w:ascii="Arial" w:hAnsi="Arial" w:cs="Arial"/>
          <w:color w:val="000000"/>
          <w:lang w:val="es-419"/>
        </w:rPr>
        <w:t>8</w:t>
      </w:r>
      <w:r w:rsidRPr="00237F6D">
        <w:rPr>
          <w:rFonts w:ascii="Arial" w:hAnsi="Arial" w:cs="Arial"/>
          <w:color w:val="000000"/>
          <w:lang w:val="es-419"/>
        </w:rPr>
        <w:t>.</w:t>
      </w:r>
      <w:r w:rsidRPr="00237F6D">
        <w:rPr>
          <w:rFonts w:ascii="Arial" w:hAnsi="Arial" w:cs="Arial"/>
          <w:color w:val="000000"/>
          <w:lang w:val="es-419"/>
        </w:rPr>
        <w:tab/>
      </w:r>
      <w:r w:rsidRPr="00237F6D">
        <w:rPr>
          <w:rFonts w:ascii="Arial" w:hAnsi="Arial" w:cs="Arial"/>
          <w:color w:val="000000"/>
        </w:rPr>
        <w:t xml:space="preserve">Decreto No. </w:t>
      </w:r>
      <w:r>
        <w:rPr>
          <w:rFonts w:ascii="Arial" w:hAnsi="Arial" w:cs="Arial"/>
          <w:color w:val="000000"/>
        </w:rPr>
        <w:t>65-</w:t>
      </w:r>
      <w:r>
        <w:rPr>
          <w:rFonts w:ascii="Arial" w:hAnsi="Arial" w:cs="Arial"/>
          <w:color w:val="000000"/>
          <w:lang w:val="es-419"/>
        </w:rPr>
        <w:t>139</w:t>
      </w:r>
      <w:r w:rsidRPr="00237F6D">
        <w:rPr>
          <w:rFonts w:ascii="Arial" w:hAnsi="Arial" w:cs="Arial"/>
          <w:color w:val="000000"/>
        </w:rPr>
        <w:t xml:space="preserve">, del </w:t>
      </w:r>
      <w:r w:rsidRPr="00237F6D">
        <w:rPr>
          <w:rFonts w:ascii="Arial" w:hAnsi="Arial" w:cs="Arial"/>
          <w:color w:val="000000"/>
          <w:lang w:val="es-419"/>
        </w:rPr>
        <w:t>22</w:t>
      </w:r>
      <w:r w:rsidRPr="00237F6D">
        <w:rPr>
          <w:rFonts w:ascii="Arial" w:hAnsi="Arial" w:cs="Arial"/>
          <w:color w:val="000000"/>
        </w:rPr>
        <w:t xml:space="preserve"> de </w:t>
      </w:r>
      <w:r>
        <w:rPr>
          <w:rFonts w:ascii="Arial" w:hAnsi="Arial" w:cs="Arial"/>
          <w:color w:val="000000"/>
          <w:lang w:val="es-419"/>
        </w:rPr>
        <w:t>febrero</w:t>
      </w:r>
      <w:r w:rsidRPr="00237F6D">
        <w:rPr>
          <w:rFonts w:ascii="Arial" w:hAnsi="Arial" w:cs="Arial"/>
          <w:color w:val="000000"/>
        </w:rPr>
        <w:t xml:space="preserve"> de 202</w:t>
      </w:r>
      <w:r>
        <w:rPr>
          <w:rFonts w:ascii="Arial" w:hAnsi="Arial" w:cs="Arial"/>
          <w:color w:val="000000"/>
        </w:rPr>
        <w:t>2</w:t>
      </w:r>
      <w:r w:rsidRPr="00237F6D">
        <w:rPr>
          <w:rFonts w:ascii="Arial" w:hAnsi="Arial" w:cs="Arial"/>
          <w:color w:val="000000"/>
        </w:rPr>
        <w:t>.</w:t>
      </w:r>
    </w:p>
    <w:p w14:paraId="48016489" w14:textId="77777777" w:rsidR="00237F6D" w:rsidRDefault="00237F6D" w:rsidP="00237F6D">
      <w:pPr>
        <w:autoSpaceDE w:val="0"/>
        <w:autoSpaceDN w:val="0"/>
        <w:adjustRightInd w:val="0"/>
        <w:ind w:left="1418"/>
        <w:jc w:val="both"/>
        <w:rPr>
          <w:rFonts w:ascii="Arial" w:hAnsi="Arial" w:cs="Arial"/>
          <w:color w:val="000000"/>
          <w:lang w:val="es-419"/>
        </w:rPr>
      </w:pPr>
      <w:r w:rsidRPr="00237F6D">
        <w:rPr>
          <w:rFonts w:ascii="Arial" w:hAnsi="Arial" w:cs="Arial"/>
          <w:color w:val="000000"/>
        </w:rPr>
        <w:t xml:space="preserve">P.O. </w:t>
      </w:r>
      <w:r>
        <w:rPr>
          <w:rFonts w:ascii="Arial" w:hAnsi="Arial" w:cs="Arial"/>
          <w:color w:val="000000"/>
        </w:rPr>
        <w:t xml:space="preserve">Extraordinario </w:t>
      </w:r>
      <w:r w:rsidRPr="00237F6D">
        <w:rPr>
          <w:rFonts w:ascii="Arial" w:hAnsi="Arial" w:cs="Arial"/>
          <w:color w:val="000000"/>
        </w:rPr>
        <w:t xml:space="preserve">No. </w:t>
      </w:r>
      <w:r>
        <w:rPr>
          <w:rFonts w:ascii="Arial" w:hAnsi="Arial" w:cs="Arial"/>
          <w:color w:val="000000"/>
          <w:lang w:val="es-419"/>
        </w:rPr>
        <w:t>25</w:t>
      </w:r>
      <w:r w:rsidRPr="00237F6D">
        <w:rPr>
          <w:rFonts w:ascii="Arial" w:hAnsi="Arial" w:cs="Arial"/>
          <w:color w:val="000000"/>
        </w:rPr>
        <w:t>,</w:t>
      </w:r>
      <w:r w:rsidRPr="00237F6D">
        <w:rPr>
          <w:rFonts w:ascii="Arial" w:hAnsi="Arial" w:cs="Arial"/>
          <w:color w:val="000000"/>
          <w:lang w:val="es-419"/>
        </w:rPr>
        <w:t xml:space="preserve"> </w:t>
      </w:r>
      <w:r w:rsidRPr="00237F6D">
        <w:rPr>
          <w:rFonts w:ascii="Arial" w:hAnsi="Arial" w:cs="Arial"/>
          <w:color w:val="000000"/>
        </w:rPr>
        <w:t xml:space="preserve">del </w:t>
      </w:r>
      <w:r>
        <w:rPr>
          <w:rFonts w:ascii="Arial" w:hAnsi="Arial" w:cs="Arial"/>
          <w:color w:val="000000"/>
          <w:lang w:val="es-419"/>
        </w:rPr>
        <w:t>18</w:t>
      </w:r>
      <w:r w:rsidRPr="00237F6D">
        <w:rPr>
          <w:rFonts w:ascii="Arial" w:hAnsi="Arial" w:cs="Arial"/>
          <w:color w:val="000000"/>
          <w:lang w:val="es-419"/>
        </w:rPr>
        <w:t xml:space="preserve"> </w:t>
      </w:r>
      <w:r w:rsidRPr="00237F6D">
        <w:rPr>
          <w:rFonts w:ascii="Arial" w:hAnsi="Arial" w:cs="Arial"/>
          <w:color w:val="000000"/>
        </w:rPr>
        <w:t>de</w:t>
      </w:r>
      <w:r w:rsidRPr="00237F6D">
        <w:rPr>
          <w:rFonts w:ascii="Arial" w:hAnsi="Arial" w:cs="Arial"/>
          <w:color w:val="000000"/>
          <w:lang w:val="es-419"/>
        </w:rPr>
        <w:t xml:space="preserve"> </w:t>
      </w:r>
      <w:r>
        <w:rPr>
          <w:rFonts w:ascii="Arial" w:hAnsi="Arial" w:cs="Arial"/>
          <w:color w:val="000000"/>
          <w:lang w:val="es-419"/>
        </w:rPr>
        <w:t>noviembre</w:t>
      </w:r>
      <w:r w:rsidRPr="00237F6D">
        <w:rPr>
          <w:rFonts w:ascii="Arial" w:hAnsi="Arial" w:cs="Arial"/>
          <w:color w:val="000000"/>
        </w:rPr>
        <w:t xml:space="preserve"> de 202</w:t>
      </w:r>
      <w:r>
        <w:rPr>
          <w:rFonts w:ascii="Arial" w:hAnsi="Arial" w:cs="Arial"/>
          <w:color w:val="000000"/>
        </w:rPr>
        <w:t>2</w:t>
      </w:r>
      <w:r w:rsidRPr="00237F6D">
        <w:rPr>
          <w:rFonts w:ascii="Arial" w:hAnsi="Arial" w:cs="Arial"/>
          <w:color w:val="000000"/>
          <w:lang w:val="es-419"/>
        </w:rPr>
        <w:t>.</w:t>
      </w:r>
    </w:p>
    <w:p w14:paraId="787AC411" w14:textId="77777777" w:rsidR="00237F6D" w:rsidRPr="00237F6D" w:rsidRDefault="00237F6D" w:rsidP="00237F6D">
      <w:pPr>
        <w:autoSpaceDE w:val="0"/>
        <w:autoSpaceDN w:val="0"/>
        <w:adjustRightInd w:val="0"/>
        <w:ind w:left="1418"/>
        <w:jc w:val="both"/>
        <w:rPr>
          <w:rFonts w:ascii="Arial" w:hAnsi="Arial" w:cs="Arial"/>
          <w:color w:val="000000"/>
          <w:lang w:val="es-419"/>
        </w:rPr>
      </w:pPr>
      <w:r w:rsidRPr="00237F6D">
        <w:rPr>
          <w:rFonts w:ascii="Arial" w:hAnsi="Arial" w:cs="Arial"/>
          <w:color w:val="000000"/>
          <w:lang w:val="es-MX"/>
        </w:rPr>
        <w:t>Se reforman las fracciones XIII, párrafo tercero; y XIV; y se adiciona la fracción XV, al</w:t>
      </w:r>
      <w:r>
        <w:rPr>
          <w:rFonts w:ascii="Arial" w:hAnsi="Arial" w:cs="Arial"/>
          <w:color w:val="000000"/>
          <w:lang w:val="es-MX"/>
        </w:rPr>
        <w:t xml:space="preserve"> </w:t>
      </w:r>
      <w:r w:rsidRPr="00237F6D">
        <w:rPr>
          <w:rFonts w:ascii="Arial" w:hAnsi="Arial" w:cs="Arial"/>
          <w:color w:val="000000"/>
          <w:lang w:val="es-MX"/>
        </w:rPr>
        <w:t>artículo 17</w:t>
      </w:r>
      <w:r>
        <w:rPr>
          <w:rFonts w:ascii="Arial" w:hAnsi="Arial" w:cs="Arial"/>
          <w:color w:val="000000"/>
          <w:lang w:val="es-MX"/>
        </w:rPr>
        <w:t xml:space="preserve">, </w:t>
      </w:r>
      <w:r w:rsidRPr="00237F6D">
        <w:rPr>
          <w:rFonts w:ascii="Arial" w:hAnsi="Arial" w:cs="Arial"/>
          <w:color w:val="000000"/>
          <w:lang w:val="es-MX"/>
        </w:rPr>
        <w:t>en materia de movilidad</w:t>
      </w:r>
      <w:r>
        <w:rPr>
          <w:rFonts w:ascii="Arial" w:hAnsi="Arial" w:cs="Arial"/>
          <w:color w:val="000000"/>
          <w:lang w:val="es-MX"/>
        </w:rPr>
        <w:t>.</w:t>
      </w:r>
    </w:p>
    <w:p w14:paraId="18C0BA63" w14:textId="77777777" w:rsidR="00237F6D" w:rsidRPr="00E75710" w:rsidRDefault="00237F6D" w:rsidP="005E694D">
      <w:pPr>
        <w:autoSpaceDE w:val="0"/>
        <w:autoSpaceDN w:val="0"/>
        <w:adjustRightInd w:val="0"/>
        <w:ind w:left="1418"/>
        <w:jc w:val="both"/>
        <w:rPr>
          <w:rFonts w:ascii="Arial" w:hAnsi="Arial" w:cs="Arial"/>
          <w:color w:val="000000"/>
          <w:sz w:val="14"/>
          <w:szCs w:val="14"/>
        </w:rPr>
      </w:pPr>
    </w:p>
    <w:p w14:paraId="34BB2555" w14:textId="77777777" w:rsidR="00E43D5D" w:rsidRPr="0005096F" w:rsidRDefault="00E43D5D" w:rsidP="00E43D5D">
      <w:pPr>
        <w:autoSpaceDE w:val="0"/>
        <w:autoSpaceDN w:val="0"/>
        <w:adjustRightInd w:val="0"/>
        <w:ind w:firstLine="708"/>
        <w:jc w:val="both"/>
        <w:rPr>
          <w:rFonts w:ascii="Arial" w:hAnsi="Arial" w:cs="Arial"/>
          <w:color w:val="000000"/>
        </w:rPr>
      </w:pPr>
      <w:r w:rsidRPr="00F04586">
        <w:rPr>
          <w:rFonts w:ascii="Arial" w:hAnsi="Arial" w:cs="Arial"/>
          <w:color w:val="000000"/>
          <w:lang w:val="es-419"/>
        </w:rPr>
        <w:t>209.</w:t>
      </w:r>
      <w:r w:rsidRPr="00F04586">
        <w:rPr>
          <w:rFonts w:ascii="Arial" w:hAnsi="Arial" w:cs="Arial"/>
          <w:color w:val="000000"/>
          <w:lang w:val="es-419"/>
        </w:rPr>
        <w:tab/>
      </w:r>
      <w:r w:rsidRPr="0005096F">
        <w:rPr>
          <w:rFonts w:ascii="Arial" w:hAnsi="Arial" w:cs="Arial"/>
          <w:color w:val="000000"/>
        </w:rPr>
        <w:t>Decreto No. 65-</w:t>
      </w:r>
      <w:r w:rsidRPr="0005096F">
        <w:rPr>
          <w:rFonts w:ascii="Arial" w:hAnsi="Arial" w:cs="Arial"/>
          <w:color w:val="000000"/>
          <w:lang w:val="es-419"/>
        </w:rPr>
        <w:t>574</w:t>
      </w:r>
      <w:r w:rsidRPr="0005096F">
        <w:rPr>
          <w:rFonts w:ascii="Arial" w:hAnsi="Arial" w:cs="Arial"/>
          <w:color w:val="000000"/>
        </w:rPr>
        <w:t xml:space="preserve">, del </w:t>
      </w:r>
      <w:r w:rsidRPr="0005096F">
        <w:rPr>
          <w:rFonts w:ascii="Arial" w:hAnsi="Arial" w:cs="Arial"/>
          <w:color w:val="000000"/>
          <w:lang w:val="es-419"/>
        </w:rPr>
        <w:t>9</w:t>
      </w:r>
      <w:r w:rsidRPr="0005096F">
        <w:rPr>
          <w:rFonts w:ascii="Arial" w:hAnsi="Arial" w:cs="Arial"/>
          <w:color w:val="000000"/>
        </w:rPr>
        <w:t xml:space="preserve"> de </w:t>
      </w:r>
      <w:r w:rsidRPr="0005096F">
        <w:rPr>
          <w:rFonts w:ascii="Arial" w:hAnsi="Arial" w:cs="Arial"/>
          <w:color w:val="000000"/>
          <w:lang w:val="es-419"/>
        </w:rPr>
        <w:t>mayo</w:t>
      </w:r>
      <w:r w:rsidRPr="0005096F">
        <w:rPr>
          <w:rFonts w:ascii="Arial" w:hAnsi="Arial" w:cs="Arial"/>
          <w:color w:val="000000"/>
        </w:rPr>
        <w:t xml:space="preserve"> de 2023.</w:t>
      </w:r>
    </w:p>
    <w:p w14:paraId="0A93FEA8" w14:textId="77777777" w:rsidR="00E43D5D" w:rsidRDefault="00E43D5D" w:rsidP="00E43D5D">
      <w:pPr>
        <w:autoSpaceDE w:val="0"/>
        <w:autoSpaceDN w:val="0"/>
        <w:adjustRightInd w:val="0"/>
        <w:ind w:left="1418"/>
        <w:jc w:val="both"/>
        <w:rPr>
          <w:rFonts w:ascii="Arial" w:hAnsi="Arial" w:cs="Arial"/>
          <w:color w:val="000000"/>
          <w:lang w:val="es-419"/>
        </w:rPr>
      </w:pPr>
      <w:r w:rsidRPr="0005096F">
        <w:rPr>
          <w:rFonts w:ascii="Arial" w:hAnsi="Arial" w:cs="Arial"/>
          <w:color w:val="000000"/>
        </w:rPr>
        <w:t>P.O.</w:t>
      </w:r>
      <w:r w:rsidRPr="00237F6D">
        <w:rPr>
          <w:rFonts w:ascii="Arial" w:hAnsi="Arial" w:cs="Arial"/>
          <w:color w:val="000000"/>
        </w:rPr>
        <w:t xml:space="preserve"> </w:t>
      </w:r>
      <w:r w:rsidR="00E50253">
        <w:rPr>
          <w:rFonts w:ascii="Arial" w:hAnsi="Arial" w:cs="Arial"/>
          <w:color w:val="000000"/>
        </w:rPr>
        <w:t>No.</w:t>
      </w:r>
      <w:r w:rsidR="0005096F">
        <w:rPr>
          <w:rFonts w:ascii="Arial" w:hAnsi="Arial" w:cs="Arial"/>
          <w:color w:val="000000"/>
        </w:rPr>
        <w:t>123, del 12 de octubre de 2023.</w:t>
      </w:r>
    </w:p>
    <w:p w14:paraId="6A9D1F29" w14:textId="77777777" w:rsidR="00D71CAA" w:rsidRDefault="00E43D5D" w:rsidP="00E43D5D">
      <w:pPr>
        <w:autoSpaceDE w:val="0"/>
        <w:autoSpaceDN w:val="0"/>
        <w:adjustRightInd w:val="0"/>
        <w:ind w:left="1418"/>
        <w:jc w:val="both"/>
        <w:rPr>
          <w:rFonts w:ascii="Arial" w:hAnsi="Arial" w:cs="Arial"/>
        </w:rPr>
      </w:pPr>
      <w:r w:rsidRPr="00E43D5D">
        <w:rPr>
          <w:rFonts w:ascii="Arial" w:hAnsi="Arial" w:cs="Arial"/>
          <w:b/>
        </w:rPr>
        <w:t>ARTÍCULO PRIMERO.</w:t>
      </w:r>
      <w:r w:rsidRPr="00E43D5D">
        <w:rPr>
          <w:rFonts w:ascii="Arial" w:hAnsi="Arial" w:cs="Arial"/>
        </w:rPr>
        <w:t xml:space="preserve"> Se reforma el artículo 18, fracciones IV y VIII; y se adiciona una fracción IX al artículo 18</w:t>
      </w:r>
      <w:r>
        <w:rPr>
          <w:rFonts w:ascii="Arial" w:hAnsi="Arial" w:cs="Arial"/>
        </w:rPr>
        <w:t>.</w:t>
      </w:r>
    </w:p>
    <w:p w14:paraId="28C16793" w14:textId="77777777" w:rsidR="00D71CAA" w:rsidRPr="00D71CAA" w:rsidRDefault="00D71CAA" w:rsidP="00E43D5D">
      <w:pPr>
        <w:autoSpaceDE w:val="0"/>
        <w:autoSpaceDN w:val="0"/>
        <w:adjustRightInd w:val="0"/>
        <w:ind w:left="1418"/>
        <w:jc w:val="both"/>
        <w:rPr>
          <w:rFonts w:ascii="Arial" w:hAnsi="Arial" w:cs="Arial"/>
          <w:sz w:val="12"/>
          <w:szCs w:val="12"/>
        </w:rPr>
      </w:pPr>
    </w:p>
    <w:p w14:paraId="1EAF39A9" w14:textId="77777777" w:rsidR="00FD4A4B" w:rsidRPr="0005096F" w:rsidRDefault="00FD4A4B" w:rsidP="00FD4A4B">
      <w:pPr>
        <w:autoSpaceDE w:val="0"/>
        <w:autoSpaceDN w:val="0"/>
        <w:adjustRightInd w:val="0"/>
        <w:ind w:firstLine="708"/>
        <w:jc w:val="both"/>
        <w:rPr>
          <w:rFonts w:ascii="Arial" w:hAnsi="Arial" w:cs="Arial"/>
          <w:color w:val="000000"/>
        </w:rPr>
      </w:pPr>
      <w:r w:rsidRPr="00237F6D">
        <w:rPr>
          <w:rFonts w:ascii="Arial" w:hAnsi="Arial" w:cs="Arial"/>
          <w:color w:val="000000"/>
          <w:lang w:val="es-419"/>
        </w:rPr>
        <w:t>2</w:t>
      </w:r>
      <w:r>
        <w:rPr>
          <w:rFonts w:ascii="Arial" w:hAnsi="Arial" w:cs="Arial"/>
          <w:color w:val="000000"/>
          <w:lang w:val="es-419"/>
        </w:rPr>
        <w:t>1</w:t>
      </w:r>
      <w:r w:rsidR="0005096F">
        <w:rPr>
          <w:rFonts w:ascii="Arial" w:hAnsi="Arial" w:cs="Arial"/>
          <w:color w:val="000000"/>
          <w:lang w:val="es-419"/>
        </w:rPr>
        <w:t>0</w:t>
      </w:r>
      <w:r w:rsidRPr="00237F6D">
        <w:rPr>
          <w:rFonts w:ascii="Arial" w:hAnsi="Arial" w:cs="Arial"/>
          <w:color w:val="000000"/>
          <w:lang w:val="es-419"/>
        </w:rPr>
        <w:t>.</w:t>
      </w:r>
      <w:r w:rsidRPr="00237F6D">
        <w:rPr>
          <w:rFonts w:ascii="Arial" w:hAnsi="Arial" w:cs="Arial"/>
          <w:color w:val="000000"/>
          <w:lang w:val="es-419"/>
        </w:rPr>
        <w:tab/>
      </w:r>
      <w:r w:rsidRPr="0005096F">
        <w:rPr>
          <w:rFonts w:ascii="Arial" w:hAnsi="Arial" w:cs="Arial"/>
          <w:color w:val="000000"/>
        </w:rPr>
        <w:t xml:space="preserve">Decreto No. 65-605, del 28 de </w:t>
      </w:r>
      <w:r w:rsidRPr="0005096F">
        <w:rPr>
          <w:rFonts w:ascii="Arial" w:hAnsi="Arial" w:cs="Arial"/>
          <w:color w:val="000000"/>
          <w:lang w:val="es-419"/>
        </w:rPr>
        <w:t>junio</w:t>
      </w:r>
      <w:r w:rsidRPr="0005096F">
        <w:rPr>
          <w:rFonts w:ascii="Arial" w:hAnsi="Arial" w:cs="Arial"/>
          <w:color w:val="000000"/>
        </w:rPr>
        <w:t xml:space="preserve"> de 2023.</w:t>
      </w:r>
    </w:p>
    <w:p w14:paraId="4343D845" w14:textId="77777777" w:rsidR="0005096F" w:rsidRDefault="00FD4A4B" w:rsidP="0005096F">
      <w:pPr>
        <w:autoSpaceDE w:val="0"/>
        <w:autoSpaceDN w:val="0"/>
        <w:adjustRightInd w:val="0"/>
        <w:ind w:left="1418"/>
        <w:jc w:val="both"/>
        <w:rPr>
          <w:rFonts w:ascii="Arial" w:hAnsi="Arial" w:cs="Arial"/>
          <w:color w:val="000000"/>
          <w:lang w:val="es-419"/>
        </w:rPr>
      </w:pPr>
      <w:r w:rsidRPr="0005096F">
        <w:rPr>
          <w:rFonts w:ascii="Arial" w:hAnsi="Arial" w:cs="Arial"/>
          <w:color w:val="000000"/>
        </w:rPr>
        <w:t>P.O.</w:t>
      </w:r>
      <w:r w:rsidRPr="00237F6D">
        <w:rPr>
          <w:rFonts w:ascii="Arial" w:hAnsi="Arial" w:cs="Arial"/>
          <w:color w:val="000000"/>
        </w:rPr>
        <w:t xml:space="preserve"> </w:t>
      </w:r>
      <w:r w:rsidR="00E50253">
        <w:rPr>
          <w:rFonts w:ascii="Arial" w:hAnsi="Arial" w:cs="Arial"/>
          <w:color w:val="000000"/>
        </w:rPr>
        <w:t xml:space="preserve">No. </w:t>
      </w:r>
      <w:r w:rsidR="0005096F">
        <w:rPr>
          <w:rFonts w:ascii="Arial" w:hAnsi="Arial" w:cs="Arial"/>
          <w:color w:val="000000"/>
        </w:rPr>
        <w:t>123, del 12 de octubre de 2023.</w:t>
      </w:r>
    </w:p>
    <w:p w14:paraId="1CCC9AAC" w14:textId="77777777" w:rsidR="00FD4A4B" w:rsidRDefault="00FD4A4B" w:rsidP="00FD4A4B">
      <w:pPr>
        <w:autoSpaceDE w:val="0"/>
        <w:autoSpaceDN w:val="0"/>
        <w:adjustRightInd w:val="0"/>
        <w:ind w:left="1418"/>
        <w:jc w:val="both"/>
        <w:rPr>
          <w:rFonts w:ascii="Arial" w:hAnsi="Arial" w:cs="Arial"/>
        </w:rPr>
      </w:pPr>
      <w:r w:rsidRPr="00FD4A4B">
        <w:rPr>
          <w:rFonts w:ascii="Arial" w:hAnsi="Arial" w:cs="Arial"/>
        </w:rPr>
        <w:t>Se reforma el párrafo único, y se adiciona un párrafo segundo a la fracción VI, al artículo 17.</w:t>
      </w:r>
    </w:p>
    <w:p w14:paraId="70567686" w14:textId="77777777" w:rsidR="00E50253" w:rsidRPr="00E50253" w:rsidRDefault="00E50253" w:rsidP="00FD4A4B">
      <w:pPr>
        <w:autoSpaceDE w:val="0"/>
        <w:autoSpaceDN w:val="0"/>
        <w:adjustRightInd w:val="0"/>
        <w:ind w:left="1418"/>
        <w:jc w:val="both"/>
        <w:rPr>
          <w:rFonts w:ascii="Arial" w:hAnsi="Arial" w:cs="Arial"/>
          <w:sz w:val="2"/>
          <w:lang w:val="es-419"/>
        </w:rPr>
      </w:pPr>
    </w:p>
    <w:p w14:paraId="400DDBCE" w14:textId="77777777" w:rsidR="00F97B49" w:rsidRPr="00E50253" w:rsidRDefault="00F97B49" w:rsidP="00F97B49">
      <w:pPr>
        <w:autoSpaceDE w:val="0"/>
        <w:autoSpaceDN w:val="0"/>
        <w:adjustRightInd w:val="0"/>
        <w:ind w:left="1418"/>
        <w:jc w:val="both"/>
        <w:rPr>
          <w:rFonts w:ascii="Arial" w:hAnsi="Arial" w:cs="Arial"/>
          <w:sz w:val="12"/>
        </w:rPr>
      </w:pPr>
    </w:p>
    <w:p w14:paraId="6EB641AE" w14:textId="77777777" w:rsidR="00E50253" w:rsidRPr="00E50253" w:rsidRDefault="00E50253" w:rsidP="00E50253">
      <w:pPr>
        <w:pStyle w:val="Prrafodelista"/>
        <w:numPr>
          <w:ilvl w:val="0"/>
          <w:numId w:val="12"/>
        </w:numPr>
        <w:autoSpaceDE w:val="0"/>
        <w:autoSpaceDN w:val="0"/>
        <w:adjustRightInd w:val="0"/>
        <w:ind w:left="1418" w:hanging="709"/>
        <w:jc w:val="both"/>
        <w:rPr>
          <w:rFonts w:ascii="Arial" w:hAnsi="Arial" w:cs="Arial"/>
          <w:color w:val="000000"/>
        </w:rPr>
      </w:pPr>
      <w:r w:rsidRPr="00E50253">
        <w:rPr>
          <w:rFonts w:ascii="Arial" w:hAnsi="Arial" w:cs="Arial"/>
          <w:color w:val="000000"/>
        </w:rPr>
        <w:t>Decreto No. 65-</w:t>
      </w:r>
      <w:r>
        <w:rPr>
          <w:rFonts w:ascii="Arial" w:hAnsi="Arial" w:cs="Arial"/>
          <w:color w:val="000000"/>
        </w:rPr>
        <w:t>784</w:t>
      </w:r>
      <w:r w:rsidRPr="00E50253">
        <w:rPr>
          <w:rFonts w:ascii="Arial" w:hAnsi="Arial" w:cs="Arial"/>
          <w:color w:val="000000"/>
        </w:rPr>
        <w:t xml:space="preserve">, del </w:t>
      </w:r>
      <w:r>
        <w:rPr>
          <w:rFonts w:ascii="Arial" w:hAnsi="Arial" w:cs="Arial"/>
          <w:color w:val="000000"/>
        </w:rPr>
        <w:t>15</w:t>
      </w:r>
      <w:r w:rsidRPr="00E50253">
        <w:rPr>
          <w:rFonts w:ascii="Arial" w:hAnsi="Arial" w:cs="Arial"/>
          <w:color w:val="000000"/>
        </w:rPr>
        <w:t xml:space="preserve"> de </w:t>
      </w:r>
      <w:r>
        <w:rPr>
          <w:rFonts w:ascii="Arial" w:hAnsi="Arial" w:cs="Arial"/>
          <w:color w:val="000000"/>
          <w:lang w:val="es-419"/>
        </w:rPr>
        <w:t>diciembre</w:t>
      </w:r>
      <w:r w:rsidRPr="00E50253">
        <w:rPr>
          <w:rFonts w:ascii="Arial" w:hAnsi="Arial" w:cs="Arial"/>
          <w:color w:val="000000"/>
        </w:rPr>
        <w:t xml:space="preserve"> de 2023.</w:t>
      </w:r>
    </w:p>
    <w:p w14:paraId="610293DD" w14:textId="77777777" w:rsidR="00E50253" w:rsidRPr="00E50253" w:rsidRDefault="00E50253" w:rsidP="00E50253">
      <w:pPr>
        <w:pStyle w:val="Prrafodelista"/>
        <w:autoSpaceDE w:val="0"/>
        <w:autoSpaceDN w:val="0"/>
        <w:adjustRightInd w:val="0"/>
        <w:ind w:left="1418"/>
        <w:jc w:val="both"/>
        <w:rPr>
          <w:rFonts w:ascii="Arial" w:hAnsi="Arial" w:cs="Arial"/>
          <w:color w:val="000000"/>
          <w:lang w:val="es-419"/>
        </w:rPr>
      </w:pPr>
      <w:r w:rsidRPr="00E50253">
        <w:rPr>
          <w:rFonts w:ascii="Arial" w:hAnsi="Arial" w:cs="Arial"/>
          <w:color w:val="000000"/>
        </w:rPr>
        <w:t xml:space="preserve">P.O. </w:t>
      </w:r>
      <w:r>
        <w:rPr>
          <w:rFonts w:ascii="Arial" w:hAnsi="Arial" w:cs="Arial"/>
          <w:color w:val="000000"/>
        </w:rPr>
        <w:t>Extraordinario No. 3</w:t>
      </w:r>
      <w:r w:rsidRPr="00E50253">
        <w:rPr>
          <w:rFonts w:ascii="Arial" w:hAnsi="Arial" w:cs="Arial"/>
          <w:color w:val="000000"/>
        </w:rPr>
        <w:t xml:space="preserve">, del </w:t>
      </w:r>
      <w:r>
        <w:rPr>
          <w:rFonts w:ascii="Arial" w:hAnsi="Arial" w:cs="Arial"/>
          <w:color w:val="000000"/>
        </w:rPr>
        <w:t>29 de enero</w:t>
      </w:r>
      <w:r w:rsidRPr="00E50253">
        <w:rPr>
          <w:rFonts w:ascii="Arial" w:hAnsi="Arial" w:cs="Arial"/>
          <w:color w:val="000000"/>
        </w:rPr>
        <w:t xml:space="preserve"> de 202</w:t>
      </w:r>
      <w:r>
        <w:rPr>
          <w:rFonts w:ascii="Arial" w:hAnsi="Arial" w:cs="Arial"/>
          <w:color w:val="000000"/>
        </w:rPr>
        <w:t>4</w:t>
      </w:r>
      <w:r w:rsidRPr="00E50253">
        <w:rPr>
          <w:rFonts w:ascii="Arial" w:hAnsi="Arial" w:cs="Arial"/>
          <w:color w:val="000000"/>
        </w:rPr>
        <w:t>.</w:t>
      </w:r>
    </w:p>
    <w:p w14:paraId="3AEF759A" w14:textId="77777777" w:rsidR="00E50253" w:rsidRDefault="00E50253" w:rsidP="00E50253">
      <w:pPr>
        <w:autoSpaceDE w:val="0"/>
        <w:autoSpaceDN w:val="0"/>
        <w:adjustRightInd w:val="0"/>
        <w:ind w:left="1418"/>
        <w:jc w:val="both"/>
        <w:rPr>
          <w:rFonts w:ascii="Arial" w:hAnsi="Arial" w:cs="Arial"/>
        </w:rPr>
      </w:pPr>
      <w:r w:rsidRPr="00E50253">
        <w:rPr>
          <w:rFonts w:ascii="Arial" w:hAnsi="Arial" w:cs="Arial"/>
        </w:rPr>
        <w:t>Se reforman los artículos 44, párrafo segundo; 91, fracción XXXIII; y 93, párrafo cuarto</w:t>
      </w:r>
      <w:r>
        <w:rPr>
          <w:rFonts w:ascii="Arial" w:hAnsi="Arial" w:cs="Arial"/>
        </w:rPr>
        <w:t>.</w:t>
      </w:r>
    </w:p>
    <w:p w14:paraId="0F7F7981" w14:textId="77777777" w:rsidR="005D574B" w:rsidRPr="00F33D6A" w:rsidRDefault="005D574B" w:rsidP="00E50253">
      <w:pPr>
        <w:autoSpaceDE w:val="0"/>
        <w:autoSpaceDN w:val="0"/>
        <w:adjustRightInd w:val="0"/>
        <w:ind w:left="1418"/>
        <w:jc w:val="both"/>
        <w:rPr>
          <w:rFonts w:ascii="Arial" w:hAnsi="Arial" w:cs="Arial"/>
          <w:sz w:val="12"/>
        </w:rPr>
      </w:pPr>
    </w:p>
    <w:p w14:paraId="2864F433" w14:textId="77777777" w:rsidR="005D574B" w:rsidRPr="00E50253" w:rsidRDefault="005D574B" w:rsidP="005D574B">
      <w:pPr>
        <w:pStyle w:val="Prrafodelista"/>
        <w:numPr>
          <w:ilvl w:val="0"/>
          <w:numId w:val="12"/>
        </w:numPr>
        <w:autoSpaceDE w:val="0"/>
        <w:autoSpaceDN w:val="0"/>
        <w:adjustRightInd w:val="0"/>
        <w:ind w:left="1418" w:hanging="709"/>
        <w:jc w:val="both"/>
        <w:rPr>
          <w:rFonts w:ascii="Arial" w:hAnsi="Arial" w:cs="Arial"/>
          <w:color w:val="000000"/>
        </w:rPr>
      </w:pPr>
      <w:r w:rsidRPr="00E50253">
        <w:rPr>
          <w:rFonts w:ascii="Arial" w:hAnsi="Arial" w:cs="Arial"/>
          <w:color w:val="000000"/>
        </w:rPr>
        <w:t>Decreto No. 65-</w:t>
      </w:r>
      <w:r>
        <w:rPr>
          <w:rFonts w:ascii="Arial" w:hAnsi="Arial" w:cs="Arial"/>
          <w:color w:val="000000"/>
        </w:rPr>
        <w:t>840</w:t>
      </w:r>
      <w:r w:rsidRPr="00E50253">
        <w:rPr>
          <w:rFonts w:ascii="Arial" w:hAnsi="Arial" w:cs="Arial"/>
          <w:color w:val="000000"/>
        </w:rPr>
        <w:t xml:space="preserve">, del </w:t>
      </w:r>
      <w:r>
        <w:rPr>
          <w:rFonts w:ascii="Arial" w:hAnsi="Arial" w:cs="Arial"/>
          <w:color w:val="000000"/>
        </w:rPr>
        <w:t>16</w:t>
      </w:r>
      <w:r w:rsidRPr="00E50253">
        <w:rPr>
          <w:rFonts w:ascii="Arial" w:hAnsi="Arial" w:cs="Arial"/>
          <w:color w:val="000000"/>
        </w:rPr>
        <w:t xml:space="preserve"> de </w:t>
      </w:r>
      <w:r>
        <w:rPr>
          <w:rFonts w:ascii="Arial" w:hAnsi="Arial" w:cs="Arial"/>
          <w:color w:val="000000"/>
          <w:lang w:val="es-419"/>
        </w:rPr>
        <w:t>abril</w:t>
      </w:r>
      <w:r w:rsidRPr="00E50253">
        <w:rPr>
          <w:rFonts w:ascii="Arial" w:hAnsi="Arial" w:cs="Arial"/>
          <w:color w:val="000000"/>
        </w:rPr>
        <w:t xml:space="preserve"> de 202</w:t>
      </w:r>
      <w:r>
        <w:rPr>
          <w:rFonts w:ascii="Arial" w:hAnsi="Arial" w:cs="Arial"/>
          <w:color w:val="000000"/>
        </w:rPr>
        <w:t>4</w:t>
      </w:r>
      <w:r w:rsidRPr="00E50253">
        <w:rPr>
          <w:rFonts w:ascii="Arial" w:hAnsi="Arial" w:cs="Arial"/>
          <w:color w:val="000000"/>
        </w:rPr>
        <w:t>.</w:t>
      </w:r>
    </w:p>
    <w:p w14:paraId="43F9140E" w14:textId="77777777" w:rsidR="005D574B" w:rsidRDefault="005D574B" w:rsidP="005D574B">
      <w:pPr>
        <w:pStyle w:val="Prrafodelista"/>
        <w:autoSpaceDE w:val="0"/>
        <w:autoSpaceDN w:val="0"/>
        <w:adjustRightInd w:val="0"/>
        <w:ind w:left="1418"/>
        <w:jc w:val="both"/>
        <w:rPr>
          <w:rFonts w:ascii="Arial" w:hAnsi="Arial" w:cs="Arial"/>
          <w:color w:val="000000"/>
        </w:rPr>
      </w:pPr>
      <w:r w:rsidRPr="00E50253">
        <w:rPr>
          <w:rFonts w:ascii="Arial" w:hAnsi="Arial" w:cs="Arial"/>
          <w:color w:val="000000"/>
        </w:rPr>
        <w:t xml:space="preserve">P.O. </w:t>
      </w:r>
      <w:r>
        <w:rPr>
          <w:rFonts w:ascii="Arial" w:hAnsi="Arial" w:cs="Arial"/>
          <w:color w:val="000000"/>
        </w:rPr>
        <w:t>Extraordinario No. 18</w:t>
      </w:r>
      <w:r w:rsidRPr="00E50253">
        <w:rPr>
          <w:rFonts w:ascii="Arial" w:hAnsi="Arial" w:cs="Arial"/>
          <w:color w:val="000000"/>
        </w:rPr>
        <w:t xml:space="preserve">, del </w:t>
      </w:r>
      <w:r>
        <w:rPr>
          <w:rFonts w:ascii="Arial" w:hAnsi="Arial" w:cs="Arial"/>
          <w:color w:val="000000"/>
        </w:rPr>
        <w:t>19 de agosto</w:t>
      </w:r>
      <w:r w:rsidRPr="00E50253">
        <w:rPr>
          <w:rFonts w:ascii="Arial" w:hAnsi="Arial" w:cs="Arial"/>
          <w:color w:val="000000"/>
        </w:rPr>
        <w:t xml:space="preserve"> de 202</w:t>
      </w:r>
      <w:r>
        <w:rPr>
          <w:rFonts w:ascii="Arial" w:hAnsi="Arial" w:cs="Arial"/>
          <w:color w:val="000000"/>
        </w:rPr>
        <w:t>4</w:t>
      </w:r>
      <w:r w:rsidRPr="00E50253">
        <w:rPr>
          <w:rFonts w:ascii="Arial" w:hAnsi="Arial" w:cs="Arial"/>
          <w:color w:val="000000"/>
        </w:rPr>
        <w:t>.</w:t>
      </w:r>
    </w:p>
    <w:p w14:paraId="45833A86" w14:textId="77777777" w:rsidR="005D574B" w:rsidRDefault="005D574B" w:rsidP="005D574B">
      <w:pPr>
        <w:pStyle w:val="Prrafodelista"/>
        <w:autoSpaceDE w:val="0"/>
        <w:autoSpaceDN w:val="0"/>
        <w:adjustRightInd w:val="0"/>
        <w:ind w:left="1418"/>
        <w:jc w:val="both"/>
        <w:rPr>
          <w:rFonts w:ascii="Arial" w:hAnsi="Arial" w:cs="Arial"/>
          <w:color w:val="000000"/>
          <w:lang w:val="es-MX"/>
        </w:rPr>
      </w:pPr>
      <w:r w:rsidRPr="005D574B">
        <w:rPr>
          <w:rFonts w:ascii="Arial" w:hAnsi="Arial" w:cs="Arial"/>
          <w:color w:val="000000"/>
          <w:lang w:val="es-MX"/>
        </w:rPr>
        <w:t xml:space="preserve">Se reforman los artículos 16, párrafo noveno; y 138, párrafo primero; y se adiciona un </w:t>
      </w:r>
      <w:r>
        <w:rPr>
          <w:rFonts w:ascii="Arial" w:hAnsi="Arial" w:cs="Arial"/>
          <w:color w:val="000000"/>
          <w:lang w:val="es-MX"/>
        </w:rPr>
        <w:t>párrafo segundo al artículo 139.</w:t>
      </w:r>
    </w:p>
    <w:p w14:paraId="5668ED90" w14:textId="77777777" w:rsidR="005D574B" w:rsidRPr="00911DF3" w:rsidRDefault="00267B40" w:rsidP="005D574B">
      <w:pPr>
        <w:pStyle w:val="Prrafodelista"/>
        <w:autoSpaceDE w:val="0"/>
        <w:autoSpaceDN w:val="0"/>
        <w:adjustRightInd w:val="0"/>
        <w:ind w:left="1418"/>
        <w:jc w:val="both"/>
        <w:rPr>
          <w:rFonts w:ascii="Arial" w:hAnsi="Arial" w:cs="Arial"/>
          <w:i/>
          <w:sz w:val="14"/>
          <w:szCs w:val="16"/>
        </w:rPr>
      </w:pPr>
      <w:r w:rsidRPr="00911DF3">
        <w:rPr>
          <w:rFonts w:ascii="Arial" w:hAnsi="Arial" w:cs="Arial"/>
          <w:i/>
          <w:sz w:val="14"/>
          <w:szCs w:val="16"/>
        </w:rPr>
        <w:t>(N. de E. En materia de armonización de la Constitución estatal con la Constitución Federal, con el objetivo de garantizar que el sistema educativo se fundamente en el respeto incondicional hacia la dignidad de todas las personas, adoptando un enfoque centrado en los derechos humanos y la igualdad sustantiva, y que sea prioridad para el Estado de promover el interés superior de las niñas, niños y adolescentes, asegurando su acceso, permanencia y participación plena en los servicios educativos).</w:t>
      </w:r>
    </w:p>
    <w:p w14:paraId="5BE8A111" w14:textId="77777777" w:rsidR="00137C8E" w:rsidRPr="00911DF3" w:rsidRDefault="00137C8E" w:rsidP="005D574B">
      <w:pPr>
        <w:pStyle w:val="Prrafodelista"/>
        <w:autoSpaceDE w:val="0"/>
        <w:autoSpaceDN w:val="0"/>
        <w:adjustRightInd w:val="0"/>
        <w:ind w:left="1418"/>
        <w:jc w:val="both"/>
        <w:rPr>
          <w:rFonts w:ascii="Arial" w:hAnsi="Arial" w:cs="Arial"/>
          <w:sz w:val="12"/>
          <w:szCs w:val="16"/>
        </w:rPr>
      </w:pPr>
    </w:p>
    <w:p w14:paraId="344C7FF6" w14:textId="77777777" w:rsidR="003E67F6" w:rsidRPr="00E50253" w:rsidRDefault="003E67F6" w:rsidP="003E67F6">
      <w:pPr>
        <w:pStyle w:val="Prrafodelista"/>
        <w:numPr>
          <w:ilvl w:val="0"/>
          <w:numId w:val="12"/>
        </w:numPr>
        <w:autoSpaceDE w:val="0"/>
        <w:autoSpaceDN w:val="0"/>
        <w:adjustRightInd w:val="0"/>
        <w:ind w:left="1418" w:hanging="709"/>
        <w:jc w:val="both"/>
        <w:rPr>
          <w:rFonts w:ascii="Arial" w:hAnsi="Arial" w:cs="Arial"/>
          <w:color w:val="000000"/>
        </w:rPr>
      </w:pPr>
      <w:r w:rsidRPr="00E50253">
        <w:rPr>
          <w:rFonts w:ascii="Arial" w:hAnsi="Arial" w:cs="Arial"/>
          <w:color w:val="000000"/>
        </w:rPr>
        <w:lastRenderedPageBreak/>
        <w:t>Decreto No. 6</w:t>
      </w:r>
      <w:r w:rsidR="00027057">
        <w:rPr>
          <w:rFonts w:ascii="Arial" w:hAnsi="Arial" w:cs="Arial"/>
          <w:color w:val="000000"/>
        </w:rPr>
        <w:t>6</w:t>
      </w:r>
      <w:r w:rsidRPr="00E50253">
        <w:rPr>
          <w:rFonts w:ascii="Arial" w:hAnsi="Arial" w:cs="Arial"/>
          <w:color w:val="000000"/>
        </w:rPr>
        <w:t>-</w:t>
      </w:r>
      <w:r w:rsidR="00027057">
        <w:rPr>
          <w:rFonts w:ascii="Arial" w:hAnsi="Arial" w:cs="Arial"/>
          <w:color w:val="000000"/>
        </w:rPr>
        <w:t>4</w:t>
      </w:r>
      <w:r w:rsidRPr="00E50253">
        <w:rPr>
          <w:rFonts w:ascii="Arial" w:hAnsi="Arial" w:cs="Arial"/>
          <w:color w:val="000000"/>
        </w:rPr>
        <w:t xml:space="preserve">, del </w:t>
      </w:r>
      <w:r w:rsidR="00027057">
        <w:rPr>
          <w:rFonts w:ascii="Arial" w:hAnsi="Arial" w:cs="Arial"/>
          <w:color w:val="000000"/>
        </w:rPr>
        <w:t>2</w:t>
      </w:r>
      <w:r w:rsidRPr="00E50253">
        <w:rPr>
          <w:rFonts w:ascii="Arial" w:hAnsi="Arial" w:cs="Arial"/>
          <w:color w:val="000000"/>
        </w:rPr>
        <w:t xml:space="preserve"> de </w:t>
      </w:r>
      <w:r w:rsidR="00027057">
        <w:rPr>
          <w:rFonts w:ascii="Arial" w:hAnsi="Arial" w:cs="Arial"/>
          <w:color w:val="000000"/>
          <w:lang w:val="es-419"/>
        </w:rPr>
        <w:t>octubre</w:t>
      </w:r>
      <w:r w:rsidRPr="00E50253">
        <w:rPr>
          <w:rFonts w:ascii="Arial" w:hAnsi="Arial" w:cs="Arial"/>
          <w:color w:val="000000"/>
        </w:rPr>
        <w:t xml:space="preserve"> de 202</w:t>
      </w:r>
      <w:r>
        <w:rPr>
          <w:rFonts w:ascii="Arial" w:hAnsi="Arial" w:cs="Arial"/>
          <w:color w:val="000000"/>
        </w:rPr>
        <w:t>4</w:t>
      </w:r>
      <w:r w:rsidRPr="00E50253">
        <w:rPr>
          <w:rFonts w:ascii="Arial" w:hAnsi="Arial" w:cs="Arial"/>
          <w:color w:val="000000"/>
        </w:rPr>
        <w:t>.</w:t>
      </w:r>
    </w:p>
    <w:p w14:paraId="75D5E2E5" w14:textId="77777777" w:rsidR="003E67F6" w:rsidRDefault="00414482" w:rsidP="003E67F6">
      <w:pPr>
        <w:pStyle w:val="Prrafodelista"/>
        <w:autoSpaceDE w:val="0"/>
        <w:autoSpaceDN w:val="0"/>
        <w:adjustRightInd w:val="0"/>
        <w:ind w:left="1418"/>
        <w:jc w:val="both"/>
        <w:rPr>
          <w:rFonts w:ascii="Arial" w:hAnsi="Arial" w:cs="Arial"/>
          <w:color w:val="000000"/>
        </w:rPr>
      </w:pPr>
      <w:r>
        <w:rPr>
          <w:rFonts w:ascii="Arial" w:hAnsi="Arial" w:cs="Arial"/>
        </w:rPr>
        <w:t xml:space="preserve">Edición Vespertina del </w:t>
      </w:r>
      <w:r w:rsidRPr="00D53CB0">
        <w:rPr>
          <w:rFonts w:ascii="Arial" w:hAnsi="Arial" w:cs="Arial"/>
        </w:rPr>
        <w:t xml:space="preserve">P.O. No. </w:t>
      </w:r>
      <w:r>
        <w:rPr>
          <w:rFonts w:ascii="Arial" w:hAnsi="Arial" w:cs="Arial"/>
          <w:lang w:val="es-419"/>
        </w:rPr>
        <w:t>124</w:t>
      </w:r>
      <w:r w:rsidRPr="00D53CB0">
        <w:rPr>
          <w:rFonts w:ascii="Arial" w:hAnsi="Arial" w:cs="Arial"/>
        </w:rPr>
        <w:t>,</w:t>
      </w:r>
      <w:r w:rsidRPr="00D53CB0">
        <w:rPr>
          <w:rFonts w:ascii="Arial" w:hAnsi="Arial" w:cs="Arial"/>
          <w:lang w:val="es-419"/>
        </w:rPr>
        <w:t xml:space="preserve"> </w:t>
      </w:r>
      <w:r w:rsidRPr="00D53CB0">
        <w:rPr>
          <w:rFonts w:ascii="Arial" w:hAnsi="Arial" w:cs="Arial"/>
        </w:rPr>
        <w:t xml:space="preserve">del </w:t>
      </w:r>
      <w:r>
        <w:rPr>
          <w:rFonts w:ascii="Arial" w:hAnsi="Arial" w:cs="Arial"/>
          <w:lang w:val="es-419"/>
        </w:rPr>
        <w:t>15</w:t>
      </w:r>
      <w:r w:rsidRPr="00D53CB0">
        <w:rPr>
          <w:rFonts w:ascii="Arial" w:hAnsi="Arial" w:cs="Arial"/>
          <w:lang w:val="es-419"/>
        </w:rPr>
        <w:t xml:space="preserve"> </w:t>
      </w:r>
      <w:r w:rsidRPr="00D53CB0">
        <w:rPr>
          <w:rFonts w:ascii="Arial" w:hAnsi="Arial" w:cs="Arial"/>
        </w:rPr>
        <w:t>de</w:t>
      </w:r>
      <w:r w:rsidRPr="00D53CB0">
        <w:rPr>
          <w:rFonts w:ascii="Arial" w:hAnsi="Arial" w:cs="Arial"/>
          <w:lang w:val="es-419"/>
        </w:rPr>
        <w:t xml:space="preserve"> </w:t>
      </w:r>
      <w:r>
        <w:rPr>
          <w:rFonts w:ascii="Arial" w:hAnsi="Arial" w:cs="Arial"/>
          <w:lang w:val="es-419"/>
        </w:rPr>
        <w:t>octubre</w:t>
      </w:r>
      <w:r w:rsidRPr="00D53CB0">
        <w:rPr>
          <w:rFonts w:ascii="Arial" w:hAnsi="Arial" w:cs="Arial"/>
        </w:rPr>
        <w:t xml:space="preserve"> de 202</w:t>
      </w:r>
      <w:r w:rsidR="00DE0FFD">
        <w:rPr>
          <w:rFonts w:ascii="Arial" w:hAnsi="Arial" w:cs="Arial"/>
        </w:rPr>
        <w:t>4</w:t>
      </w:r>
      <w:r w:rsidR="003E67F6" w:rsidRPr="00E50253">
        <w:rPr>
          <w:rFonts w:ascii="Arial" w:hAnsi="Arial" w:cs="Arial"/>
          <w:color w:val="000000"/>
        </w:rPr>
        <w:t>.</w:t>
      </w:r>
    </w:p>
    <w:p w14:paraId="296E65ED" w14:textId="77777777" w:rsidR="003E67F6" w:rsidRPr="00267B40" w:rsidRDefault="00DE0FFD" w:rsidP="005D574B">
      <w:pPr>
        <w:pStyle w:val="Prrafodelista"/>
        <w:autoSpaceDE w:val="0"/>
        <w:autoSpaceDN w:val="0"/>
        <w:adjustRightInd w:val="0"/>
        <w:ind w:left="1418"/>
        <w:jc w:val="both"/>
        <w:rPr>
          <w:rFonts w:ascii="Arial" w:hAnsi="Arial" w:cs="Arial"/>
          <w:sz w:val="18"/>
          <w:szCs w:val="18"/>
        </w:rPr>
      </w:pPr>
      <w:r>
        <w:rPr>
          <w:rFonts w:ascii="Arial" w:hAnsi="Arial" w:cs="Arial"/>
        </w:rPr>
        <w:t>Se reforma el párrafo primero</w:t>
      </w:r>
      <w:r w:rsidRPr="00E9316C">
        <w:rPr>
          <w:rFonts w:ascii="Arial" w:hAnsi="Arial" w:cs="Arial"/>
        </w:rPr>
        <w:t xml:space="preserve"> y se deroga el párrafo segundo del artículo 165</w:t>
      </w:r>
      <w:r>
        <w:rPr>
          <w:rFonts w:ascii="Arial" w:hAnsi="Arial" w:cs="Arial"/>
        </w:rPr>
        <w:t>.</w:t>
      </w:r>
    </w:p>
    <w:p w14:paraId="0B48FCF5" w14:textId="77777777" w:rsidR="005D574B" w:rsidRPr="00911DF3" w:rsidRDefault="00B223C5" w:rsidP="00E50253">
      <w:pPr>
        <w:autoSpaceDE w:val="0"/>
        <w:autoSpaceDN w:val="0"/>
        <w:adjustRightInd w:val="0"/>
        <w:ind w:left="1418"/>
        <w:jc w:val="both"/>
        <w:rPr>
          <w:rFonts w:ascii="Arial" w:hAnsi="Arial" w:cs="Arial"/>
          <w:i/>
          <w:sz w:val="16"/>
          <w:szCs w:val="18"/>
        </w:rPr>
      </w:pPr>
      <w:r w:rsidRPr="00911DF3">
        <w:rPr>
          <w:rFonts w:ascii="Arial" w:hAnsi="Arial" w:cs="Arial"/>
          <w:i/>
          <w:sz w:val="16"/>
          <w:szCs w:val="18"/>
        </w:rPr>
        <w:t>(N. de E. Se elimina</w:t>
      </w:r>
      <w:r w:rsidR="006D4AC6" w:rsidRPr="00911DF3">
        <w:rPr>
          <w:rFonts w:ascii="Arial" w:hAnsi="Arial" w:cs="Arial"/>
          <w:i/>
          <w:sz w:val="16"/>
          <w:szCs w:val="18"/>
        </w:rPr>
        <w:t xml:space="preserve"> la participación de los ayuntamientos en el proceso de modificación de la Constitución Política del Estado de Tamaulipas, a fin de que únicamente se necesit</w:t>
      </w:r>
      <w:r w:rsidRPr="00911DF3">
        <w:rPr>
          <w:rFonts w:ascii="Arial" w:hAnsi="Arial" w:cs="Arial"/>
          <w:i/>
          <w:sz w:val="16"/>
          <w:szCs w:val="18"/>
        </w:rPr>
        <w:t>en la votación de las dos terceras partes de las y los Diputados</w:t>
      </w:r>
      <w:r w:rsidR="006D4AC6" w:rsidRPr="00911DF3">
        <w:rPr>
          <w:rFonts w:ascii="Arial" w:hAnsi="Arial" w:cs="Arial"/>
          <w:i/>
          <w:sz w:val="16"/>
          <w:szCs w:val="18"/>
        </w:rPr>
        <w:t xml:space="preserve"> </w:t>
      </w:r>
      <w:r w:rsidRPr="00911DF3">
        <w:rPr>
          <w:rFonts w:ascii="Arial" w:hAnsi="Arial" w:cs="Arial"/>
          <w:i/>
          <w:sz w:val="16"/>
          <w:szCs w:val="18"/>
        </w:rPr>
        <w:t xml:space="preserve">presentes, </w:t>
      </w:r>
      <w:r w:rsidR="006D4AC6" w:rsidRPr="00911DF3">
        <w:rPr>
          <w:rFonts w:ascii="Arial" w:hAnsi="Arial" w:cs="Arial"/>
          <w:i/>
          <w:sz w:val="16"/>
          <w:szCs w:val="18"/>
        </w:rPr>
        <w:t>para que proceda la misma</w:t>
      </w:r>
      <w:r w:rsidRPr="00911DF3">
        <w:rPr>
          <w:rFonts w:ascii="Arial" w:hAnsi="Arial" w:cs="Arial"/>
          <w:i/>
          <w:sz w:val="16"/>
          <w:szCs w:val="18"/>
        </w:rPr>
        <w:t>).</w:t>
      </w:r>
    </w:p>
    <w:p w14:paraId="4A757592" w14:textId="77777777" w:rsidR="007B66F1" w:rsidRDefault="007B66F1" w:rsidP="00E50253">
      <w:pPr>
        <w:autoSpaceDE w:val="0"/>
        <w:autoSpaceDN w:val="0"/>
        <w:adjustRightInd w:val="0"/>
        <w:ind w:left="1418"/>
        <w:jc w:val="both"/>
        <w:rPr>
          <w:rFonts w:ascii="Arial" w:hAnsi="Arial" w:cs="Arial"/>
          <w:sz w:val="14"/>
          <w:szCs w:val="16"/>
        </w:rPr>
      </w:pPr>
    </w:p>
    <w:p w14:paraId="5B322813" w14:textId="77777777" w:rsidR="00C41CEF" w:rsidRPr="00E50253" w:rsidRDefault="00C41CEF" w:rsidP="00C41CEF">
      <w:pPr>
        <w:pStyle w:val="Prrafodelista"/>
        <w:numPr>
          <w:ilvl w:val="0"/>
          <w:numId w:val="12"/>
        </w:numPr>
        <w:autoSpaceDE w:val="0"/>
        <w:autoSpaceDN w:val="0"/>
        <w:adjustRightInd w:val="0"/>
        <w:ind w:left="1418" w:hanging="709"/>
        <w:jc w:val="both"/>
        <w:rPr>
          <w:rFonts w:ascii="Arial" w:hAnsi="Arial" w:cs="Arial"/>
          <w:color w:val="000000"/>
        </w:rPr>
      </w:pPr>
      <w:r w:rsidRPr="00E50253">
        <w:rPr>
          <w:rFonts w:ascii="Arial" w:hAnsi="Arial" w:cs="Arial"/>
          <w:color w:val="000000"/>
        </w:rPr>
        <w:t>Decreto No. 6</w:t>
      </w:r>
      <w:r>
        <w:rPr>
          <w:rFonts w:ascii="Arial" w:hAnsi="Arial" w:cs="Arial"/>
          <w:color w:val="000000"/>
        </w:rPr>
        <w:t>6</w:t>
      </w:r>
      <w:r w:rsidRPr="00E50253">
        <w:rPr>
          <w:rFonts w:ascii="Arial" w:hAnsi="Arial" w:cs="Arial"/>
          <w:color w:val="000000"/>
        </w:rPr>
        <w:t>-</w:t>
      </w:r>
      <w:r>
        <w:rPr>
          <w:rFonts w:ascii="Arial" w:hAnsi="Arial" w:cs="Arial"/>
          <w:color w:val="000000"/>
        </w:rPr>
        <w:t>62</w:t>
      </w:r>
      <w:r w:rsidRPr="00E50253">
        <w:rPr>
          <w:rFonts w:ascii="Arial" w:hAnsi="Arial" w:cs="Arial"/>
          <w:color w:val="000000"/>
        </w:rPr>
        <w:t xml:space="preserve">, del </w:t>
      </w:r>
      <w:r>
        <w:rPr>
          <w:rFonts w:ascii="Arial" w:hAnsi="Arial" w:cs="Arial"/>
          <w:color w:val="000000"/>
        </w:rPr>
        <w:t>7</w:t>
      </w:r>
      <w:r w:rsidRPr="00E50253">
        <w:rPr>
          <w:rFonts w:ascii="Arial" w:hAnsi="Arial" w:cs="Arial"/>
          <w:color w:val="000000"/>
        </w:rPr>
        <w:t xml:space="preserve"> de </w:t>
      </w:r>
      <w:r>
        <w:rPr>
          <w:rFonts w:ascii="Arial" w:hAnsi="Arial" w:cs="Arial"/>
        </w:rPr>
        <w:t>noviembre</w:t>
      </w:r>
      <w:r w:rsidRPr="00C512F7">
        <w:rPr>
          <w:rFonts w:ascii="Arial" w:hAnsi="Arial" w:cs="Arial"/>
        </w:rPr>
        <w:t xml:space="preserve"> </w:t>
      </w:r>
      <w:r w:rsidRPr="00E50253">
        <w:rPr>
          <w:rFonts w:ascii="Arial" w:hAnsi="Arial" w:cs="Arial"/>
          <w:color w:val="000000"/>
        </w:rPr>
        <w:t>de 202</w:t>
      </w:r>
      <w:r>
        <w:rPr>
          <w:rFonts w:ascii="Arial" w:hAnsi="Arial" w:cs="Arial"/>
          <w:color w:val="000000"/>
        </w:rPr>
        <w:t>4</w:t>
      </w:r>
      <w:r w:rsidRPr="00E50253">
        <w:rPr>
          <w:rFonts w:ascii="Arial" w:hAnsi="Arial" w:cs="Arial"/>
          <w:color w:val="000000"/>
        </w:rPr>
        <w:t>.</w:t>
      </w:r>
    </w:p>
    <w:p w14:paraId="2E384FA6" w14:textId="77777777" w:rsidR="00C41CEF" w:rsidRDefault="00C41CEF" w:rsidP="00C41CEF">
      <w:pPr>
        <w:pStyle w:val="Prrafodelista"/>
        <w:autoSpaceDE w:val="0"/>
        <w:autoSpaceDN w:val="0"/>
        <w:adjustRightInd w:val="0"/>
        <w:ind w:left="1418"/>
        <w:jc w:val="both"/>
        <w:rPr>
          <w:rFonts w:ascii="Arial" w:hAnsi="Arial" w:cs="Arial"/>
          <w:color w:val="000000"/>
        </w:rPr>
      </w:pPr>
      <w:r>
        <w:rPr>
          <w:rFonts w:ascii="Arial" w:hAnsi="Arial" w:cs="Arial"/>
        </w:rPr>
        <w:t xml:space="preserve">Edición Vespertina del </w:t>
      </w:r>
      <w:r w:rsidRPr="00D53CB0">
        <w:rPr>
          <w:rFonts w:ascii="Arial" w:hAnsi="Arial" w:cs="Arial"/>
        </w:rPr>
        <w:t xml:space="preserve">P.O. No. </w:t>
      </w:r>
      <w:r>
        <w:rPr>
          <w:rFonts w:ascii="Arial" w:hAnsi="Arial" w:cs="Arial"/>
          <w:lang w:val="es-419"/>
        </w:rPr>
        <w:t>135</w:t>
      </w:r>
      <w:r w:rsidRPr="00D53CB0">
        <w:rPr>
          <w:rFonts w:ascii="Arial" w:hAnsi="Arial" w:cs="Arial"/>
        </w:rPr>
        <w:t>,</w:t>
      </w:r>
      <w:r w:rsidRPr="00D53CB0">
        <w:rPr>
          <w:rFonts w:ascii="Arial" w:hAnsi="Arial" w:cs="Arial"/>
          <w:lang w:val="es-419"/>
        </w:rPr>
        <w:t xml:space="preserve"> </w:t>
      </w:r>
      <w:r w:rsidRPr="00D53CB0">
        <w:rPr>
          <w:rFonts w:ascii="Arial" w:hAnsi="Arial" w:cs="Arial"/>
        </w:rPr>
        <w:t xml:space="preserve">del </w:t>
      </w:r>
      <w:r>
        <w:rPr>
          <w:rFonts w:ascii="Arial" w:hAnsi="Arial" w:cs="Arial"/>
          <w:lang w:val="es-419"/>
        </w:rPr>
        <w:t>7</w:t>
      </w:r>
      <w:r w:rsidRPr="00D53CB0">
        <w:rPr>
          <w:rFonts w:ascii="Arial" w:hAnsi="Arial" w:cs="Arial"/>
          <w:lang w:val="es-419"/>
        </w:rPr>
        <w:t xml:space="preserve"> </w:t>
      </w:r>
      <w:r w:rsidRPr="00D53CB0">
        <w:rPr>
          <w:rFonts w:ascii="Arial" w:hAnsi="Arial" w:cs="Arial"/>
        </w:rPr>
        <w:t>de</w:t>
      </w:r>
      <w:r w:rsidRPr="00D53CB0">
        <w:rPr>
          <w:rFonts w:ascii="Arial" w:hAnsi="Arial" w:cs="Arial"/>
          <w:lang w:val="es-419"/>
        </w:rPr>
        <w:t xml:space="preserve"> </w:t>
      </w:r>
      <w:r>
        <w:rPr>
          <w:rFonts w:ascii="Arial" w:hAnsi="Arial" w:cs="Arial"/>
        </w:rPr>
        <w:t>noviembre</w:t>
      </w:r>
      <w:r w:rsidRPr="00C512F7">
        <w:rPr>
          <w:rFonts w:ascii="Arial" w:hAnsi="Arial" w:cs="Arial"/>
        </w:rPr>
        <w:t xml:space="preserve"> </w:t>
      </w:r>
      <w:r w:rsidRPr="00D53CB0">
        <w:rPr>
          <w:rFonts w:ascii="Arial" w:hAnsi="Arial" w:cs="Arial"/>
        </w:rPr>
        <w:t>de 202</w:t>
      </w:r>
      <w:r>
        <w:rPr>
          <w:rFonts w:ascii="Arial" w:hAnsi="Arial" w:cs="Arial"/>
        </w:rPr>
        <w:t>4</w:t>
      </w:r>
      <w:r w:rsidRPr="00E50253">
        <w:rPr>
          <w:rFonts w:ascii="Arial" w:hAnsi="Arial" w:cs="Arial"/>
          <w:color w:val="000000"/>
        </w:rPr>
        <w:t>.</w:t>
      </w:r>
    </w:p>
    <w:p w14:paraId="6F93FDAC" w14:textId="2C3B6C68" w:rsidR="00D83A74" w:rsidRDefault="00C41CEF" w:rsidP="007B66F1">
      <w:pPr>
        <w:autoSpaceDE w:val="0"/>
        <w:autoSpaceDN w:val="0"/>
        <w:adjustRightInd w:val="0"/>
        <w:ind w:left="1418"/>
        <w:jc w:val="both"/>
        <w:rPr>
          <w:rFonts w:ascii="Arial" w:hAnsi="Arial" w:cs="Arial"/>
        </w:rPr>
      </w:pPr>
      <w:r w:rsidRPr="00C41CEF">
        <w:rPr>
          <w:rFonts w:ascii="Arial" w:hAnsi="Arial" w:cs="Arial"/>
        </w:rPr>
        <w:t>Se reforman los artículos 43, párrafo cuarto; 151 párrafos primero y segundo; 152 párrafo primero; y se deroga el párrafo quinto del artículo 43.</w:t>
      </w:r>
    </w:p>
    <w:p w14:paraId="4B479108" w14:textId="77777777" w:rsidR="0071551E" w:rsidRPr="00F33D6A" w:rsidRDefault="0071551E" w:rsidP="00E50253">
      <w:pPr>
        <w:autoSpaceDE w:val="0"/>
        <w:autoSpaceDN w:val="0"/>
        <w:adjustRightInd w:val="0"/>
        <w:ind w:left="1418"/>
        <w:jc w:val="both"/>
        <w:rPr>
          <w:rFonts w:ascii="Arial" w:hAnsi="Arial" w:cs="Arial"/>
          <w:sz w:val="12"/>
          <w:szCs w:val="16"/>
        </w:rPr>
      </w:pPr>
    </w:p>
    <w:p w14:paraId="15F039E3" w14:textId="77777777" w:rsidR="00C512F7" w:rsidRPr="00C512F7" w:rsidRDefault="00C512F7" w:rsidP="00C512F7">
      <w:pPr>
        <w:autoSpaceDE w:val="0"/>
        <w:autoSpaceDN w:val="0"/>
        <w:adjustRightInd w:val="0"/>
        <w:ind w:left="1418" w:hanging="709"/>
        <w:jc w:val="both"/>
        <w:rPr>
          <w:rFonts w:ascii="Arial" w:hAnsi="Arial" w:cs="Arial"/>
        </w:rPr>
      </w:pPr>
      <w:r w:rsidRPr="00C512F7">
        <w:rPr>
          <w:rFonts w:ascii="Arial" w:hAnsi="Arial" w:cs="Arial"/>
        </w:rPr>
        <w:t>21</w:t>
      </w:r>
      <w:r w:rsidR="00C41CEF">
        <w:rPr>
          <w:rFonts w:ascii="Arial" w:hAnsi="Arial" w:cs="Arial"/>
        </w:rPr>
        <w:t>5</w:t>
      </w:r>
      <w:r w:rsidRPr="00C512F7">
        <w:rPr>
          <w:rFonts w:ascii="Arial" w:hAnsi="Arial" w:cs="Arial"/>
        </w:rPr>
        <w:t>.</w:t>
      </w:r>
      <w:r w:rsidRPr="00C512F7">
        <w:rPr>
          <w:rFonts w:ascii="Arial" w:hAnsi="Arial" w:cs="Arial"/>
        </w:rPr>
        <w:tab/>
        <w:t>Decreto No. 66-</w:t>
      </w:r>
      <w:r>
        <w:rPr>
          <w:rFonts w:ascii="Arial" w:hAnsi="Arial" w:cs="Arial"/>
        </w:rPr>
        <w:t>67</w:t>
      </w:r>
      <w:r w:rsidRPr="00C512F7">
        <w:rPr>
          <w:rFonts w:ascii="Arial" w:hAnsi="Arial" w:cs="Arial"/>
        </w:rPr>
        <w:t xml:space="preserve">, del </w:t>
      </w:r>
      <w:r>
        <w:rPr>
          <w:rFonts w:ascii="Arial" w:hAnsi="Arial" w:cs="Arial"/>
        </w:rPr>
        <w:t>18</w:t>
      </w:r>
      <w:r w:rsidRPr="00C512F7">
        <w:rPr>
          <w:rFonts w:ascii="Arial" w:hAnsi="Arial" w:cs="Arial"/>
        </w:rPr>
        <w:t xml:space="preserve"> de </w:t>
      </w:r>
      <w:r>
        <w:rPr>
          <w:rFonts w:ascii="Arial" w:hAnsi="Arial" w:cs="Arial"/>
        </w:rPr>
        <w:t>noviembre</w:t>
      </w:r>
      <w:r w:rsidRPr="00C512F7">
        <w:rPr>
          <w:rFonts w:ascii="Arial" w:hAnsi="Arial" w:cs="Arial"/>
        </w:rPr>
        <w:t xml:space="preserve"> de 2024.</w:t>
      </w:r>
    </w:p>
    <w:p w14:paraId="3BE96DC4" w14:textId="77777777" w:rsidR="00C512F7" w:rsidRPr="00C512F7" w:rsidRDefault="00C512F7" w:rsidP="00C512F7">
      <w:pPr>
        <w:autoSpaceDE w:val="0"/>
        <w:autoSpaceDN w:val="0"/>
        <w:adjustRightInd w:val="0"/>
        <w:ind w:left="1418"/>
        <w:jc w:val="both"/>
        <w:rPr>
          <w:rFonts w:ascii="Arial" w:hAnsi="Arial" w:cs="Arial"/>
        </w:rPr>
      </w:pPr>
      <w:r w:rsidRPr="00C512F7">
        <w:rPr>
          <w:rFonts w:ascii="Arial" w:hAnsi="Arial" w:cs="Arial"/>
        </w:rPr>
        <w:t xml:space="preserve">Edición Vespertina del P.O. </w:t>
      </w:r>
      <w:r>
        <w:rPr>
          <w:rFonts w:ascii="Arial" w:hAnsi="Arial" w:cs="Arial"/>
        </w:rPr>
        <w:t xml:space="preserve">Extraordinario </w:t>
      </w:r>
      <w:r w:rsidRPr="00C512F7">
        <w:rPr>
          <w:rFonts w:ascii="Arial" w:hAnsi="Arial" w:cs="Arial"/>
        </w:rPr>
        <w:t xml:space="preserve">No. </w:t>
      </w:r>
      <w:r>
        <w:rPr>
          <w:rFonts w:ascii="Arial" w:hAnsi="Arial" w:cs="Arial"/>
        </w:rPr>
        <w:t>31</w:t>
      </w:r>
      <w:r w:rsidRPr="00C512F7">
        <w:rPr>
          <w:rFonts w:ascii="Arial" w:hAnsi="Arial" w:cs="Arial"/>
        </w:rPr>
        <w:t>, del 1</w:t>
      </w:r>
      <w:r>
        <w:rPr>
          <w:rFonts w:ascii="Arial" w:hAnsi="Arial" w:cs="Arial"/>
        </w:rPr>
        <w:t>8</w:t>
      </w:r>
      <w:r w:rsidRPr="00C512F7">
        <w:rPr>
          <w:rFonts w:ascii="Arial" w:hAnsi="Arial" w:cs="Arial"/>
        </w:rPr>
        <w:t xml:space="preserve"> de noviembre de 2024.</w:t>
      </w:r>
    </w:p>
    <w:p w14:paraId="0524C9CE" w14:textId="77777777" w:rsidR="00C512F7" w:rsidRDefault="00C512F7" w:rsidP="00BE05CE">
      <w:pPr>
        <w:autoSpaceDE w:val="0"/>
        <w:autoSpaceDN w:val="0"/>
        <w:adjustRightInd w:val="0"/>
        <w:ind w:left="1418"/>
        <w:jc w:val="both"/>
        <w:rPr>
          <w:rFonts w:ascii="Arial" w:hAnsi="Arial" w:cs="Arial"/>
          <w:lang w:val="es-MX"/>
        </w:rPr>
      </w:pPr>
      <w:r w:rsidRPr="00BE05CE">
        <w:rPr>
          <w:rFonts w:ascii="Arial" w:hAnsi="Arial" w:cs="Arial"/>
          <w:lang w:val="es-MX"/>
        </w:rPr>
        <w:t>Se reforman los artículos 20, párrafo segundo, y fracción I, párrafo tercero; 30, fracción I; 58, fracciones XXI, párrafo primero; XXXVII y L; 79, fracción V; 91, fracciones XIV y XXII; 100, párrafos segundo, tercero y cuarto; 104; 106, fracción I, párrafos segundo, tercero y cuarto, y fracciones II y III; 107, párrafos segundo y tercero; 108; 109; 110, párrafo primero y fracción IV y párrafo segundo; 111, párrafo único y fracciones I, III y IV; 112; 114, apartado A, fracción XIX; 117; 119; 121; 151, párrafos primero y</w:t>
      </w:r>
      <w:r w:rsidR="00BE05CE" w:rsidRPr="00BE05CE">
        <w:rPr>
          <w:rFonts w:ascii="Arial" w:hAnsi="Arial" w:cs="Arial"/>
          <w:lang w:val="es-MX"/>
        </w:rPr>
        <w:t xml:space="preserve"> </w:t>
      </w:r>
      <w:r w:rsidRPr="00BE05CE">
        <w:rPr>
          <w:rFonts w:ascii="Arial" w:hAnsi="Arial" w:cs="Arial"/>
          <w:lang w:val="es-MX"/>
        </w:rPr>
        <w:t>segundo; 152, párrafo primero; y 154, fracción I; se adicionan un segundo párrafo a la fracción L del artículo</w:t>
      </w:r>
      <w:r w:rsidR="00BE05CE" w:rsidRPr="00BE05CE">
        <w:rPr>
          <w:rFonts w:ascii="Arial" w:hAnsi="Arial" w:cs="Arial"/>
          <w:lang w:val="es-MX"/>
        </w:rPr>
        <w:t xml:space="preserve"> </w:t>
      </w:r>
      <w:r w:rsidRPr="00BE05CE">
        <w:rPr>
          <w:rFonts w:ascii="Arial" w:hAnsi="Arial" w:cs="Arial"/>
          <w:lang w:val="es-MX"/>
        </w:rPr>
        <w:t>58; los párrafos quinto, sexto y séptimo al artículo 100; y un párrafo quinto al artículo 107; y se derogan los</w:t>
      </w:r>
      <w:r w:rsidR="00BE05CE" w:rsidRPr="00BE05CE">
        <w:rPr>
          <w:rFonts w:ascii="Arial" w:hAnsi="Arial" w:cs="Arial"/>
          <w:lang w:val="es-MX"/>
        </w:rPr>
        <w:t xml:space="preserve"> </w:t>
      </w:r>
      <w:r w:rsidRPr="00BE05CE">
        <w:rPr>
          <w:rFonts w:ascii="Arial" w:hAnsi="Arial" w:cs="Arial"/>
          <w:lang w:val="es-MX"/>
        </w:rPr>
        <w:t>párrafos quinto y sexto de la fracción I del artículo 106; las fracciones X, XIV, XV, XVIII, XX y XXVI del</w:t>
      </w:r>
      <w:r w:rsidR="00BE05CE" w:rsidRPr="00BE05CE">
        <w:rPr>
          <w:rFonts w:ascii="Arial" w:hAnsi="Arial" w:cs="Arial"/>
          <w:lang w:val="es-MX"/>
        </w:rPr>
        <w:t xml:space="preserve"> </w:t>
      </w:r>
      <w:r w:rsidRPr="00BE05CE">
        <w:rPr>
          <w:rFonts w:ascii="Arial" w:hAnsi="Arial" w:cs="Arial"/>
          <w:lang w:val="es-MX"/>
        </w:rPr>
        <w:t>apartado A y el apartado B del artículo 114; el artículo 118; el párrafo segundo del artículo 122; y el artículo</w:t>
      </w:r>
      <w:r w:rsidR="00BE05CE" w:rsidRPr="00BE05CE">
        <w:rPr>
          <w:rFonts w:ascii="Arial" w:hAnsi="Arial" w:cs="Arial"/>
          <w:lang w:val="es-MX"/>
        </w:rPr>
        <w:t xml:space="preserve"> </w:t>
      </w:r>
      <w:r w:rsidR="00BE05CE">
        <w:rPr>
          <w:rFonts w:ascii="Arial" w:hAnsi="Arial" w:cs="Arial"/>
          <w:lang w:val="es-MX"/>
        </w:rPr>
        <w:t xml:space="preserve">123, </w:t>
      </w:r>
      <w:r w:rsidR="00BE05CE" w:rsidRPr="00BE05CE">
        <w:rPr>
          <w:rFonts w:ascii="Arial" w:hAnsi="Arial" w:cs="Arial"/>
          <w:lang w:val="es-MX"/>
        </w:rPr>
        <w:t>en materia de reforma al Poder Judicial.</w:t>
      </w:r>
    </w:p>
    <w:p w14:paraId="6F5E8FE4" w14:textId="77777777" w:rsidR="00CC6A6E" w:rsidRPr="00911DF3" w:rsidRDefault="00CC6A6E" w:rsidP="00BE05CE">
      <w:pPr>
        <w:autoSpaceDE w:val="0"/>
        <w:autoSpaceDN w:val="0"/>
        <w:adjustRightInd w:val="0"/>
        <w:ind w:left="1418"/>
        <w:jc w:val="both"/>
        <w:rPr>
          <w:rFonts w:ascii="Arial" w:hAnsi="Arial" w:cs="Arial"/>
          <w:sz w:val="12"/>
          <w:szCs w:val="16"/>
          <w:lang w:val="es-MX"/>
        </w:rPr>
      </w:pPr>
    </w:p>
    <w:p w14:paraId="19C3168A" w14:textId="77777777" w:rsidR="00CC6A6E" w:rsidRPr="00C512F7" w:rsidRDefault="00CC6A6E" w:rsidP="00CC6A6E">
      <w:pPr>
        <w:autoSpaceDE w:val="0"/>
        <w:autoSpaceDN w:val="0"/>
        <w:adjustRightInd w:val="0"/>
        <w:ind w:left="1418" w:hanging="709"/>
        <w:jc w:val="both"/>
        <w:rPr>
          <w:rFonts w:ascii="Arial" w:hAnsi="Arial" w:cs="Arial"/>
        </w:rPr>
      </w:pPr>
      <w:r w:rsidRPr="00C512F7">
        <w:rPr>
          <w:rFonts w:ascii="Arial" w:hAnsi="Arial" w:cs="Arial"/>
        </w:rPr>
        <w:t>21</w:t>
      </w:r>
      <w:r>
        <w:rPr>
          <w:rFonts w:ascii="Arial" w:hAnsi="Arial" w:cs="Arial"/>
        </w:rPr>
        <w:t>6</w:t>
      </w:r>
      <w:r w:rsidRPr="00C512F7">
        <w:rPr>
          <w:rFonts w:ascii="Arial" w:hAnsi="Arial" w:cs="Arial"/>
        </w:rPr>
        <w:t>.</w:t>
      </w:r>
      <w:r w:rsidRPr="00C512F7">
        <w:rPr>
          <w:rFonts w:ascii="Arial" w:hAnsi="Arial" w:cs="Arial"/>
        </w:rPr>
        <w:tab/>
        <w:t>Decreto No. 66-</w:t>
      </w:r>
      <w:r>
        <w:rPr>
          <w:rFonts w:ascii="Arial" w:hAnsi="Arial" w:cs="Arial"/>
        </w:rPr>
        <w:t>113</w:t>
      </w:r>
      <w:r w:rsidRPr="00C512F7">
        <w:rPr>
          <w:rFonts w:ascii="Arial" w:hAnsi="Arial" w:cs="Arial"/>
        </w:rPr>
        <w:t xml:space="preserve">, del </w:t>
      </w:r>
      <w:r>
        <w:rPr>
          <w:rFonts w:ascii="Arial" w:hAnsi="Arial" w:cs="Arial"/>
        </w:rPr>
        <w:t>13</w:t>
      </w:r>
      <w:r w:rsidRPr="00C512F7">
        <w:rPr>
          <w:rFonts w:ascii="Arial" w:hAnsi="Arial" w:cs="Arial"/>
        </w:rPr>
        <w:t xml:space="preserve"> de </w:t>
      </w:r>
      <w:r>
        <w:rPr>
          <w:rFonts w:ascii="Arial" w:hAnsi="Arial" w:cs="Arial"/>
        </w:rPr>
        <w:t>diciembre</w:t>
      </w:r>
      <w:r w:rsidRPr="00C512F7">
        <w:rPr>
          <w:rFonts w:ascii="Arial" w:hAnsi="Arial" w:cs="Arial"/>
        </w:rPr>
        <w:t xml:space="preserve"> de 2024.</w:t>
      </w:r>
    </w:p>
    <w:p w14:paraId="6C447795" w14:textId="77777777" w:rsidR="00CC6A6E" w:rsidRPr="00C512F7" w:rsidRDefault="00CC6A6E" w:rsidP="00CC6A6E">
      <w:pPr>
        <w:autoSpaceDE w:val="0"/>
        <w:autoSpaceDN w:val="0"/>
        <w:adjustRightInd w:val="0"/>
        <w:ind w:left="1418"/>
        <w:jc w:val="both"/>
        <w:rPr>
          <w:rFonts w:ascii="Arial" w:hAnsi="Arial" w:cs="Arial"/>
        </w:rPr>
      </w:pPr>
      <w:r w:rsidRPr="00C512F7">
        <w:rPr>
          <w:rFonts w:ascii="Arial" w:hAnsi="Arial" w:cs="Arial"/>
        </w:rPr>
        <w:t xml:space="preserve">P.O. </w:t>
      </w:r>
      <w:r>
        <w:rPr>
          <w:rFonts w:ascii="Arial" w:hAnsi="Arial" w:cs="Arial"/>
        </w:rPr>
        <w:t xml:space="preserve">Extraordinario </w:t>
      </w:r>
      <w:r w:rsidRPr="00C512F7">
        <w:rPr>
          <w:rFonts w:ascii="Arial" w:hAnsi="Arial" w:cs="Arial"/>
        </w:rPr>
        <w:t xml:space="preserve">No. </w:t>
      </w:r>
      <w:r>
        <w:rPr>
          <w:rFonts w:ascii="Arial" w:hAnsi="Arial" w:cs="Arial"/>
        </w:rPr>
        <w:t>40</w:t>
      </w:r>
      <w:r w:rsidRPr="00C512F7">
        <w:rPr>
          <w:rFonts w:ascii="Arial" w:hAnsi="Arial" w:cs="Arial"/>
        </w:rPr>
        <w:t>, del 1</w:t>
      </w:r>
      <w:r>
        <w:rPr>
          <w:rFonts w:ascii="Arial" w:hAnsi="Arial" w:cs="Arial"/>
        </w:rPr>
        <w:t>6</w:t>
      </w:r>
      <w:r w:rsidRPr="00C512F7">
        <w:rPr>
          <w:rFonts w:ascii="Arial" w:hAnsi="Arial" w:cs="Arial"/>
        </w:rPr>
        <w:t xml:space="preserve"> de </w:t>
      </w:r>
      <w:r>
        <w:rPr>
          <w:rFonts w:ascii="Arial" w:hAnsi="Arial" w:cs="Arial"/>
        </w:rPr>
        <w:t>diciembre</w:t>
      </w:r>
      <w:r w:rsidRPr="00C512F7">
        <w:rPr>
          <w:rFonts w:ascii="Arial" w:hAnsi="Arial" w:cs="Arial"/>
        </w:rPr>
        <w:t xml:space="preserve"> de 2024.</w:t>
      </w:r>
    </w:p>
    <w:p w14:paraId="19AC8BF6" w14:textId="77777777" w:rsidR="00CC6A6E" w:rsidRDefault="0005206F" w:rsidP="00BE05CE">
      <w:pPr>
        <w:autoSpaceDE w:val="0"/>
        <w:autoSpaceDN w:val="0"/>
        <w:adjustRightInd w:val="0"/>
        <w:ind w:left="1418"/>
        <w:jc w:val="both"/>
        <w:rPr>
          <w:rFonts w:ascii="Arial" w:hAnsi="Arial" w:cs="Arial"/>
          <w:lang w:val="es-MX"/>
        </w:rPr>
      </w:pPr>
      <w:r w:rsidRPr="0005206F">
        <w:rPr>
          <w:rFonts w:ascii="Arial" w:hAnsi="Arial" w:cs="Arial"/>
          <w:b/>
          <w:bCs/>
          <w:lang w:val="es-MX"/>
        </w:rPr>
        <w:t xml:space="preserve">ARTÍCULO PRIMERO. </w:t>
      </w:r>
      <w:r w:rsidRPr="0005206F">
        <w:rPr>
          <w:rFonts w:ascii="Arial" w:hAnsi="Arial" w:cs="Arial"/>
          <w:lang w:val="es-MX"/>
        </w:rPr>
        <w:t>Se reforma el</w:t>
      </w:r>
      <w:r>
        <w:rPr>
          <w:rFonts w:ascii="Arial" w:hAnsi="Arial" w:cs="Arial"/>
          <w:lang w:val="es-MX"/>
        </w:rPr>
        <w:t xml:space="preserve"> último párrafo del artículo 43.</w:t>
      </w:r>
    </w:p>
    <w:p w14:paraId="0B822786" w14:textId="77777777" w:rsidR="00FB3B91" w:rsidRPr="00911DF3" w:rsidRDefault="00FB3B91" w:rsidP="00BE05CE">
      <w:pPr>
        <w:autoSpaceDE w:val="0"/>
        <w:autoSpaceDN w:val="0"/>
        <w:adjustRightInd w:val="0"/>
        <w:ind w:left="1418"/>
        <w:jc w:val="both"/>
        <w:rPr>
          <w:rFonts w:ascii="Arial" w:hAnsi="Arial" w:cs="Arial"/>
          <w:i/>
          <w:sz w:val="16"/>
          <w:szCs w:val="18"/>
          <w:lang w:val="es-MX"/>
        </w:rPr>
      </w:pPr>
      <w:r w:rsidRPr="00911DF3">
        <w:rPr>
          <w:rFonts w:ascii="Arial" w:hAnsi="Arial" w:cs="Arial"/>
          <w:i/>
          <w:sz w:val="16"/>
          <w:szCs w:val="18"/>
        </w:rPr>
        <w:t>(N. de E. En materia de Mesa Directiva).</w:t>
      </w:r>
    </w:p>
    <w:p w14:paraId="1B32FA47" w14:textId="77777777" w:rsidR="00CC6A6E" w:rsidRPr="00911DF3" w:rsidRDefault="00CC6A6E" w:rsidP="00BE05CE">
      <w:pPr>
        <w:autoSpaceDE w:val="0"/>
        <w:autoSpaceDN w:val="0"/>
        <w:adjustRightInd w:val="0"/>
        <w:ind w:left="1418"/>
        <w:jc w:val="both"/>
        <w:rPr>
          <w:rFonts w:ascii="Arial" w:hAnsi="Arial" w:cs="Arial"/>
          <w:sz w:val="12"/>
          <w:szCs w:val="16"/>
          <w:lang w:val="es-MX"/>
        </w:rPr>
      </w:pPr>
    </w:p>
    <w:p w14:paraId="0DB82AEC" w14:textId="77777777" w:rsidR="00CC6A6E" w:rsidRPr="00C512F7" w:rsidRDefault="00CC6A6E" w:rsidP="00CC6A6E">
      <w:pPr>
        <w:autoSpaceDE w:val="0"/>
        <w:autoSpaceDN w:val="0"/>
        <w:adjustRightInd w:val="0"/>
        <w:ind w:left="1418" w:hanging="709"/>
        <w:jc w:val="both"/>
        <w:rPr>
          <w:rFonts w:ascii="Arial" w:hAnsi="Arial" w:cs="Arial"/>
        </w:rPr>
      </w:pPr>
      <w:r w:rsidRPr="00C512F7">
        <w:rPr>
          <w:rFonts w:ascii="Arial" w:hAnsi="Arial" w:cs="Arial"/>
        </w:rPr>
        <w:t>21</w:t>
      </w:r>
      <w:r>
        <w:rPr>
          <w:rFonts w:ascii="Arial" w:hAnsi="Arial" w:cs="Arial"/>
        </w:rPr>
        <w:t>7</w:t>
      </w:r>
      <w:r w:rsidRPr="00C512F7">
        <w:rPr>
          <w:rFonts w:ascii="Arial" w:hAnsi="Arial" w:cs="Arial"/>
        </w:rPr>
        <w:t>.</w:t>
      </w:r>
      <w:r w:rsidRPr="00C512F7">
        <w:rPr>
          <w:rFonts w:ascii="Arial" w:hAnsi="Arial" w:cs="Arial"/>
        </w:rPr>
        <w:tab/>
        <w:t>Decreto No. 66-</w:t>
      </w:r>
      <w:r>
        <w:rPr>
          <w:rFonts w:ascii="Arial" w:hAnsi="Arial" w:cs="Arial"/>
        </w:rPr>
        <w:t>114</w:t>
      </w:r>
      <w:r w:rsidRPr="00C512F7">
        <w:rPr>
          <w:rFonts w:ascii="Arial" w:hAnsi="Arial" w:cs="Arial"/>
        </w:rPr>
        <w:t xml:space="preserve">, del </w:t>
      </w:r>
      <w:r>
        <w:rPr>
          <w:rFonts w:ascii="Arial" w:hAnsi="Arial" w:cs="Arial"/>
        </w:rPr>
        <w:t>13</w:t>
      </w:r>
      <w:r w:rsidRPr="00C512F7">
        <w:rPr>
          <w:rFonts w:ascii="Arial" w:hAnsi="Arial" w:cs="Arial"/>
        </w:rPr>
        <w:t xml:space="preserve"> de </w:t>
      </w:r>
      <w:r>
        <w:rPr>
          <w:rFonts w:ascii="Arial" w:hAnsi="Arial" w:cs="Arial"/>
        </w:rPr>
        <w:t>diciembre</w:t>
      </w:r>
      <w:r w:rsidRPr="00C512F7">
        <w:rPr>
          <w:rFonts w:ascii="Arial" w:hAnsi="Arial" w:cs="Arial"/>
        </w:rPr>
        <w:t xml:space="preserve"> de 2024.</w:t>
      </w:r>
    </w:p>
    <w:p w14:paraId="6D534AE4" w14:textId="77777777" w:rsidR="00CC6A6E" w:rsidRDefault="00CC6A6E" w:rsidP="00BE05CE">
      <w:pPr>
        <w:autoSpaceDE w:val="0"/>
        <w:autoSpaceDN w:val="0"/>
        <w:adjustRightInd w:val="0"/>
        <w:ind w:left="1418"/>
        <w:jc w:val="both"/>
        <w:rPr>
          <w:rFonts w:ascii="Arial" w:hAnsi="Arial" w:cs="Arial"/>
        </w:rPr>
      </w:pPr>
      <w:r w:rsidRPr="00C512F7">
        <w:rPr>
          <w:rFonts w:ascii="Arial" w:hAnsi="Arial" w:cs="Arial"/>
        </w:rPr>
        <w:t xml:space="preserve">P.O. </w:t>
      </w:r>
      <w:r>
        <w:rPr>
          <w:rFonts w:ascii="Arial" w:hAnsi="Arial" w:cs="Arial"/>
        </w:rPr>
        <w:t xml:space="preserve">Extraordinario </w:t>
      </w:r>
      <w:r w:rsidRPr="00C512F7">
        <w:rPr>
          <w:rFonts w:ascii="Arial" w:hAnsi="Arial" w:cs="Arial"/>
        </w:rPr>
        <w:t xml:space="preserve">No. </w:t>
      </w:r>
      <w:r>
        <w:rPr>
          <w:rFonts w:ascii="Arial" w:hAnsi="Arial" w:cs="Arial"/>
        </w:rPr>
        <w:t>40</w:t>
      </w:r>
      <w:r w:rsidRPr="00C512F7">
        <w:rPr>
          <w:rFonts w:ascii="Arial" w:hAnsi="Arial" w:cs="Arial"/>
        </w:rPr>
        <w:t>, del 1</w:t>
      </w:r>
      <w:r>
        <w:rPr>
          <w:rFonts w:ascii="Arial" w:hAnsi="Arial" w:cs="Arial"/>
        </w:rPr>
        <w:t>6</w:t>
      </w:r>
      <w:r w:rsidRPr="00C512F7">
        <w:rPr>
          <w:rFonts w:ascii="Arial" w:hAnsi="Arial" w:cs="Arial"/>
        </w:rPr>
        <w:t xml:space="preserve"> de </w:t>
      </w:r>
      <w:r>
        <w:rPr>
          <w:rFonts w:ascii="Arial" w:hAnsi="Arial" w:cs="Arial"/>
        </w:rPr>
        <w:t>diciembre</w:t>
      </w:r>
      <w:r w:rsidRPr="00C512F7">
        <w:rPr>
          <w:rFonts w:ascii="Arial" w:hAnsi="Arial" w:cs="Arial"/>
        </w:rPr>
        <w:t xml:space="preserve"> de 2024</w:t>
      </w:r>
      <w:r>
        <w:rPr>
          <w:rFonts w:ascii="Arial" w:hAnsi="Arial" w:cs="Arial"/>
        </w:rPr>
        <w:t>.</w:t>
      </w:r>
    </w:p>
    <w:p w14:paraId="2F6CFEA5" w14:textId="77777777" w:rsidR="0005206F" w:rsidRDefault="0005206F" w:rsidP="00BE05CE">
      <w:pPr>
        <w:autoSpaceDE w:val="0"/>
        <w:autoSpaceDN w:val="0"/>
        <w:adjustRightInd w:val="0"/>
        <w:ind w:left="1418"/>
        <w:jc w:val="both"/>
        <w:rPr>
          <w:rFonts w:ascii="Arial" w:hAnsi="Arial" w:cs="Arial"/>
          <w:lang w:val="es-MX"/>
        </w:rPr>
      </w:pPr>
      <w:r w:rsidRPr="0005206F">
        <w:rPr>
          <w:rFonts w:ascii="Arial" w:hAnsi="Arial" w:cs="Arial"/>
          <w:b/>
          <w:bCs/>
          <w:lang w:val="es-MX"/>
        </w:rPr>
        <w:t xml:space="preserve">ARTÍCULO PRIMERO. </w:t>
      </w:r>
      <w:r w:rsidRPr="0005206F">
        <w:rPr>
          <w:rFonts w:ascii="Arial" w:hAnsi="Arial" w:cs="Arial"/>
          <w:lang w:val="es-MX"/>
        </w:rPr>
        <w:t>Se reforma la fracción XXV, del artículo 91</w:t>
      </w:r>
      <w:r>
        <w:rPr>
          <w:rFonts w:ascii="Arial" w:hAnsi="Arial" w:cs="Arial"/>
          <w:lang w:val="es-MX"/>
        </w:rPr>
        <w:t>.</w:t>
      </w:r>
    </w:p>
    <w:p w14:paraId="0371D67D" w14:textId="77777777" w:rsidR="00FB3B91" w:rsidRDefault="000A6DA2" w:rsidP="00BE05CE">
      <w:pPr>
        <w:autoSpaceDE w:val="0"/>
        <w:autoSpaceDN w:val="0"/>
        <w:adjustRightInd w:val="0"/>
        <w:ind w:left="1418"/>
        <w:jc w:val="both"/>
        <w:rPr>
          <w:rFonts w:ascii="Arial" w:hAnsi="Arial" w:cs="Arial"/>
          <w:i/>
          <w:sz w:val="18"/>
          <w:szCs w:val="18"/>
        </w:rPr>
      </w:pPr>
      <w:r w:rsidRPr="00FB3B91">
        <w:rPr>
          <w:rFonts w:ascii="Arial" w:hAnsi="Arial" w:cs="Arial"/>
          <w:i/>
          <w:sz w:val="18"/>
          <w:szCs w:val="18"/>
        </w:rPr>
        <w:t xml:space="preserve">(N. de E. </w:t>
      </w:r>
      <w:r>
        <w:rPr>
          <w:rFonts w:ascii="Arial" w:hAnsi="Arial" w:cs="Arial"/>
          <w:i/>
          <w:sz w:val="18"/>
          <w:szCs w:val="18"/>
        </w:rPr>
        <w:t>E</w:t>
      </w:r>
      <w:r w:rsidRPr="00FB3B91">
        <w:rPr>
          <w:rFonts w:ascii="Arial" w:hAnsi="Arial" w:cs="Arial"/>
          <w:i/>
          <w:sz w:val="18"/>
          <w:szCs w:val="18"/>
        </w:rPr>
        <w:t xml:space="preserve">n materia de </w:t>
      </w:r>
      <w:proofErr w:type="spellStart"/>
      <w:r w:rsidR="00FB3B91" w:rsidRPr="000A6DA2">
        <w:rPr>
          <w:rFonts w:ascii="Arial" w:hAnsi="Arial" w:cs="Arial"/>
          <w:i/>
          <w:sz w:val="18"/>
          <w:szCs w:val="18"/>
        </w:rPr>
        <w:t>fíats</w:t>
      </w:r>
      <w:proofErr w:type="spellEnd"/>
      <w:r w:rsidR="00FB3B91" w:rsidRPr="000A6DA2">
        <w:rPr>
          <w:rFonts w:ascii="Arial" w:hAnsi="Arial" w:cs="Arial"/>
          <w:i/>
          <w:sz w:val="18"/>
          <w:szCs w:val="18"/>
        </w:rPr>
        <w:t xml:space="preserve"> y patentes a aspirante</w:t>
      </w:r>
      <w:r>
        <w:rPr>
          <w:rFonts w:ascii="Arial" w:hAnsi="Arial" w:cs="Arial"/>
          <w:i/>
          <w:sz w:val="18"/>
          <w:szCs w:val="18"/>
        </w:rPr>
        <w:t>s</w:t>
      </w:r>
      <w:r w:rsidR="00FB3B91" w:rsidRPr="000A6DA2">
        <w:rPr>
          <w:rFonts w:ascii="Arial" w:hAnsi="Arial" w:cs="Arial"/>
          <w:i/>
          <w:sz w:val="18"/>
          <w:szCs w:val="18"/>
        </w:rPr>
        <w:t xml:space="preserve"> al notariado</w:t>
      </w:r>
      <w:r w:rsidRPr="000A6DA2">
        <w:rPr>
          <w:rFonts w:ascii="Arial" w:hAnsi="Arial" w:cs="Arial"/>
          <w:i/>
          <w:sz w:val="18"/>
          <w:szCs w:val="18"/>
        </w:rPr>
        <w:t>).</w:t>
      </w:r>
    </w:p>
    <w:p w14:paraId="413E2505" w14:textId="77777777" w:rsidR="003F37EA" w:rsidRPr="00911DF3" w:rsidRDefault="003F37EA" w:rsidP="00BE05CE">
      <w:pPr>
        <w:autoSpaceDE w:val="0"/>
        <w:autoSpaceDN w:val="0"/>
        <w:adjustRightInd w:val="0"/>
        <w:ind w:left="1418"/>
        <w:jc w:val="both"/>
        <w:rPr>
          <w:rFonts w:ascii="Arial" w:hAnsi="Arial" w:cs="Arial"/>
          <w:i/>
          <w:sz w:val="12"/>
          <w:szCs w:val="16"/>
        </w:rPr>
      </w:pPr>
    </w:p>
    <w:p w14:paraId="081EFFB8" w14:textId="77777777" w:rsidR="003F37EA" w:rsidRPr="00C512F7" w:rsidRDefault="003F37EA" w:rsidP="003F37EA">
      <w:pPr>
        <w:autoSpaceDE w:val="0"/>
        <w:autoSpaceDN w:val="0"/>
        <w:adjustRightInd w:val="0"/>
        <w:ind w:left="1418" w:hanging="709"/>
        <w:jc w:val="both"/>
        <w:rPr>
          <w:rFonts w:ascii="Arial" w:hAnsi="Arial" w:cs="Arial"/>
        </w:rPr>
      </w:pPr>
      <w:r w:rsidRPr="00C512F7">
        <w:rPr>
          <w:rFonts w:ascii="Arial" w:hAnsi="Arial" w:cs="Arial"/>
        </w:rPr>
        <w:t>21</w:t>
      </w:r>
      <w:r>
        <w:rPr>
          <w:rFonts w:ascii="Arial" w:hAnsi="Arial" w:cs="Arial"/>
        </w:rPr>
        <w:t>8</w:t>
      </w:r>
      <w:r w:rsidRPr="00C512F7">
        <w:rPr>
          <w:rFonts w:ascii="Arial" w:hAnsi="Arial" w:cs="Arial"/>
        </w:rPr>
        <w:t>.</w:t>
      </w:r>
      <w:r w:rsidRPr="00C512F7">
        <w:rPr>
          <w:rFonts w:ascii="Arial" w:hAnsi="Arial" w:cs="Arial"/>
        </w:rPr>
        <w:tab/>
        <w:t>Decreto No. 66-</w:t>
      </w:r>
      <w:r w:rsidR="0065688E">
        <w:rPr>
          <w:rFonts w:ascii="Arial" w:hAnsi="Arial" w:cs="Arial"/>
        </w:rPr>
        <w:t>227</w:t>
      </w:r>
      <w:r w:rsidRPr="00C512F7">
        <w:rPr>
          <w:rFonts w:ascii="Arial" w:hAnsi="Arial" w:cs="Arial"/>
        </w:rPr>
        <w:t xml:space="preserve">, del </w:t>
      </w:r>
      <w:r w:rsidRPr="0065688E">
        <w:rPr>
          <w:rFonts w:ascii="Arial" w:hAnsi="Arial" w:cs="Arial"/>
        </w:rPr>
        <w:t>15</w:t>
      </w:r>
      <w:r w:rsidRPr="00C512F7">
        <w:rPr>
          <w:rFonts w:ascii="Arial" w:hAnsi="Arial" w:cs="Arial"/>
        </w:rPr>
        <w:t xml:space="preserve"> de </w:t>
      </w:r>
      <w:r>
        <w:rPr>
          <w:rFonts w:ascii="Arial" w:hAnsi="Arial" w:cs="Arial"/>
        </w:rPr>
        <w:t>enero</w:t>
      </w:r>
      <w:r w:rsidRPr="00C512F7">
        <w:rPr>
          <w:rFonts w:ascii="Arial" w:hAnsi="Arial" w:cs="Arial"/>
        </w:rPr>
        <w:t xml:space="preserve"> de 202</w:t>
      </w:r>
      <w:r>
        <w:rPr>
          <w:rFonts w:ascii="Arial" w:hAnsi="Arial" w:cs="Arial"/>
        </w:rPr>
        <w:t>5</w:t>
      </w:r>
      <w:r w:rsidRPr="00C512F7">
        <w:rPr>
          <w:rFonts w:ascii="Arial" w:hAnsi="Arial" w:cs="Arial"/>
        </w:rPr>
        <w:t>.</w:t>
      </w:r>
    </w:p>
    <w:p w14:paraId="2844F396" w14:textId="77777777" w:rsidR="003F37EA" w:rsidRDefault="003F37EA" w:rsidP="003F37EA">
      <w:pPr>
        <w:autoSpaceDE w:val="0"/>
        <w:autoSpaceDN w:val="0"/>
        <w:adjustRightInd w:val="0"/>
        <w:ind w:left="1418"/>
        <w:jc w:val="both"/>
        <w:rPr>
          <w:rFonts w:ascii="Arial" w:hAnsi="Arial" w:cs="Arial"/>
        </w:rPr>
      </w:pPr>
      <w:r w:rsidRPr="00C512F7">
        <w:rPr>
          <w:rFonts w:ascii="Arial" w:hAnsi="Arial" w:cs="Arial"/>
        </w:rPr>
        <w:t xml:space="preserve">P.O. </w:t>
      </w:r>
      <w:r w:rsidR="0065688E">
        <w:rPr>
          <w:rFonts w:ascii="Arial" w:hAnsi="Arial" w:cs="Arial"/>
        </w:rPr>
        <w:t xml:space="preserve">No. 8, del </w:t>
      </w:r>
      <w:r w:rsidRPr="0065688E">
        <w:rPr>
          <w:rFonts w:ascii="Arial" w:hAnsi="Arial" w:cs="Arial"/>
        </w:rPr>
        <w:t>16 d</w:t>
      </w:r>
      <w:r w:rsidRPr="00C512F7">
        <w:rPr>
          <w:rFonts w:ascii="Arial" w:hAnsi="Arial" w:cs="Arial"/>
        </w:rPr>
        <w:t xml:space="preserve">e </w:t>
      </w:r>
      <w:r>
        <w:rPr>
          <w:rFonts w:ascii="Arial" w:hAnsi="Arial" w:cs="Arial"/>
        </w:rPr>
        <w:t xml:space="preserve"> enero</w:t>
      </w:r>
      <w:r w:rsidRPr="00C512F7">
        <w:rPr>
          <w:rFonts w:ascii="Arial" w:hAnsi="Arial" w:cs="Arial"/>
        </w:rPr>
        <w:t xml:space="preserve"> de 202</w:t>
      </w:r>
      <w:r>
        <w:rPr>
          <w:rFonts w:ascii="Arial" w:hAnsi="Arial" w:cs="Arial"/>
        </w:rPr>
        <w:t>5.</w:t>
      </w:r>
    </w:p>
    <w:p w14:paraId="78418EBD" w14:textId="77777777" w:rsidR="003F37EA" w:rsidRDefault="003F37EA" w:rsidP="00BE05CE">
      <w:pPr>
        <w:autoSpaceDE w:val="0"/>
        <w:autoSpaceDN w:val="0"/>
        <w:adjustRightInd w:val="0"/>
        <w:ind w:left="1418"/>
        <w:jc w:val="both"/>
        <w:rPr>
          <w:rFonts w:ascii="Arial" w:hAnsi="Arial" w:cs="Arial"/>
          <w:bCs/>
          <w:lang w:val="es-MX"/>
        </w:rPr>
      </w:pPr>
      <w:r w:rsidRPr="003F37EA">
        <w:rPr>
          <w:rFonts w:ascii="Arial" w:hAnsi="Arial" w:cs="Arial"/>
          <w:bCs/>
          <w:lang w:val="es-MX"/>
        </w:rPr>
        <w:t>Se reforman los artículos 44, párrafo segundo; 91, fracción XXXIII, y 93, párrafo cuarto; y se adicionan un párrafo tercero al artículo 44, y un párrafo quinto al artículo 93</w:t>
      </w:r>
      <w:r>
        <w:rPr>
          <w:rFonts w:ascii="Arial" w:hAnsi="Arial" w:cs="Arial"/>
          <w:bCs/>
          <w:lang w:val="es-MX"/>
        </w:rPr>
        <w:t>.</w:t>
      </w:r>
    </w:p>
    <w:p w14:paraId="060DF348" w14:textId="77777777" w:rsidR="003F37EA" w:rsidRPr="00911DF3" w:rsidRDefault="003F37EA" w:rsidP="003F37EA">
      <w:pPr>
        <w:autoSpaceDE w:val="0"/>
        <w:autoSpaceDN w:val="0"/>
        <w:adjustRightInd w:val="0"/>
        <w:ind w:left="1418"/>
        <w:jc w:val="both"/>
        <w:rPr>
          <w:rFonts w:ascii="Arial" w:hAnsi="Arial" w:cs="Arial"/>
          <w:i/>
          <w:sz w:val="16"/>
          <w:szCs w:val="18"/>
          <w:lang w:val="es-419"/>
        </w:rPr>
      </w:pPr>
      <w:r w:rsidRPr="00911DF3">
        <w:rPr>
          <w:rFonts w:ascii="Arial" w:hAnsi="Arial" w:cs="Arial"/>
          <w:i/>
          <w:sz w:val="16"/>
          <w:szCs w:val="18"/>
        </w:rPr>
        <w:t>(N. de E. En materia</w:t>
      </w:r>
      <w:r w:rsidRPr="00911DF3">
        <w:rPr>
          <w:rFonts w:ascii="Arial" w:hAnsi="Arial" w:cs="Arial"/>
          <w:sz w:val="18"/>
          <w:lang w:val="es-419"/>
        </w:rPr>
        <w:t xml:space="preserve"> </w:t>
      </w:r>
      <w:r w:rsidRPr="00911DF3">
        <w:rPr>
          <w:rFonts w:ascii="Arial" w:hAnsi="Arial" w:cs="Arial"/>
          <w:i/>
          <w:sz w:val="16"/>
          <w:szCs w:val="18"/>
          <w:lang w:val="es-419"/>
        </w:rPr>
        <w:t>de informe de Gobierno).</w:t>
      </w:r>
    </w:p>
    <w:p w14:paraId="603AC621" w14:textId="77777777" w:rsidR="005F7627" w:rsidRPr="00F33D6A" w:rsidRDefault="005F7627" w:rsidP="003F37EA">
      <w:pPr>
        <w:autoSpaceDE w:val="0"/>
        <w:autoSpaceDN w:val="0"/>
        <w:adjustRightInd w:val="0"/>
        <w:ind w:left="1418"/>
        <w:jc w:val="both"/>
        <w:rPr>
          <w:rFonts w:ascii="Arial" w:hAnsi="Arial" w:cs="Arial"/>
          <w:i/>
          <w:sz w:val="8"/>
          <w:szCs w:val="16"/>
          <w:lang w:val="es-419"/>
        </w:rPr>
      </w:pPr>
    </w:p>
    <w:p w14:paraId="49CFC9F0" w14:textId="77777777" w:rsidR="005F7627" w:rsidRDefault="005F7627" w:rsidP="005F7627">
      <w:pPr>
        <w:autoSpaceDE w:val="0"/>
        <w:autoSpaceDN w:val="0"/>
        <w:adjustRightInd w:val="0"/>
        <w:ind w:left="1418"/>
        <w:jc w:val="both"/>
        <w:rPr>
          <w:rFonts w:ascii="Arial" w:hAnsi="Arial" w:cs="Arial"/>
          <w:b/>
          <w:bCs/>
          <w:color w:val="000000"/>
          <w:lang w:val="es-419"/>
        </w:rPr>
      </w:pPr>
      <w:r w:rsidRPr="00430462">
        <w:rPr>
          <w:rFonts w:ascii="Arial" w:hAnsi="Arial" w:cs="Arial"/>
          <w:b/>
          <w:bCs/>
          <w:color w:val="000000"/>
          <w:lang w:val="es-419"/>
        </w:rPr>
        <w:t xml:space="preserve">En su </w:t>
      </w:r>
      <w:r w:rsidRPr="00430462">
        <w:rPr>
          <w:rFonts w:ascii="Arial" w:hAnsi="Arial" w:cs="Arial"/>
          <w:b/>
          <w:bCs/>
          <w:color w:val="000000"/>
        </w:rPr>
        <w:t xml:space="preserve">Artículo Segundo transitorio, </w:t>
      </w:r>
      <w:r>
        <w:rPr>
          <w:rFonts w:ascii="Arial" w:hAnsi="Arial" w:cs="Arial"/>
          <w:bCs/>
          <w:color w:val="000000"/>
          <w:lang w:val="es-419"/>
        </w:rPr>
        <w:t>establece lo siguiente</w:t>
      </w:r>
      <w:r w:rsidRPr="00430462">
        <w:rPr>
          <w:rFonts w:ascii="Arial" w:hAnsi="Arial" w:cs="Arial"/>
          <w:bCs/>
          <w:color w:val="000000"/>
          <w:lang w:val="es-419"/>
        </w:rPr>
        <w:t>:</w:t>
      </w:r>
    </w:p>
    <w:p w14:paraId="4382CFE2" w14:textId="77777777" w:rsidR="005F7627" w:rsidRPr="00F33D6A" w:rsidRDefault="005F7627" w:rsidP="005F7627">
      <w:pPr>
        <w:autoSpaceDE w:val="0"/>
        <w:autoSpaceDN w:val="0"/>
        <w:adjustRightInd w:val="0"/>
        <w:ind w:left="1418"/>
        <w:jc w:val="both"/>
        <w:rPr>
          <w:rFonts w:ascii="Arial" w:hAnsi="Arial" w:cs="Arial"/>
          <w:b/>
          <w:i/>
          <w:sz w:val="8"/>
          <w:szCs w:val="14"/>
          <w:lang w:val="es-MX"/>
        </w:rPr>
      </w:pPr>
    </w:p>
    <w:p w14:paraId="0C6DE6D3" w14:textId="77777777" w:rsidR="00FB3B91" w:rsidRPr="00911DF3" w:rsidRDefault="005F7627" w:rsidP="00BE05CE">
      <w:pPr>
        <w:autoSpaceDE w:val="0"/>
        <w:autoSpaceDN w:val="0"/>
        <w:adjustRightInd w:val="0"/>
        <w:ind w:left="1418"/>
        <w:jc w:val="both"/>
        <w:rPr>
          <w:rFonts w:ascii="Arial" w:hAnsi="Arial" w:cs="Arial"/>
          <w:i/>
          <w:sz w:val="16"/>
          <w:szCs w:val="18"/>
          <w:lang w:val="es-MX"/>
        </w:rPr>
      </w:pPr>
      <w:r w:rsidRPr="00911DF3">
        <w:rPr>
          <w:rFonts w:ascii="Arial" w:hAnsi="Arial" w:cs="Arial"/>
          <w:b/>
          <w:i/>
          <w:sz w:val="16"/>
          <w:szCs w:val="18"/>
          <w:lang w:val="es-MX"/>
        </w:rPr>
        <w:t>“ARTÍCULO SEGUNDO.</w:t>
      </w:r>
      <w:r w:rsidRPr="00911DF3">
        <w:rPr>
          <w:rFonts w:ascii="Arial" w:hAnsi="Arial" w:cs="Arial"/>
          <w:i/>
          <w:sz w:val="16"/>
          <w:szCs w:val="18"/>
          <w:lang w:val="es-MX"/>
        </w:rPr>
        <w:t xml:space="preserve"> </w:t>
      </w:r>
      <w:r w:rsidR="0065688E" w:rsidRPr="00911DF3">
        <w:rPr>
          <w:rFonts w:ascii="Arial" w:hAnsi="Arial" w:cs="Arial"/>
          <w:i/>
          <w:sz w:val="16"/>
          <w:szCs w:val="18"/>
          <w:lang w:val="es-MX"/>
        </w:rPr>
        <w:t>En los años en que haya elecciones federales para renovar la Presidencia de la República, el informe que rinda el titular del Poder Ejecutivo del Estado, así como las comparecencias de las y los titulares de las dependencias de la Administración Pública Estatal, se realizará en la primera quincena de febrero.</w:t>
      </w:r>
      <w:r w:rsidRPr="00911DF3">
        <w:rPr>
          <w:rFonts w:ascii="Arial" w:hAnsi="Arial" w:cs="Arial"/>
          <w:i/>
          <w:sz w:val="16"/>
          <w:szCs w:val="18"/>
          <w:lang w:val="es-MX"/>
        </w:rPr>
        <w:t>”</w:t>
      </w:r>
    </w:p>
    <w:p w14:paraId="6F3CD855" w14:textId="77777777" w:rsidR="00911DF3" w:rsidRPr="00911DF3" w:rsidRDefault="00911DF3" w:rsidP="00BE05CE">
      <w:pPr>
        <w:autoSpaceDE w:val="0"/>
        <w:autoSpaceDN w:val="0"/>
        <w:adjustRightInd w:val="0"/>
        <w:ind w:left="1418"/>
        <w:jc w:val="both"/>
        <w:rPr>
          <w:rFonts w:ascii="Arial" w:hAnsi="Arial" w:cs="Arial"/>
          <w:i/>
          <w:sz w:val="14"/>
          <w:szCs w:val="18"/>
          <w:lang w:val="es-MX"/>
        </w:rPr>
      </w:pPr>
    </w:p>
    <w:p w14:paraId="0C44311D" w14:textId="77777777" w:rsidR="00A84D1E" w:rsidRPr="00C512F7" w:rsidRDefault="00A84D1E" w:rsidP="00A84D1E">
      <w:pPr>
        <w:autoSpaceDE w:val="0"/>
        <w:autoSpaceDN w:val="0"/>
        <w:adjustRightInd w:val="0"/>
        <w:ind w:left="1418" w:hanging="709"/>
        <w:jc w:val="both"/>
        <w:rPr>
          <w:rFonts w:ascii="Arial" w:hAnsi="Arial" w:cs="Arial"/>
        </w:rPr>
      </w:pPr>
      <w:r w:rsidRPr="00C512F7">
        <w:rPr>
          <w:rFonts w:ascii="Arial" w:hAnsi="Arial" w:cs="Arial"/>
        </w:rPr>
        <w:t>21</w:t>
      </w:r>
      <w:r>
        <w:rPr>
          <w:rFonts w:ascii="Arial" w:hAnsi="Arial" w:cs="Arial"/>
        </w:rPr>
        <w:t>9</w:t>
      </w:r>
      <w:r w:rsidRPr="00C512F7">
        <w:rPr>
          <w:rFonts w:ascii="Arial" w:hAnsi="Arial" w:cs="Arial"/>
        </w:rPr>
        <w:t>.</w:t>
      </w:r>
      <w:r w:rsidRPr="00C512F7">
        <w:rPr>
          <w:rFonts w:ascii="Arial" w:hAnsi="Arial" w:cs="Arial"/>
        </w:rPr>
        <w:tab/>
        <w:t>Decreto No. 66-</w:t>
      </w:r>
      <w:r>
        <w:rPr>
          <w:rFonts w:ascii="Arial" w:hAnsi="Arial" w:cs="Arial"/>
        </w:rPr>
        <w:t>235</w:t>
      </w:r>
      <w:r w:rsidRPr="00C512F7">
        <w:rPr>
          <w:rFonts w:ascii="Arial" w:hAnsi="Arial" w:cs="Arial"/>
        </w:rPr>
        <w:t xml:space="preserve">, del </w:t>
      </w:r>
      <w:r>
        <w:rPr>
          <w:rFonts w:ascii="Arial" w:hAnsi="Arial" w:cs="Arial"/>
        </w:rPr>
        <w:t>31</w:t>
      </w:r>
      <w:r w:rsidRPr="00C512F7">
        <w:rPr>
          <w:rFonts w:ascii="Arial" w:hAnsi="Arial" w:cs="Arial"/>
        </w:rPr>
        <w:t xml:space="preserve"> de </w:t>
      </w:r>
      <w:r>
        <w:rPr>
          <w:rFonts w:ascii="Arial" w:hAnsi="Arial" w:cs="Arial"/>
        </w:rPr>
        <w:t>enero</w:t>
      </w:r>
      <w:r w:rsidRPr="00C512F7">
        <w:rPr>
          <w:rFonts w:ascii="Arial" w:hAnsi="Arial" w:cs="Arial"/>
        </w:rPr>
        <w:t xml:space="preserve"> de 202</w:t>
      </w:r>
      <w:r>
        <w:rPr>
          <w:rFonts w:ascii="Arial" w:hAnsi="Arial" w:cs="Arial"/>
        </w:rPr>
        <w:t>5</w:t>
      </w:r>
      <w:r w:rsidRPr="00C512F7">
        <w:rPr>
          <w:rFonts w:ascii="Arial" w:hAnsi="Arial" w:cs="Arial"/>
        </w:rPr>
        <w:t>.</w:t>
      </w:r>
    </w:p>
    <w:p w14:paraId="2F1CDF4E" w14:textId="77777777" w:rsidR="00A84D1E" w:rsidRDefault="00A84D1E" w:rsidP="00A84D1E">
      <w:pPr>
        <w:autoSpaceDE w:val="0"/>
        <w:autoSpaceDN w:val="0"/>
        <w:adjustRightInd w:val="0"/>
        <w:ind w:left="1418"/>
        <w:jc w:val="both"/>
        <w:rPr>
          <w:rFonts w:ascii="Arial" w:hAnsi="Arial" w:cs="Arial"/>
        </w:rPr>
      </w:pPr>
      <w:r w:rsidRPr="00C512F7">
        <w:rPr>
          <w:rFonts w:ascii="Arial" w:hAnsi="Arial" w:cs="Arial"/>
        </w:rPr>
        <w:t xml:space="preserve">P.O. </w:t>
      </w:r>
      <w:r>
        <w:rPr>
          <w:rFonts w:ascii="Arial" w:hAnsi="Arial" w:cs="Arial"/>
        </w:rPr>
        <w:t xml:space="preserve">No. 19, del </w:t>
      </w:r>
      <w:r w:rsidRPr="0065688E">
        <w:rPr>
          <w:rFonts w:ascii="Arial" w:hAnsi="Arial" w:cs="Arial"/>
        </w:rPr>
        <w:t>1</w:t>
      </w:r>
      <w:r>
        <w:rPr>
          <w:rFonts w:ascii="Arial" w:hAnsi="Arial" w:cs="Arial"/>
        </w:rPr>
        <w:t>2</w:t>
      </w:r>
      <w:r w:rsidRPr="0065688E">
        <w:rPr>
          <w:rFonts w:ascii="Arial" w:hAnsi="Arial" w:cs="Arial"/>
        </w:rPr>
        <w:t xml:space="preserve"> d</w:t>
      </w:r>
      <w:r w:rsidRPr="00C512F7">
        <w:rPr>
          <w:rFonts w:ascii="Arial" w:hAnsi="Arial" w:cs="Arial"/>
        </w:rPr>
        <w:t xml:space="preserve">e </w:t>
      </w:r>
      <w:r>
        <w:rPr>
          <w:rFonts w:ascii="Arial" w:hAnsi="Arial" w:cs="Arial"/>
        </w:rPr>
        <w:t>febrero</w:t>
      </w:r>
      <w:r w:rsidRPr="00C512F7">
        <w:rPr>
          <w:rFonts w:ascii="Arial" w:hAnsi="Arial" w:cs="Arial"/>
        </w:rPr>
        <w:t xml:space="preserve"> de 202</w:t>
      </w:r>
      <w:r>
        <w:rPr>
          <w:rFonts w:ascii="Arial" w:hAnsi="Arial" w:cs="Arial"/>
        </w:rPr>
        <w:t>5.</w:t>
      </w:r>
    </w:p>
    <w:p w14:paraId="01AF8EE7" w14:textId="77777777" w:rsidR="00A84D1E" w:rsidRPr="003B4650" w:rsidRDefault="00A84D1E" w:rsidP="00A84D1E">
      <w:pPr>
        <w:autoSpaceDE w:val="0"/>
        <w:autoSpaceDN w:val="0"/>
        <w:adjustRightInd w:val="0"/>
        <w:ind w:left="1418"/>
        <w:jc w:val="both"/>
        <w:rPr>
          <w:rFonts w:ascii="Arial" w:hAnsi="Arial" w:cs="Arial"/>
        </w:rPr>
      </w:pPr>
      <w:r w:rsidRPr="003B4650">
        <w:rPr>
          <w:rFonts w:ascii="Arial" w:hAnsi="Arial" w:cs="Arial"/>
        </w:rPr>
        <w:t>Se reforma el artículo 17, fracción III.</w:t>
      </w:r>
    </w:p>
    <w:p w14:paraId="4709E60B" w14:textId="77777777" w:rsidR="00A84D1E" w:rsidRDefault="00A84D1E" w:rsidP="00BE05CE">
      <w:pPr>
        <w:autoSpaceDE w:val="0"/>
        <w:autoSpaceDN w:val="0"/>
        <w:adjustRightInd w:val="0"/>
        <w:ind w:left="1418"/>
        <w:jc w:val="both"/>
        <w:rPr>
          <w:rFonts w:ascii="Arial" w:hAnsi="Arial" w:cs="Arial"/>
          <w:i/>
          <w:sz w:val="16"/>
          <w:szCs w:val="18"/>
        </w:rPr>
      </w:pPr>
      <w:r w:rsidRPr="00911DF3">
        <w:rPr>
          <w:rFonts w:ascii="Arial" w:hAnsi="Arial" w:cs="Arial"/>
          <w:i/>
          <w:sz w:val="16"/>
          <w:szCs w:val="18"/>
        </w:rPr>
        <w:t>(N. de E. En materia</w:t>
      </w:r>
      <w:r w:rsidRPr="00911DF3">
        <w:rPr>
          <w:rFonts w:ascii="Arial" w:hAnsi="Arial" w:cs="Arial"/>
          <w:sz w:val="18"/>
          <w:lang w:val="es-419"/>
        </w:rPr>
        <w:t xml:space="preserve"> </w:t>
      </w:r>
      <w:r w:rsidR="003B4650" w:rsidRPr="00911DF3">
        <w:rPr>
          <w:rFonts w:ascii="Arial" w:hAnsi="Arial" w:cs="Arial"/>
          <w:i/>
          <w:sz w:val="16"/>
          <w:szCs w:val="18"/>
        </w:rPr>
        <w:t>del ámbito laboral como parte del derecho a la igualdad entre mujeres y hombres, fortaleciendo con ello las políticas públicas sobre igualdad salarial y no discriminación en la materia).</w:t>
      </w:r>
    </w:p>
    <w:p w14:paraId="61CB21B1" w14:textId="77777777" w:rsidR="00F33D6A" w:rsidRPr="00F33D6A" w:rsidRDefault="00F33D6A" w:rsidP="00BE05CE">
      <w:pPr>
        <w:autoSpaceDE w:val="0"/>
        <w:autoSpaceDN w:val="0"/>
        <w:adjustRightInd w:val="0"/>
        <w:ind w:left="1418"/>
        <w:jc w:val="both"/>
        <w:rPr>
          <w:rFonts w:ascii="Arial" w:hAnsi="Arial" w:cs="Arial"/>
          <w:i/>
          <w:sz w:val="12"/>
          <w:szCs w:val="18"/>
        </w:rPr>
      </w:pPr>
    </w:p>
    <w:p w14:paraId="48D87125" w14:textId="77777777" w:rsidR="0046340A" w:rsidRPr="00C512F7" w:rsidRDefault="0046340A" w:rsidP="0046340A">
      <w:pPr>
        <w:autoSpaceDE w:val="0"/>
        <w:autoSpaceDN w:val="0"/>
        <w:adjustRightInd w:val="0"/>
        <w:ind w:left="1418" w:hanging="709"/>
        <w:jc w:val="both"/>
        <w:rPr>
          <w:rFonts w:ascii="Arial" w:hAnsi="Arial" w:cs="Arial"/>
        </w:rPr>
      </w:pPr>
      <w:r>
        <w:rPr>
          <w:rFonts w:ascii="Arial" w:hAnsi="Arial" w:cs="Arial"/>
        </w:rPr>
        <w:t>220</w:t>
      </w:r>
      <w:r w:rsidRPr="00C512F7">
        <w:rPr>
          <w:rFonts w:ascii="Arial" w:hAnsi="Arial" w:cs="Arial"/>
        </w:rPr>
        <w:t>.</w:t>
      </w:r>
      <w:r w:rsidRPr="00C512F7">
        <w:rPr>
          <w:rFonts w:ascii="Arial" w:hAnsi="Arial" w:cs="Arial"/>
        </w:rPr>
        <w:tab/>
        <w:t>Decreto No. 66-</w:t>
      </w:r>
      <w:r>
        <w:rPr>
          <w:rFonts w:ascii="Arial" w:hAnsi="Arial" w:cs="Arial"/>
        </w:rPr>
        <w:t>245</w:t>
      </w:r>
      <w:r w:rsidRPr="00C512F7">
        <w:rPr>
          <w:rFonts w:ascii="Arial" w:hAnsi="Arial" w:cs="Arial"/>
        </w:rPr>
        <w:t xml:space="preserve">, del </w:t>
      </w:r>
      <w:r>
        <w:rPr>
          <w:rFonts w:ascii="Arial" w:hAnsi="Arial" w:cs="Arial"/>
        </w:rPr>
        <w:t>18</w:t>
      </w:r>
      <w:r w:rsidRPr="00C512F7">
        <w:rPr>
          <w:rFonts w:ascii="Arial" w:hAnsi="Arial" w:cs="Arial"/>
        </w:rPr>
        <w:t xml:space="preserve"> de </w:t>
      </w:r>
      <w:r>
        <w:rPr>
          <w:rFonts w:ascii="Arial" w:hAnsi="Arial" w:cs="Arial"/>
        </w:rPr>
        <w:t>febrero</w:t>
      </w:r>
      <w:r w:rsidRPr="00C512F7">
        <w:rPr>
          <w:rFonts w:ascii="Arial" w:hAnsi="Arial" w:cs="Arial"/>
        </w:rPr>
        <w:t xml:space="preserve"> de 202</w:t>
      </w:r>
      <w:r>
        <w:rPr>
          <w:rFonts w:ascii="Arial" w:hAnsi="Arial" w:cs="Arial"/>
        </w:rPr>
        <w:t>5</w:t>
      </w:r>
      <w:r w:rsidRPr="00C512F7">
        <w:rPr>
          <w:rFonts w:ascii="Arial" w:hAnsi="Arial" w:cs="Arial"/>
        </w:rPr>
        <w:t>.</w:t>
      </w:r>
    </w:p>
    <w:p w14:paraId="32797D39" w14:textId="77777777" w:rsidR="0046340A" w:rsidRDefault="0046340A" w:rsidP="0046340A">
      <w:pPr>
        <w:autoSpaceDE w:val="0"/>
        <w:autoSpaceDN w:val="0"/>
        <w:adjustRightInd w:val="0"/>
        <w:ind w:left="1418"/>
        <w:jc w:val="both"/>
        <w:rPr>
          <w:rFonts w:ascii="Arial" w:hAnsi="Arial" w:cs="Arial"/>
        </w:rPr>
      </w:pPr>
      <w:r w:rsidRPr="00C512F7">
        <w:rPr>
          <w:rFonts w:ascii="Arial" w:hAnsi="Arial" w:cs="Arial"/>
        </w:rPr>
        <w:t xml:space="preserve">P.O. </w:t>
      </w:r>
      <w:r>
        <w:rPr>
          <w:rFonts w:ascii="Arial" w:hAnsi="Arial" w:cs="Arial"/>
        </w:rPr>
        <w:t xml:space="preserve">No. 22, del </w:t>
      </w:r>
      <w:r w:rsidRPr="0065688E">
        <w:rPr>
          <w:rFonts w:ascii="Arial" w:hAnsi="Arial" w:cs="Arial"/>
        </w:rPr>
        <w:t>1</w:t>
      </w:r>
      <w:r>
        <w:rPr>
          <w:rFonts w:ascii="Arial" w:hAnsi="Arial" w:cs="Arial"/>
        </w:rPr>
        <w:t>9</w:t>
      </w:r>
      <w:r w:rsidRPr="0065688E">
        <w:rPr>
          <w:rFonts w:ascii="Arial" w:hAnsi="Arial" w:cs="Arial"/>
        </w:rPr>
        <w:t xml:space="preserve"> d</w:t>
      </w:r>
      <w:r w:rsidRPr="00C512F7">
        <w:rPr>
          <w:rFonts w:ascii="Arial" w:hAnsi="Arial" w:cs="Arial"/>
        </w:rPr>
        <w:t xml:space="preserve">e </w:t>
      </w:r>
      <w:r>
        <w:rPr>
          <w:rFonts w:ascii="Arial" w:hAnsi="Arial" w:cs="Arial"/>
        </w:rPr>
        <w:t>febrero</w:t>
      </w:r>
      <w:r w:rsidRPr="00C512F7">
        <w:rPr>
          <w:rFonts w:ascii="Arial" w:hAnsi="Arial" w:cs="Arial"/>
        </w:rPr>
        <w:t xml:space="preserve"> de 202</w:t>
      </w:r>
      <w:r>
        <w:rPr>
          <w:rFonts w:ascii="Arial" w:hAnsi="Arial" w:cs="Arial"/>
        </w:rPr>
        <w:t>5.</w:t>
      </w:r>
    </w:p>
    <w:p w14:paraId="79C5B2F1" w14:textId="77777777" w:rsidR="0046340A" w:rsidRDefault="004908BB" w:rsidP="00BE05CE">
      <w:pPr>
        <w:autoSpaceDE w:val="0"/>
        <w:autoSpaceDN w:val="0"/>
        <w:adjustRightInd w:val="0"/>
        <w:ind w:left="1418"/>
        <w:jc w:val="both"/>
        <w:rPr>
          <w:rFonts w:ascii="Arial" w:hAnsi="Arial" w:cs="Arial"/>
          <w:lang w:val="es-MX"/>
        </w:rPr>
      </w:pPr>
      <w:r w:rsidRPr="004908BB">
        <w:rPr>
          <w:rFonts w:ascii="Arial" w:hAnsi="Arial" w:cs="Arial"/>
          <w:b/>
          <w:bCs/>
          <w:lang w:val="es-MX"/>
        </w:rPr>
        <w:t xml:space="preserve">ARTÍCULO PRIMERO. </w:t>
      </w:r>
      <w:r w:rsidR="008D53EF" w:rsidRPr="008D53EF">
        <w:rPr>
          <w:rFonts w:ascii="Arial" w:hAnsi="Arial" w:cs="Arial"/>
          <w:lang w:val="es-MX"/>
        </w:rPr>
        <w:t>Se reforma el párrafo sexto del Artículo Segundo Transitorio del Decreto No. 66-67, mediante el cual se reforman, adicionan y derogaran diversas disposiciones</w:t>
      </w:r>
      <w:r w:rsidR="00E479DC" w:rsidRPr="00E479DC">
        <w:rPr>
          <w:rFonts w:ascii="Arial" w:hAnsi="Arial" w:cs="Arial"/>
          <w:color w:val="000000"/>
          <w:sz w:val="18"/>
          <w:szCs w:val="18"/>
          <w:lang w:val="es-MX"/>
        </w:rPr>
        <w:t xml:space="preserve"> </w:t>
      </w:r>
      <w:r w:rsidR="00E479DC" w:rsidRPr="00E479DC">
        <w:rPr>
          <w:rFonts w:ascii="Arial" w:hAnsi="Arial" w:cs="Arial"/>
          <w:lang w:val="es-MX"/>
        </w:rPr>
        <w:t>diversas disposiciones de la Constitución Política del Estado de Tamaulipas</w:t>
      </w:r>
      <w:r w:rsidR="00E479DC">
        <w:rPr>
          <w:rFonts w:ascii="Arial" w:hAnsi="Arial" w:cs="Arial"/>
          <w:lang w:val="es-MX"/>
        </w:rPr>
        <w:t>.</w:t>
      </w:r>
    </w:p>
    <w:p w14:paraId="0E6B5A21" w14:textId="77777777" w:rsidR="00F9123D" w:rsidRDefault="00F9123D" w:rsidP="00BE05CE">
      <w:pPr>
        <w:autoSpaceDE w:val="0"/>
        <w:autoSpaceDN w:val="0"/>
        <w:adjustRightInd w:val="0"/>
        <w:ind w:left="1418"/>
        <w:jc w:val="both"/>
        <w:rPr>
          <w:rFonts w:ascii="Arial" w:hAnsi="Arial" w:cs="Arial"/>
          <w:sz w:val="12"/>
          <w:lang w:val="es-MX"/>
        </w:rPr>
      </w:pPr>
    </w:p>
    <w:p w14:paraId="0D5C8A24" w14:textId="77777777" w:rsidR="006B683D" w:rsidRDefault="006B683D" w:rsidP="00BE05CE">
      <w:pPr>
        <w:autoSpaceDE w:val="0"/>
        <w:autoSpaceDN w:val="0"/>
        <w:adjustRightInd w:val="0"/>
        <w:ind w:left="1418"/>
        <w:jc w:val="both"/>
        <w:rPr>
          <w:rFonts w:ascii="Arial" w:hAnsi="Arial" w:cs="Arial"/>
          <w:sz w:val="12"/>
          <w:lang w:val="es-MX"/>
        </w:rPr>
      </w:pPr>
    </w:p>
    <w:p w14:paraId="6844AEEF" w14:textId="77777777" w:rsidR="006B683D" w:rsidRDefault="006B683D" w:rsidP="00BE05CE">
      <w:pPr>
        <w:autoSpaceDE w:val="0"/>
        <w:autoSpaceDN w:val="0"/>
        <w:adjustRightInd w:val="0"/>
        <w:ind w:left="1418"/>
        <w:jc w:val="both"/>
        <w:rPr>
          <w:rFonts w:ascii="Arial" w:hAnsi="Arial" w:cs="Arial"/>
          <w:sz w:val="12"/>
          <w:lang w:val="es-MX"/>
        </w:rPr>
      </w:pPr>
    </w:p>
    <w:p w14:paraId="1C1BECC8" w14:textId="77777777" w:rsidR="006B683D" w:rsidRPr="00F33D6A" w:rsidRDefault="006B683D" w:rsidP="00BE05CE">
      <w:pPr>
        <w:autoSpaceDE w:val="0"/>
        <w:autoSpaceDN w:val="0"/>
        <w:adjustRightInd w:val="0"/>
        <w:ind w:left="1418"/>
        <w:jc w:val="both"/>
        <w:rPr>
          <w:rFonts w:ascii="Arial" w:hAnsi="Arial" w:cs="Arial"/>
          <w:sz w:val="12"/>
          <w:lang w:val="es-MX"/>
        </w:rPr>
      </w:pPr>
    </w:p>
    <w:p w14:paraId="26B274B0" w14:textId="77777777" w:rsidR="008D53EF" w:rsidRPr="00C512F7" w:rsidRDefault="008D53EF" w:rsidP="008D53EF">
      <w:pPr>
        <w:autoSpaceDE w:val="0"/>
        <w:autoSpaceDN w:val="0"/>
        <w:adjustRightInd w:val="0"/>
        <w:ind w:left="1418" w:hanging="709"/>
        <w:jc w:val="both"/>
        <w:rPr>
          <w:rFonts w:ascii="Arial" w:hAnsi="Arial" w:cs="Arial"/>
        </w:rPr>
      </w:pPr>
      <w:r>
        <w:rPr>
          <w:rFonts w:ascii="Arial" w:hAnsi="Arial" w:cs="Arial"/>
        </w:rPr>
        <w:lastRenderedPageBreak/>
        <w:t>221</w:t>
      </w:r>
      <w:r w:rsidRPr="00C512F7">
        <w:rPr>
          <w:rFonts w:ascii="Arial" w:hAnsi="Arial" w:cs="Arial"/>
        </w:rPr>
        <w:t>.</w:t>
      </w:r>
      <w:r w:rsidRPr="00C512F7">
        <w:rPr>
          <w:rFonts w:ascii="Arial" w:hAnsi="Arial" w:cs="Arial"/>
        </w:rPr>
        <w:tab/>
        <w:t>Decreto No. 66-</w:t>
      </w:r>
      <w:r>
        <w:rPr>
          <w:rFonts w:ascii="Arial" w:hAnsi="Arial" w:cs="Arial"/>
        </w:rPr>
        <w:t>246</w:t>
      </w:r>
      <w:r w:rsidRPr="00C512F7">
        <w:rPr>
          <w:rFonts w:ascii="Arial" w:hAnsi="Arial" w:cs="Arial"/>
        </w:rPr>
        <w:t xml:space="preserve">, del </w:t>
      </w:r>
      <w:r>
        <w:rPr>
          <w:rFonts w:ascii="Arial" w:hAnsi="Arial" w:cs="Arial"/>
        </w:rPr>
        <w:t>18</w:t>
      </w:r>
      <w:r w:rsidRPr="00C512F7">
        <w:rPr>
          <w:rFonts w:ascii="Arial" w:hAnsi="Arial" w:cs="Arial"/>
        </w:rPr>
        <w:t xml:space="preserve"> de </w:t>
      </w:r>
      <w:r>
        <w:rPr>
          <w:rFonts w:ascii="Arial" w:hAnsi="Arial" w:cs="Arial"/>
        </w:rPr>
        <w:t>febrero</w:t>
      </w:r>
      <w:r w:rsidRPr="00C512F7">
        <w:rPr>
          <w:rFonts w:ascii="Arial" w:hAnsi="Arial" w:cs="Arial"/>
        </w:rPr>
        <w:t xml:space="preserve"> de 202</w:t>
      </w:r>
      <w:r>
        <w:rPr>
          <w:rFonts w:ascii="Arial" w:hAnsi="Arial" w:cs="Arial"/>
        </w:rPr>
        <w:t>5</w:t>
      </w:r>
      <w:r w:rsidRPr="00C512F7">
        <w:rPr>
          <w:rFonts w:ascii="Arial" w:hAnsi="Arial" w:cs="Arial"/>
        </w:rPr>
        <w:t>.</w:t>
      </w:r>
    </w:p>
    <w:p w14:paraId="2733473A" w14:textId="77777777" w:rsidR="008D53EF" w:rsidRDefault="008D53EF" w:rsidP="008D53EF">
      <w:pPr>
        <w:autoSpaceDE w:val="0"/>
        <w:autoSpaceDN w:val="0"/>
        <w:adjustRightInd w:val="0"/>
        <w:ind w:left="1418"/>
        <w:jc w:val="both"/>
        <w:rPr>
          <w:rFonts w:ascii="Arial" w:hAnsi="Arial" w:cs="Arial"/>
        </w:rPr>
      </w:pPr>
      <w:r w:rsidRPr="00C512F7">
        <w:rPr>
          <w:rFonts w:ascii="Arial" w:hAnsi="Arial" w:cs="Arial"/>
        </w:rPr>
        <w:t xml:space="preserve">P.O. </w:t>
      </w:r>
      <w:r>
        <w:rPr>
          <w:rFonts w:ascii="Arial" w:hAnsi="Arial" w:cs="Arial"/>
        </w:rPr>
        <w:t xml:space="preserve">No. 22, del </w:t>
      </w:r>
      <w:r w:rsidRPr="0065688E">
        <w:rPr>
          <w:rFonts w:ascii="Arial" w:hAnsi="Arial" w:cs="Arial"/>
        </w:rPr>
        <w:t>1</w:t>
      </w:r>
      <w:r>
        <w:rPr>
          <w:rFonts w:ascii="Arial" w:hAnsi="Arial" w:cs="Arial"/>
        </w:rPr>
        <w:t>9</w:t>
      </w:r>
      <w:r w:rsidRPr="0065688E">
        <w:rPr>
          <w:rFonts w:ascii="Arial" w:hAnsi="Arial" w:cs="Arial"/>
        </w:rPr>
        <w:t xml:space="preserve"> d</w:t>
      </w:r>
      <w:r w:rsidRPr="00C512F7">
        <w:rPr>
          <w:rFonts w:ascii="Arial" w:hAnsi="Arial" w:cs="Arial"/>
        </w:rPr>
        <w:t xml:space="preserve">e </w:t>
      </w:r>
      <w:r>
        <w:rPr>
          <w:rFonts w:ascii="Arial" w:hAnsi="Arial" w:cs="Arial"/>
        </w:rPr>
        <w:t>febrero</w:t>
      </w:r>
      <w:r w:rsidRPr="00C512F7">
        <w:rPr>
          <w:rFonts w:ascii="Arial" w:hAnsi="Arial" w:cs="Arial"/>
        </w:rPr>
        <w:t xml:space="preserve"> de 202</w:t>
      </w:r>
      <w:r>
        <w:rPr>
          <w:rFonts w:ascii="Arial" w:hAnsi="Arial" w:cs="Arial"/>
        </w:rPr>
        <w:t>5.</w:t>
      </w:r>
    </w:p>
    <w:p w14:paraId="754033E4" w14:textId="77777777" w:rsidR="008D53EF" w:rsidRDefault="008D53EF" w:rsidP="00BE05CE">
      <w:pPr>
        <w:autoSpaceDE w:val="0"/>
        <w:autoSpaceDN w:val="0"/>
        <w:adjustRightInd w:val="0"/>
        <w:ind w:left="1418"/>
        <w:jc w:val="both"/>
        <w:rPr>
          <w:rFonts w:ascii="Arial" w:hAnsi="Arial" w:cs="Arial"/>
        </w:rPr>
      </w:pPr>
      <w:r w:rsidRPr="008D53EF">
        <w:rPr>
          <w:rFonts w:ascii="Arial" w:hAnsi="Arial" w:cs="Arial"/>
        </w:rPr>
        <w:t>Se reforman los párrafos primero y segundo del artículo 151 y el párrafo primero del artículo 152</w:t>
      </w:r>
      <w:r>
        <w:rPr>
          <w:rFonts w:ascii="Arial" w:hAnsi="Arial" w:cs="Arial"/>
        </w:rPr>
        <w:t>.</w:t>
      </w:r>
    </w:p>
    <w:p w14:paraId="3B139808" w14:textId="77777777" w:rsidR="00880DB4" w:rsidRDefault="004908BB" w:rsidP="004908BB">
      <w:pPr>
        <w:autoSpaceDE w:val="0"/>
        <w:autoSpaceDN w:val="0"/>
        <w:adjustRightInd w:val="0"/>
        <w:ind w:left="1418"/>
        <w:jc w:val="both"/>
        <w:rPr>
          <w:rFonts w:ascii="Arial" w:hAnsi="Arial" w:cs="Arial"/>
          <w:i/>
          <w:sz w:val="16"/>
          <w:szCs w:val="18"/>
        </w:rPr>
      </w:pPr>
      <w:r w:rsidRPr="004908BB">
        <w:rPr>
          <w:rFonts w:ascii="Arial" w:hAnsi="Arial" w:cs="Arial"/>
          <w:i/>
          <w:sz w:val="16"/>
          <w:szCs w:val="18"/>
        </w:rPr>
        <w:t>(N. de E. En materia de incorporar un lenguaje incluyente, fortaleciendo la paridad de género, a fin de contemplar de manera expresa la inclusión de las personas titulares de dependencias, dentro del régimen de responsabilidades administrativas).</w:t>
      </w:r>
    </w:p>
    <w:p w14:paraId="5118E352" w14:textId="77777777" w:rsidR="00442FD1" w:rsidRDefault="00442FD1" w:rsidP="004908BB">
      <w:pPr>
        <w:autoSpaceDE w:val="0"/>
        <w:autoSpaceDN w:val="0"/>
        <w:adjustRightInd w:val="0"/>
        <w:ind w:left="1418"/>
        <w:jc w:val="both"/>
        <w:rPr>
          <w:rFonts w:ascii="Arial" w:hAnsi="Arial" w:cs="Arial"/>
          <w:i/>
          <w:sz w:val="16"/>
          <w:szCs w:val="18"/>
        </w:rPr>
      </w:pPr>
    </w:p>
    <w:p w14:paraId="79BC3B73" w14:textId="77777777" w:rsidR="00E07B74" w:rsidRPr="00C512F7" w:rsidRDefault="00E07B74" w:rsidP="00E07B74">
      <w:pPr>
        <w:autoSpaceDE w:val="0"/>
        <w:autoSpaceDN w:val="0"/>
        <w:adjustRightInd w:val="0"/>
        <w:ind w:left="1418" w:hanging="709"/>
        <w:jc w:val="both"/>
        <w:rPr>
          <w:rFonts w:ascii="Arial" w:hAnsi="Arial" w:cs="Arial"/>
        </w:rPr>
      </w:pPr>
      <w:r>
        <w:rPr>
          <w:rFonts w:ascii="Arial" w:hAnsi="Arial" w:cs="Arial"/>
        </w:rPr>
        <w:t>222</w:t>
      </w:r>
      <w:r w:rsidRPr="00C512F7">
        <w:rPr>
          <w:rFonts w:ascii="Arial" w:hAnsi="Arial" w:cs="Arial"/>
        </w:rPr>
        <w:t>.</w:t>
      </w:r>
      <w:r w:rsidRPr="00C512F7">
        <w:rPr>
          <w:rFonts w:ascii="Arial" w:hAnsi="Arial" w:cs="Arial"/>
        </w:rPr>
        <w:tab/>
        <w:t>Decreto No. 66-</w:t>
      </w:r>
      <w:r>
        <w:rPr>
          <w:rFonts w:ascii="Arial" w:hAnsi="Arial" w:cs="Arial"/>
        </w:rPr>
        <w:t>247</w:t>
      </w:r>
      <w:r w:rsidRPr="00C512F7">
        <w:rPr>
          <w:rFonts w:ascii="Arial" w:hAnsi="Arial" w:cs="Arial"/>
        </w:rPr>
        <w:t xml:space="preserve">, del </w:t>
      </w:r>
      <w:r>
        <w:rPr>
          <w:rFonts w:ascii="Arial" w:hAnsi="Arial" w:cs="Arial"/>
        </w:rPr>
        <w:t>18</w:t>
      </w:r>
      <w:r w:rsidRPr="00C512F7">
        <w:rPr>
          <w:rFonts w:ascii="Arial" w:hAnsi="Arial" w:cs="Arial"/>
        </w:rPr>
        <w:t xml:space="preserve"> de </w:t>
      </w:r>
      <w:r>
        <w:rPr>
          <w:rFonts w:ascii="Arial" w:hAnsi="Arial" w:cs="Arial"/>
        </w:rPr>
        <w:t>febrero</w:t>
      </w:r>
      <w:r w:rsidRPr="00C512F7">
        <w:rPr>
          <w:rFonts w:ascii="Arial" w:hAnsi="Arial" w:cs="Arial"/>
        </w:rPr>
        <w:t xml:space="preserve"> de 202</w:t>
      </w:r>
      <w:r>
        <w:rPr>
          <w:rFonts w:ascii="Arial" w:hAnsi="Arial" w:cs="Arial"/>
        </w:rPr>
        <w:t>5</w:t>
      </w:r>
      <w:r w:rsidRPr="00C512F7">
        <w:rPr>
          <w:rFonts w:ascii="Arial" w:hAnsi="Arial" w:cs="Arial"/>
        </w:rPr>
        <w:t>.</w:t>
      </w:r>
    </w:p>
    <w:p w14:paraId="4541B518" w14:textId="77777777" w:rsidR="00E07B74" w:rsidRDefault="00E07B74" w:rsidP="00E07B74">
      <w:pPr>
        <w:autoSpaceDE w:val="0"/>
        <w:autoSpaceDN w:val="0"/>
        <w:adjustRightInd w:val="0"/>
        <w:ind w:left="1418"/>
        <w:jc w:val="both"/>
        <w:rPr>
          <w:rFonts w:ascii="Arial" w:hAnsi="Arial" w:cs="Arial"/>
        </w:rPr>
      </w:pPr>
      <w:r w:rsidRPr="00C512F7">
        <w:rPr>
          <w:rFonts w:ascii="Arial" w:hAnsi="Arial" w:cs="Arial"/>
        </w:rPr>
        <w:t xml:space="preserve">P.O. </w:t>
      </w:r>
      <w:r>
        <w:rPr>
          <w:rFonts w:ascii="Arial" w:hAnsi="Arial" w:cs="Arial"/>
        </w:rPr>
        <w:t>No. 28, del 5</w:t>
      </w:r>
      <w:r w:rsidRPr="0065688E">
        <w:rPr>
          <w:rFonts w:ascii="Arial" w:hAnsi="Arial" w:cs="Arial"/>
        </w:rPr>
        <w:t xml:space="preserve"> d</w:t>
      </w:r>
      <w:r w:rsidRPr="00C512F7">
        <w:rPr>
          <w:rFonts w:ascii="Arial" w:hAnsi="Arial" w:cs="Arial"/>
        </w:rPr>
        <w:t xml:space="preserve">e </w:t>
      </w:r>
      <w:r>
        <w:rPr>
          <w:rFonts w:ascii="Arial" w:hAnsi="Arial" w:cs="Arial"/>
        </w:rPr>
        <w:t>marzo</w:t>
      </w:r>
      <w:r w:rsidRPr="00C512F7">
        <w:rPr>
          <w:rFonts w:ascii="Arial" w:hAnsi="Arial" w:cs="Arial"/>
        </w:rPr>
        <w:t xml:space="preserve"> de 202</w:t>
      </w:r>
      <w:r>
        <w:rPr>
          <w:rFonts w:ascii="Arial" w:hAnsi="Arial" w:cs="Arial"/>
        </w:rPr>
        <w:t>5.</w:t>
      </w:r>
    </w:p>
    <w:p w14:paraId="04CD3F8D" w14:textId="77777777" w:rsidR="00E07B74" w:rsidRDefault="00A41AFD" w:rsidP="004908BB">
      <w:pPr>
        <w:autoSpaceDE w:val="0"/>
        <w:autoSpaceDN w:val="0"/>
        <w:adjustRightInd w:val="0"/>
        <w:ind w:left="1418"/>
        <w:jc w:val="both"/>
        <w:rPr>
          <w:rFonts w:ascii="Arial" w:hAnsi="Arial" w:cs="Arial"/>
        </w:rPr>
      </w:pPr>
      <w:r w:rsidRPr="00A41AFD">
        <w:rPr>
          <w:rFonts w:ascii="Arial" w:hAnsi="Arial" w:cs="Arial"/>
        </w:rPr>
        <w:t>Se reforma el párrafo primero del artículo 138</w:t>
      </w:r>
      <w:r>
        <w:rPr>
          <w:rFonts w:ascii="Arial" w:hAnsi="Arial" w:cs="Arial"/>
        </w:rPr>
        <w:t>.</w:t>
      </w:r>
    </w:p>
    <w:p w14:paraId="510BB1EE" w14:textId="77777777" w:rsidR="00A41AFD" w:rsidRDefault="00A41AFD" w:rsidP="004908BB">
      <w:pPr>
        <w:autoSpaceDE w:val="0"/>
        <w:autoSpaceDN w:val="0"/>
        <w:adjustRightInd w:val="0"/>
        <w:ind w:left="1418"/>
        <w:jc w:val="both"/>
        <w:rPr>
          <w:rFonts w:ascii="Arial" w:hAnsi="Arial" w:cs="Arial"/>
          <w:i/>
          <w:sz w:val="16"/>
          <w:szCs w:val="18"/>
        </w:rPr>
      </w:pPr>
      <w:r w:rsidRPr="00A41AFD">
        <w:rPr>
          <w:rFonts w:ascii="Arial" w:hAnsi="Arial" w:cs="Arial"/>
          <w:i/>
          <w:sz w:val="16"/>
          <w:szCs w:val="18"/>
        </w:rPr>
        <w:t>(N. de E. En materia de educación</w:t>
      </w:r>
      <w:r w:rsidR="00637D03">
        <w:rPr>
          <w:rFonts w:ascii="Arial" w:hAnsi="Arial" w:cs="Arial"/>
          <w:i/>
          <w:sz w:val="16"/>
          <w:szCs w:val="18"/>
        </w:rPr>
        <w:t>,</w:t>
      </w:r>
      <w:r w:rsidR="00637D03" w:rsidRPr="00637D03">
        <w:rPr>
          <w:rFonts w:ascii="Arial" w:hAnsi="Arial" w:cs="Arial"/>
          <w:i/>
          <w:sz w:val="16"/>
          <w:szCs w:val="18"/>
        </w:rPr>
        <w:t xml:space="preserve"> además de los principios ya previstos, se base también</w:t>
      </w:r>
      <w:r w:rsidR="00637D03">
        <w:rPr>
          <w:rFonts w:ascii="Arial" w:hAnsi="Arial" w:cs="Arial"/>
          <w:i/>
          <w:sz w:val="16"/>
          <w:szCs w:val="18"/>
        </w:rPr>
        <w:t xml:space="preserve"> </w:t>
      </w:r>
      <w:r w:rsidRPr="00A41AFD">
        <w:rPr>
          <w:rFonts w:ascii="Arial" w:hAnsi="Arial" w:cs="Arial"/>
          <w:i/>
          <w:sz w:val="16"/>
          <w:szCs w:val="18"/>
        </w:rPr>
        <w:t>el fomento de la cultura de la paz, a fin de que las y los alumnos refuercen sus valores, actitudes y conductas).</w:t>
      </w:r>
    </w:p>
    <w:p w14:paraId="48B5C9A8" w14:textId="77777777" w:rsidR="00700CC3" w:rsidRPr="00942537" w:rsidRDefault="00700CC3" w:rsidP="004908BB">
      <w:pPr>
        <w:autoSpaceDE w:val="0"/>
        <w:autoSpaceDN w:val="0"/>
        <w:adjustRightInd w:val="0"/>
        <w:ind w:left="1418"/>
        <w:jc w:val="both"/>
        <w:rPr>
          <w:rFonts w:ascii="Arial" w:hAnsi="Arial" w:cs="Arial"/>
          <w:i/>
          <w:sz w:val="12"/>
          <w:szCs w:val="18"/>
        </w:rPr>
      </w:pPr>
    </w:p>
    <w:p w14:paraId="010615D7" w14:textId="77777777" w:rsidR="00700CC3" w:rsidRPr="00C512F7" w:rsidRDefault="00700CC3" w:rsidP="00700CC3">
      <w:pPr>
        <w:autoSpaceDE w:val="0"/>
        <w:autoSpaceDN w:val="0"/>
        <w:adjustRightInd w:val="0"/>
        <w:ind w:left="1418" w:hanging="709"/>
        <w:jc w:val="both"/>
        <w:rPr>
          <w:rFonts w:ascii="Arial" w:hAnsi="Arial" w:cs="Arial"/>
        </w:rPr>
      </w:pPr>
      <w:r>
        <w:rPr>
          <w:rFonts w:ascii="Arial" w:hAnsi="Arial" w:cs="Arial"/>
        </w:rPr>
        <w:t>223</w:t>
      </w:r>
      <w:r w:rsidRPr="00C512F7">
        <w:rPr>
          <w:rFonts w:ascii="Arial" w:hAnsi="Arial" w:cs="Arial"/>
        </w:rPr>
        <w:t>.</w:t>
      </w:r>
      <w:r w:rsidRPr="00C512F7">
        <w:rPr>
          <w:rFonts w:ascii="Arial" w:hAnsi="Arial" w:cs="Arial"/>
        </w:rPr>
        <w:tab/>
        <w:t>Decreto No. 66-</w:t>
      </w:r>
      <w:r>
        <w:rPr>
          <w:rFonts w:ascii="Arial" w:hAnsi="Arial" w:cs="Arial"/>
        </w:rPr>
        <w:t>258</w:t>
      </w:r>
      <w:r w:rsidRPr="00C512F7">
        <w:rPr>
          <w:rFonts w:ascii="Arial" w:hAnsi="Arial" w:cs="Arial"/>
        </w:rPr>
        <w:t xml:space="preserve">, del </w:t>
      </w:r>
      <w:r>
        <w:rPr>
          <w:rFonts w:ascii="Arial" w:hAnsi="Arial" w:cs="Arial"/>
        </w:rPr>
        <w:t>4</w:t>
      </w:r>
      <w:r w:rsidRPr="00C512F7">
        <w:rPr>
          <w:rFonts w:ascii="Arial" w:hAnsi="Arial" w:cs="Arial"/>
        </w:rPr>
        <w:t xml:space="preserve"> de </w:t>
      </w:r>
      <w:r>
        <w:rPr>
          <w:rFonts w:ascii="Arial" w:hAnsi="Arial" w:cs="Arial"/>
        </w:rPr>
        <w:t>marzo</w:t>
      </w:r>
      <w:r w:rsidRPr="00C512F7">
        <w:rPr>
          <w:rFonts w:ascii="Arial" w:hAnsi="Arial" w:cs="Arial"/>
        </w:rPr>
        <w:t xml:space="preserve"> de 202</w:t>
      </w:r>
      <w:r>
        <w:rPr>
          <w:rFonts w:ascii="Arial" w:hAnsi="Arial" w:cs="Arial"/>
        </w:rPr>
        <w:t>5</w:t>
      </w:r>
      <w:r w:rsidRPr="00C512F7">
        <w:rPr>
          <w:rFonts w:ascii="Arial" w:hAnsi="Arial" w:cs="Arial"/>
        </w:rPr>
        <w:t>.</w:t>
      </w:r>
    </w:p>
    <w:p w14:paraId="61808A7B" w14:textId="77777777" w:rsidR="00700CC3" w:rsidRDefault="00700CC3" w:rsidP="00700CC3">
      <w:pPr>
        <w:autoSpaceDE w:val="0"/>
        <w:autoSpaceDN w:val="0"/>
        <w:adjustRightInd w:val="0"/>
        <w:ind w:left="1418"/>
        <w:jc w:val="both"/>
        <w:rPr>
          <w:rFonts w:ascii="Arial" w:hAnsi="Arial" w:cs="Arial"/>
        </w:rPr>
      </w:pPr>
      <w:r w:rsidRPr="00C512F7">
        <w:rPr>
          <w:rFonts w:ascii="Arial" w:hAnsi="Arial" w:cs="Arial"/>
        </w:rPr>
        <w:t xml:space="preserve">P.O. </w:t>
      </w:r>
      <w:r>
        <w:rPr>
          <w:rFonts w:ascii="Arial" w:hAnsi="Arial" w:cs="Arial"/>
        </w:rPr>
        <w:t>No. 31, del 12</w:t>
      </w:r>
      <w:r w:rsidRPr="0065688E">
        <w:rPr>
          <w:rFonts w:ascii="Arial" w:hAnsi="Arial" w:cs="Arial"/>
        </w:rPr>
        <w:t xml:space="preserve"> d</w:t>
      </w:r>
      <w:r w:rsidRPr="00C512F7">
        <w:rPr>
          <w:rFonts w:ascii="Arial" w:hAnsi="Arial" w:cs="Arial"/>
        </w:rPr>
        <w:t xml:space="preserve">e </w:t>
      </w:r>
      <w:r>
        <w:rPr>
          <w:rFonts w:ascii="Arial" w:hAnsi="Arial" w:cs="Arial"/>
        </w:rPr>
        <w:t>marzo</w:t>
      </w:r>
      <w:r w:rsidRPr="00C512F7">
        <w:rPr>
          <w:rFonts w:ascii="Arial" w:hAnsi="Arial" w:cs="Arial"/>
        </w:rPr>
        <w:t xml:space="preserve"> de 202</w:t>
      </w:r>
      <w:r>
        <w:rPr>
          <w:rFonts w:ascii="Arial" w:hAnsi="Arial" w:cs="Arial"/>
        </w:rPr>
        <w:t>5.</w:t>
      </w:r>
    </w:p>
    <w:p w14:paraId="1B4D856D" w14:textId="77777777" w:rsidR="00700CC3" w:rsidRDefault="00962319" w:rsidP="004908BB">
      <w:pPr>
        <w:autoSpaceDE w:val="0"/>
        <w:autoSpaceDN w:val="0"/>
        <w:adjustRightInd w:val="0"/>
        <w:ind w:left="1418"/>
        <w:jc w:val="both"/>
        <w:rPr>
          <w:rFonts w:ascii="Arial" w:hAnsi="Arial" w:cs="Arial"/>
          <w:bCs/>
          <w:color w:val="212121"/>
          <w:lang w:eastAsia="en-US"/>
        </w:rPr>
      </w:pPr>
      <w:r w:rsidRPr="00EF5DE4">
        <w:rPr>
          <w:rFonts w:ascii="Arial" w:hAnsi="Arial" w:cs="Arial"/>
          <w:bCs/>
          <w:color w:val="212121"/>
          <w:lang w:eastAsia="en-US"/>
        </w:rPr>
        <w:t>Se reforman los artículos 4</w:t>
      </w:r>
      <w:r>
        <w:rPr>
          <w:rFonts w:ascii="Arial" w:hAnsi="Arial" w:cs="Arial"/>
          <w:bCs/>
          <w:color w:val="212121"/>
          <w:lang w:eastAsia="en-US"/>
        </w:rPr>
        <w:t>o.</w:t>
      </w:r>
      <w:r w:rsidRPr="00EF5DE4">
        <w:rPr>
          <w:rFonts w:ascii="Arial" w:hAnsi="Arial" w:cs="Arial"/>
          <w:bCs/>
          <w:color w:val="212121"/>
          <w:lang w:eastAsia="en-US"/>
        </w:rPr>
        <w:t>, párrafo primero; 7</w:t>
      </w:r>
      <w:r>
        <w:rPr>
          <w:rFonts w:ascii="Arial" w:hAnsi="Arial" w:cs="Arial"/>
          <w:bCs/>
          <w:color w:val="212121"/>
          <w:lang w:eastAsia="en-US"/>
        </w:rPr>
        <w:t>o.</w:t>
      </w:r>
      <w:r w:rsidRPr="00EF5DE4">
        <w:rPr>
          <w:rFonts w:ascii="Arial" w:hAnsi="Arial" w:cs="Arial"/>
          <w:bCs/>
          <w:color w:val="212121"/>
          <w:lang w:eastAsia="en-US"/>
        </w:rPr>
        <w:t>, fracción IV, párrafo segundo, inciso a); 17, fracción III; 17 Ter, párrafo noveno, fracción I; 19 BIS, párrafos primero y segundo de la fracción VII; 20, párrafo segundo, fracciones II, apartado D, párrafo</w:t>
      </w:r>
      <w:r>
        <w:rPr>
          <w:rFonts w:ascii="Arial" w:hAnsi="Arial" w:cs="Arial"/>
          <w:bCs/>
          <w:color w:val="212121"/>
          <w:lang w:eastAsia="en-US"/>
        </w:rPr>
        <w:t>s</w:t>
      </w:r>
      <w:r w:rsidRPr="00EF5DE4">
        <w:rPr>
          <w:rFonts w:ascii="Arial" w:hAnsi="Arial" w:cs="Arial"/>
          <w:bCs/>
          <w:color w:val="212121"/>
          <w:lang w:eastAsia="en-US"/>
        </w:rPr>
        <w:t xml:space="preserve"> primero</w:t>
      </w:r>
      <w:r>
        <w:rPr>
          <w:rFonts w:ascii="Arial" w:hAnsi="Arial" w:cs="Arial"/>
          <w:bCs/>
          <w:color w:val="212121"/>
          <w:lang w:eastAsia="en-US"/>
        </w:rPr>
        <w:t xml:space="preserve"> y tercero,</w:t>
      </w:r>
      <w:r w:rsidRPr="00EF5DE4">
        <w:rPr>
          <w:rFonts w:ascii="Arial" w:hAnsi="Arial" w:cs="Arial"/>
          <w:bCs/>
          <w:color w:val="212121"/>
          <w:lang w:eastAsia="en-US"/>
        </w:rPr>
        <w:t xml:space="preserve"> III, </w:t>
      </w:r>
      <w:r>
        <w:rPr>
          <w:rFonts w:ascii="Arial" w:hAnsi="Arial" w:cs="Arial"/>
          <w:bCs/>
          <w:color w:val="212121"/>
          <w:lang w:eastAsia="en-US"/>
        </w:rPr>
        <w:t>numerales 13, 17, 18, inciso g) y 21,</w:t>
      </w:r>
      <w:r w:rsidRPr="00EF5DE4">
        <w:rPr>
          <w:rFonts w:ascii="Arial" w:hAnsi="Arial" w:cs="Arial"/>
          <w:bCs/>
          <w:color w:val="212121"/>
          <w:lang w:eastAsia="en-US"/>
        </w:rPr>
        <w:t xml:space="preserve"> IV, párrafo sexto</w:t>
      </w:r>
      <w:r>
        <w:rPr>
          <w:rFonts w:ascii="Arial" w:hAnsi="Arial" w:cs="Arial"/>
          <w:bCs/>
          <w:color w:val="212121"/>
          <w:lang w:eastAsia="en-US"/>
        </w:rPr>
        <w:t>,</w:t>
      </w:r>
      <w:r w:rsidRPr="00EF5DE4">
        <w:rPr>
          <w:rFonts w:ascii="Arial" w:hAnsi="Arial" w:cs="Arial"/>
          <w:bCs/>
          <w:color w:val="212121"/>
          <w:lang w:eastAsia="en-US"/>
        </w:rPr>
        <w:t xml:space="preserve"> y V, párrafo décimo noveno, inciso a); 25; 26; 27, párrafo único y fracciones I, II, IV, V y VII; 29 párrafo único; 30, párrafo único; 31; 32; 33; 34; 35, párrafo primero; 36; 37; 38; 39; 40, párrafo tercero; 41; 42; 43, párrafo</w:t>
      </w:r>
      <w:r>
        <w:rPr>
          <w:rFonts w:ascii="Arial" w:hAnsi="Arial" w:cs="Arial"/>
          <w:bCs/>
          <w:color w:val="212121"/>
          <w:lang w:eastAsia="en-US"/>
        </w:rPr>
        <w:t>s</w:t>
      </w:r>
      <w:r w:rsidRPr="00EF5DE4">
        <w:rPr>
          <w:rFonts w:ascii="Arial" w:hAnsi="Arial" w:cs="Arial"/>
          <w:bCs/>
          <w:color w:val="212121"/>
          <w:lang w:eastAsia="en-US"/>
        </w:rPr>
        <w:t xml:space="preserve"> primero, segundo, tercero y sexto; 44, párrafo segundo; 48, 52, 53; 55, párrafo </w:t>
      </w:r>
      <w:r>
        <w:rPr>
          <w:rFonts w:ascii="Arial" w:hAnsi="Arial" w:cs="Arial"/>
          <w:bCs/>
          <w:color w:val="212121"/>
          <w:lang w:eastAsia="en-US"/>
        </w:rPr>
        <w:t>único</w:t>
      </w:r>
      <w:r w:rsidRPr="00EF5DE4">
        <w:rPr>
          <w:rFonts w:ascii="Arial" w:hAnsi="Arial" w:cs="Arial"/>
          <w:bCs/>
          <w:color w:val="212121"/>
          <w:lang w:eastAsia="en-US"/>
        </w:rPr>
        <w:t xml:space="preserve">; 56; 57; 58, fracciones II, VI, párrafo tercero, XVII, XXI, párrafo tercero; XXIII, XXX, XXXII, XL, XLIX, LIV y LX; 60; 62, fracciones X y XII; 64, párrafos primero, fracciones I y II, y tercero; 67; 68, párrafos tercero y cuarto; 71; 72, párrafo tercero; 76, párrafo sexto; 77; 79, párrafo único; 80; 82; 83; 84, párrafos primero y segundo; 87; 88; 89; 90; 91, párrafo único y fracciones X y XVII; 92, párrafo único; 93, párrafo cuarto; 98; 113, párrafo primero, fracción II; 114, apartado A, fracción XIII; 125, párrafos quinto y séptimo, fracciones I párrafo primero y IV; 126, párrafos quinto y sexto; 128, párrafo primero; 130, párrafo primero; 136, párrafos primero y segundo; 147; 149, párrafo segundo; 154, fracción VI; 157; 160, párrafo tercero, fracciones </w:t>
      </w:r>
      <w:r>
        <w:rPr>
          <w:rFonts w:ascii="Arial" w:hAnsi="Arial" w:cs="Arial"/>
          <w:bCs/>
          <w:color w:val="212121"/>
          <w:lang w:eastAsia="en-US"/>
        </w:rPr>
        <w:t>I</w:t>
      </w:r>
      <w:r w:rsidRPr="00EF5DE4">
        <w:rPr>
          <w:rFonts w:ascii="Arial" w:hAnsi="Arial" w:cs="Arial"/>
          <w:bCs/>
          <w:color w:val="212121"/>
          <w:lang w:eastAsia="en-US"/>
        </w:rPr>
        <w:t>I y III; y 162, párrafo segundo</w:t>
      </w:r>
      <w:r>
        <w:rPr>
          <w:rFonts w:ascii="Arial" w:hAnsi="Arial" w:cs="Arial"/>
          <w:bCs/>
          <w:color w:val="212121"/>
          <w:lang w:eastAsia="en-US"/>
        </w:rPr>
        <w:t>.</w:t>
      </w:r>
    </w:p>
    <w:p w14:paraId="08046564" w14:textId="77777777" w:rsidR="00962319" w:rsidRDefault="00962319" w:rsidP="00962319">
      <w:pPr>
        <w:autoSpaceDE w:val="0"/>
        <w:autoSpaceDN w:val="0"/>
        <w:adjustRightInd w:val="0"/>
        <w:ind w:left="1418"/>
        <w:jc w:val="both"/>
        <w:rPr>
          <w:rFonts w:ascii="Arial" w:hAnsi="Arial" w:cs="Arial"/>
          <w:i/>
          <w:sz w:val="16"/>
          <w:szCs w:val="18"/>
        </w:rPr>
      </w:pPr>
      <w:r w:rsidRPr="00A41AFD">
        <w:rPr>
          <w:rFonts w:ascii="Arial" w:hAnsi="Arial" w:cs="Arial"/>
          <w:i/>
          <w:sz w:val="16"/>
          <w:szCs w:val="18"/>
        </w:rPr>
        <w:t xml:space="preserve">(N. de E. En materia de </w:t>
      </w:r>
      <w:r>
        <w:rPr>
          <w:rFonts w:ascii="Arial" w:hAnsi="Arial" w:cs="Arial"/>
          <w:i/>
          <w:sz w:val="16"/>
          <w:szCs w:val="18"/>
        </w:rPr>
        <w:t xml:space="preserve">lenguaje inclusivo, </w:t>
      </w:r>
      <w:r>
        <w:t xml:space="preserve">a </w:t>
      </w:r>
      <w:r w:rsidRPr="00962319">
        <w:rPr>
          <w:rFonts w:ascii="Arial" w:hAnsi="Arial" w:cs="Arial"/>
          <w:i/>
          <w:sz w:val="16"/>
          <w:szCs w:val="18"/>
        </w:rPr>
        <w:t xml:space="preserve">fin de fortalecer la equidad de género, </w:t>
      </w:r>
      <w:r>
        <w:rPr>
          <w:rFonts w:ascii="Arial" w:hAnsi="Arial" w:cs="Arial"/>
          <w:i/>
          <w:sz w:val="16"/>
          <w:szCs w:val="18"/>
        </w:rPr>
        <w:t>así como la igualdad sustantiva).</w:t>
      </w:r>
    </w:p>
    <w:p w14:paraId="2BB2690C" w14:textId="77777777" w:rsidR="00962319" w:rsidRPr="004D6041" w:rsidRDefault="00962319" w:rsidP="004908BB">
      <w:pPr>
        <w:autoSpaceDE w:val="0"/>
        <w:autoSpaceDN w:val="0"/>
        <w:adjustRightInd w:val="0"/>
        <w:ind w:left="1418"/>
        <w:jc w:val="both"/>
        <w:rPr>
          <w:rFonts w:ascii="Arial" w:hAnsi="Arial" w:cs="Arial"/>
          <w:i/>
          <w:sz w:val="12"/>
          <w:szCs w:val="18"/>
        </w:rPr>
      </w:pPr>
    </w:p>
    <w:p w14:paraId="7674C247" w14:textId="77777777" w:rsidR="00180332" w:rsidRPr="000D4841" w:rsidRDefault="00180332" w:rsidP="00180332">
      <w:pPr>
        <w:tabs>
          <w:tab w:val="left" w:pos="2127"/>
        </w:tabs>
        <w:ind w:left="2127" w:hanging="284"/>
        <w:jc w:val="both"/>
        <w:rPr>
          <w:rFonts w:ascii="Arial" w:hAnsi="Arial" w:cs="Arial"/>
          <w:b/>
        </w:rPr>
      </w:pPr>
      <w:r w:rsidRPr="000D4841">
        <w:rPr>
          <w:rFonts w:ascii="Arial" w:hAnsi="Arial" w:cs="Arial"/>
          <w:b/>
        </w:rPr>
        <w:t>FE DE ERRATAS</w:t>
      </w:r>
    </w:p>
    <w:p w14:paraId="784E2496" w14:textId="71CE1A4A" w:rsidR="00180332" w:rsidRPr="000D4841" w:rsidRDefault="00180332" w:rsidP="00180332">
      <w:pPr>
        <w:tabs>
          <w:tab w:val="left" w:pos="1843"/>
        </w:tabs>
        <w:ind w:left="2127" w:hanging="709"/>
        <w:rPr>
          <w:rFonts w:ascii="Arial" w:hAnsi="Arial" w:cs="Arial"/>
        </w:rPr>
      </w:pPr>
      <w:r>
        <w:rPr>
          <w:rFonts w:ascii="Arial" w:hAnsi="Arial" w:cs="Arial"/>
          <w:lang w:val="es-419"/>
        </w:rPr>
        <w:t>j</w:t>
      </w:r>
      <w:r w:rsidRPr="000D4841">
        <w:rPr>
          <w:rFonts w:ascii="Arial" w:hAnsi="Arial" w:cs="Arial"/>
        </w:rPr>
        <w:t xml:space="preserve">) </w:t>
      </w:r>
      <w:r w:rsidRPr="000D4841">
        <w:rPr>
          <w:rFonts w:ascii="Arial" w:hAnsi="Arial" w:cs="Arial"/>
        </w:rPr>
        <w:tab/>
      </w:r>
      <w:r w:rsidRPr="00180332">
        <w:rPr>
          <w:rFonts w:ascii="Arial" w:hAnsi="Arial" w:cs="Arial"/>
        </w:rPr>
        <w:t>P.O. Extraordinario No.</w:t>
      </w:r>
      <w:r w:rsidR="001A3BC4">
        <w:rPr>
          <w:rFonts w:ascii="Arial" w:hAnsi="Arial" w:cs="Arial"/>
        </w:rPr>
        <w:t>18</w:t>
      </w:r>
      <w:r w:rsidRPr="00180332">
        <w:rPr>
          <w:rFonts w:ascii="Arial" w:hAnsi="Arial" w:cs="Arial"/>
        </w:rPr>
        <w:t xml:space="preserve">, del </w:t>
      </w:r>
      <w:r>
        <w:rPr>
          <w:rFonts w:ascii="Arial" w:hAnsi="Arial" w:cs="Arial"/>
        </w:rPr>
        <w:t>21</w:t>
      </w:r>
      <w:r w:rsidRPr="00180332">
        <w:rPr>
          <w:rFonts w:ascii="Arial" w:hAnsi="Arial" w:cs="Arial"/>
        </w:rPr>
        <w:t xml:space="preserve"> de </w:t>
      </w:r>
      <w:r>
        <w:rPr>
          <w:rFonts w:ascii="Arial" w:hAnsi="Arial" w:cs="Arial"/>
        </w:rPr>
        <w:t>marzo</w:t>
      </w:r>
      <w:r w:rsidRPr="00180332">
        <w:rPr>
          <w:rFonts w:ascii="Arial" w:hAnsi="Arial" w:cs="Arial"/>
        </w:rPr>
        <w:t xml:space="preserve"> de 202</w:t>
      </w:r>
      <w:r>
        <w:rPr>
          <w:rFonts w:ascii="Arial" w:hAnsi="Arial" w:cs="Arial"/>
        </w:rPr>
        <w:t>5.</w:t>
      </w:r>
    </w:p>
    <w:p w14:paraId="68DE8600" w14:textId="77777777" w:rsidR="00180332" w:rsidRDefault="00180332" w:rsidP="00180332">
      <w:pPr>
        <w:autoSpaceDE w:val="0"/>
        <w:autoSpaceDN w:val="0"/>
        <w:adjustRightInd w:val="0"/>
        <w:ind w:left="1843"/>
        <w:jc w:val="both"/>
        <w:rPr>
          <w:rFonts w:ascii="Arial" w:hAnsi="Arial" w:cs="Arial"/>
          <w:lang w:val="es-419"/>
        </w:rPr>
      </w:pPr>
      <w:r w:rsidRPr="000D4841">
        <w:rPr>
          <w:rFonts w:ascii="Arial" w:hAnsi="Arial" w:cs="Arial"/>
        </w:rPr>
        <w:t xml:space="preserve">Fe de Erratas en relación con el Decreto número </w:t>
      </w:r>
      <w:r>
        <w:rPr>
          <w:rFonts w:ascii="Arial" w:hAnsi="Arial" w:cs="Arial"/>
        </w:rPr>
        <w:t>66</w:t>
      </w:r>
      <w:r w:rsidRPr="000D4841">
        <w:rPr>
          <w:rFonts w:ascii="Arial" w:hAnsi="Arial" w:cs="Arial"/>
        </w:rPr>
        <w:t>-</w:t>
      </w:r>
      <w:r>
        <w:rPr>
          <w:rFonts w:ascii="Arial" w:hAnsi="Arial" w:cs="Arial"/>
          <w:lang w:val="es-419"/>
        </w:rPr>
        <w:t>258</w:t>
      </w:r>
      <w:r w:rsidRPr="000D4841">
        <w:rPr>
          <w:rFonts w:ascii="Arial" w:hAnsi="Arial" w:cs="Arial"/>
        </w:rPr>
        <w:t xml:space="preserve">, publicado en el </w:t>
      </w:r>
      <w:r>
        <w:rPr>
          <w:rFonts w:ascii="Arial" w:hAnsi="Arial" w:cs="Arial"/>
        </w:rPr>
        <w:t>P</w:t>
      </w:r>
      <w:r w:rsidRPr="000D4841">
        <w:rPr>
          <w:rFonts w:ascii="Arial" w:hAnsi="Arial" w:cs="Arial"/>
        </w:rPr>
        <w:t xml:space="preserve">eriódico Oficial número </w:t>
      </w:r>
      <w:r>
        <w:rPr>
          <w:rFonts w:ascii="Arial" w:hAnsi="Arial" w:cs="Arial"/>
          <w:lang w:val="es-419"/>
        </w:rPr>
        <w:t>31</w:t>
      </w:r>
      <w:r w:rsidRPr="000D4841">
        <w:rPr>
          <w:rFonts w:ascii="Arial" w:hAnsi="Arial" w:cs="Arial"/>
        </w:rPr>
        <w:t xml:space="preserve">, del </w:t>
      </w:r>
      <w:r>
        <w:rPr>
          <w:rFonts w:ascii="Arial" w:hAnsi="Arial" w:cs="Arial"/>
          <w:lang w:val="es-419"/>
        </w:rPr>
        <w:t>12</w:t>
      </w:r>
      <w:r w:rsidRPr="000D4841">
        <w:rPr>
          <w:rFonts w:ascii="Arial" w:hAnsi="Arial" w:cs="Arial"/>
        </w:rPr>
        <w:t xml:space="preserve"> de </w:t>
      </w:r>
      <w:r>
        <w:rPr>
          <w:rFonts w:ascii="Arial" w:hAnsi="Arial" w:cs="Arial"/>
          <w:lang w:val="es-419"/>
        </w:rPr>
        <w:t>marzo</w:t>
      </w:r>
      <w:r w:rsidRPr="000D4841">
        <w:rPr>
          <w:rFonts w:ascii="Arial" w:hAnsi="Arial" w:cs="Arial"/>
        </w:rPr>
        <w:t xml:space="preserve"> de 20</w:t>
      </w:r>
      <w:r>
        <w:rPr>
          <w:rFonts w:ascii="Arial" w:hAnsi="Arial" w:cs="Arial"/>
          <w:lang w:val="es-419"/>
        </w:rPr>
        <w:t>25.</w:t>
      </w:r>
    </w:p>
    <w:p w14:paraId="3D57327A" w14:textId="77777777" w:rsidR="007C71FB" w:rsidRPr="00942537" w:rsidRDefault="007C71FB" w:rsidP="007C71FB">
      <w:pPr>
        <w:autoSpaceDE w:val="0"/>
        <w:autoSpaceDN w:val="0"/>
        <w:adjustRightInd w:val="0"/>
        <w:jc w:val="both"/>
        <w:rPr>
          <w:rFonts w:ascii="Arial" w:hAnsi="Arial" w:cs="Arial"/>
          <w:sz w:val="12"/>
          <w:lang w:val="es-419"/>
        </w:rPr>
      </w:pPr>
    </w:p>
    <w:p w14:paraId="564FDA97" w14:textId="1CA48307" w:rsidR="007C71FB" w:rsidRPr="00C512F7" w:rsidRDefault="007C71FB" w:rsidP="007C71FB">
      <w:pPr>
        <w:autoSpaceDE w:val="0"/>
        <w:autoSpaceDN w:val="0"/>
        <w:adjustRightInd w:val="0"/>
        <w:ind w:left="1418" w:hanging="709"/>
        <w:jc w:val="both"/>
        <w:rPr>
          <w:rFonts w:ascii="Arial" w:hAnsi="Arial" w:cs="Arial"/>
        </w:rPr>
      </w:pPr>
      <w:r>
        <w:rPr>
          <w:rFonts w:ascii="Arial" w:hAnsi="Arial" w:cs="Arial"/>
        </w:rPr>
        <w:t>224</w:t>
      </w:r>
      <w:r w:rsidRPr="00C512F7">
        <w:rPr>
          <w:rFonts w:ascii="Arial" w:hAnsi="Arial" w:cs="Arial"/>
        </w:rPr>
        <w:t>.</w:t>
      </w:r>
      <w:r w:rsidRPr="00C512F7">
        <w:rPr>
          <w:rFonts w:ascii="Arial" w:hAnsi="Arial" w:cs="Arial"/>
        </w:rPr>
        <w:tab/>
        <w:t>Decreto No. 66-</w:t>
      </w:r>
      <w:r>
        <w:rPr>
          <w:rFonts w:ascii="Arial" w:hAnsi="Arial" w:cs="Arial"/>
        </w:rPr>
        <w:t>278</w:t>
      </w:r>
      <w:r w:rsidRPr="00C512F7">
        <w:rPr>
          <w:rFonts w:ascii="Arial" w:hAnsi="Arial" w:cs="Arial"/>
        </w:rPr>
        <w:t xml:space="preserve">, del </w:t>
      </w:r>
      <w:r>
        <w:rPr>
          <w:rFonts w:ascii="Arial" w:hAnsi="Arial" w:cs="Arial"/>
        </w:rPr>
        <w:t>9</w:t>
      </w:r>
      <w:r w:rsidRPr="00C512F7">
        <w:rPr>
          <w:rFonts w:ascii="Arial" w:hAnsi="Arial" w:cs="Arial"/>
        </w:rPr>
        <w:t xml:space="preserve"> de </w:t>
      </w:r>
      <w:r>
        <w:rPr>
          <w:rFonts w:ascii="Arial" w:hAnsi="Arial" w:cs="Arial"/>
        </w:rPr>
        <w:t>abril</w:t>
      </w:r>
      <w:r w:rsidRPr="00C512F7">
        <w:rPr>
          <w:rFonts w:ascii="Arial" w:hAnsi="Arial" w:cs="Arial"/>
        </w:rPr>
        <w:t xml:space="preserve"> de 202</w:t>
      </w:r>
      <w:r>
        <w:rPr>
          <w:rFonts w:ascii="Arial" w:hAnsi="Arial" w:cs="Arial"/>
        </w:rPr>
        <w:t>5</w:t>
      </w:r>
      <w:r w:rsidRPr="00C512F7">
        <w:rPr>
          <w:rFonts w:ascii="Arial" w:hAnsi="Arial" w:cs="Arial"/>
        </w:rPr>
        <w:t>.</w:t>
      </w:r>
    </w:p>
    <w:p w14:paraId="5081C74B" w14:textId="65CD85AF" w:rsidR="007C71FB" w:rsidRPr="007C71FB" w:rsidRDefault="007C71FB" w:rsidP="007C71FB">
      <w:pPr>
        <w:autoSpaceDE w:val="0"/>
        <w:autoSpaceDN w:val="0"/>
        <w:adjustRightInd w:val="0"/>
        <w:ind w:left="1418"/>
        <w:jc w:val="both"/>
        <w:rPr>
          <w:rFonts w:ascii="Arial" w:hAnsi="Arial" w:cs="Arial"/>
        </w:rPr>
      </w:pPr>
      <w:r w:rsidRPr="007C71FB">
        <w:rPr>
          <w:rFonts w:ascii="Arial" w:hAnsi="Arial" w:cs="Arial"/>
        </w:rPr>
        <w:t>Edición Vespertina del P.O. No. 44,</w:t>
      </w:r>
      <w:r w:rsidRPr="007C71FB">
        <w:rPr>
          <w:rFonts w:ascii="Arial" w:hAnsi="Arial" w:cs="Arial"/>
          <w:lang w:val="es-419"/>
        </w:rPr>
        <w:t xml:space="preserve"> </w:t>
      </w:r>
      <w:r w:rsidRPr="007C71FB">
        <w:rPr>
          <w:rFonts w:ascii="Arial" w:hAnsi="Arial" w:cs="Arial"/>
        </w:rPr>
        <w:t>del 10 de</w:t>
      </w:r>
      <w:r w:rsidRPr="007C71FB">
        <w:rPr>
          <w:rFonts w:ascii="Arial" w:hAnsi="Arial" w:cs="Arial"/>
          <w:lang w:val="es-419"/>
        </w:rPr>
        <w:t xml:space="preserve"> abril</w:t>
      </w:r>
      <w:r w:rsidRPr="007C71FB">
        <w:rPr>
          <w:rFonts w:ascii="Arial" w:hAnsi="Arial" w:cs="Arial"/>
        </w:rPr>
        <w:t xml:space="preserve"> de 2025.</w:t>
      </w:r>
    </w:p>
    <w:p w14:paraId="3BC7A36A" w14:textId="0A9BC9EE" w:rsidR="00180332" w:rsidRDefault="007C71FB" w:rsidP="004908BB">
      <w:pPr>
        <w:autoSpaceDE w:val="0"/>
        <w:autoSpaceDN w:val="0"/>
        <w:adjustRightInd w:val="0"/>
        <w:ind w:left="1418"/>
        <w:jc w:val="both"/>
        <w:rPr>
          <w:rFonts w:ascii="Arial" w:hAnsi="Arial" w:cs="Arial"/>
          <w:bCs/>
          <w:color w:val="212121"/>
          <w:lang w:eastAsia="en-US"/>
        </w:rPr>
      </w:pPr>
      <w:r w:rsidRPr="007C71FB">
        <w:rPr>
          <w:rFonts w:ascii="Arial" w:hAnsi="Arial" w:cs="Arial"/>
          <w:bCs/>
          <w:color w:val="212121"/>
          <w:lang w:eastAsia="en-US"/>
        </w:rPr>
        <w:t>Se reforma el artículo 20, párrafo segundo, fracción V, párrafos tercero, cuarto, quinto, sexto, séptimo, octavo, noveno, décimo, décimo primero, décimo segundo, décimo tercero, décimo cuarto, décimo séptimo, décimo octavo y</w:t>
      </w:r>
      <w:r>
        <w:rPr>
          <w:rFonts w:ascii="Arial" w:hAnsi="Arial" w:cs="Arial"/>
          <w:bCs/>
          <w:color w:val="212121"/>
          <w:lang w:eastAsia="en-US"/>
        </w:rPr>
        <w:t xml:space="preserve"> décimo noveno, incisos b) y d).</w:t>
      </w:r>
    </w:p>
    <w:p w14:paraId="2295880B" w14:textId="5A29F7F1" w:rsidR="009E7873" w:rsidRDefault="009E7873" w:rsidP="009E7873">
      <w:pPr>
        <w:autoSpaceDE w:val="0"/>
        <w:autoSpaceDN w:val="0"/>
        <w:adjustRightInd w:val="0"/>
        <w:ind w:left="1418"/>
        <w:jc w:val="both"/>
        <w:rPr>
          <w:rFonts w:ascii="Arial" w:hAnsi="Arial" w:cs="Arial"/>
          <w:i/>
          <w:sz w:val="16"/>
          <w:szCs w:val="18"/>
        </w:rPr>
      </w:pPr>
      <w:r w:rsidRPr="009E7873">
        <w:rPr>
          <w:rFonts w:ascii="Arial" w:hAnsi="Arial" w:cs="Arial"/>
          <w:bCs/>
          <w:i/>
          <w:color w:val="212121"/>
          <w:lang w:eastAsia="en-US"/>
        </w:rPr>
        <w:t>(</w:t>
      </w:r>
      <w:r w:rsidRPr="009E7873">
        <w:rPr>
          <w:rFonts w:ascii="Arial" w:hAnsi="Arial" w:cs="Arial"/>
          <w:i/>
          <w:sz w:val="16"/>
          <w:szCs w:val="18"/>
        </w:rPr>
        <w:t>N. de E. En materia de</w:t>
      </w:r>
      <w:r>
        <w:rPr>
          <w:rFonts w:ascii="Arial" w:hAnsi="Arial" w:cs="Arial"/>
          <w:i/>
          <w:sz w:val="16"/>
          <w:szCs w:val="18"/>
        </w:rPr>
        <w:t xml:space="preserve"> magistraturas del </w:t>
      </w:r>
      <w:r w:rsidR="00E82B6E">
        <w:rPr>
          <w:rFonts w:ascii="Arial" w:hAnsi="Arial" w:cs="Arial"/>
          <w:i/>
          <w:sz w:val="16"/>
          <w:szCs w:val="18"/>
        </w:rPr>
        <w:t>Tribunal</w:t>
      </w:r>
      <w:r w:rsidRPr="009E7873">
        <w:rPr>
          <w:rFonts w:ascii="Arial" w:hAnsi="Arial" w:cs="Arial"/>
          <w:i/>
          <w:sz w:val="16"/>
          <w:szCs w:val="18"/>
        </w:rPr>
        <w:t xml:space="preserve"> </w:t>
      </w:r>
      <w:r>
        <w:rPr>
          <w:rFonts w:ascii="Arial" w:hAnsi="Arial" w:cs="Arial"/>
          <w:i/>
          <w:sz w:val="16"/>
          <w:szCs w:val="18"/>
        </w:rPr>
        <w:t>Electoral del E</w:t>
      </w:r>
      <w:r w:rsidRPr="009E7873">
        <w:rPr>
          <w:rFonts w:ascii="Arial" w:hAnsi="Arial" w:cs="Arial"/>
          <w:i/>
          <w:sz w:val="16"/>
          <w:szCs w:val="18"/>
        </w:rPr>
        <w:t>stado y lenguaje inclusivo).</w:t>
      </w:r>
    </w:p>
    <w:p w14:paraId="5B97DF37" w14:textId="77777777" w:rsidR="00945762" w:rsidRPr="00942537" w:rsidRDefault="00945762" w:rsidP="009E7873">
      <w:pPr>
        <w:autoSpaceDE w:val="0"/>
        <w:autoSpaceDN w:val="0"/>
        <w:adjustRightInd w:val="0"/>
        <w:ind w:left="1418"/>
        <w:jc w:val="both"/>
        <w:rPr>
          <w:rFonts w:ascii="Arial" w:hAnsi="Arial" w:cs="Arial"/>
          <w:i/>
          <w:sz w:val="12"/>
          <w:szCs w:val="18"/>
        </w:rPr>
      </w:pPr>
    </w:p>
    <w:p w14:paraId="0764B406" w14:textId="3B8C829C" w:rsidR="00945762" w:rsidRPr="00C512F7" w:rsidRDefault="00945762" w:rsidP="00945762">
      <w:pPr>
        <w:autoSpaceDE w:val="0"/>
        <w:autoSpaceDN w:val="0"/>
        <w:adjustRightInd w:val="0"/>
        <w:ind w:left="1418" w:hanging="709"/>
        <w:jc w:val="both"/>
        <w:rPr>
          <w:rFonts w:ascii="Arial" w:hAnsi="Arial" w:cs="Arial"/>
        </w:rPr>
      </w:pPr>
      <w:r>
        <w:rPr>
          <w:rFonts w:ascii="Arial" w:hAnsi="Arial" w:cs="Arial"/>
        </w:rPr>
        <w:t>225</w:t>
      </w:r>
      <w:r w:rsidRPr="00C512F7">
        <w:rPr>
          <w:rFonts w:ascii="Arial" w:hAnsi="Arial" w:cs="Arial"/>
        </w:rPr>
        <w:t>.</w:t>
      </w:r>
      <w:r w:rsidRPr="00C512F7">
        <w:rPr>
          <w:rFonts w:ascii="Arial" w:hAnsi="Arial" w:cs="Arial"/>
        </w:rPr>
        <w:tab/>
        <w:t>Decreto No. 66-</w:t>
      </w:r>
      <w:r>
        <w:rPr>
          <w:rFonts w:ascii="Arial" w:hAnsi="Arial" w:cs="Arial"/>
        </w:rPr>
        <w:t>318</w:t>
      </w:r>
      <w:r w:rsidRPr="00C512F7">
        <w:rPr>
          <w:rFonts w:ascii="Arial" w:hAnsi="Arial" w:cs="Arial"/>
        </w:rPr>
        <w:t xml:space="preserve">, del </w:t>
      </w:r>
      <w:r>
        <w:rPr>
          <w:rFonts w:ascii="Arial" w:hAnsi="Arial" w:cs="Arial"/>
        </w:rPr>
        <w:t>13</w:t>
      </w:r>
      <w:r w:rsidRPr="00C512F7">
        <w:rPr>
          <w:rFonts w:ascii="Arial" w:hAnsi="Arial" w:cs="Arial"/>
        </w:rPr>
        <w:t xml:space="preserve"> de </w:t>
      </w:r>
      <w:r>
        <w:rPr>
          <w:rFonts w:ascii="Arial" w:hAnsi="Arial" w:cs="Arial"/>
        </w:rPr>
        <w:t>mayo</w:t>
      </w:r>
      <w:r w:rsidRPr="00C512F7">
        <w:rPr>
          <w:rFonts w:ascii="Arial" w:hAnsi="Arial" w:cs="Arial"/>
        </w:rPr>
        <w:t xml:space="preserve"> de 202</w:t>
      </w:r>
      <w:r>
        <w:rPr>
          <w:rFonts w:ascii="Arial" w:hAnsi="Arial" w:cs="Arial"/>
        </w:rPr>
        <w:t>5</w:t>
      </w:r>
      <w:r w:rsidRPr="00C512F7">
        <w:rPr>
          <w:rFonts w:ascii="Arial" w:hAnsi="Arial" w:cs="Arial"/>
        </w:rPr>
        <w:t>.</w:t>
      </w:r>
    </w:p>
    <w:p w14:paraId="3D5AF929" w14:textId="5437143B" w:rsidR="00945762" w:rsidRPr="007C71FB" w:rsidRDefault="00945762" w:rsidP="00945762">
      <w:pPr>
        <w:autoSpaceDE w:val="0"/>
        <w:autoSpaceDN w:val="0"/>
        <w:adjustRightInd w:val="0"/>
        <w:ind w:left="1418"/>
        <w:jc w:val="both"/>
        <w:rPr>
          <w:rFonts w:ascii="Arial" w:hAnsi="Arial" w:cs="Arial"/>
        </w:rPr>
      </w:pPr>
      <w:r w:rsidRPr="007C71FB">
        <w:rPr>
          <w:rFonts w:ascii="Arial" w:hAnsi="Arial" w:cs="Arial"/>
        </w:rPr>
        <w:t xml:space="preserve">Edición Vespertina del P.O. No. </w:t>
      </w:r>
      <w:r>
        <w:rPr>
          <w:rFonts w:ascii="Arial" w:hAnsi="Arial" w:cs="Arial"/>
        </w:rPr>
        <w:t>57</w:t>
      </w:r>
      <w:r w:rsidRPr="007C71FB">
        <w:rPr>
          <w:rFonts w:ascii="Arial" w:hAnsi="Arial" w:cs="Arial"/>
        </w:rPr>
        <w:t>,</w:t>
      </w:r>
      <w:r w:rsidRPr="007C71FB">
        <w:rPr>
          <w:rFonts w:ascii="Arial" w:hAnsi="Arial" w:cs="Arial"/>
          <w:lang w:val="es-419"/>
        </w:rPr>
        <w:t xml:space="preserve"> </w:t>
      </w:r>
      <w:r w:rsidRPr="007C71FB">
        <w:rPr>
          <w:rFonts w:ascii="Arial" w:hAnsi="Arial" w:cs="Arial"/>
        </w:rPr>
        <w:t>del 1</w:t>
      </w:r>
      <w:r>
        <w:rPr>
          <w:rFonts w:ascii="Arial" w:hAnsi="Arial" w:cs="Arial"/>
        </w:rPr>
        <w:t>3</w:t>
      </w:r>
      <w:r w:rsidRPr="007C71FB">
        <w:rPr>
          <w:rFonts w:ascii="Arial" w:hAnsi="Arial" w:cs="Arial"/>
        </w:rPr>
        <w:t xml:space="preserve"> de</w:t>
      </w:r>
      <w:r w:rsidRPr="007C71FB">
        <w:rPr>
          <w:rFonts w:ascii="Arial" w:hAnsi="Arial" w:cs="Arial"/>
          <w:lang w:val="es-419"/>
        </w:rPr>
        <w:t xml:space="preserve"> </w:t>
      </w:r>
      <w:r>
        <w:rPr>
          <w:rFonts w:ascii="Arial" w:hAnsi="Arial" w:cs="Arial"/>
          <w:lang w:val="es-419"/>
        </w:rPr>
        <w:t>mayo</w:t>
      </w:r>
      <w:r w:rsidRPr="007C71FB">
        <w:rPr>
          <w:rFonts w:ascii="Arial" w:hAnsi="Arial" w:cs="Arial"/>
        </w:rPr>
        <w:t xml:space="preserve"> de 2025.</w:t>
      </w:r>
    </w:p>
    <w:p w14:paraId="40AEE60E" w14:textId="5C5D98DB" w:rsidR="00945762" w:rsidRDefault="00945762" w:rsidP="00945762">
      <w:pPr>
        <w:autoSpaceDE w:val="0"/>
        <w:autoSpaceDN w:val="0"/>
        <w:adjustRightInd w:val="0"/>
        <w:ind w:left="1418"/>
        <w:jc w:val="both"/>
        <w:rPr>
          <w:rFonts w:ascii="Arial" w:hAnsi="Arial" w:cs="Arial"/>
          <w:bCs/>
          <w:color w:val="212121"/>
          <w:lang w:val="es-MX" w:eastAsia="en-US"/>
        </w:rPr>
      </w:pPr>
      <w:r w:rsidRPr="00945762">
        <w:rPr>
          <w:rFonts w:ascii="Arial" w:hAnsi="Arial" w:cs="Arial"/>
          <w:bCs/>
          <w:color w:val="212121"/>
          <w:lang w:val="es-MX" w:eastAsia="en-US"/>
        </w:rPr>
        <w:t>Se reforman los artículos 17, fracción V, párrafo segundo; 17 Ter, fracción III, párrafo segundo; 58, fracción XXXVII; 150, fracción IV, párrafo cuarto; 151, párrafo primero; 152, párrafo primero; y 154, fracción I; y se adicionan los párrafos tercero, cuarto y quinto a la fracción V al artículo 17</w:t>
      </w:r>
      <w:r>
        <w:rPr>
          <w:rFonts w:ascii="Arial" w:hAnsi="Arial" w:cs="Arial"/>
          <w:bCs/>
          <w:color w:val="212121"/>
          <w:lang w:val="es-MX" w:eastAsia="en-US"/>
        </w:rPr>
        <w:t>.</w:t>
      </w:r>
    </w:p>
    <w:p w14:paraId="5F61EC57" w14:textId="5E1EC551" w:rsidR="00945762" w:rsidRDefault="00945762" w:rsidP="00945762">
      <w:pPr>
        <w:autoSpaceDE w:val="0"/>
        <w:autoSpaceDN w:val="0"/>
        <w:adjustRightInd w:val="0"/>
        <w:ind w:left="1418"/>
        <w:jc w:val="both"/>
        <w:rPr>
          <w:rFonts w:ascii="Arial" w:hAnsi="Arial" w:cs="Arial"/>
          <w:i/>
          <w:sz w:val="16"/>
          <w:szCs w:val="18"/>
        </w:rPr>
      </w:pPr>
      <w:r w:rsidRPr="009E7873">
        <w:rPr>
          <w:rFonts w:ascii="Arial" w:hAnsi="Arial" w:cs="Arial"/>
          <w:bCs/>
          <w:i/>
          <w:color w:val="212121"/>
          <w:lang w:eastAsia="en-US"/>
        </w:rPr>
        <w:t>(</w:t>
      </w:r>
      <w:r w:rsidRPr="009E7873">
        <w:rPr>
          <w:rFonts w:ascii="Arial" w:hAnsi="Arial" w:cs="Arial"/>
          <w:i/>
          <w:sz w:val="16"/>
          <w:szCs w:val="18"/>
        </w:rPr>
        <w:t>N. de E. En materia de</w:t>
      </w:r>
      <w:r w:rsidR="00BD4964">
        <w:rPr>
          <w:rFonts w:ascii="Arial" w:hAnsi="Arial" w:cs="Arial"/>
          <w:i/>
          <w:sz w:val="16"/>
          <w:szCs w:val="18"/>
        </w:rPr>
        <w:t xml:space="preserve"> </w:t>
      </w:r>
      <w:r w:rsidR="001845DB">
        <w:rPr>
          <w:rFonts w:ascii="Arial" w:hAnsi="Arial" w:cs="Arial"/>
          <w:i/>
          <w:sz w:val="16"/>
          <w:szCs w:val="18"/>
        </w:rPr>
        <w:t>a</w:t>
      </w:r>
      <w:r w:rsidR="00BD4964" w:rsidRPr="00BD4964">
        <w:rPr>
          <w:rFonts w:ascii="Arial" w:hAnsi="Arial" w:cs="Arial"/>
          <w:i/>
          <w:sz w:val="16"/>
          <w:szCs w:val="18"/>
        </w:rPr>
        <w:t xml:space="preserve">cceso a la </w:t>
      </w:r>
      <w:r w:rsidR="001845DB">
        <w:rPr>
          <w:rFonts w:ascii="Arial" w:hAnsi="Arial" w:cs="Arial"/>
          <w:i/>
          <w:sz w:val="16"/>
          <w:szCs w:val="18"/>
        </w:rPr>
        <w:t>i</w:t>
      </w:r>
      <w:r w:rsidR="00BD4964" w:rsidRPr="00BD4964">
        <w:rPr>
          <w:rFonts w:ascii="Arial" w:hAnsi="Arial" w:cs="Arial"/>
          <w:i/>
          <w:sz w:val="16"/>
          <w:szCs w:val="18"/>
        </w:rPr>
        <w:t>nformación</w:t>
      </w:r>
      <w:r w:rsidR="00666858">
        <w:rPr>
          <w:rFonts w:ascii="Arial" w:hAnsi="Arial" w:cs="Arial"/>
          <w:i/>
          <w:sz w:val="16"/>
          <w:szCs w:val="18"/>
        </w:rPr>
        <w:t xml:space="preserve"> pública</w:t>
      </w:r>
      <w:r w:rsidR="00BD4964" w:rsidRPr="00BD4964">
        <w:rPr>
          <w:rFonts w:ascii="Arial" w:hAnsi="Arial" w:cs="Arial"/>
          <w:i/>
          <w:sz w:val="16"/>
          <w:szCs w:val="18"/>
        </w:rPr>
        <w:t xml:space="preserve"> y </w:t>
      </w:r>
      <w:r w:rsidR="001845DB">
        <w:rPr>
          <w:rFonts w:ascii="Arial" w:hAnsi="Arial" w:cs="Arial"/>
          <w:i/>
          <w:sz w:val="16"/>
          <w:szCs w:val="18"/>
        </w:rPr>
        <w:t>p</w:t>
      </w:r>
      <w:r w:rsidR="00BD4964" w:rsidRPr="00BD4964">
        <w:rPr>
          <w:rFonts w:ascii="Arial" w:hAnsi="Arial" w:cs="Arial"/>
          <w:i/>
          <w:sz w:val="16"/>
          <w:szCs w:val="18"/>
        </w:rPr>
        <w:t xml:space="preserve">rotección de </w:t>
      </w:r>
      <w:r w:rsidR="001845DB">
        <w:rPr>
          <w:rFonts w:ascii="Arial" w:hAnsi="Arial" w:cs="Arial"/>
          <w:i/>
          <w:sz w:val="16"/>
          <w:szCs w:val="18"/>
        </w:rPr>
        <w:t>d</w:t>
      </w:r>
      <w:r w:rsidR="00BD4964" w:rsidRPr="00BD4964">
        <w:rPr>
          <w:rFonts w:ascii="Arial" w:hAnsi="Arial" w:cs="Arial"/>
          <w:i/>
          <w:sz w:val="16"/>
          <w:szCs w:val="18"/>
        </w:rPr>
        <w:t xml:space="preserve">atos </w:t>
      </w:r>
      <w:r w:rsidR="001845DB">
        <w:rPr>
          <w:rFonts w:ascii="Arial" w:hAnsi="Arial" w:cs="Arial"/>
          <w:i/>
          <w:sz w:val="16"/>
          <w:szCs w:val="18"/>
        </w:rPr>
        <w:t>p</w:t>
      </w:r>
      <w:r w:rsidR="00BD4964" w:rsidRPr="00BD4964">
        <w:rPr>
          <w:rFonts w:ascii="Arial" w:hAnsi="Arial" w:cs="Arial"/>
          <w:i/>
          <w:sz w:val="16"/>
          <w:szCs w:val="18"/>
        </w:rPr>
        <w:t>ersonales</w:t>
      </w:r>
      <w:r w:rsidRPr="009E7873">
        <w:rPr>
          <w:rFonts w:ascii="Arial" w:hAnsi="Arial" w:cs="Arial"/>
          <w:i/>
          <w:sz w:val="16"/>
          <w:szCs w:val="18"/>
        </w:rPr>
        <w:t>).</w:t>
      </w:r>
    </w:p>
    <w:p w14:paraId="6C5B2E26" w14:textId="77777777" w:rsidR="00945762" w:rsidRPr="00942537" w:rsidRDefault="00945762" w:rsidP="009E7873">
      <w:pPr>
        <w:autoSpaceDE w:val="0"/>
        <w:autoSpaceDN w:val="0"/>
        <w:adjustRightInd w:val="0"/>
        <w:ind w:left="1418"/>
        <w:jc w:val="both"/>
        <w:rPr>
          <w:rFonts w:ascii="Arial" w:hAnsi="Arial" w:cs="Arial"/>
          <w:i/>
          <w:sz w:val="12"/>
          <w:szCs w:val="18"/>
        </w:rPr>
      </w:pPr>
    </w:p>
    <w:p w14:paraId="3FBBD841" w14:textId="4176111D" w:rsidR="00BB60CD" w:rsidRPr="00C512F7" w:rsidRDefault="00BB60CD" w:rsidP="00BB60CD">
      <w:pPr>
        <w:autoSpaceDE w:val="0"/>
        <w:autoSpaceDN w:val="0"/>
        <w:adjustRightInd w:val="0"/>
        <w:ind w:left="1418" w:hanging="709"/>
        <w:jc w:val="both"/>
        <w:rPr>
          <w:rFonts w:ascii="Arial" w:hAnsi="Arial" w:cs="Arial"/>
        </w:rPr>
      </w:pPr>
      <w:r>
        <w:rPr>
          <w:rFonts w:ascii="Arial" w:hAnsi="Arial" w:cs="Arial"/>
        </w:rPr>
        <w:t>226</w:t>
      </w:r>
      <w:r w:rsidRPr="00C512F7">
        <w:rPr>
          <w:rFonts w:ascii="Arial" w:hAnsi="Arial" w:cs="Arial"/>
        </w:rPr>
        <w:t>.</w:t>
      </w:r>
      <w:r w:rsidRPr="00C512F7">
        <w:rPr>
          <w:rFonts w:ascii="Arial" w:hAnsi="Arial" w:cs="Arial"/>
        </w:rPr>
        <w:tab/>
        <w:t>Decreto No. 66-</w:t>
      </w:r>
      <w:r>
        <w:rPr>
          <w:rFonts w:ascii="Arial" w:hAnsi="Arial" w:cs="Arial"/>
        </w:rPr>
        <w:t>349</w:t>
      </w:r>
      <w:r w:rsidRPr="00C512F7">
        <w:rPr>
          <w:rFonts w:ascii="Arial" w:hAnsi="Arial" w:cs="Arial"/>
        </w:rPr>
        <w:t xml:space="preserve">, del </w:t>
      </w:r>
      <w:r>
        <w:rPr>
          <w:rFonts w:ascii="Arial" w:hAnsi="Arial" w:cs="Arial"/>
        </w:rPr>
        <w:t>12</w:t>
      </w:r>
      <w:r w:rsidRPr="00C512F7">
        <w:rPr>
          <w:rFonts w:ascii="Arial" w:hAnsi="Arial" w:cs="Arial"/>
        </w:rPr>
        <w:t xml:space="preserve"> de </w:t>
      </w:r>
      <w:r>
        <w:rPr>
          <w:rFonts w:ascii="Arial" w:hAnsi="Arial" w:cs="Arial"/>
        </w:rPr>
        <w:t>junio</w:t>
      </w:r>
      <w:r w:rsidRPr="00C512F7">
        <w:rPr>
          <w:rFonts w:ascii="Arial" w:hAnsi="Arial" w:cs="Arial"/>
        </w:rPr>
        <w:t xml:space="preserve"> de 202</w:t>
      </w:r>
      <w:r>
        <w:rPr>
          <w:rFonts w:ascii="Arial" w:hAnsi="Arial" w:cs="Arial"/>
        </w:rPr>
        <w:t>5</w:t>
      </w:r>
      <w:r w:rsidRPr="00C512F7">
        <w:rPr>
          <w:rFonts w:ascii="Arial" w:hAnsi="Arial" w:cs="Arial"/>
        </w:rPr>
        <w:t>.</w:t>
      </w:r>
    </w:p>
    <w:p w14:paraId="24640A22" w14:textId="6FB01689" w:rsidR="00BB60CD" w:rsidRPr="007C71FB" w:rsidRDefault="00BB60CD" w:rsidP="00BB60CD">
      <w:pPr>
        <w:autoSpaceDE w:val="0"/>
        <w:autoSpaceDN w:val="0"/>
        <w:adjustRightInd w:val="0"/>
        <w:ind w:left="1418"/>
        <w:jc w:val="both"/>
        <w:rPr>
          <w:rFonts w:ascii="Arial" w:hAnsi="Arial" w:cs="Arial"/>
        </w:rPr>
      </w:pPr>
      <w:r w:rsidRPr="007C71FB">
        <w:rPr>
          <w:rFonts w:ascii="Arial" w:hAnsi="Arial" w:cs="Arial"/>
        </w:rPr>
        <w:t xml:space="preserve">P.O. No. </w:t>
      </w:r>
      <w:r>
        <w:rPr>
          <w:rFonts w:ascii="Arial" w:hAnsi="Arial" w:cs="Arial"/>
        </w:rPr>
        <w:t>75</w:t>
      </w:r>
      <w:r w:rsidRPr="007C71FB">
        <w:rPr>
          <w:rFonts w:ascii="Arial" w:hAnsi="Arial" w:cs="Arial"/>
        </w:rPr>
        <w:t>,</w:t>
      </w:r>
      <w:r w:rsidRPr="007C71FB">
        <w:rPr>
          <w:rFonts w:ascii="Arial" w:hAnsi="Arial" w:cs="Arial"/>
          <w:lang w:val="es-419"/>
        </w:rPr>
        <w:t xml:space="preserve"> </w:t>
      </w:r>
      <w:r w:rsidRPr="007C71FB">
        <w:rPr>
          <w:rFonts w:ascii="Arial" w:hAnsi="Arial" w:cs="Arial"/>
        </w:rPr>
        <w:t xml:space="preserve">del </w:t>
      </w:r>
      <w:r>
        <w:rPr>
          <w:rFonts w:ascii="Arial" w:hAnsi="Arial" w:cs="Arial"/>
        </w:rPr>
        <w:t>24</w:t>
      </w:r>
      <w:r w:rsidRPr="007C71FB">
        <w:rPr>
          <w:rFonts w:ascii="Arial" w:hAnsi="Arial" w:cs="Arial"/>
        </w:rPr>
        <w:t xml:space="preserve"> de</w:t>
      </w:r>
      <w:r w:rsidRPr="007C71FB">
        <w:rPr>
          <w:rFonts w:ascii="Arial" w:hAnsi="Arial" w:cs="Arial"/>
          <w:lang w:val="es-419"/>
        </w:rPr>
        <w:t xml:space="preserve"> </w:t>
      </w:r>
      <w:r>
        <w:rPr>
          <w:rFonts w:ascii="Arial" w:hAnsi="Arial" w:cs="Arial"/>
          <w:lang w:val="es-419"/>
        </w:rPr>
        <w:t>junio</w:t>
      </w:r>
      <w:r w:rsidRPr="007C71FB">
        <w:rPr>
          <w:rFonts w:ascii="Arial" w:hAnsi="Arial" w:cs="Arial"/>
        </w:rPr>
        <w:t xml:space="preserve"> de 2025.</w:t>
      </w:r>
    </w:p>
    <w:p w14:paraId="4081FA69" w14:textId="4D1D0B55" w:rsidR="009E7873" w:rsidRDefault="005C0C1A" w:rsidP="004908BB">
      <w:pPr>
        <w:autoSpaceDE w:val="0"/>
        <w:autoSpaceDN w:val="0"/>
        <w:adjustRightInd w:val="0"/>
        <w:ind w:left="1418"/>
        <w:jc w:val="both"/>
        <w:rPr>
          <w:rFonts w:ascii="Arial" w:hAnsi="Arial" w:cs="Arial"/>
        </w:rPr>
      </w:pPr>
      <w:r>
        <w:rPr>
          <w:rFonts w:ascii="Arial" w:hAnsi="Arial" w:cs="Arial"/>
          <w:b/>
          <w:bCs/>
        </w:rPr>
        <w:t xml:space="preserve">ARTÍCULO PRIMERO. </w:t>
      </w:r>
      <w:r>
        <w:rPr>
          <w:rFonts w:ascii="Arial" w:hAnsi="Arial" w:cs="Arial"/>
        </w:rPr>
        <w:t>S</w:t>
      </w:r>
      <w:r w:rsidRPr="00FB237B">
        <w:rPr>
          <w:rFonts w:ascii="Arial" w:hAnsi="Arial" w:cs="Arial"/>
        </w:rPr>
        <w:t>e reforma</w:t>
      </w:r>
      <w:r>
        <w:rPr>
          <w:rFonts w:ascii="Arial" w:hAnsi="Arial" w:cs="Arial"/>
        </w:rPr>
        <w:t xml:space="preserve"> el párrafo sexto, del artículo 16.</w:t>
      </w:r>
    </w:p>
    <w:p w14:paraId="6F6F9EF9" w14:textId="25171751" w:rsidR="005C0C1A" w:rsidRDefault="005C0C1A" w:rsidP="005C0C1A">
      <w:pPr>
        <w:autoSpaceDE w:val="0"/>
        <w:autoSpaceDN w:val="0"/>
        <w:adjustRightInd w:val="0"/>
        <w:ind w:left="1418"/>
        <w:jc w:val="both"/>
        <w:rPr>
          <w:rFonts w:ascii="Arial" w:hAnsi="Arial" w:cs="Arial"/>
          <w:i/>
          <w:sz w:val="16"/>
          <w:szCs w:val="18"/>
        </w:rPr>
      </w:pPr>
      <w:r>
        <w:rPr>
          <w:rFonts w:ascii="Arial" w:hAnsi="Arial" w:cs="Arial"/>
          <w:i/>
          <w:sz w:val="16"/>
          <w:szCs w:val="18"/>
        </w:rPr>
        <w:t>(</w:t>
      </w:r>
      <w:r w:rsidRPr="009E7873">
        <w:rPr>
          <w:rFonts w:ascii="Arial" w:hAnsi="Arial" w:cs="Arial"/>
          <w:i/>
          <w:sz w:val="16"/>
          <w:szCs w:val="18"/>
        </w:rPr>
        <w:t>N. de E. En materia de</w:t>
      </w:r>
      <w:r>
        <w:rPr>
          <w:rFonts w:ascii="Arial" w:hAnsi="Arial" w:cs="Arial"/>
          <w:i/>
          <w:sz w:val="16"/>
          <w:szCs w:val="18"/>
        </w:rPr>
        <w:t xml:space="preserve"> vivienda</w:t>
      </w:r>
      <w:r w:rsidRPr="009E7873">
        <w:rPr>
          <w:rFonts w:ascii="Arial" w:hAnsi="Arial" w:cs="Arial"/>
          <w:i/>
          <w:sz w:val="16"/>
          <w:szCs w:val="18"/>
        </w:rPr>
        <w:t>).</w:t>
      </w:r>
    </w:p>
    <w:p w14:paraId="154DAEFB" w14:textId="77777777" w:rsidR="006B683D" w:rsidRDefault="006B683D" w:rsidP="005C0C1A">
      <w:pPr>
        <w:autoSpaceDE w:val="0"/>
        <w:autoSpaceDN w:val="0"/>
        <w:adjustRightInd w:val="0"/>
        <w:ind w:left="1418"/>
        <w:jc w:val="both"/>
        <w:rPr>
          <w:rFonts w:ascii="Arial" w:hAnsi="Arial" w:cs="Arial"/>
          <w:i/>
          <w:sz w:val="16"/>
          <w:szCs w:val="18"/>
        </w:rPr>
      </w:pPr>
    </w:p>
    <w:p w14:paraId="7AD3DCEB" w14:textId="77777777" w:rsidR="00831D66" w:rsidRPr="00942537" w:rsidRDefault="00831D66" w:rsidP="005C0C1A">
      <w:pPr>
        <w:autoSpaceDE w:val="0"/>
        <w:autoSpaceDN w:val="0"/>
        <w:adjustRightInd w:val="0"/>
        <w:ind w:left="1418"/>
        <w:jc w:val="both"/>
        <w:rPr>
          <w:rFonts w:ascii="Arial" w:hAnsi="Arial" w:cs="Arial"/>
          <w:i/>
          <w:sz w:val="10"/>
          <w:szCs w:val="18"/>
        </w:rPr>
      </w:pPr>
    </w:p>
    <w:p w14:paraId="3780B237" w14:textId="7EEC23F2" w:rsidR="00831D66" w:rsidRPr="00C512F7" w:rsidRDefault="00831D66" w:rsidP="00831D66">
      <w:pPr>
        <w:autoSpaceDE w:val="0"/>
        <w:autoSpaceDN w:val="0"/>
        <w:adjustRightInd w:val="0"/>
        <w:ind w:left="1418" w:hanging="709"/>
        <w:jc w:val="both"/>
        <w:rPr>
          <w:rFonts w:ascii="Arial" w:hAnsi="Arial" w:cs="Arial"/>
        </w:rPr>
      </w:pPr>
      <w:r>
        <w:rPr>
          <w:rFonts w:ascii="Arial" w:hAnsi="Arial" w:cs="Arial"/>
        </w:rPr>
        <w:lastRenderedPageBreak/>
        <w:t>22</w:t>
      </w:r>
      <w:r w:rsidR="00273C19">
        <w:rPr>
          <w:rFonts w:ascii="Arial" w:hAnsi="Arial" w:cs="Arial"/>
        </w:rPr>
        <w:t>7</w:t>
      </w:r>
      <w:r w:rsidRPr="00C512F7">
        <w:rPr>
          <w:rFonts w:ascii="Arial" w:hAnsi="Arial" w:cs="Arial"/>
        </w:rPr>
        <w:t>.</w:t>
      </w:r>
      <w:r w:rsidRPr="00C512F7">
        <w:rPr>
          <w:rFonts w:ascii="Arial" w:hAnsi="Arial" w:cs="Arial"/>
        </w:rPr>
        <w:tab/>
        <w:t>Decreto No. 66-</w:t>
      </w:r>
      <w:r>
        <w:rPr>
          <w:rFonts w:ascii="Arial" w:hAnsi="Arial" w:cs="Arial"/>
        </w:rPr>
        <w:t>381</w:t>
      </w:r>
      <w:r w:rsidRPr="00C512F7">
        <w:rPr>
          <w:rFonts w:ascii="Arial" w:hAnsi="Arial" w:cs="Arial"/>
        </w:rPr>
        <w:t xml:space="preserve">, del </w:t>
      </w:r>
      <w:r>
        <w:rPr>
          <w:rFonts w:ascii="Arial" w:hAnsi="Arial" w:cs="Arial"/>
        </w:rPr>
        <w:t>26</w:t>
      </w:r>
      <w:r w:rsidRPr="00C512F7">
        <w:rPr>
          <w:rFonts w:ascii="Arial" w:hAnsi="Arial" w:cs="Arial"/>
        </w:rPr>
        <w:t xml:space="preserve"> de </w:t>
      </w:r>
      <w:r>
        <w:rPr>
          <w:rFonts w:ascii="Arial" w:hAnsi="Arial" w:cs="Arial"/>
        </w:rPr>
        <w:t>agosto</w:t>
      </w:r>
      <w:r w:rsidRPr="00C512F7">
        <w:rPr>
          <w:rFonts w:ascii="Arial" w:hAnsi="Arial" w:cs="Arial"/>
        </w:rPr>
        <w:t xml:space="preserve"> de 202</w:t>
      </w:r>
      <w:r>
        <w:rPr>
          <w:rFonts w:ascii="Arial" w:hAnsi="Arial" w:cs="Arial"/>
        </w:rPr>
        <w:t>5</w:t>
      </w:r>
      <w:r w:rsidRPr="00C512F7">
        <w:rPr>
          <w:rFonts w:ascii="Arial" w:hAnsi="Arial" w:cs="Arial"/>
        </w:rPr>
        <w:t>.</w:t>
      </w:r>
    </w:p>
    <w:p w14:paraId="5F41BF92" w14:textId="3EC24FB0" w:rsidR="00831D66" w:rsidRDefault="00831D66" w:rsidP="00831D66">
      <w:pPr>
        <w:autoSpaceDE w:val="0"/>
        <w:autoSpaceDN w:val="0"/>
        <w:adjustRightInd w:val="0"/>
        <w:ind w:left="1418"/>
        <w:jc w:val="both"/>
        <w:rPr>
          <w:rFonts w:ascii="Arial" w:hAnsi="Arial" w:cs="Arial"/>
        </w:rPr>
      </w:pPr>
      <w:r w:rsidRPr="007C71FB">
        <w:rPr>
          <w:rFonts w:ascii="Arial" w:hAnsi="Arial" w:cs="Arial"/>
        </w:rPr>
        <w:t xml:space="preserve">Edición Vespertina del P.O. No. </w:t>
      </w:r>
      <w:r>
        <w:rPr>
          <w:rFonts w:ascii="Arial" w:hAnsi="Arial" w:cs="Arial"/>
        </w:rPr>
        <w:t>102</w:t>
      </w:r>
      <w:r w:rsidRPr="007C71FB">
        <w:rPr>
          <w:rFonts w:ascii="Arial" w:hAnsi="Arial" w:cs="Arial"/>
        </w:rPr>
        <w:t>,</w:t>
      </w:r>
      <w:r w:rsidRPr="007C71FB">
        <w:rPr>
          <w:rFonts w:ascii="Arial" w:hAnsi="Arial" w:cs="Arial"/>
          <w:lang w:val="es-419"/>
        </w:rPr>
        <w:t xml:space="preserve"> </w:t>
      </w:r>
      <w:r w:rsidRPr="007C71FB">
        <w:rPr>
          <w:rFonts w:ascii="Arial" w:hAnsi="Arial" w:cs="Arial"/>
        </w:rPr>
        <w:t xml:space="preserve">del </w:t>
      </w:r>
      <w:r>
        <w:rPr>
          <w:rFonts w:ascii="Arial" w:hAnsi="Arial" w:cs="Arial"/>
        </w:rPr>
        <w:t>26</w:t>
      </w:r>
      <w:r w:rsidRPr="007C71FB">
        <w:rPr>
          <w:rFonts w:ascii="Arial" w:hAnsi="Arial" w:cs="Arial"/>
        </w:rPr>
        <w:t xml:space="preserve"> de</w:t>
      </w:r>
      <w:r w:rsidRPr="007C71FB">
        <w:rPr>
          <w:rFonts w:ascii="Arial" w:hAnsi="Arial" w:cs="Arial"/>
          <w:lang w:val="es-419"/>
        </w:rPr>
        <w:t xml:space="preserve"> </w:t>
      </w:r>
      <w:r>
        <w:rPr>
          <w:rFonts w:ascii="Arial" w:hAnsi="Arial" w:cs="Arial"/>
          <w:lang w:val="es-419"/>
        </w:rPr>
        <w:t>agosto</w:t>
      </w:r>
      <w:r w:rsidRPr="007C71FB">
        <w:rPr>
          <w:rFonts w:ascii="Arial" w:hAnsi="Arial" w:cs="Arial"/>
        </w:rPr>
        <w:t xml:space="preserve"> de 2025.</w:t>
      </w:r>
    </w:p>
    <w:p w14:paraId="2832AE32" w14:textId="79CF8FB5" w:rsidR="005C0C1A" w:rsidRDefault="00831D66" w:rsidP="005C0C1A">
      <w:pPr>
        <w:autoSpaceDE w:val="0"/>
        <w:autoSpaceDN w:val="0"/>
        <w:adjustRightInd w:val="0"/>
        <w:ind w:left="1418"/>
        <w:jc w:val="both"/>
        <w:rPr>
          <w:rFonts w:ascii="Arial" w:eastAsia="Arial" w:hAnsi="Arial" w:cs="Arial"/>
        </w:rPr>
      </w:pPr>
      <w:r w:rsidRPr="00A760B9">
        <w:rPr>
          <w:rFonts w:ascii="Arial" w:eastAsia="Arial" w:hAnsi="Arial" w:cs="Arial"/>
          <w:b/>
          <w:bCs/>
        </w:rPr>
        <w:t>ARTÍCULO PRIMERO.</w:t>
      </w:r>
      <w:r w:rsidRPr="00C16B74">
        <w:rPr>
          <w:rFonts w:ascii="Arial" w:eastAsia="Arial" w:hAnsi="Arial" w:cs="Arial"/>
        </w:rPr>
        <w:t xml:space="preserve"> </w:t>
      </w:r>
      <w:r w:rsidRPr="009743AC">
        <w:rPr>
          <w:rFonts w:ascii="Arial" w:eastAsia="Arial" w:hAnsi="Arial" w:cs="Arial"/>
        </w:rPr>
        <w:t>Se reforma el párrafo catorce del Artículo Segundo Transitorio del Decreto</w:t>
      </w:r>
      <w:r>
        <w:rPr>
          <w:rFonts w:ascii="Arial" w:eastAsia="Arial" w:hAnsi="Arial" w:cs="Arial"/>
        </w:rPr>
        <w:t xml:space="preserve"> No.</w:t>
      </w:r>
      <w:r w:rsidRPr="009743AC">
        <w:rPr>
          <w:rFonts w:ascii="Arial" w:eastAsia="Arial" w:hAnsi="Arial" w:cs="Arial"/>
        </w:rPr>
        <w:t xml:space="preserve"> 66-67, publicado en el Periódico Oficial del Estado en fecha 18 de noviembre de 2024, que reformó, adicionó y derogó diversas disposiciones de la Constitución Política del Estado de Tamaulipas</w:t>
      </w:r>
      <w:r w:rsidR="00273C19">
        <w:rPr>
          <w:rFonts w:ascii="Arial" w:eastAsia="Arial" w:hAnsi="Arial" w:cs="Arial"/>
        </w:rPr>
        <w:t>.</w:t>
      </w:r>
    </w:p>
    <w:p w14:paraId="64AD7C15" w14:textId="77777777" w:rsidR="007B66F1" w:rsidRPr="004D6041" w:rsidRDefault="007B66F1" w:rsidP="005C0C1A">
      <w:pPr>
        <w:autoSpaceDE w:val="0"/>
        <w:autoSpaceDN w:val="0"/>
        <w:adjustRightInd w:val="0"/>
        <w:ind w:left="1418"/>
        <w:jc w:val="both"/>
        <w:rPr>
          <w:rFonts w:ascii="Arial" w:hAnsi="Arial" w:cs="Arial"/>
          <w:i/>
          <w:sz w:val="12"/>
          <w:szCs w:val="18"/>
        </w:rPr>
      </w:pPr>
    </w:p>
    <w:p w14:paraId="774B290E" w14:textId="7C600B5A" w:rsidR="00073E3A" w:rsidRPr="00C512F7" w:rsidRDefault="00073E3A" w:rsidP="00073E3A">
      <w:pPr>
        <w:autoSpaceDE w:val="0"/>
        <w:autoSpaceDN w:val="0"/>
        <w:adjustRightInd w:val="0"/>
        <w:ind w:left="1418" w:hanging="709"/>
        <w:jc w:val="both"/>
        <w:rPr>
          <w:rFonts w:ascii="Arial" w:hAnsi="Arial" w:cs="Arial"/>
        </w:rPr>
      </w:pPr>
      <w:bookmarkStart w:id="5" w:name="_Hlk213758240"/>
      <w:r>
        <w:rPr>
          <w:rFonts w:ascii="Arial" w:hAnsi="Arial" w:cs="Arial"/>
        </w:rPr>
        <w:t>228</w:t>
      </w:r>
      <w:r w:rsidRPr="00C512F7">
        <w:rPr>
          <w:rFonts w:ascii="Arial" w:hAnsi="Arial" w:cs="Arial"/>
        </w:rPr>
        <w:t>.</w:t>
      </w:r>
      <w:r w:rsidRPr="00C512F7">
        <w:rPr>
          <w:rFonts w:ascii="Arial" w:hAnsi="Arial" w:cs="Arial"/>
        </w:rPr>
        <w:tab/>
        <w:t>Decreto No. 66-</w:t>
      </w:r>
      <w:r>
        <w:rPr>
          <w:rFonts w:ascii="Arial" w:hAnsi="Arial" w:cs="Arial"/>
        </w:rPr>
        <w:t>522</w:t>
      </w:r>
      <w:r w:rsidRPr="00C512F7">
        <w:rPr>
          <w:rFonts w:ascii="Arial" w:hAnsi="Arial" w:cs="Arial"/>
        </w:rPr>
        <w:t xml:space="preserve">, del </w:t>
      </w:r>
      <w:r>
        <w:rPr>
          <w:rFonts w:ascii="Arial" w:hAnsi="Arial" w:cs="Arial"/>
        </w:rPr>
        <w:t xml:space="preserve">22 </w:t>
      </w:r>
      <w:r w:rsidRPr="00C512F7">
        <w:rPr>
          <w:rFonts w:ascii="Arial" w:hAnsi="Arial" w:cs="Arial"/>
        </w:rPr>
        <w:t xml:space="preserve">de </w:t>
      </w:r>
      <w:r>
        <w:rPr>
          <w:rFonts w:ascii="Arial" w:hAnsi="Arial" w:cs="Arial"/>
        </w:rPr>
        <w:t>octubre</w:t>
      </w:r>
      <w:r w:rsidRPr="00C512F7">
        <w:rPr>
          <w:rFonts w:ascii="Arial" w:hAnsi="Arial" w:cs="Arial"/>
        </w:rPr>
        <w:t xml:space="preserve"> de 202</w:t>
      </w:r>
      <w:r>
        <w:rPr>
          <w:rFonts w:ascii="Arial" w:hAnsi="Arial" w:cs="Arial"/>
        </w:rPr>
        <w:t>5</w:t>
      </w:r>
      <w:r w:rsidRPr="00C512F7">
        <w:rPr>
          <w:rFonts w:ascii="Arial" w:hAnsi="Arial" w:cs="Arial"/>
        </w:rPr>
        <w:t>.</w:t>
      </w:r>
    </w:p>
    <w:p w14:paraId="1972E6FD" w14:textId="77777777" w:rsidR="00073E3A" w:rsidRDefault="00073E3A" w:rsidP="00073E3A">
      <w:pPr>
        <w:autoSpaceDE w:val="0"/>
        <w:autoSpaceDN w:val="0"/>
        <w:adjustRightInd w:val="0"/>
        <w:ind w:left="1418"/>
        <w:jc w:val="both"/>
        <w:rPr>
          <w:rFonts w:ascii="Arial" w:hAnsi="Arial" w:cs="Arial"/>
        </w:rPr>
      </w:pPr>
      <w:r w:rsidRPr="00C512F7">
        <w:rPr>
          <w:rFonts w:ascii="Arial" w:hAnsi="Arial" w:cs="Arial"/>
        </w:rPr>
        <w:t xml:space="preserve">P.O. </w:t>
      </w:r>
      <w:r>
        <w:rPr>
          <w:rFonts w:ascii="Arial" w:hAnsi="Arial" w:cs="Arial"/>
        </w:rPr>
        <w:t>No. 128, del 23</w:t>
      </w:r>
      <w:r w:rsidRPr="0065688E">
        <w:rPr>
          <w:rFonts w:ascii="Arial" w:hAnsi="Arial" w:cs="Arial"/>
        </w:rPr>
        <w:t xml:space="preserve"> d</w:t>
      </w:r>
      <w:r w:rsidRPr="00C512F7">
        <w:rPr>
          <w:rFonts w:ascii="Arial" w:hAnsi="Arial" w:cs="Arial"/>
        </w:rPr>
        <w:t xml:space="preserve">e </w:t>
      </w:r>
      <w:r>
        <w:rPr>
          <w:rFonts w:ascii="Arial" w:hAnsi="Arial" w:cs="Arial"/>
        </w:rPr>
        <w:t>octubre</w:t>
      </w:r>
      <w:r w:rsidRPr="00C512F7">
        <w:rPr>
          <w:rFonts w:ascii="Arial" w:hAnsi="Arial" w:cs="Arial"/>
        </w:rPr>
        <w:t xml:space="preserve"> de 202</w:t>
      </w:r>
      <w:r>
        <w:rPr>
          <w:rFonts w:ascii="Arial" w:hAnsi="Arial" w:cs="Arial"/>
        </w:rPr>
        <w:t>5.</w:t>
      </w:r>
    </w:p>
    <w:p w14:paraId="681436C6" w14:textId="77777777" w:rsidR="00073E3A" w:rsidRDefault="00073E3A" w:rsidP="00073E3A">
      <w:pPr>
        <w:tabs>
          <w:tab w:val="left" w:pos="1843"/>
        </w:tabs>
        <w:ind w:left="1418"/>
        <w:jc w:val="both"/>
        <w:rPr>
          <w:rFonts w:ascii="Arial" w:eastAsia="Arial" w:hAnsi="Arial" w:cs="Arial"/>
        </w:rPr>
      </w:pPr>
      <w:r w:rsidRPr="00600AB8">
        <w:rPr>
          <w:rFonts w:ascii="Arial" w:hAnsi="Arial" w:cs="Arial"/>
          <w:lang w:eastAsia="es-ES"/>
        </w:rPr>
        <w:t>Se reforma</w:t>
      </w:r>
      <w:r>
        <w:rPr>
          <w:rFonts w:ascii="Arial" w:hAnsi="Arial" w:cs="Arial"/>
          <w:lang w:eastAsia="es-ES"/>
        </w:rPr>
        <w:t>n los artículos 16,</w:t>
      </w:r>
      <w:r w:rsidRPr="00600AB8">
        <w:rPr>
          <w:rFonts w:ascii="Arial" w:hAnsi="Arial" w:cs="Arial"/>
          <w:lang w:eastAsia="es-ES"/>
        </w:rPr>
        <w:t xml:space="preserve"> </w:t>
      </w:r>
      <w:r w:rsidRPr="00F41394">
        <w:rPr>
          <w:rFonts w:ascii="Arial" w:hAnsi="Arial" w:cs="Arial"/>
          <w:lang w:eastAsia="es-ES"/>
        </w:rPr>
        <w:t>párrafo noveno</w:t>
      </w:r>
      <w:r>
        <w:rPr>
          <w:rFonts w:ascii="Arial" w:hAnsi="Arial" w:cs="Arial"/>
          <w:lang w:eastAsia="es-ES"/>
        </w:rPr>
        <w:t>; y artículo 17, fracciones</w:t>
      </w:r>
      <w:r w:rsidRPr="00600AB8">
        <w:rPr>
          <w:rFonts w:ascii="Arial" w:hAnsi="Arial" w:cs="Arial"/>
          <w:lang w:eastAsia="es-ES"/>
        </w:rPr>
        <w:t xml:space="preserve"> XIV</w:t>
      </w:r>
      <w:r>
        <w:rPr>
          <w:rFonts w:ascii="Arial" w:hAnsi="Arial" w:cs="Arial"/>
          <w:lang w:eastAsia="es-ES"/>
        </w:rPr>
        <w:t xml:space="preserve"> y XV;</w:t>
      </w:r>
      <w:r>
        <w:rPr>
          <w:rFonts w:ascii="Arial" w:hAnsi="Arial" w:cs="Arial"/>
        </w:rPr>
        <w:t xml:space="preserve"> y</w:t>
      </w:r>
      <w:r w:rsidRPr="00600AB8">
        <w:rPr>
          <w:rFonts w:ascii="Arial" w:hAnsi="Arial" w:cs="Arial"/>
        </w:rPr>
        <w:t xml:space="preserve"> </w:t>
      </w:r>
      <w:r>
        <w:rPr>
          <w:rFonts w:ascii="Arial" w:hAnsi="Arial" w:cs="Arial"/>
        </w:rPr>
        <w:t>s</w:t>
      </w:r>
      <w:r w:rsidRPr="00723871">
        <w:rPr>
          <w:rFonts w:ascii="Arial" w:hAnsi="Arial" w:cs="Arial"/>
        </w:rPr>
        <w:t>e adicionan los párrafos cuarto y quinto, recorriéndose los subsecuentes en su orden natural al artículo 16</w:t>
      </w:r>
      <w:r>
        <w:rPr>
          <w:rFonts w:ascii="Arial" w:hAnsi="Arial" w:cs="Arial"/>
        </w:rPr>
        <w:t>; la</w:t>
      </w:r>
      <w:r w:rsidRPr="00723871">
        <w:rPr>
          <w:rFonts w:ascii="Arial" w:hAnsi="Arial" w:cs="Arial"/>
        </w:rPr>
        <w:t xml:space="preserve"> </w:t>
      </w:r>
      <w:r w:rsidRPr="00F87B34">
        <w:rPr>
          <w:rFonts w:ascii="Arial" w:hAnsi="Arial" w:cs="Arial"/>
        </w:rPr>
        <w:t>fracción XVI al artículo 17</w:t>
      </w:r>
      <w:r>
        <w:rPr>
          <w:rFonts w:ascii="Arial" w:hAnsi="Arial" w:cs="Arial"/>
        </w:rPr>
        <w:t xml:space="preserve">; y </w:t>
      </w:r>
      <w:r>
        <w:rPr>
          <w:rFonts w:ascii="Arial" w:eastAsia="Arial" w:hAnsi="Arial" w:cs="Arial"/>
        </w:rPr>
        <w:t>un párrafo segundo al artículo 144.</w:t>
      </w:r>
    </w:p>
    <w:bookmarkEnd w:id="5"/>
    <w:p w14:paraId="6A8632FA" w14:textId="6E7E1235" w:rsidR="00073E3A" w:rsidRPr="00096A6F" w:rsidRDefault="00073E3A" w:rsidP="00073E3A">
      <w:pPr>
        <w:ind w:left="1418"/>
        <w:jc w:val="both"/>
        <w:rPr>
          <w:rFonts w:ascii="Arial" w:eastAsia="Arial" w:hAnsi="Arial" w:cs="Arial"/>
          <w:i/>
          <w:color w:val="212121"/>
          <w:sz w:val="13"/>
          <w:szCs w:val="15"/>
          <w:lang w:val="es" w:eastAsia="es-ES"/>
        </w:rPr>
      </w:pPr>
      <w:r w:rsidRPr="00096A6F">
        <w:rPr>
          <w:rFonts w:ascii="Arial" w:hAnsi="Arial" w:cs="Arial"/>
          <w:i/>
          <w:sz w:val="13"/>
          <w:szCs w:val="15"/>
        </w:rPr>
        <w:t xml:space="preserve">(N. de E.: 1. </w:t>
      </w:r>
      <w:r w:rsidRPr="00096A6F">
        <w:rPr>
          <w:rFonts w:ascii="Arial" w:eastAsia="Arial" w:hAnsi="Arial" w:cs="Arial"/>
          <w:i/>
          <w:color w:val="212121"/>
          <w:sz w:val="13"/>
          <w:szCs w:val="15"/>
          <w:lang w:eastAsia="en-US"/>
        </w:rPr>
        <w:t xml:space="preserve">En materia de prohibir cualquier forma de discriminación basada en origen étnico o nacional, género, edad, discapacidades, condición social, condiciones de salud, religión, opiniones, preferencias sexuales, estado civil o cualquier otra que atente contra la dignidad humana y tenga por objeto anular o menoscabar los derechos y libertades de las personas, con efectos de armonizar con la Constitución General. 2. Asimismo, </w:t>
      </w:r>
      <w:r w:rsidRPr="00096A6F">
        <w:rPr>
          <w:rFonts w:ascii="Arial" w:hAnsi="Arial" w:cs="Arial"/>
          <w:bCs/>
          <w:i/>
          <w:sz w:val="13"/>
          <w:szCs w:val="15"/>
          <w:lang w:eastAsia="en-US"/>
        </w:rPr>
        <w:t>establece el reconocimiento expreso de los grupos y comunidades afromexicanas, a efecto de consolidar su inclusión plena, integral y efectiva en el ejercicio y defensa de sus derechos humanos.</w:t>
      </w:r>
      <w:r w:rsidRPr="00096A6F">
        <w:rPr>
          <w:rFonts w:ascii="Arial" w:eastAsia="Arial" w:hAnsi="Arial" w:cs="Arial"/>
          <w:i/>
          <w:color w:val="212121"/>
          <w:sz w:val="13"/>
          <w:szCs w:val="15"/>
          <w:lang w:eastAsia="en-US"/>
        </w:rPr>
        <w:t xml:space="preserve"> 3. Y en materia </w:t>
      </w:r>
      <w:r w:rsidRPr="00096A6F">
        <w:rPr>
          <w:rFonts w:ascii="Arial" w:eastAsia="Arial" w:hAnsi="Arial" w:cs="Arial"/>
          <w:i/>
          <w:color w:val="212121"/>
          <w:sz w:val="13"/>
          <w:szCs w:val="15"/>
          <w:lang w:val="es" w:eastAsia="es-ES"/>
        </w:rPr>
        <w:t>derecho de la protección a la salud, a efecto de sancionar y precisar de manera clara, lo relativo a cigarrillos electrónicos, vapeadores y otros dispositivos; así como la producción y distribución de sustancias tóxicas, el uso ilícito del fentanilo y demás drogas o sustancias no autorizadas).</w:t>
      </w:r>
    </w:p>
    <w:p w14:paraId="734D9A44" w14:textId="77777777" w:rsidR="00137BE3" w:rsidRPr="004D6041" w:rsidRDefault="00137BE3" w:rsidP="005C0C1A">
      <w:pPr>
        <w:autoSpaceDE w:val="0"/>
        <w:autoSpaceDN w:val="0"/>
        <w:adjustRightInd w:val="0"/>
        <w:ind w:left="1418"/>
        <w:jc w:val="both"/>
        <w:rPr>
          <w:rFonts w:ascii="Arial" w:hAnsi="Arial" w:cs="Arial"/>
          <w:i/>
          <w:sz w:val="16"/>
          <w:szCs w:val="18"/>
        </w:rPr>
      </w:pPr>
    </w:p>
    <w:p w14:paraId="6291AD77" w14:textId="77777777" w:rsidR="0030528B" w:rsidRPr="00C512F7" w:rsidRDefault="0030528B" w:rsidP="0030528B">
      <w:pPr>
        <w:autoSpaceDE w:val="0"/>
        <w:autoSpaceDN w:val="0"/>
        <w:adjustRightInd w:val="0"/>
        <w:ind w:left="1418" w:hanging="709"/>
        <w:jc w:val="both"/>
        <w:rPr>
          <w:rFonts w:ascii="Arial" w:hAnsi="Arial" w:cs="Arial"/>
        </w:rPr>
      </w:pPr>
      <w:r>
        <w:rPr>
          <w:rFonts w:ascii="Arial" w:hAnsi="Arial" w:cs="Arial"/>
        </w:rPr>
        <w:t>229</w:t>
      </w:r>
      <w:r w:rsidRPr="00C512F7">
        <w:rPr>
          <w:rFonts w:ascii="Arial" w:hAnsi="Arial" w:cs="Arial"/>
        </w:rPr>
        <w:t>.</w:t>
      </w:r>
      <w:r w:rsidRPr="00C512F7">
        <w:rPr>
          <w:rFonts w:ascii="Arial" w:hAnsi="Arial" w:cs="Arial"/>
        </w:rPr>
        <w:tab/>
        <w:t>Decreto No. 66-</w:t>
      </w:r>
      <w:r>
        <w:rPr>
          <w:rFonts w:ascii="Arial" w:hAnsi="Arial" w:cs="Arial"/>
        </w:rPr>
        <w:t>524</w:t>
      </w:r>
      <w:r w:rsidRPr="00C512F7">
        <w:rPr>
          <w:rFonts w:ascii="Arial" w:hAnsi="Arial" w:cs="Arial"/>
        </w:rPr>
        <w:t xml:space="preserve">, del </w:t>
      </w:r>
      <w:r>
        <w:rPr>
          <w:rFonts w:ascii="Arial" w:hAnsi="Arial" w:cs="Arial"/>
        </w:rPr>
        <w:t xml:space="preserve">30 </w:t>
      </w:r>
      <w:r w:rsidRPr="00C512F7">
        <w:rPr>
          <w:rFonts w:ascii="Arial" w:hAnsi="Arial" w:cs="Arial"/>
        </w:rPr>
        <w:t xml:space="preserve">de </w:t>
      </w:r>
      <w:r>
        <w:rPr>
          <w:rFonts w:ascii="Arial" w:hAnsi="Arial" w:cs="Arial"/>
        </w:rPr>
        <w:t>octubre</w:t>
      </w:r>
      <w:r w:rsidRPr="00C512F7">
        <w:rPr>
          <w:rFonts w:ascii="Arial" w:hAnsi="Arial" w:cs="Arial"/>
        </w:rPr>
        <w:t xml:space="preserve"> de 202</w:t>
      </w:r>
      <w:r>
        <w:rPr>
          <w:rFonts w:ascii="Arial" w:hAnsi="Arial" w:cs="Arial"/>
        </w:rPr>
        <w:t>5</w:t>
      </w:r>
      <w:r w:rsidRPr="00C512F7">
        <w:rPr>
          <w:rFonts w:ascii="Arial" w:hAnsi="Arial" w:cs="Arial"/>
        </w:rPr>
        <w:t>.</w:t>
      </w:r>
    </w:p>
    <w:p w14:paraId="09B8AAC4" w14:textId="46835710" w:rsidR="0030528B" w:rsidRDefault="0030528B" w:rsidP="0030528B">
      <w:pPr>
        <w:autoSpaceDE w:val="0"/>
        <w:autoSpaceDN w:val="0"/>
        <w:adjustRightInd w:val="0"/>
        <w:ind w:left="1418"/>
        <w:jc w:val="both"/>
        <w:rPr>
          <w:rFonts w:ascii="Arial" w:hAnsi="Arial" w:cs="Arial"/>
        </w:rPr>
      </w:pPr>
      <w:bookmarkStart w:id="6" w:name="_Hlk219807459"/>
      <w:r w:rsidRPr="00C512F7">
        <w:rPr>
          <w:rFonts w:ascii="Arial" w:hAnsi="Arial" w:cs="Arial"/>
        </w:rPr>
        <w:t>P.O.</w:t>
      </w:r>
      <w:r w:rsidR="007B66F1">
        <w:rPr>
          <w:rFonts w:ascii="Arial" w:hAnsi="Arial" w:cs="Arial"/>
        </w:rPr>
        <w:t xml:space="preserve"> </w:t>
      </w:r>
      <w:r w:rsidR="00D61068">
        <w:rPr>
          <w:rFonts w:ascii="Arial" w:hAnsi="Arial" w:cs="Arial"/>
        </w:rPr>
        <w:t>Extraordinario</w:t>
      </w:r>
      <w:r w:rsidR="00D61068" w:rsidRPr="00C512F7">
        <w:rPr>
          <w:rFonts w:ascii="Arial" w:hAnsi="Arial" w:cs="Arial"/>
        </w:rPr>
        <w:t xml:space="preserve"> </w:t>
      </w:r>
      <w:r>
        <w:rPr>
          <w:rFonts w:ascii="Arial" w:hAnsi="Arial" w:cs="Arial"/>
        </w:rPr>
        <w:t>No. 48, del 07</w:t>
      </w:r>
      <w:r w:rsidRPr="0065688E">
        <w:rPr>
          <w:rFonts w:ascii="Arial" w:hAnsi="Arial" w:cs="Arial"/>
        </w:rPr>
        <w:t xml:space="preserve"> d</w:t>
      </w:r>
      <w:r w:rsidRPr="00C512F7">
        <w:rPr>
          <w:rFonts w:ascii="Arial" w:hAnsi="Arial" w:cs="Arial"/>
        </w:rPr>
        <w:t xml:space="preserve">e </w:t>
      </w:r>
      <w:r>
        <w:rPr>
          <w:rFonts w:ascii="Arial" w:hAnsi="Arial" w:cs="Arial"/>
        </w:rPr>
        <w:t>noviembre</w:t>
      </w:r>
      <w:r w:rsidRPr="00C512F7">
        <w:rPr>
          <w:rFonts w:ascii="Arial" w:hAnsi="Arial" w:cs="Arial"/>
        </w:rPr>
        <w:t xml:space="preserve"> de 202</w:t>
      </w:r>
      <w:r>
        <w:rPr>
          <w:rFonts w:ascii="Arial" w:hAnsi="Arial" w:cs="Arial"/>
        </w:rPr>
        <w:t>5.</w:t>
      </w:r>
    </w:p>
    <w:bookmarkEnd w:id="6"/>
    <w:p w14:paraId="0C7BD056" w14:textId="77777777" w:rsidR="0030528B" w:rsidRDefault="0030528B" w:rsidP="0030528B">
      <w:pPr>
        <w:tabs>
          <w:tab w:val="left" w:pos="1843"/>
        </w:tabs>
        <w:ind w:left="1418"/>
        <w:jc w:val="both"/>
        <w:rPr>
          <w:rFonts w:ascii="Arial" w:eastAsia="Arial" w:hAnsi="Arial" w:cs="Arial"/>
        </w:rPr>
      </w:pPr>
      <w:r w:rsidRPr="00F53080">
        <w:rPr>
          <w:rFonts w:ascii="Arial" w:hAnsi="Arial" w:cs="Arial"/>
          <w:b/>
          <w:bCs/>
          <w:lang w:eastAsia="es-ES"/>
        </w:rPr>
        <w:t>ARTÍCULO ÚNICO.</w:t>
      </w:r>
      <w:r>
        <w:rPr>
          <w:rFonts w:ascii="Arial" w:hAnsi="Arial" w:cs="Arial"/>
          <w:lang w:eastAsia="es-ES"/>
        </w:rPr>
        <w:t xml:space="preserve"> </w:t>
      </w:r>
      <w:r w:rsidRPr="00F53080">
        <w:rPr>
          <w:rFonts w:ascii="Arial" w:hAnsi="Arial" w:cs="Arial"/>
          <w:lang w:eastAsia="es-ES"/>
        </w:rPr>
        <w:t>Se reforman los párrafos primero y segundo de la fracción III del artículo 106</w:t>
      </w:r>
      <w:r>
        <w:rPr>
          <w:rFonts w:ascii="Arial" w:hAnsi="Arial" w:cs="Arial"/>
          <w:lang w:eastAsia="es-ES"/>
        </w:rPr>
        <w:t>.</w:t>
      </w:r>
    </w:p>
    <w:p w14:paraId="04F43063" w14:textId="77777777" w:rsidR="0030528B" w:rsidRDefault="0030528B" w:rsidP="0030528B">
      <w:pPr>
        <w:autoSpaceDE w:val="0"/>
        <w:autoSpaceDN w:val="0"/>
        <w:adjustRightInd w:val="0"/>
        <w:ind w:left="1418"/>
        <w:jc w:val="both"/>
        <w:rPr>
          <w:rFonts w:ascii="Arial" w:hAnsi="Arial" w:cs="Arial"/>
          <w:i/>
          <w:sz w:val="16"/>
          <w:szCs w:val="18"/>
        </w:rPr>
      </w:pPr>
      <w:r>
        <w:rPr>
          <w:rFonts w:ascii="Arial" w:hAnsi="Arial" w:cs="Arial"/>
          <w:i/>
          <w:sz w:val="15"/>
          <w:szCs w:val="15"/>
        </w:rPr>
        <w:t>(N. de E. en materia de p</w:t>
      </w:r>
      <w:r w:rsidRPr="00C23F48">
        <w:rPr>
          <w:rFonts w:ascii="Arial" w:hAnsi="Arial" w:cs="Arial"/>
          <w:i/>
          <w:sz w:val="16"/>
          <w:szCs w:val="18"/>
        </w:rPr>
        <w:t>recisa</w:t>
      </w:r>
      <w:r>
        <w:rPr>
          <w:rFonts w:ascii="Arial" w:hAnsi="Arial" w:cs="Arial"/>
          <w:i/>
          <w:sz w:val="16"/>
          <w:szCs w:val="18"/>
        </w:rPr>
        <w:t>r</w:t>
      </w:r>
      <w:r w:rsidRPr="00C23F48">
        <w:rPr>
          <w:rFonts w:ascii="Arial" w:hAnsi="Arial" w:cs="Arial"/>
          <w:i/>
          <w:sz w:val="16"/>
          <w:szCs w:val="18"/>
        </w:rPr>
        <w:t>, clara y jurídica</w:t>
      </w:r>
      <w:r>
        <w:rPr>
          <w:rFonts w:ascii="Arial" w:hAnsi="Arial" w:cs="Arial"/>
          <w:i/>
          <w:sz w:val="16"/>
          <w:szCs w:val="18"/>
        </w:rPr>
        <w:t xml:space="preserve">mente </w:t>
      </w:r>
      <w:r w:rsidRPr="00C23F48">
        <w:rPr>
          <w:rFonts w:ascii="Arial" w:hAnsi="Arial" w:cs="Arial"/>
          <w:i/>
          <w:sz w:val="16"/>
          <w:szCs w:val="18"/>
        </w:rPr>
        <w:t>la integración y atribuciones del Órgano de Administración Judicia</w:t>
      </w:r>
      <w:r>
        <w:rPr>
          <w:rFonts w:ascii="Arial" w:hAnsi="Arial" w:cs="Arial"/>
          <w:i/>
          <w:sz w:val="16"/>
          <w:szCs w:val="18"/>
        </w:rPr>
        <w:t>l del Poder Judicial del Estado).</w:t>
      </w:r>
    </w:p>
    <w:p w14:paraId="26F101D6" w14:textId="77777777" w:rsidR="0030528B" w:rsidRPr="004D6041" w:rsidRDefault="0030528B" w:rsidP="0030528B">
      <w:pPr>
        <w:autoSpaceDE w:val="0"/>
        <w:autoSpaceDN w:val="0"/>
        <w:adjustRightInd w:val="0"/>
        <w:ind w:left="1418"/>
        <w:jc w:val="both"/>
        <w:rPr>
          <w:rFonts w:ascii="Arial" w:hAnsi="Arial" w:cs="Arial"/>
          <w:i/>
          <w:sz w:val="16"/>
          <w:szCs w:val="18"/>
        </w:rPr>
      </w:pPr>
    </w:p>
    <w:p w14:paraId="06E0273E" w14:textId="77777777" w:rsidR="0030528B" w:rsidRPr="00C512F7" w:rsidRDefault="0030528B" w:rsidP="0030528B">
      <w:pPr>
        <w:autoSpaceDE w:val="0"/>
        <w:autoSpaceDN w:val="0"/>
        <w:adjustRightInd w:val="0"/>
        <w:ind w:left="1418" w:hanging="709"/>
        <w:jc w:val="both"/>
        <w:rPr>
          <w:rFonts w:ascii="Arial" w:hAnsi="Arial" w:cs="Arial"/>
        </w:rPr>
      </w:pPr>
      <w:r>
        <w:rPr>
          <w:rFonts w:ascii="Arial" w:hAnsi="Arial" w:cs="Arial"/>
        </w:rPr>
        <w:t>230</w:t>
      </w:r>
      <w:r w:rsidRPr="00C512F7">
        <w:rPr>
          <w:rFonts w:ascii="Arial" w:hAnsi="Arial" w:cs="Arial"/>
        </w:rPr>
        <w:t>.</w:t>
      </w:r>
      <w:r w:rsidRPr="00C512F7">
        <w:rPr>
          <w:rFonts w:ascii="Arial" w:hAnsi="Arial" w:cs="Arial"/>
        </w:rPr>
        <w:tab/>
        <w:t>Decreto No. 66-</w:t>
      </w:r>
      <w:r>
        <w:rPr>
          <w:rFonts w:ascii="Arial" w:hAnsi="Arial" w:cs="Arial"/>
        </w:rPr>
        <w:t>525</w:t>
      </w:r>
      <w:r w:rsidRPr="00C512F7">
        <w:rPr>
          <w:rFonts w:ascii="Arial" w:hAnsi="Arial" w:cs="Arial"/>
        </w:rPr>
        <w:t xml:space="preserve">, del </w:t>
      </w:r>
      <w:r>
        <w:rPr>
          <w:rFonts w:ascii="Arial" w:hAnsi="Arial" w:cs="Arial"/>
        </w:rPr>
        <w:t xml:space="preserve">30 </w:t>
      </w:r>
      <w:r w:rsidRPr="00C512F7">
        <w:rPr>
          <w:rFonts w:ascii="Arial" w:hAnsi="Arial" w:cs="Arial"/>
        </w:rPr>
        <w:t xml:space="preserve">de </w:t>
      </w:r>
      <w:r>
        <w:rPr>
          <w:rFonts w:ascii="Arial" w:hAnsi="Arial" w:cs="Arial"/>
        </w:rPr>
        <w:t>octubre</w:t>
      </w:r>
      <w:r w:rsidRPr="00C512F7">
        <w:rPr>
          <w:rFonts w:ascii="Arial" w:hAnsi="Arial" w:cs="Arial"/>
        </w:rPr>
        <w:t xml:space="preserve"> de 202</w:t>
      </w:r>
      <w:r>
        <w:rPr>
          <w:rFonts w:ascii="Arial" w:hAnsi="Arial" w:cs="Arial"/>
        </w:rPr>
        <w:t>5</w:t>
      </w:r>
      <w:r w:rsidRPr="00C512F7">
        <w:rPr>
          <w:rFonts w:ascii="Arial" w:hAnsi="Arial" w:cs="Arial"/>
        </w:rPr>
        <w:t>.</w:t>
      </w:r>
    </w:p>
    <w:p w14:paraId="604E2759" w14:textId="5A143AF7" w:rsidR="0030528B" w:rsidRDefault="007B66F1" w:rsidP="007B66F1">
      <w:pPr>
        <w:autoSpaceDE w:val="0"/>
        <w:autoSpaceDN w:val="0"/>
        <w:adjustRightInd w:val="0"/>
        <w:ind w:left="1418"/>
        <w:jc w:val="both"/>
        <w:rPr>
          <w:rFonts w:ascii="Arial" w:hAnsi="Arial" w:cs="Arial"/>
        </w:rPr>
      </w:pPr>
      <w:r w:rsidRPr="00C512F7">
        <w:rPr>
          <w:rFonts w:ascii="Arial" w:hAnsi="Arial" w:cs="Arial"/>
        </w:rPr>
        <w:t>P.O.</w:t>
      </w:r>
      <w:r>
        <w:rPr>
          <w:rFonts w:ascii="Arial" w:hAnsi="Arial" w:cs="Arial"/>
        </w:rPr>
        <w:t xml:space="preserve"> </w:t>
      </w:r>
      <w:r w:rsidR="00D61068">
        <w:rPr>
          <w:rFonts w:ascii="Arial" w:hAnsi="Arial" w:cs="Arial"/>
        </w:rPr>
        <w:t>Extraordinario</w:t>
      </w:r>
      <w:r w:rsidR="00D61068" w:rsidRPr="00C512F7">
        <w:rPr>
          <w:rFonts w:ascii="Arial" w:hAnsi="Arial" w:cs="Arial"/>
        </w:rPr>
        <w:t xml:space="preserve"> </w:t>
      </w:r>
      <w:r>
        <w:rPr>
          <w:rFonts w:ascii="Arial" w:hAnsi="Arial" w:cs="Arial"/>
        </w:rPr>
        <w:t>No. 48, del 07</w:t>
      </w:r>
      <w:r w:rsidRPr="0065688E">
        <w:rPr>
          <w:rFonts w:ascii="Arial" w:hAnsi="Arial" w:cs="Arial"/>
        </w:rPr>
        <w:t xml:space="preserve"> d</w:t>
      </w:r>
      <w:r w:rsidRPr="00C512F7">
        <w:rPr>
          <w:rFonts w:ascii="Arial" w:hAnsi="Arial" w:cs="Arial"/>
        </w:rPr>
        <w:t xml:space="preserve">e </w:t>
      </w:r>
      <w:r>
        <w:rPr>
          <w:rFonts w:ascii="Arial" w:hAnsi="Arial" w:cs="Arial"/>
        </w:rPr>
        <w:t>noviembre</w:t>
      </w:r>
      <w:r w:rsidRPr="00C512F7">
        <w:rPr>
          <w:rFonts w:ascii="Arial" w:hAnsi="Arial" w:cs="Arial"/>
        </w:rPr>
        <w:t xml:space="preserve"> de 202</w:t>
      </w:r>
      <w:r>
        <w:rPr>
          <w:rFonts w:ascii="Arial" w:hAnsi="Arial" w:cs="Arial"/>
        </w:rPr>
        <w:t>5.</w:t>
      </w:r>
    </w:p>
    <w:p w14:paraId="31487985" w14:textId="77777777" w:rsidR="0030528B" w:rsidRDefault="0030528B" w:rsidP="0030528B">
      <w:pPr>
        <w:tabs>
          <w:tab w:val="left" w:pos="1843"/>
        </w:tabs>
        <w:ind w:left="1418"/>
        <w:jc w:val="both"/>
        <w:rPr>
          <w:rFonts w:ascii="Arial" w:hAnsi="Arial" w:cs="Arial"/>
          <w:lang w:eastAsia="es-ES"/>
        </w:rPr>
      </w:pPr>
      <w:r w:rsidRPr="00F53080">
        <w:rPr>
          <w:rFonts w:ascii="Arial" w:hAnsi="Arial" w:cs="Arial"/>
          <w:b/>
          <w:bCs/>
          <w:lang w:eastAsia="es-ES"/>
        </w:rPr>
        <w:t>ARTÍCULO ÚNICO.</w:t>
      </w:r>
      <w:r>
        <w:rPr>
          <w:rFonts w:ascii="Arial" w:hAnsi="Arial" w:cs="Arial"/>
          <w:lang w:eastAsia="es-ES"/>
        </w:rPr>
        <w:t xml:space="preserve"> </w:t>
      </w:r>
      <w:r w:rsidRPr="00F53080">
        <w:rPr>
          <w:rFonts w:ascii="Arial" w:hAnsi="Arial" w:cs="Arial"/>
          <w:lang w:eastAsia="es-ES"/>
        </w:rPr>
        <w:t>Se reforma el párrafo once del artículo 16</w:t>
      </w:r>
      <w:r>
        <w:rPr>
          <w:rFonts w:ascii="Arial" w:hAnsi="Arial" w:cs="Arial"/>
          <w:lang w:eastAsia="es-ES"/>
        </w:rPr>
        <w:t>.</w:t>
      </w:r>
    </w:p>
    <w:p w14:paraId="446AA447" w14:textId="758D80A0" w:rsidR="0030528B" w:rsidRPr="00C23F48" w:rsidRDefault="0030528B" w:rsidP="0030528B">
      <w:pPr>
        <w:tabs>
          <w:tab w:val="left" w:pos="1843"/>
        </w:tabs>
        <w:ind w:left="1418"/>
        <w:jc w:val="both"/>
        <w:rPr>
          <w:rFonts w:ascii="Arial" w:hAnsi="Arial" w:cs="Arial"/>
          <w:i/>
          <w:sz w:val="15"/>
          <w:szCs w:val="15"/>
        </w:rPr>
      </w:pPr>
      <w:r>
        <w:rPr>
          <w:rFonts w:ascii="Arial" w:hAnsi="Arial" w:cs="Arial"/>
          <w:i/>
          <w:sz w:val="15"/>
          <w:szCs w:val="15"/>
        </w:rPr>
        <w:t xml:space="preserve">(N. de E.: En materia de </w:t>
      </w:r>
      <w:r w:rsidRPr="00C23F48">
        <w:rPr>
          <w:rFonts w:ascii="Arial" w:hAnsi="Arial" w:cs="Arial"/>
          <w:i/>
          <w:sz w:val="15"/>
          <w:szCs w:val="15"/>
        </w:rPr>
        <w:t>establecer el derecho a ser adoptado, como parte del derecho a vivir en familia).</w:t>
      </w:r>
    </w:p>
    <w:p w14:paraId="4A2D2424" w14:textId="77777777" w:rsidR="0030528B" w:rsidRPr="004D6041" w:rsidRDefault="0030528B" w:rsidP="0030528B">
      <w:pPr>
        <w:tabs>
          <w:tab w:val="left" w:pos="1843"/>
        </w:tabs>
        <w:ind w:left="1418"/>
        <w:jc w:val="both"/>
        <w:rPr>
          <w:rFonts w:ascii="Arial" w:hAnsi="Arial" w:cs="Arial"/>
          <w:sz w:val="14"/>
          <w:lang w:eastAsia="es-ES"/>
        </w:rPr>
      </w:pPr>
    </w:p>
    <w:p w14:paraId="40D04595" w14:textId="77777777" w:rsidR="0030528B" w:rsidRPr="00C512F7" w:rsidRDefault="0030528B" w:rsidP="0030528B">
      <w:pPr>
        <w:autoSpaceDE w:val="0"/>
        <w:autoSpaceDN w:val="0"/>
        <w:adjustRightInd w:val="0"/>
        <w:ind w:left="1418" w:hanging="709"/>
        <w:jc w:val="both"/>
        <w:rPr>
          <w:rFonts w:ascii="Arial" w:hAnsi="Arial" w:cs="Arial"/>
        </w:rPr>
      </w:pPr>
      <w:r>
        <w:rPr>
          <w:rFonts w:ascii="Arial" w:hAnsi="Arial" w:cs="Arial"/>
        </w:rPr>
        <w:t>231</w:t>
      </w:r>
      <w:r w:rsidRPr="00C512F7">
        <w:rPr>
          <w:rFonts w:ascii="Arial" w:hAnsi="Arial" w:cs="Arial"/>
        </w:rPr>
        <w:t>.</w:t>
      </w:r>
      <w:r w:rsidRPr="00C512F7">
        <w:rPr>
          <w:rFonts w:ascii="Arial" w:hAnsi="Arial" w:cs="Arial"/>
        </w:rPr>
        <w:tab/>
        <w:t>Decreto No. 66-</w:t>
      </w:r>
      <w:r>
        <w:rPr>
          <w:rFonts w:ascii="Arial" w:hAnsi="Arial" w:cs="Arial"/>
        </w:rPr>
        <w:t>526</w:t>
      </w:r>
      <w:r w:rsidRPr="00C512F7">
        <w:rPr>
          <w:rFonts w:ascii="Arial" w:hAnsi="Arial" w:cs="Arial"/>
        </w:rPr>
        <w:t xml:space="preserve">, del </w:t>
      </w:r>
      <w:r>
        <w:rPr>
          <w:rFonts w:ascii="Arial" w:hAnsi="Arial" w:cs="Arial"/>
        </w:rPr>
        <w:t xml:space="preserve">30 </w:t>
      </w:r>
      <w:r w:rsidRPr="00C512F7">
        <w:rPr>
          <w:rFonts w:ascii="Arial" w:hAnsi="Arial" w:cs="Arial"/>
        </w:rPr>
        <w:t xml:space="preserve">de </w:t>
      </w:r>
      <w:r>
        <w:rPr>
          <w:rFonts w:ascii="Arial" w:hAnsi="Arial" w:cs="Arial"/>
        </w:rPr>
        <w:t>octubre</w:t>
      </w:r>
      <w:r w:rsidRPr="00C512F7">
        <w:rPr>
          <w:rFonts w:ascii="Arial" w:hAnsi="Arial" w:cs="Arial"/>
        </w:rPr>
        <w:t xml:space="preserve"> de 202</w:t>
      </w:r>
      <w:r>
        <w:rPr>
          <w:rFonts w:ascii="Arial" w:hAnsi="Arial" w:cs="Arial"/>
        </w:rPr>
        <w:t>5</w:t>
      </w:r>
      <w:r w:rsidRPr="00C512F7">
        <w:rPr>
          <w:rFonts w:ascii="Arial" w:hAnsi="Arial" w:cs="Arial"/>
        </w:rPr>
        <w:t>.</w:t>
      </w:r>
    </w:p>
    <w:p w14:paraId="3BC91E61" w14:textId="47AD1AA6" w:rsidR="007B66F1" w:rsidRDefault="007B66F1" w:rsidP="007B66F1">
      <w:pPr>
        <w:autoSpaceDE w:val="0"/>
        <w:autoSpaceDN w:val="0"/>
        <w:adjustRightInd w:val="0"/>
        <w:ind w:left="1418"/>
        <w:jc w:val="both"/>
        <w:rPr>
          <w:rFonts w:ascii="Arial" w:hAnsi="Arial" w:cs="Arial"/>
        </w:rPr>
      </w:pPr>
      <w:r w:rsidRPr="00C512F7">
        <w:rPr>
          <w:rFonts w:ascii="Arial" w:hAnsi="Arial" w:cs="Arial"/>
        </w:rPr>
        <w:t>P.O.</w:t>
      </w:r>
      <w:r>
        <w:rPr>
          <w:rFonts w:ascii="Arial" w:hAnsi="Arial" w:cs="Arial"/>
        </w:rPr>
        <w:t xml:space="preserve"> </w:t>
      </w:r>
      <w:r w:rsidR="00D61068">
        <w:rPr>
          <w:rFonts w:ascii="Arial" w:hAnsi="Arial" w:cs="Arial"/>
        </w:rPr>
        <w:t>Extraordinario</w:t>
      </w:r>
      <w:r w:rsidR="00D61068" w:rsidRPr="00C512F7">
        <w:rPr>
          <w:rFonts w:ascii="Arial" w:hAnsi="Arial" w:cs="Arial"/>
        </w:rPr>
        <w:t xml:space="preserve"> </w:t>
      </w:r>
      <w:r>
        <w:rPr>
          <w:rFonts w:ascii="Arial" w:hAnsi="Arial" w:cs="Arial"/>
        </w:rPr>
        <w:t>No. 48, del 07</w:t>
      </w:r>
      <w:r w:rsidRPr="0065688E">
        <w:rPr>
          <w:rFonts w:ascii="Arial" w:hAnsi="Arial" w:cs="Arial"/>
        </w:rPr>
        <w:t xml:space="preserve"> d</w:t>
      </w:r>
      <w:r w:rsidRPr="00C512F7">
        <w:rPr>
          <w:rFonts w:ascii="Arial" w:hAnsi="Arial" w:cs="Arial"/>
        </w:rPr>
        <w:t xml:space="preserve">e </w:t>
      </w:r>
      <w:r>
        <w:rPr>
          <w:rFonts w:ascii="Arial" w:hAnsi="Arial" w:cs="Arial"/>
        </w:rPr>
        <w:t>noviembre</w:t>
      </w:r>
      <w:r w:rsidRPr="00C512F7">
        <w:rPr>
          <w:rFonts w:ascii="Arial" w:hAnsi="Arial" w:cs="Arial"/>
        </w:rPr>
        <w:t xml:space="preserve"> de 202</w:t>
      </w:r>
      <w:r>
        <w:rPr>
          <w:rFonts w:ascii="Arial" w:hAnsi="Arial" w:cs="Arial"/>
        </w:rPr>
        <w:t>5.</w:t>
      </w:r>
    </w:p>
    <w:p w14:paraId="4DFC85D9" w14:textId="1A2941AC" w:rsidR="0030528B" w:rsidRDefault="0030528B" w:rsidP="0030528B">
      <w:pPr>
        <w:tabs>
          <w:tab w:val="left" w:pos="1843"/>
        </w:tabs>
        <w:ind w:left="1418"/>
        <w:jc w:val="both"/>
        <w:rPr>
          <w:rFonts w:ascii="Arial" w:eastAsia="Arial" w:hAnsi="Arial" w:cs="Arial"/>
        </w:rPr>
      </w:pPr>
      <w:r w:rsidRPr="00F53080">
        <w:rPr>
          <w:rFonts w:ascii="Arial" w:hAnsi="Arial" w:cs="Arial"/>
          <w:b/>
          <w:bCs/>
          <w:lang w:eastAsia="es-ES"/>
        </w:rPr>
        <w:t>ARTÍCULO ÚNICO.</w:t>
      </w:r>
      <w:r>
        <w:rPr>
          <w:rFonts w:ascii="Arial" w:hAnsi="Arial" w:cs="Arial"/>
          <w:lang w:eastAsia="es-ES"/>
        </w:rPr>
        <w:t xml:space="preserve"> </w:t>
      </w:r>
      <w:r w:rsidRPr="00A74592">
        <w:rPr>
          <w:rFonts w:ascii="Arial" w:hAnsi="Arial" w:cs="Arial"/>
          <w:lang w:eastAsia="es-ES"/>
        </w:rPr>
        <w:t>Se adiciona un párrafo catorce al artículo 16</w:t>
      </w:r>
      <w:r>
        <w:rPr>
          <w:rFonts w:ascii="Arial" w:hAnsi="Arial" w:cs="Arial"/>
          <w:lang w:eastAsia="es-ES"/>
        </w:rPr>
        <w:t>.</w:t>
      </w:r>
    </w:p>
    <w:p w14:paraId="6BA7AE18" w14:textId="508C6040" w:rsidR="0030528B" w:rsidRPr="00C23F48" w:rsidRDefault="0030528B" w:rsidP="0030528B">
      <w:pPr>
        <w:tabs>
          <w:tab w:val="left" w:pos="1843"/>
        </w:tabs>
        <w:ind w:left="1418"/>
        <w:jc w:val="both"/>
        <w:rPr>
          <w:rFonts w:ascii="Arial" w:hAnsi="Arial" w:cs="Arial"/>
          <w:i/>
          <w:sz w:val="15"/>
          <w:szCs w:val="15"/>
        </w:rPr>
      </w:pPr>
      <w:r>
        <w:rPr>
          <w:rFonts w:ascii="Arial" w:hAnsi="Arial" w:cs="Arial"/>
          <w:i/>
          <w:sz w:val="15"/>
          <w:szCs w:val="15"/>
        </w:rPr>
        <w:t xml:space="preserve">(N. de E.: En materia de </w:t>
      </w:r>
      <w:r w:rsidRPr="00C23F48">
        <w:rPr>
          <w:rFonts w:ascii="Arial" w:hAnsi="Arial" w:cs="Arial"/>
          <w:i/>
          <w:sz w:val="15"/>
          <w:szCs w:val="15"/>
        </w:rPr>
        <w:t xml:space="preserve">establecer </w:t>
      </w:r>
      <w:r w:rsidR="00E44426">
        <w:rPr>
          <w:rFonts w:ascii="Arial" w:hAnsi="Arial" w:cs="Arial"/>
          <w:i/>
          <w:sz w:val="15"/>
          <w:szCs w:val="15"/>
        </w:rPr>
        <w:t xml:space="preserve">y </w:t>
      </w:r>
      <w:r w:rsidRPr="00C23F48">
        <w:rPr>
          <w:rFonts w:ascii="Arial" w:hAnsi="Arial" w:cs="Arial"/>
          <w:i/>
          <w:sz w:val="15"/>
          <w:szCs w:val="15"/>
        </w:rPr>
        <w:t>garantizar el ejercicio efectivo de los derechos humanos de las personas mayores, esto en cumplimiento de los principios de igualdad y no discriminación</w:t>
      </w:r>
      <w:r>
        <w:rPr>
          <w:rFonts w:ascii="Arial" w:hAnsi="Arial" w:cs="Arial"/>
          <w:i/>
          <w:sz w:val="15"/>
          <w:szCs w:val="15"/>
        </w:rPr>
        <w:t xml:space="preserve"> </w:t>
      </w:r>
      <w:r w:rsidRPr="0010622D">
        <w:rPr>
          <w:rFonts w:ascii="Arial" w:hAnsi="Arial" w:cs="Arial"/>
          <w:i/>
          <w:sz w:val="15"/>
          <w:szCs w:val="15"/>
        </w:rPr>
        <w:t>establecidos en el artículo primero de la Constitución Federal y en los tratados internacionales suscritos por México</w:t>
      </w:r>
      <w:r w:rsidRPr="00C23F48">
        <w:rPr>
          <w:rFonts w:ascii="Arial" w:hAnsi="Arial" w:cs="Arial"/>
          <w:i/>
          <w:sz w:val="15"/>
          <w:szCs w:val="15"/>
        </w:rPr>
        <w:t>).</w:t>
      </w:r>
    </w:p>
    <w:p w14:paraId="0ABCC74C" w14:textId="77777777" w:rsidR="0030528B" w:rsidRPr="00096A6F" w:rsidRDefault="0030528B" w:rsidP="00422608">
      <w:pPr>
        <w:autoSpaceDE w:val="0"/>
        <w:autoSpaceDN w:val="0"/>
        <w:adjustRightInd w:val="0"/>
        <w:jc w:val="both"/>
        <w:rPr>
          <w:rFonts w:ascii="Arial" w:hAnsi="Arial" w:cs="Arial"/>
          <w:i/>
          <w:sz w:val="10"/>
          <w:szCs w:val="18"/>
        </w:rPr>
      </w:pPr>
    </w:p>
    <w:p w14:paraId="46F3FBF9" w14:textId="1E9BB112" w:rsidR="00422608" w:rsidRPr="00C512F7" w:rsidRDefault="00422608" w:rsidP="00422608">
      <w:pPr>
        <w:autoSpaceDE w:val="0"/>
        <w:autoSpaceDN w:val="0"/>
        <w:adjustRightInd w:val="0"/>
        <w:ind w:left="1418" w:hanging="709"/>
        <w:jc w:val="both"/>
        <w:rPr>
          <w:rFonts w:ascii="Arial" w:hAnsi="Arial" w:cs="Arial"/>
        </w:rPr>
      </w:pPr>
      <w:r>
        <w:rPr>
          <w:rFonts w:ascii="Arial" w:hAnsi="Arial" w:cs="Arial"/>
        </w:rPr>
        <w:t>23</w:t>
      </w:r>
      <w:r w:rsidR="00533020">
        <w:rPr>
          <w:rFonts w:ascii="Arial" w:hAnsi="Arial" w:cs="Arial"/>
        </w:rPr>
        <w:t>2</w:t>
      </w:r>
      <w:r w:rsidRPr="00C512F7">
        <w:rPr>
          <w:rFonts w:ascii="Arial" w:hAnsi="Arial" w:cs="Arial"/>
        </w:rPr>
        <w:t>.</w:t>
      </w:r>
      <w:r w:rsidRPr="00C512F7">
        <w:rPr>
          <w:rFonts w:ascii="Arial" w:hAnsi="Arial" w:cs="Arial"/>
        </w:rPr>
        <w:tab/>
        <w:t>Decreto No. 66-</w:t>
      </w:r>
      <w:r>
        <w:rPr>
          <w:rFonts w:ascii="Arial" w:hAnsi="Arial" w:cs="Arial"/>
        </w:rPr>
        <w:t>546</w:t>
      </w:r>
      <w:r w:rsidRPr="00C512F7">
        <w:rPr>
          <w:rFonts w:ascii="Arial" w:hAnsi="Arial" w:cs="Arial"/>
        </w:rPr>
        <w:t xml:space="preserve">, del </w:t>
      </w:r>
      <w:r>
        <w:rPr>
          <w:rFonts w:ascii="Arial" w:hAnsi="Arial" w:cs="Arial"/>
        </w:rPr>
        <w:t xml:space="preserve">14 </w:t>
      </w:r>
      <w:r w:rsidRPr="00C512F7">
        <w:rPr>
          <w:rFonts w:ascii="Arial" w:hAnsi="Arial" w:cs="Arial"/>
        </w:rPr>
        <w:t xml:space="preserve">de </w:t>
      </w:r>
      <w:r>
        <w:rPr>
          <w:rFonts w:ascii="Arial" w:hAnsi="Arial" w:cs="Arial"/>
        </w:rPr>
        <w:t>noviembre</w:t>
      </w:r>
      <w:r w:rsidRPr="00C512F7">
        <w:rPr>
          <w:rFonts w:ascii="Arial" w:hAnsi="Arial" w:cs="Arial"/>
        </w:rPr>
        <w:t xml:space="preserve"> de 202</w:t>
      </w:r>
      <w:r>
        <w:rPr>
          <w:rFonts w:ascii="Arial" w:hAnsi="Arial" w:cs="Arial"/>
        </w:rPr>
        <w:t>5</w:t>
      </w:r>
      <w:r w:rsidRPr="00C512F7">
        <w:rPr>
          <w:rFonts w:ascii="Arial" w:hAnsi="Arial" w:cs="Arial"/>
        </w:rPr>
        <w:t>.</w:t>
      </w:r>
    </w:p>
    <w:p w14:paraId="191657CD" w14:textId="4288C09E" w:rsidR="00422608" w:rsidRDefault="00422608" w:rsidP="00422608">
      <w:pPr>
        <w:autoSpaceDE w:val="0"/>
        <w:autoSpaceDN w:val="0"/>
        <w:adjustRightInd w:val="0"/>
        <w:ind w:left="1418"/>
        <w:jc w:val="both"/>
        <w:rPr>
          <w:rFonts w:ascii="Arial" w:hAnsi="Arial" w:cs="Arial"/>
        </w:rPr>
      </w:pPr>
      <w:r>
        <w:rPr>
          <w:rFonts w:ascii="Arial" w:hAnsi="Arial" w:cs="Arial"/>
        </w:rPr>
        <w:t xml:space="preserve">Edición Vespertina </w:t>
      </w:r>
      <w:r w:rsidR="00E44426">
        <w:rPr>
          <w:rFonts w:ascii="Arial" w:hAnsi="Arial" w:cs="Arial"/>
        </w:rPr>
        <w:t xml:space="preserve">del </w:t>
      </w:r>
      <w:r w:rsidR="00E44426" w:rsidRPr="00E44426">
        <w:rPr>
          <w:rFonts w:ascii="Arial" w:hAnsi="Arial" w:cs="Arial"/>
        </w:rPr>
        <w:t xml:space="preserve">P.O. </w:t>
      </w:r>
      <w:r>
        <w:rPr>
          <w:rFonts w:ascii="Arial" w:hAnsi="Arial" w:cs="Arial"/>
        </w:rPr>
        <w:t>Extraordinario No. 49, del 14</w:t>
      </w:r>
      <w:r w:rsidRPr="0065688E">
        <w:rPr>
          <w:rFonts w:ascii="Arial" w:hAnsi="Arial" w:cs="Arial"/>
        </w:rPr>
        <w:t xml:space="preserve"> d</w:t>
      </w:r>
      <w:r w:rsidRPr="00C512F7">
        <w:rPr>
          <w:rFonts w:ascii="Arial" w:hAnsi="Arial" w:cs="Arial"/>
        </w:rPr>
        <w:t xml:space="preserve">e </w:t>
      </w:r>
      <w:r>
        <w:rPr>
          <w:rFonts w:ascii="Arial" w:hAnsi="Arial" w:cs="Arial"/>
        </w:rPr>
        <w:t>noviembre</w:t>
      </w:r>
      <w:r w:rsidRPr="00C512F7">
        <w:rPr>
          <w:rFonts w:ascii="Arial" w:hAnsi="Arial" w:cs="Arial"/>
        </w:rPr>
        <w:t xml:space="preserve"> de 202</w:t>
      </w:r>
      <w:r>
        <w:rPr>
          <w:rFonts w:ascii="Arial" w:hAnsi="Arial" w:cs="Arial"/>
        </w:rPr>
        <w:t>5.</w:t>
      </w:r>
    </w:p>
    <w:p w14:paraId="2807C671" w14:textId="669DCC2E" w:rsidR="00422608" w:rsidRDefault="005B4633" w:rsidP="00422608">
      <w:pPr>
        <w:tabs>
          <w:tab w:val="left" w:pos="1843"/>
        </w:tabs>
        <w:ind w:left="1418"/>
        <w:jc w:val="both"/>
        <w:rPr>
          <w:rFonts w:ascii="Arial" w:eastAsia="Arial" w:hAnsi="Arial" w:cs="Arial"/>
        </w:rPr>
      </w:pPr>
      <w:r w:rsidRPr="005B4633">
        <w:rPr>
          <w:rFonts w:ascii="Arial" w:eastAsia="Arial" w:hAnsi="Arial" w:cs="Arial"/>
          <w:b/>
          <w:bCs/>
        </w:rPr>
        <w:t>ARTÍCULO ÚNICO.</w:t>
      </w:r>
      <w:r w:rsidRPr="005B4633">
        <w:rPr>
          <w:rFonts w:ascii="Arial" w:eastAsia="Arial" w:hAnsi="Arial" w:cs="Arial"/>
        </w:rPr>
        <w:t xml:space="preserve"> Se reforman los artículos 100, párrafo sexto; y 120</w:t>
      </w:r>
      <w:r>
        <w:rPr>
          <w:rFonts w:ascii="Arial" w:eastAsia="Arial" w:hAnsi="Arial" w:cs="Arial"/>
        </w:rPr>
        <w:t>.</w:t>
      </w:r>
    </w:p>
    <w:p w14:paraId="16D11DC4" w14:textId="34556745" w:rsidR="005C0C1A" w:rsidRDefault="00422608" w:rsidP="005B4633">
      <w:pPr>
        <w:tabs>
          <w:tab w:val="left" w:pos="1843"/>
        </w:tabs>
        <w:ind w:left="1418"/>
        <w:jc w:val="both"/>
        <w:rPr>
          <w:rFonts w:ascii="Arial" w:hAnsi="Arial" w:cs="Arial"/>
          <w:i/>
          <w:sz w:val="15"/>
          <w:szCs w:val="15"/>
        </w:rPr>
      </w:pPr>
      <w:r>
        <w:rPr>
          <w:rFonts w:ascii="Arial" w:hAnsi="Arial" w:cs="Arial"/>
          <w:i/>
          <w:sz w:val="15"/>
          <w:szCs w:val="15"/>
        </w:rPr>
        <w:t xml:space="preserve">(N. de E.: En materia </w:t>
      </w:r>
      <w:r w:rsidR="005B4633">
        <w:rPr>
          <w:rFonts w:ascii="Arial" w:hAnsi="Arial" w:cs="Arial"/>
          <w:i/>
          <w:sz w:val="15"/>
          <w:szCs w:val="15"/>
        </w:rPr>
        <w:t>del Órgano de Administración Judicial del Poder Judicial del Estado de Tamaulipas</w:t>
      </w:r>
      <w:r w:rsidR="00531739">
        <w:rPr>
          <w:rFonts w:ascii="Arial" w:hAnsi="Arial" w:cs="Arial"/>
          <w:i/>
          <w:sz w:val="15"/>
          <w:szCs w:val="15"/>
        </w:rPr>
        <w:t>).</w:t>
      </w:r>
    </w:p>
    <w:p w14:paraId="688A03F7" w14:textId="77777777" w:rsidR="00BE137F" w:rsidRPr="004D6041" w:rsidRDefault="00BE137F" w:rsidP="005B4633">
      <w:pPr>
        <w:tabs>
          <w:tab w:val="left" w:pos="1843"/>
        </w:tabs>
        <w:ind w:left="1418"/>
        <w:jc w:val="both"/>
        <w:rPr>
          <w:rFonts w:ascii="Arial" w:hAnsi="Arial" w:cs="Arial"/>
          <w:i/>
          <w:sz w:val="15"/>
          <w:szCs w:val="15"/>
        </w:rPr>
      </w:pPr>
    </w:p>
    <w:p w14:paraId="693BBADC" w14:textId="38826F1D" w:rsidR="00BE137F" w:rsidRPr="00C512F7" w:rsidRDefault="00BE137F" w:rsidP="00BE137F">
      <w:pPr>
        <w:autoSpaceDE w:val="0"/>
        <w:autoSpaceDN w:val="0"/>
        <w:adjustRightInd w:val="0"/>
        <w:ind w:left="1418" w:hanging="709"/>
        <w:jc w:val="both"/>
        <w:rPr>
          <w:rFonts w:ascii="Arial" w:hAnsi="Arial" w:cs="Arial"/>
        </w:rPr>
      </w:pPr>
      <w:r>
        <w:rPr>
          <w:rFonts w:ascii="Arial" w:hAnsi="Arial" w:cs="Arial"/>
        </w:rPr>
        <w:t>233</w:t>
      </w:r>
      <w:r w:rsidRPr="00C512F7">
        <w:rPr>
          <w:rFonts w:ascii="Arial" w:hAnsi="Arial" w:cs="Arial"/>
        </w:rPr>
        <w:t>.</w:t>
      </w:r>
      <w:r w:rsidRPr="00C512F7">
        <w:rPr>
          <w:rFonts w:ascii="Arial" w:hAnsi="Arial" w:cs="Arial"/>
        </w:rPr>
        <w:tab/>
        <w:t>Decreto No. 66-</w:t>
      </w:r>
      <w:r>
        <w:rPr>
          <w:rFonts w:ascii="Arial" w:hAnsi="Arial" w:cs="Arial"/>
        </w:rPr>
        <w:t>5</w:t>
      </w:r>
      <w:r w:rsidR="00732B33">
        <w:rPr>
          <w:rFonts w:ascii="Arial" w:hAnsi="Arial" w:cs="Arial"/>
        </w:rPr>
        <w:t>65</w:t>
      </w:r>
      <w:r w:rsidRPr="00C512F7">
        <w:rPr>
          <w:rFonts w:ascii="Arial" w:hAnsi="Arial" w:cs="Arial"/>
        </w:rPr>
        <w:t xml:space="preserve">, del </w:t>
      </w:r>
      <w:r w:rsidR="00732B33">
        <w:rPr>
          <w:rFonts w:ascii="Arial" w:hAnsi="Arial" w:cs="Arial"/>
        </w:rPr>
        <w:t>21</w:t>
      </w:r>
      <w:r>
        <w:rPr>
          <w:rFonts w:ascii="Arial" w:hAnsi="Arial" w:cs="Arial"/>
        </w:rPr>
        <w:t xml:space="preserve"> </w:t>
      </w:r>
      <w:r w:rsidRPr="00C512F7">
        <w:rPr>
          <w:rFonts w:ascii="Arial" w:hAnsi="Arial" w:cs="Arial"/>
        </w:rPr>
        <w:t xml:space="preserve">de </w:t>
      </w:r>
      <w:r>
        <w:rPr>
          <w:rFonts w:ascii="Arial" w:hAnsi="Arial" w:cs="Arial"/>
        </w:rPr>
        <w:t>noviembre</w:t>
      </w:r>
      <w:r w:rsidRPr="00C512F7">
        <w:rPr>
          <w:rFonts w:ascii="Arial" w:hAnsi="Arial" w:cs="Arial"/>
        </w:rPr>
        <w:t xml:space="preserve"> de 202</w:t>
      </w:r>
      <w:r>
        <w:rPr>
          <w:rFonts w:ascii="Arial" w:hAnsi="Arial" w:cs="Arial"/>
        </w:rPr>
        <w:t>5</w:t>
      </w:r>
      <w:r w:rsidRPr="00C512F7">
        <w:rPr>
          <w:rFonts w:ascii="Arial" w:hAnsi="Arial" w:cs="Arial"/>
        </w:rPr>
        <w:t>.</w:t>
      </w:r>
    </w:p>
    <w:p w14:paraId="337C6E7A" w14:textId="040BBC2A" w:rsidR="00BE137F" w:rsidRDefault="00BE137F" w:rsidP="00BE137F">
      <w:pPr>
        <w:autoSpaceDE w:val="0"/>
        <w:autoSpaceDN w:val="0"/>
        <w:adjustRightInd w:val="0"/>
        <w:ind w:left="1418"/>
        <w:jc w:val="both"/>
        <w:rPr>
          <w:rFonts w:ascii="Arial" w:hAnsi="Arial" w:cs="Arial"/>
        </w:rPr>
      </w:pPr>
      <w:r w:rsidRPr="00E44426">
        <w:rPr>
          <w:rFonts w:ascii="Arial" w:hAnsi="Arial" w:cs="Arial"/>
        </w:rPr>
        <w:t xml:space="preserve">P.O. </w:t>
      </w:r>
      <w:r>
        <w:rPr>
          <w:rFonts w:ascii="Arial" w:hAnsi="Arial" w:cs="Arial"/>
        </w:rPr>
        <w:t xml:space="preserve">Extraordinario No. </w:t>
      </w:r>
      <w:r w:rsidR="00732B33">
        <w:rPr>
          <w:rFonts w:ascii="Arial" w:hAnsi="Arial" w:cs="Arial"/>
        </w:rPr>
        <w:t>50</w:t>
      </w:r>
      <w:r>
        <w:rPr>
          <w:rFonts w:ascii="Arial" w:hAnsi="Arial" w:cs="Arial"/>
        </w:rPr>
        <w:t xml:space="preserve">, del </w:t>
      </w:r>
      <w:r w:rsidR="00732B33">
        <w:rPr>
          <w:rFonts w:ascii="Arial" w:hAnsi="Arial" w:cs="Arial"/>
        </w:rPr>
        <w:t>21</w:t>
      </w:r>
      <w:r w:rsidRPr="0065688E">
        <w:rPr>
          <w:rFonts w:ascii="Arial" w:hAnsi="Arial" w:cs="Arial"/>
        </w:rPr>
        <w:t xml:space="preserve"> d</w:t>
      </w:r>
      <w:r w:rsidRPr="00C512F7">
        <w:rPr>
          <w:rFonts w:ascii="Arial" w:hAnsi="Arial" w:cs="Arial"/>
        </w:rPr>
        <w:t xml:space="preserve">e </w:t>
      </w:r>
      <w:r>
        <w:rPr>
          <w:rFonts w:ascii="Arial" w:hAnsi="Arial" w:cs="Arial"/>
        </w:rPr>
        <w:t>noviembre</w:t>
      </w:r>
      <w:r w:rsidRPr="00C512F7">
        <w:rPr>
          <w:rFonts w:ascii="Arial" w:hAnsi="Arial" w:cs="Arial"/>
        </w:rPr>
        <w:t xml:space="preserve"> de 202</w:t>
      </w:r>
      <w:r>
        <w:rPr>
          <w:rFonts w:ascii="Arial" w:hAnsi="Arial" w:cs="Arial"/>
        </w:rPr>
        <w:t>5.</w:t>
      </w:r>
    </w:p>
    <w:p w14:paraId="47A70F05" w14:textId="2830D2D0" w:rsidR="00BE137F" w:rsidRDefault="00732B33" w:rsidP="00BE137F">
      <w:pPr>
        <w:tabs>
          <w:tab w:val="left" w:pos="1843"/>
        </w:tabs>
        <w:ind w:left="1418"/>
        <w:jc w:val="both"/>
        <w:rPr>
          <w:rFonts w:ascii="Arial" w:eastAsia="Arial" w:hAnsi="Arial" w:cs="Arial"/>
        </w:rPr>
      </w:pPr>
      <w:r w:rsidRPr="00AA0C90">
        <w:rPr>
          <w:rFonts w:ascii="Arial" w:hAnsi="Arial" w:cs="Arial"/>
          <w:b/>
          <w:lang w:eastAsia="es-ES"/>
        </w:rPr>
        <w:t xml:space="preserve">ARTÍCULO </w:t>
      </w:r>
      <w:r w:rsidRPr="00406205">
        <w:rPr>
          <w:rFonts w:ascii="Arial" w:hAnsi="Arial" w:cs="Arial"/>
          <w:b/>
          <w:lang w:eastAsia="es-ES"/>
        </w:rPr>
        <w:t>PRIMERO.</w:t>
      </w:r>
      <w:r w:rsidRPr="00406205">
        <w:rPr>
          <w:rFonts w:ascii="Arial" w:hAnsi="Arial" w:cs="Arial"/>
          <w:bCs/>
          <w:lang w:eastAsia="es-ES"/>
        </w:rPr>
        <w:t xml:space="preserve"> Se </w:t>
      </w:r>
      <w:r>
        <w:rPr>
          <w:rFonts w:ascii="Arial" w:hAnsi="Arial" w:cs="Arial"/>
          <w:bCs/>
          <w:lang w:eastAsia="es-ES"/>
        </w:rPr>
        <w:t>adiciona un</w:t>
      </w:r>
      <w:r w:rsidRPr="00406205">
        <w:rPr>
          <w:rFonts w:ascii="Arial" w:hAnsi="Arial" w:cs="Arial"/>
          <w:bCs/>
          <w:lang w:eastAsia="es-ES"/>
        </w:rPr>
        <w:t xml:space="preserve"> artículo 162 Bis</w:t>
      </w:r>
      <w:r>
        <w:rPr>
          <w:rFonts w:ascii="Arial" w:hAnsi="Arial" w:cs="Arial"/>
          <w:bCs/>
          <w:lang w:eastAsia="es-ES"/>
        </w:rPr>
        <w:t>.</w:t>
      </w:r>
    </w:p>
    <w:p w14:paraId="6EF7FE57" w14:textId="4B678ABF" w:rsidR="00BE137F" w:rsidRDefault="00E548AE" w:rsidP="00BE137F">
      <w:pPr>
        <w:tabs>
          <w:tab w:val="left" w:pos="1843"/>
        </w:tabs>
        <w:ind w:left="1418"/>
        <w:jc w:val="both"/>
        <w:rPr>
          <w:rFonts w:ascii="Arial" w:hAnsi="Arial" w:cs="Arial"/>
          <w:i/>
          <w:sz w:val="15"/>
          <w:szCs w:val="15"/>
        </w:rPr>
      </w:pPr>
      <w:r>
        <w:rPr>
          <w:rFonts w:ascii="Arial" w:hAnsi="Arial" w:cs="Arial"/>
          <w:i/>
          <w:sz w:val="15"/>
          <w:szCs w:val="15"/>
        </w:rPr>
        <w:t>(N. de E.: En materia de</w:t>
      </w:r>
      <w:r w:rsidR="00BE137F">
        <w:rPr>
          <w:rFonts w:ascii="Arial" w:hAnsi="Arial" w:cs="Arial"/>
          <w:i/>
          <w:sz w:val="15"/>
          <w:szCs w:val="15"/>
        </w:rPr>
        <w:t xml:space="preserve"> </w:t>
      </w:r>
      <w:r w:rsidRPr="00E548AE">
        <w:rPr>
          <w:rFonts w:ascii="Arial" w:hAnsi="Arial" w:cs="Arial"/>
          <w:i/>
          <w:sz w:val="15"/>
          <w:szCs w:val="15"/>
        </w:rPr>
        <w:t>prohibir que los órganos constitucionales autónomos del Estado realicen inversiones en títulos, valores o acciones de bolsa que estén sujetos a riesgo o variación de mercado</w:t>
      </w:r>
      <w:r w:rsidR="00BE137F">
        <w:rPr>
          <w:rFonts w:ascii="Arial" w:hAnsi="Arial" w:cs="Arial"/>
          <w:i/>
          <w:sz w:val="15"/>
          <w:szCs w:val="15"/>
        </w:rPr>
        <w:t>).</w:t>
      </w:r>
    </w:p>
    <w:p w14:paraId="11C70F2C" w14:textId="77777777" w:rsidR="00BE137F" w:rsidRDefault="00BE137F" w:rsidP="005B4633">
      <w:pPr>
        <w:tabs>
          <w:tab w:val="left" w:pos="1843"/>
        </w:tabs>
        <w:ind w:left="1418"/>
        <w:jc w:val="both"/>
        <w:rPr>
          <w:rFonts w:ascii="Arial" w:hAnsi="Arial" w:cs="Arial"/>
          <w:i/>
          <w:sz w:val="16"/>
          <w:szCs w:val="18"/>
        </w:rPr>
      </w:pPr>
    </w:p>
    <w:p w14:paraId="0516FA85" w14:textId="056FA0B8" w:rsidR="0048447E" w:rsidRPr="00C512F7" w:rsidRDefault="0048447E" w:rsidP="0048447E">
      <w:pPr>
        <w:autoSpaceDE w:val="0"/>
        <w:autoSpaceDN w:val="0"/>
        <w:adjustRightInd w:val="0"/>
        <w:ind w:left="1418" w:hanging="709"/>
        <w:jc w:val="both"/>
        <w:rPr>
          <w:rFonts w:ascii="Arial" w:hAnsi="Arial" w:cs="Arial"/>
        </w:rPr>
      </w:pPr>
      <w:r>
        <w:rPr>
          <w:rFonts w:ascii="Arial" w:hAnsi="Arial" w:cs="Arial"/>
        </w:rPr>
        <w:t>234</w:t>
      </w:r>
      <w:r w:rsidRPr="00C512F7">
        <w:rPr>
          <w:rFonts w:ascii="Arial" w:hAnsi="Arial" w:cs="Arial"/>
        </w:rPr>
        <w:t>.</w:t>
      </w:r>
      <w:r w:rsidRPr="00C512F7">
        <w:rPr>
          <w:rFonts w:ascii="Arial" w:hAnsi="Arial" w:cs="Arial"/>
        </w:rPr>
        <w:tab/>
        <w:t>Decreto No. 66-</w:t>
      </w:r>
      <w:r>
        <w:rPr>
          <w:rFonts w:ascii="Arial" w:hAnsi="Arial" w:cs="Arial"/>
        </w:rPr>
        <w:t>94</w:t>
      </w:r>
      <w:r w:rsidR="00D83A74">
        <w:rPr>
          <w:rFonts w:ascii="Arial" w:hAnsi="Arial" w:cs="Arial"/>
        </w:rPr>
        <w:t>8</w:t>
      </w:r>
      <w:r w:rsidRPr="00C512F7">
        <w:rPr>
          <w:rFonts w:ascii="Arial" w:hAnsi="Arial" w:cs="Arial"/>
        </w:rPr>
        <w:t xml:space="preserve">, del </w:t>
      </w:r>
      <w:r>
        <w:rPr>
          <w:rFonts w:ascii="Arial" w:hAnsi="Arial" w:cs="Arial"/>
        </w:rPr>
        <w:t xml:space="preserve">14 </w:t>
      </w:r>
      <w:r w:rsidRPr="00C512F7">
        <w:rPr>
          <w:rFonts w:ascii="Arial" w:hAnsi="Arial" w:cs="Arial"/>
        </w:rPr>
        <w:t xml:space="preserve">de </w:t>
      </w:r>
      <w:r>
        <w:rPr>
          <w:rFonts w:ascii="Arial" w:hAnsi="Arial" w:cs="Arial"/>
        </w:rPr>
        <w:t>enero</w:t>
      </w:r>
      <w:r w:rsidRPr="00C512F7">
        <w:rPr>
          <w:rFonts w:ascii="Arial" w:hAnsi="Arial" w:cs="Arial"/>
        </w:rPr>
        <w:t xml:space="preserve"> de 202</w:t>
      </w:r>
      <w:r>
        <w:rPr>
          <w:rFonts w:ascii="Arial" w:hAnsi="Arial" w:cs="Arial"/>
        </w:rPr>
        <w:t>6</w:t>
      </w:r>
      <w:r w:rsidRPr="00C512F7">
        <w:rPr>
          <w:rFonts w:ascii="Arial" w:hAnsi="Arial" w:cs="Arial"/>
        </w:rPr>
        <w:t>.</w:t>
      </w:r>
    </w:p>
    <w:p w14:paraId="5D9569C0" w14:textId="2AD3ECBE" w:rsidR="0048447E" w:rsidRDefault="0048447E" w:rsidP="0048447E">
      <w:pPr>
        <w:autoSpaceDE w:val="0"/>
        <w:autoSpaceDN w:val="0"/>
        <w:adjustRightInd w:val="0"/>
        <w:ind w:left="1418"/>
        <w:jc w:val="both"/>
        <w:rPr>
          <w:rFonts w:ascii="Arial" w:hAnsi="Arial" w:cs="Arial"/>
        </w:rPr>
      </w:pPr>
      <w:r w:rsidRPr="00E44426">
        <w:rPr>
          <w:rFonts w:ascii="Arial" w:hAnsi="Arial" w:cs="Arial"/>
        </w:rPr>
        <w:t xml:space="preserve">P.O. </w:t>
      </w:r>
      <w:r>
        <w:rPr>
          <w:rFonts w:ascii="Arial" w:hAnsi="Arial" w:cs="Arial"/>
        </w:rPr>
        <w:t>Extraordinario No. 02, del 16</w:t>
      </w:r>
      <w:r w:rsidRPr="0065688E">
        <w:rPr>
          <w:rFonts w:ascii="Arial" w:hAnsi="Arial" w:cs="Arial"/>
        </w:rPr>
        <w:t xml:space="preserve"> d</w:t>
      </w:r>
      <w:r w:rsidRPr="00C512F7">
        <w:rPr>
          <w:rFonts w:ascii="Arial" w:hAnsi="Arial" w:cs="Arial"/>
        </w:rPr>
        <w:t xml:space="preserve">e </w:t>
      </w:r>
      <w:r>
        <w:rPr>
          <w:rFonts w:ascii="Arial" w:hAnsi="Arial" w:cs="Arial"/>
        </w:rPr>
        <w:t>enero</w:t>
      </w:r>
      <w:r w:rsidRPr="00C512F7">
        <w:rPr>
          <w:rFonts w:ascii="Arial" w:hAnsi="Arial" w:cs="Arial"/>
        </w:rPr>
        <w:t xml:space="preserve"> de 202</w:t>
      </w:r>
      <w:r>
        <w:rPr>
          <w:rFonts w:ascii="Arial" w:hAnsi="Arial" w:cs="Arial"/>
        </w:rPr>
        <w:t>6.</w:t>
      </w:r>
    </w:p>
    <w:p w14:paraId="19DB173B" w14:textId="69AEAC99" w:rsidR="0048447E" w:rsidRDefault="0048447E" w:rsidP="0048447E">
      <w:pPr>
        <w:tabs>
          <w:tab w:val="left" w:pos="1843"/>
        </w:tabs>
        <w:ind w:left="1418"/>
        <w:jc w:val="both"/>
        <w:rPr>
          <w:rFonts w:ascii="Arial" w:hAnsi="Arial" w:cs="Arial"/>
        </w:rPr>
      </w:pPr>
      <w:r w:rsidRPr="00AA0C90">
        <w:rPr>
          <w:rFonts w:ascii="Arial" w:hAnsi="Arial" w:cs="Arial"/>
          <w:b/>
          <w:lang w:eastAsia="es-ES"/>
        </w:rPr>
        <w:t xml:space="preserve">ARTÍCULO </w:t>
      </w:r>
      <w:r w:rsidRPr="00406205">
        <w:rPr>
          <w:rFonts w:ascii="Arial" w:hAnsi="Arial" w:cs="Arial"/>
          <w:b/>
          <w:lang w:eastAsia="es-ES"/>
        </w:rPr>
        <w:t>PRIMERO.</w:t>
      </w:r>
      <w:r w:rsidRPr="0048447E">
        <w:rPr>
          <w:rFonts w:ascii="Arial" w:hAnsi="Arial" w:cs="Arial"/>
          <w:bCs/>
          <w:lang w:eastAsia="es-ES"/>
        </w:rPr>
        <w:t xml:space="preserve"> </w:t>
      </w:r>
      <w:r w:rsidRPr="0048447E">
        <w:rPr>
          <w:rFonts w:ascii="Arial" w:eastAsia="Arial" w:hAnsi="Arial" w:cs="Arial"/>
        </w:rPr>
        <w:t xml:space="preserve">Se </w:t>
      </w:r>
      <w:r w:rsidRPr="0048447E">
        <w:rPr>
          <w:rFonts w:ascii="Arial" w:hAnsi="Arial" w:cs="Arial"/>
        </w:rPr>
        <w:t>reforma la fracción XIII, y se adiciona una fracción XIV, recorriéndose en su orden natural la actual fracción XIV, para ser XV del artículo 62.</w:t>
      </w:r>
    </w:p>
    <w:p w14:paraId="52F7ABC5" w14:textId="5E42A291" w:rsidR="0048447E" w:rsidRPr="00137C8E" w:rsidRDefault="0048447E" w:rsidP="0048447E">
      <w:pPr>
        <w:tabs>
          <w:tab w:val="left" w:pos="1843"/>
        </w:tabs>
        <w:ind w:left="1418"/>
        <w:jc w:val="both"/>
        <w:rPr>
          <w:rFonts w:ascii="Arial" w:hAnsi="Arial" w:cs="Arial"/>
          <w:i/>
          <w:sz w:val="15"/>
          <w:szCs w:val="15"/>
        </w:rPr>
      </w:pPr>
      <w:r w:rsidRPr="00137C8E">
        <w:rPr>
          <w:rFonts w:ascii="Arial" w:hAnsi="Arial" w:cs="Arial"/>
          <w:i/>
          <w:sz w:val="15"/>
          <w:szCs w:val="15"/>
        </w:rPr>
        <w:t>(N. de E.: En materia de establecer que la Diputación Permanente pueda conocer y resolver en definitiva sobre las minutas-proyecto de decreto de adiciones y reformas a la Constitución General de la República).</w:t>
      </w:r>
    </w:p>
    <w:p w14:paraId="655AC21D" w14:textId="77777777" w:rsidR="0048447E" w:rsidRPr="004D6041" w:rsidRDefault="0048447E" w:rsidP="0048447E">
      <w:pPr>
        <w:tabs>
          <w:tab w:val="left" w:pos="1843"/>
        </w:tabs>
        <w:ind w:left="1418"/>
        <w:jc w:val="both"/>
        <w:rPr>
          <w:rFonts w:ascii="Arial" w:eastAsia="Arial" w:hAnsi="Arial" w:cs="Arial"/>
          <w:sz w:val="16"/>
        </w:rPr>
      </w:pPr>
    </w:p>
    <w:p w14:paraId="6331912C" w14:textId="53A6EA8D" w:rsidR="00CD1941" w:rsidRPr="00C512F7" w:rsidRDefault="00CD1941" w:rsidP="00CD1941">
      <w:pPr>
        <w:autoSpaceDE w:val="0"/>
        <w:autoSpaceDN w:val="0"/>
        <w:adjustRightInd w:val="0"/>
        <w:ind w:left="1418" w:hanging="709"/>
        <w:jc w:val="both"/>
        <w:rPr>
          <w:rFonts w:ascii="Arial" w:hAnsi="Arial" w:cs="Arial"/>
        </w:rPr>
      </w:pPr>
      <w:r>
        <w:rPr>
          <w:rFonts w:ascii="Arial" w:hAnsi="Arial" w:cs="Arial"/>
        </w:rPr>
        <w:t>235</w:t>
      </w:r>
      <w:r w:rsidRPr="00C512F7">
        <w:rPr>
          <w:rFonts w:ascii="Arial" w:hAnsi="Arial" w:cs="Arial"/>
        </w:rPr>
        <w:t>.</w:t>
      </w:r>
      <w:r w:rsidRPr="00C512F7">
        <w:rPr>
          <w:rFonts w:ascii="Arial" w:hAnsi="Arial" w:cs="Arial"/>
        </w:rPr>
        <w:tab/>
        <w:t>Decreto No. 66-</w:t>
      </w:r>
      <w:r>
        <w:rPr>
          <w:rFonts w:ascii="Arial" w:hAnsi="Arial" w:cs="Arial"/>
        </w:rPr>
        <w:t>9</w:t>
      </w:r>
      <w:r w:rsidR="006711F2">
        <w:rPr>
          <w:rFonts w:ascii="Arial" w:hAnsi="Arial" w:cs="Arial"/>
        </w:rPr>
        <w:t>78</w:t>
      </w:r>
      <w:r w:rsidRPr="00C512F7">
        <w:rPr>
          <w:rFonts w:ascii="Arial" w:hAnsi="Arial" w:cs="Arial"/>
        </w:rPr>
        <w:t xml:space="preserve">, del </w:t>
      </w:r>
      <w:r>
        <w:rPr>
          <w:rFonts w:ascii="Arial" w:hAnsi="Arial" w:cs="Arial"/>
        </w:rPr>
        <w:t>1</w:t>
      </w:r>
      <w:r w:rsidR="006711F2">
        <w:rPr>
          <w:rFonts w:ascii="Arial" w:hAnsi="Arial" w:cs="Arial"/>
        </w:rPr>
        <w:t>7</w:t>
      </w:r>
      <w:r>
        <w:rPr>
          <w:rFonts w:ascii="Arial" w:hAnsi="Arial" w:cs="Arial"/>
        </w:rPr>
        <w:t xml:space="preserve"> </w:t>
      </w:r>
      <w:r w:rsidRPr="00C512F7">
        <w:rPr>
          <w:rFonts w:ascii="Arial" w:hAnsi="Arial" w:cs="Arial"/>
        </w:rPr>
        <w:t xml:space="preserve">de </w:t>
      </w:r>
      <w:r w:rsidR="006711F2">
        <w:rPr>
          <w:rFonts w:ascii="Arial" w:hAnsi="Arial" w:cs="Arial"/>
        </w:rPr>
        <w:t xml:space="preserve">febrero </w:t>
      </w:r>
      <w:r w:rsidRPr="00C512F7">
        <w:rPr>
          <w:rFonts w:ascii="Arial" w:hAnsi="Arial" w:cs="Arial"/>
        </w:rPr>
        <w:t>de 202</w:t>
      </w:r>
      <w:r>
        <w:rPr>
          <w:rFonts w:ascii="Arial" w:hAnsi="Arial" w:cs="Arial"/>
        </w:rPr>
        <w:t>6</w:t>
      </w:r>
      <w:r w:rsidRPr="00C512F7">
        <w:rPr>
          <w:rFonts w:ascii="Arial" w:hAnsi="Arial" w:cs="Arial"/>
        </w:rPr>
        <w:t>.</w:t>
      </w:r>
    </w:p>
    <w:p w14:paraId="7F9B33E0" w14:textId="54647047" w:rsidR="00CD1941" w:rsidRDefault="00CD1941" w:rsidP="00CD1941">
      <w:pPr>
        <w:autoSpaceDE w:val="0"/>
        <w:autoSpaceDN w:val="0"/>
        <w:adjustRightInd w:val="0"/>
        <w:ind w:left="1418"/>
        <w:jc w:val="both"/>
        <w:rPr>
          <w:rFonts w:ascii="Arial" w:hAnsi="Arial" w:cs="Arial"/>
        </w:rPr>
      </w:pPr>
      <w:r w:rsidRPr="00E44426">
        <w:rPr>
          <w:rFonts w:ascii="Arial" w:hAnsi="Arial" w:cs="Arial"/>
        </w:rPr>
        <w:t xml:space="preserve">P.O. </w:t>
      </w:r>
      <w:r>
        <w:rPr>
          <w:rFonts w:ascii="Arial" w:hAnsi="Arial" w:cs="Arial"/>
        </w:rPr>
        <w:t xml:space="preserve">Extraordinario No. </w:t>
      </w:r>
      <w:r w:rsidR="006711F2">
        <w:rPr>
          <w:rFonts w:ascii="Arial" w:hAnsi="Arial" w:cs="Arial"/>
        </w:rPr>
        <w:t>09</w:t>
      </w:r>
      <w:r>
        <w:rPr>
          <w:rFonts w:ascii="Arial" w:hAnsi="Arial" w:cs="Arial"/>
        </w:rPr>
        <w:t xml:space="preserve">, del </w:t>
      </w:r>
      <w:r w:rsidR="006711F2">
        <w:rPr>
          <w:rFonts w:ascii="Arial" w:hAnsi="Arial" w:cs="Arial"/>
        </w:rPr>
        <w:t>27</w:t>
      </w:r>
      <w:r w:rsidRPr="0065688E">
        <w:rPr>
          <w:rFonts w:ascii="Arial" w:hAnsi="Arial" w:cs="Arial"/>
        </w:rPr>
        <w:t xml:space="preserve"> d</w:t>
      </w:r>
      <w:r w:rsidRPr="00C512F7">
        <w:rPr>
          <w:rFonts w:ascii="Arial" w:hAnsi="Arial" w:cs="Arial"/>
        </w:rPr>
        <w:t xml:space="preserve">e </w:t>
      </w:r>
      <w:r w:rsidR="006711F2">
        <w:rPr>
          <w:rFonts w:ascii="Arial" w:hAnsi="Arial" w:cs="Arial"/>
        </w:rPr>
        <w:t>febrero</w:t>
      </w:r>
      <w:r w:rsidRPr="00C512F7">
        <w:rPr>
          <w:rFonts w:ascii="Arial" w:hAnsi="Arial" w:cs="Arial"/>
        </w:rPr>
        <w:t xml:space="preserve"> de 202</w:t>
      </w:r>
      <w:r>
        <w:rPr>
          <w:rFonts w:ascii="Arial" w:hAnsi="Arial" w:cs="Arial"/>
        </w:rPr>
        <w:t>6.</w:t>
      </w:r>
    </w:p>
    <w:p w14:paraId="4BDB3F56" w14:textId="78F3D1BE" w:rsidR="00CD1941" w:rsidRDefault="006711F2" w:rsidP="0048447E">
      <w:pPr>
        <w:tabs>
          <w:tab w:val="left" w:pos="1843"/>
        </w:tabs>
        <w:ind w:left="1418"/>
        <w:jc w:val="both"/>
        <w:rPr>
          <w:rFonts w:ascii="Arial" w:eastAsia="Arial" w:hAnsi="Arial" w:cs="Arial"/>
        </w:rPr>
      </w:pPr>
      <w:r w:rsidRPr="006711F2">
        <w:rPr>
          <w:rFonts w:ascii="Arial" w:eastAsia="Arial" w:hAnsi="Arial" w:cs="Arial"/>
          <w:b/>
          <w:bCs/>
        </w:rPr>
        <w:t>ARTÍCULO ÚNICO.</w:t>
      </w:r>
      <w:r w:rsidRPr="006711F2">
        <w:rPr>
          <w:rFonts w:ascii="Arial" w:eastAsia="Arial" w:hAnsi="Arial" w:cs="Arial"/>
        </w:rPr>
        <w:t xml:space="preserve"> Se reforma el artículo 17, fracción VII y se deroga el artículo 17 Ter</w:t>
      </w:r>
      <w:r>
        <w:rPr>
          <w:rFonts w:ascii="Arial" w:eastAsia="Arial" w:hAnsi="Arial" w:cs="Arial"/>
        </w:rPr>
        <w:t>.</w:t>
      </w:r>
    </w:p>
    <w:p w14:paraId="105FF478" w14:textId="1393AA17" w:rsidR="00F9123D" w:rsidRDefault="006711F2" w:rsidP="0071551E">
      <w:pPr>
        <w:tabs>
          <w:tab w:val="left" w:pos="1843"/>
        </w:tabs>
        <w:ind w:left="1418"/>
        <w:jc w:val="both"/>
        <w:rPr>
          <w:rFonts w:ascii="Arial" w:hAnsi="Arial" w:cs="Arial"/>
          <w:i/>
          <w:sz w:val="15"/>
          <w:szCs w:val="15"/>
        </w:rPr>
      </w:pPr>
      <w:r w:rsidRPr="00137C8E">
        <w:rPr>
          <w:rFonts w:ascii="Arial" w:hAnsi="Arial" w:cs="Arial"/>
          <w:i/>
          <w:sz w:val="15"/>
          <w:szCs w:val="15"/>
        </w:rPr>
        <w:t>(N. de E.: En materia de</w:t>
      </w:r>
      <w:r>
        <w:rPr>
          <w:rFonts w:ascii="Arial" w:hAnsi="Arial" w:cs="Arial"/>
          <w:i/>
          <w:sz w:val="15"/>
          <w:szCs w:val="15"/>
        </w:rPr>
        <w:t>l derecho a la identidad y hacer registrado de manera inmediata a su nacimiento).</w:t>
      </w:r>
    </w:p>
    <w:p w14:paraId="590E9B15" w14:textId="77777777" w:rsidR="006B683D" w:rsidRDefault="006B683D" w:rsidP="0071551E">
      <w:pPr>
        <w:tabs>
          <w:tab w:val="left" w:pos="1843"/>
        </w:tabs>
        <w:ind w:left="1418"/>
        <w:jc w:val="both"/>
        <w:rPr>
          <w:rFonts w:ascii="Arial" w:hAnsi="Arial" w:cs="Arial"/>
          <w:i/>
          <w:sz w:val="15"/>
          <w:szCs w:val="15"/>
        </w:rPr>
      </w:pPr>
    </w:p>
    <w:p w14:paraId="2D697855" w14:textId="77777777" w:rsidR="006B683D" w:rsidRDefault="006B683D" w:rsidP="0071551E">
      <w:pPr>
        <w:tabs>
          <w:tab w:val="left" w:pos="1843"/>
        </w:tabs>
        <w:ind w:left="1418"/>
        <w:jc w:val="both"/>
        <w:rPr>
          <w:rFonts w:ascii="Arial" w:hAnsi="Arial" w:cs="Arial"/>
          <w:i/>
          <w:sz w:val="15"/>
          <w:szCs w:val="15"/>
        </w:rPr>
      </w:pPr>
    </w:p>
    <w:p w14:paraId="493C8743" w14:textId="77777777" w:rsidR="006B683D" w:rsidRPr="0071551E" w:rsidRDefault="006B683D" w:rsidP="0071551E">
      <w:pPr>
        <w:tabs>
          <w:tab w:val="left" w:pos="1843"/>
        </w:tabs>
        <w:ind w:left="1418"/>
        <w:jc w:val="both"/>
        <w:rPr>
          <w:rFonts w:ascii="Arial" w:eastAsia="Arial" w:hAnsi="Arial" w:cs="Arial"/>
        </w:rPr>
      </w:pPr>
    </w:p>
    <w:p w14:paraId="449AC954" w14:textId="77777777" w:rsidR="00F9123D" w:rsidRPr="00096A6F" w:rsidRDefault="00F9123D" w:rsidP="0048447E">
      <w:pPr>
        <w:tabs>
          <w:tab w:val="left" w:pos="1843"/>
        </w:tabs>
        <w:ind w:left="1418"/>
        <w:jc w:val="both"/>
        <w:rPr>
          <w:rFonts w:ascii="Arial" w:eastAsia="Arial" w:hAnsi="Arial" w:cs="Arial"/>
          <w:sz w:val="10"/>
        </w:rPr>
      </w:pPr>
    </w:p>
    <w:p w14:paraId="75E0223A" w14:textId="7C71C49D" w:rsidR="006711F2" w:rsidRPr="00C512F7" w:rsidRDefault="006711F2" w:rsidP="006711F2">
      <w:pPr>
        <w:autoSpaceDE w:val="0"/>
        <w:autoSpaceDN w:val="0"/>
        <w:adjustRightInd w:val="0"/>
        <w:ind w:left="1418" w:hanging="709"/>
        <w:jc w:val="both"/>
        <w:rPr>
          <w:rFonts w:ascii="Arial" w:hAnsi="Arial" w:cs="Arial"/>
        </w:rPr>
      </w:pPr>
      <w:r>
        <w:rPr>
          <w:rFonts w:ascii="Arial" w:hAnsi="Arial" w:cs="Arial"/>
        </w:rPr>
        <w:lastRenderedPageBreak/>
        <w:t>236</w:t>
      </w:r>
      <w:r w:rsidRPr="00C512F7">
        <w:rPr>
          <w:rFonts w:ascii="Arial" w:hAnsi="Arial" w:cs="Arial"/>
        </w:rPr>
        <w:t>.</w:t>
      </w:r>
      <w:r w:rsidRPr="00C512F7">
        <w:rPr>
          <w:rFonts w:ascii="Arial" w:hAnsi="Arial" w:cs="Arial"/>
        </w:rPr>
        <w:tab/>
        <w:t>Decreto No. 66-</w:t>
      </w:r>
      <w:r>
        <w:rPr>
          <w:rFonts w:ascii="Arial" w:hAnsi="Arial" w:cs="Arial"/>
        </w:rPr>
        <w:t>979</w:t>
      </w:r>
      <w:r w:rsidRPr="00C512F7">
        <w:rPr>
          <w:rFonts w:ascii="Arial" w:hAnsi="Arial" w:cs="Arial"/>
        </w:rPr>
        <w:t xml:space="preserve">, del </w:t>
      </w:r>
      <w:r>
        <w:rPr>
          <w:rFonts w:ascii="Arial" w:hAnsi="Arial" w:cs="Arial"/>
        </w:rPr>
        <w:t xml:space="preserve">17 </w:t>
      </w:r>
      <w:r w:rsidRPr="00C512F7">
        <w:rPr>
          <w:rFonts w:ascii="Arial" w:hAnsi="Arial" w:cs="Arial"/>
        </w:rPr>
        <w:t xml:space="preserve">de </w:t>
      </w:r>
      <w:r>
        <w:rPr>
          <w:rFonts w:ascii="Arial" w:hAnsi="Arial" w:cs="Arial"/>
        </w:rPr>
        <w:t xml:space="preserve">febrero </w:t>
      </w:r>
      <w:r w:rsidRPr="00C512F7">
        <w:rPr>
          <w:rFonts w:ascii="Arial" w:hAnsi="Arial" w:cs="Arial"/>
        </w:rPr>
        <w:t>de 202</w:t>
      </w:r>
      <w:r>
        <w:rPr>
          <w:rFonts w:ascii="Arial" w:hAnsi="Arial" w:cs="Arial"/>
        </w:rPr>
        <w:t>6</w:t>
      </w:r>
      <w:r w:rsidRPr="00C512F7">
        <w:rPr>
          <w:rFonts w:ascii="Arial" w:hAnsi="Arial" w:cs="Arial"/>
        </w:rPr>
        <w:t>.</w:t>
      </w:r>
    </w:p>
    <w:p w14:paraId="328E019C" w14:textId="77777777" w:rsidR="006711F2" w:rsidRDefault="006711F2" w:rsidP="006711F2">
      <w:pPr>
        <w:autoSpaceDE w:val="0"/>
        <w:autoSpaceDN w:val="0"/>
        <w:adjustRightInd w:val="0"/>
        <w:ind w:left="1418"/>
        <w:jc w:val="both"/>
        <w:rPr>
          <w:rFonts w:ascii="Arial" w:hAnsi="Arial" w:cs="Arial"/>
        </w:rPr>
      </w:pPr>
      <w:r w:rsidRPr="00E44426">
        <w:rPr>
          <w:rFonts w:ascii="Arial" w:hAnsi="Arial" w:cs="Arial"/>
        </w:rPr>
        <w:t xml:space="preserve">P.O. </w:t>
      </w:r>
      <w:r>
        <w:rPr>
          <w:rFonts w:ascii="Arial" w:hAnsi="Arial" w:cs="Arial"/>
        </w:rPr>
        <w:t>Extraordinario No. 09, del 27</w:t>
      </w:r>
      <w:r w:rsidRPr="0065688E">
        <w:rPr>
          <w:rFonts w:ascii="Arial" w:hAnsi="Arial" w:cs="Arial"/>
        </w:rPr>
        <w:t xml:space="preserve"> d</w:t>
      </w:r>
      <w:r w:rsidRPr="00C512F7">
        <w:rPr>
          <w:rFonts w:ascii="Arial" w:hAnsi="Arial" w:cs="Arial"/>
        </w:rPr>
        <w:t xml:space="preserve">e </w:t>
      </w:r>
      <w:r>
        <w:rPr>
          <w:rFonts w:ascii="Arial" w:hAnsi="Arial" w:cs="Arial"/>
        </w:rPr>
        <w:t>febrero</w:t>
      </w:r>
      <w:r w:rsidRPr="00C512F7">
        <w:rPr>
          <w:rFonts w:ascii="Arial" w:hAnsi="Arial" w:cs="Arial"/>
        </w:rPr>
        <w:t xml:space="preserve"> de 202</w:t>
      </w:r>
      <w:r>
        <w:rPr>
          <w:rFonts w:ascii="Arial" w:hAnsi="Arial" w:cs="Arial"/>
        </w:rPr>
        <w:t>6.</w:t>
      </w:r>
    </w:p>
    <w:p w14:paraId="0CE07EF0" w14:textId="698B557A" w:rsidR="006711F2" w:rsidRPr="0048447E" w:rsidRDefault="006711F2" w:rsidP="006711F2">
      <w:pPr>
        <w:tabs>
          <w:tab w:val="left" w:pos="1843"/>
        </w:tabs>
        <w:ind w:left="1418"/>
        <w:jc w:val="both"/>
        <w:rPr>
          <w:rFonts w:ascii="Arial" w:eastAsia="Arial" w:hAnsi="Arial" w:cs="Arial"/>
        </w:rPr>
      </w:pPr>
      <w:r w:rsidRPr="006711F2">
        <w:rPr>
          <w:rFonts w:ascii="Arial" w:eastAsia="Arial" w:hAnsi="Arial" w:cs="Arial"/>
          <w:b/>
          <w:bCs/>
        </w:rPr>
        <w:t>ARTÍCULO ÚNICO.</w:t>
      </w:r>
      <w:r w:rsidRPr="006711F2">
        <w:rPr>
          <w:rFonts w:ascii="Arial" w:eastAsia="Arial" w:hAnsi="Arial" w:cs="Arial"/>
        </w:rPr>
        <w:t xml:space="preserve"> Se reforman los párrafos primero y segundo de la fracción XIII, del artículo 17</w:t>
      </w:r>
      <w:r>
        <w:rPr>
          <w:rFonts w:ascii="Arial" w:eastAsia="Arial" w:hAnsi="Arial" w:cs="Arial"/>
        </w:rPr>
        <w:t>.</w:t>
      </w:r>
    </w:p>
    <w:p w14:paraId="68FB33A3" w14:textId="4D2CAE8C" w:rsidR="006711F2" w:rsidRPr="0048447E" w:rsidRDefault="006711F2" w:rsidP="006711F2">
      <w:pPr>
        <w:tabs>
          <w:tab w:val="left" w:pos="1843"/>
        </w:tabs>
        <w:ind w:left="1418"/>
        <w:jc w:val="both"/>
        <w:rPr>
          <w:rFonts w:ascii="Arial" w:eastAsia="Arial" w:hAnsi="Arial" w:cs="Arial"/>
        </w:rPr>
      </w:pPr>
      <w:r w:rsidRPr="00137C8E">
        <w:rPr>
          <w:rFonts w:ascii="Arial" w:hAnsi="Arial" w:cs="Arial"/>
          <w:i/>
          <w:sz w:val="15"/>
          <w:szCs w:val="15"/>
        </w:rPr>
        <w:t>(N. de E.: En materia de</w:t>
      </w:r>
      <w:r>
        <w:rPr>
          <w:rFonts w:ascii="Arial" w:hAnsi="Arial" w:cs="Arial"/>
          <w:i/>
          <w:sz w:val="15"/>
          <w:szCs w:val="15"/>
        </w:rPr>
        <w:t>l derecho a la protección más amplia de las familias).</w:t>
      </w:r>
    </w:p>
    <w:p w14:paraId="218EB82D" w14:textId="77777777" w:rsidR="006711F2" w:rsidRPr="004D6041" w:rsidRDefault="006711F2">
      <w:pPr>
        <w:tabs>
          <w:tab w:val="left" w:pos="1843"/>
        </w:tabs>
        <w:ind w:left="1418"/>
        <w:jc w:val="both"/>
        <w:rPr>
          <w:rFonts w:ascii="Arial" w:eastAsia="Arial" w:hAnsi="Arial" w:cs="Arial"/>
          <w:sz w:val="16"/>
        </w:rPr>
      </w:pPr>
    </w:p>
    <w:p w14:paraId="11D24BC5" w14:textId="7698EC1A" w:rsidR="00EE1190" w:rsidRPr="00C512F7" w:rsidRDefault="00EE1190" w:rsidP="00EE1190">
      <w:pPr>
        <w:autoSpaceDE w:val="0"/>
        <w:autoSpaceDN w:val="0"/>
        <w:adjustRightInd w:val="0"/>
        <w:ind w:left="1418" w:hanging="709"/>
        <w:jc w:val="both"/>
        <w:rPr>
          <w:rFonts w:ascii="Arial" w:hAnsi="Arial" w:cs="Arial"/>
        </w:rPr>
      </w:pPr>
      <w:r>
        <w:rPr>
          <w:rFonts w:ascii="Arial" w:hAnsi="Arial" w:cs="Arial"/>
        </w:rPr>
        <w:t>237</w:t>
      </w:r>
      <w:r w:rsidRPr="00C512F7">
        <w:rPr>
          <w:rFonts w:ascii="Arial" w:hAnsi="Arial" w:cs="Arial"/>
        </w:rPr>
        <w:t>.</w:t>
      </w:r>
      <w:r w:rsidRPr="00C512F7">
        <w:rPr>
          <w:rFonts w:ascii="Arial" w:hAnsi="Arial" w:cs="Arial"/>
        </w:rPr>
        <w:tab/>
        <w:t>Decreto No. 66-</w:t>
      </w:r>
      <w:r>
        <w:rPr>
          <w:rFonts w:ascii="Arial" w:hAnsi="Arial" w:cs="Arial"/>
        </w:rPr>
        <w:t>997</w:t>
      </w:r>
      <w:r w:rsidRPr="00C512F7">
        <w:rPr>
          <w:rFonts w:ascii="Arial" w:hAnsi="Arial" w:cs="Arial"/>
        </w:rPr>
        <w:t xml:space="preserve">, del </w:t>
      </w:r>
      <w:r>
        <w:rPr>
          <w:rFonts w:ascii="Arial" w:hAnsi="Arial" w:cs="Arial"/>
        </w:rPr>
        <w:t xml:space="preserve">03 </w:t>
      </w:r>
      <w:r w:rsidRPr="00C512F7">
        <w:rPr>
          <w:rFonts w:ascii="Arial" w:hAnsi="Arial" w:cs="Arial"/>
        </w:rPr>
        <w:t xml:space="preserve">de </w:t>
      </w:r>
      <w:r>
        <w:rPr>
          <w:rFonts w:ascii="Arial" w:hAnsi="Arial" w:cs="Arial"/>
        </w:rPr>
        <w:t xml:space="preserve">marzo </w:t>
      </w:r>
      <w:r w:rsidRPr="00C512F7">
        <w:rPr>
          <w:rFonts w:ascii="Arial" w:hAnsi="Arial" w:cs="Arial"/>
        </w:rPr>
        <w:t>de 202</w:t>
      </w:r>
      <w:r>
        <w:rPr>
          <w:rFonts w:ascii="Arial" w:hAnsi="Arial" w:cs="Arial"/>
        </w:rPr>
        <w:t>6</w:t>
      </w:r>
      <w:r w:rsidRPr="00C512F7">
        <w:rPr>
          <w:rFonts w:ascii="Arial" w:hAnsi="Arial" w:cs="Arial"/>
        </w:rPr>
        <w:t>.</w:t>
      </w:r>
    </w:p>
    <w:p w14:paraId="4BB176FE" w14:textId="7C428220" w:rsidR="00EE1190" w:rsidRDefault="00D61068" w:rsidP="00EE1190">
      <w:pPr>
        <w:autoSpaceDE w:val="0"/>
        <w:autoSpaceDN w:val="0"/>
        <w:adjustRightInd w:val="0"/>
        <w:ind w:left="1418"/>
        <w:jc w:val="both"/>
        <w:rPr>
          <w:rFonts w:ascii="Arial" w:hAnsi="Arial" w:cs="Arial"/>
        </w:rPr>
      </w:pPr>
      <w:r w:rsidRPr="00D61068">
        <w:rPr>
          <w:rFonts w:ascii="Arial" w:hAnsi="Arial" w:cs="Arial"/>
        </w:rPr>
        <w:t xml:space="preserve">Edición Vespertina del </w:t>
      </w:r>
      <w:r>
        <w:rPr>
          <w:rFonts w:ascii="Arial" w:hAnsi="Arial" w:cs="Arial"/>
        </w:rPr>
        <w:t xml:space="preserve">P.O. </w:t>
      </w:r>
      <w:r w:rsidR="00EE1190">
        <w:rPr>
          <w:rFonts w:ascii="Arial" w:hAnsi="Arial" w:cs="Arial"/>
        </w:rPr>
        <w:t>No. 26, del 03</w:t>
      </w:r>
      <w:r w:rsidR="00EE1190" w:rsidRPr="0065688E">
        <w:rPr>
          <w:rFonts w:ascii="Arial" w:hAnsi="Arial" w:cs="Arial"/>
        </w:rPr>
        <w:t xml:space="preserve"> d</w:t>
      </w:r>
      <w:r w:rsidR="00EE1190" w:rsidRPr="00C512F7">
        <w:rPr>
          <w:rFonts w:ascii="Arial" w:hAnsi="Arial" w:cs="Arial"/>
        </w:rPr>
        <w:t xml:space="preserve">e </w:t>
      </w:r>
      <w:r w:rsidR="00EE1190">
        <w:rPr>
          <w:rFonts w:ascii="Arial" w:hAnsi="Arial" w:cs="Arial"/>
        </w:rPr>
        <w:t>marzo</w:t>
      </w:r>
      <w:r w:rsidR="00EE1190" w:rsidRPr="00C512F7">
        <w:rPr>
          <w:rFonts w:ascii="Arial" w:hAnsi="Arial" w:cs="Arial"/>
        </w:rPr>
        <w:t xml:space="preserve"> de 202</w:t>
      </w:r>
      <w:r w:rsidR="00EE1190">
        <w:rPr>
          <w:rFonts w:ascii="Arial" w:hAnsi="Arial" w:cs="Arial"/>
        </w:rPr>
        <w:t>6.</w:t>
      </w:r>
    </w:p>
    <w:p w14:paraId="29D5FF3B" w14:textId="4CE118DC" w:rsidR="00EE1190" w:rsidRPr="00EE1190" w:rsidRDefault="00EE1190" w:rsidP="00EE1190">
      <w:pPr>
        <w:tabs>
          <w:tab w:val="left" w:pos="1843"/>
        </w:tabs>
        <w:ind w:left="1418"/>
        <w:jc w:val="both"/>
        <w:rPr>
          <w:rFonts w:ascii="Arial" w:eastAsia="Arial" w:hAnsi="Arial" w:cs="Arial"/>
        </w:rPr>
      </w:pPr>
      <w:r w:rsidRPr="00EE1190">
        <w:rPr>
          <w:rFonts w:ascii="Arial" w:eastAsia="Arial" w:hAnsi="Arial" w:cs="Arial"/>
          <w:b/>
          <w:bCs/>
        </w:rPr>
        <w:t>ARTÍCULO PRIMERO.</w:t>
      </w:r>
      <w:r w:rsidRPr="00EE1190">
        <w:rPr>
          <w:rFonts w:ascii="Arial" w:eastAsia="Arial" w:hAnsi="Arial" w:cs="Arial"/>
        </w:rPr>
        <w:t xml:space="preserve"> Se reforma la fracción XII, del artículo 114</w:t>
      </w:r>
      <w:r>
        <w:rPr>
          <w:rFonts w:ascii="Arial" w:eastAsia="Arial" w:hAnsi="Arial" w:cs="Arial"/>
        </w:rPr>
        <w:t>.</w:t>
      </w:r>
    </w:p>
    <w:p w14:paraId="0927220C" w14:textId="72CB9DA7" w:rsidR="00EE1190" w:rsidRPr="00EE1190" w:rsidRDefault="00EE1190" w:rsidP="00EE1190">
      <w:pPr>
        <w:tabs>
          <w:tab w:val="left" w:pos="1843"/>
        </w:tabs>
        <w:ind w:left="1418"/>
        <w:jc w:val="both"/>
        <w:rPr>
          <w:rFonts w:ascii="Arial" w:eastAsia="Arial" w:hAnsi="Arial" w:cs="Arial"/>
          <w:i/>
          <w:sz w:val="15"/>
          <w:szCs w:val="15"/>
        </w:rPr>
      </w:pPr>
      <w:r w:rsidRPr="00EE1190">
        <w:rPr>
          <w:rFonts w:ascii="Arial" w:hAnsi="Arial" w:cs="Arial"/>
          <w:i/>
          <w:sz w:val="15"/>
          <w:szCs w:val="15"/>
        </w:rPr>
        <w:t xml:space="preserve">(N. de E.: En materia de las </w:t>
      </w:r>
      <w:r w:rsidRPr="00EE1190">
        <w:rPr>
          <w:rFonts w:ascii="Arial" w:hAnsi="Arial" w:cs="Arial"/>
          <w:i/>
          <w:sz w:val="15"/>
          <w:szCs w:val="15"/>
          <w:lang w:val="es-MX"/>
        </w:rPr>
        <w:t>atribuciones de los órganos del Poder Judicial del Estado</w:t>
      </w:r>
      <w:r w:rsidRPr="00EE1190">
        <w:rPr>
          <w:rFonts w:ascii="Arial" w:hAnsi="Arial" w:cs="Arial"/>
          <w:i/>
          <w:sz w:val="15"/>
          <w:szCs w:val="15"/>
        </w:rPr>
        <w:t>).</w:t>
      </w:r>
    </w:p>
    <w:p w14:paraId="34358D7D" w14:textId="77777777" w:rsidR="003E3A80" w:rsidRPr="004D6041" w:rsidRDefault="003E3A80">
      <w:pPr>
        <w:tabs>
          <w:tab w:val="left" w:pos="1843"/>
        </w:tabs>
        <w:ind w:left="1418"/>
        <w:jc w:val="both"/>
        <w:rPr>
          <w:rFonts w:ascii="Arial" w:eastAsia="Arial" w:hAnsi="Arial" w:cs="Arial"/>
          <w:i/>
          <w:sz w:val="18"/>
          <w:szCs w:val="15"/>
        </w:rPr>
      </w:pPr>
    </w:p>
    <w:p w14:paraId="47759F0A" w14:textId="50E21CD6" w:rsidR="003E3A80" w:rsidRPr="00C512F7" w:rsidRDefault="003E3A80" w:rsidP="003E3A80">
      <w:pPr>
        <w:autoSpaceDE w:val="0"/>
        <w:autoSpaceDN w:val="0"/>
        <w:adjustRightInd w:val="0"/>
        <w:ind w:left="1418" w:hanging="709"/>
        <w:jc w:val="both"/>
        <w:rPr>
          <w:rFonts w:ascii="Arial" w:hAnsi="Arial" w:cs="Arial"/>
        </w:rPr>
      </w:pPr>
      <w:r>
        <w:rPr>
          <w:rFonts w:ascii="Arial" w:hAnsi="Arial" w:cs="Arial"/>
        </w:rPr>
        <w:t>23</w:t>
      </w:r>
      <w:r w:rsidR="00F07FB1">
        <w:rPr>
          <w:rFonts w:ascii="Arial" w:hAnsi="Arial" w:cs="Arial"/>
        </w:rPr>
        <w:t>8</w:t>
      </w:r>
      <w:r w:rsidRPr="00C512F7">
        <w:rPr>
          <w:rFonts w:ascii="Arial" w:hAnsi="Arial" w:cs="Arial"/>
        </w:rPr>
        <w:t>.</w:t>
      </w:r>
      <w:r w:rsidRPr="00C512F7">
        <w:rPr>
          <w:rFonts w:ascii="Arial" w:hAnsi="Arial" w:cs="Arial"/>
        </w:rPr>
        <w:tab/>
        <w:t>Decreto No. 66-</w:t>
      </w:r>
      <w:r>
        <w:rPr>
          <w:rFonts w:ascii="Arial" w:hAnsi="Arial" w:cs="Arial"/>
        </w:rPr>
        <w:t>1023</w:t>
      </w:r>
      <w:r w:rsidRPr="00C512F7">
        <w:rPr>
          <w:rFonts w:ascii="Arial" w:hAnsi="Arial" w:cs="Arial"/>
        </w:rPr>
        <w:t xml:space="preserve">, del </w:t>
      </w:r>
      <w:r>
        <w:rPr>
          <w:rFonts w:ascii="Arial" w:hAnsi="Arial" w:cs="Arial"/>
        </w:rPr>
        <w:t xml:space="preserve">24 </w:t>
      </w:r>
      <w:r w:rsidRPr="00C512F7">
        <w:rPr>
          <w:rFonts w:ascii="Arial" w:hAnsi="Arial" w:cs="Arial"/>
        </w:rPr>
        <w:t xml:space="preserve">de </w:t>
      </w:r>
      <w:r>
        <w:rPr>
          <w:rFonts w:ascii="Arial" w:hAnsi="Arial" w:cs="Arial"/>
        </w:rPr>
        <w:t xml:space="preserve">marzo </w:t>
      </w:r>
      <w:r w:rsidRPr="00C512F7">
        <w:rPr>
          <w:rFonts w:ascii="Arial" w:hAnsi="Arial" w:cs="Arial"/>
        </w:rPr>
        <w:t>de 202</w:t>
      </w:r>
      <w:r>
        <w:rPr>
          <w:rFonts w:ascii="Arial" w:hAnsi="Arial" w:cs="Arial"/>
        </w:rPr>
        <w:t>6</w:t>
      </w:r>
      <w:r w:rsidRPr="00C512F7">
        <w:rPr>
          <w:rFonts w:ascii="Arial" w:hAnsi="Arial" w:cs="Arial"/>
        </w:rPr>
        <w:t>.</w:t>
      </w:r>
    </w:p>
    <w:p w14:paraId="06632B16" w14:textId="4B27C5A5" w:rsidR="003E3A80" w:rsidRDefault="003E3A80" w:rsidP="003E3A80">
      <w:pPr>
        <w:autoSpaceDE w:val="0"/>
        <w:autoSpaceDN w:val="0"/>
        <w:adjustRightInd w:val="0"/>
        <w:ind w:left="1418"/>
        <w:jc w:val="both"/>
        <w:rPr>
          <w:rFonts w:ascii="Arial" w:hAnsi="Arial" w:cs="Arial"/>
        </w:rPr>
      </w:pPr>
      <w:r>
        <w:rPr>
          <w:rFonts w:ascii="Arial" w:hAnsi="Arial" w:cs="Arial"/>
        </w:rPr>
        <w:t>P.O. No. 42, del 08</w:t>
      </w:r>
      <w:r w:rsidRPr="0065688E">
        <w:rPr>
          <w:rFonts w:ascii="Arial" w:hAnsi="Arial" w:cs="Arial"/>
        </w:rPr>
        <w:t xml:space="preserve"> d</w:t>
      </w:r>
      <w:r w:rsidRPr="00C512F7">
        <w:rPr>
          <w:rFonts w:ascii="Arial" w:hAnsi="Arial" w:cs="Arial"/>
        </w:rPr>
        <w:t xml:space="preserve">e </w:t>
      </w:r>
      <w:r>
        <w:rPr>
          <w:rFonts w:ascii="Arial" w:hAnsi="Arial" w:cs="Arial"/>
        </w:rPr>
        <w:t>abril</w:t>
      </w:r>
      <w:r w:rsidRPr="00C512F7">
        <w:rPr>
          <w:rFonts w:ascii="Arial" w:hAnsi="Arial" w:cs="Arial"/>
        </w:rPr>
        <w:t xml:space="preserve"> de 202</w:t>
      </w:r>
      <w:r>
        <w:rPr>
          <w:rFonts w:ascii="Arial" w:hAnsi="Arial" w:cs="Arial"/>
        </w:rPr>
        <w:t>6.</w:t>
      </w:r>
    </w:p>
    <w:p w14:paraId="2578A66A" w14:textId="784892DE" w:rsidR="003E3A80" w:rsidRPr="00EE1190" w:rsidRDefault="003E3A80" w:rsidP="003E3A80">
      <w:pPr>
        <w:tabs>
          <w:tab w:val="left" w:pos="1843"/>
        </w:tabs>
        <w:ind w:left="1418"/>
        <w:jc w:val="both"/>
        <w:rPr>
          <w:rFonts w:ascii="Arial" w:eastAsia="Arial" w:hAnsi="Arial" w:cs="Arial"/>
        </w:rPr>
      </w:pPr>
      <w:r w:rsidRPr="00EE1190">
        <w:rPr>
          <w:rFonts w:ascii="Arial" w:eastAsia="Arial" w:hAnsi="Arial" w:cs="Arial"/>
          <w:b/>
          <w:bCs/>
        </w:rPr>
        <w:t>ARTÍCULO PRIMERO.</w:t>
      </w:r>
      <w:r w:rsidRPr="00EE1190">
        <w:rPr>
          <w:rFonts w:ascii="Arial" w:eastAsia="Arial" w:hAnsi="Arial" w:cs="Arial"/>
        </w:rPr>
        <w:t xml:space="preserve"> </w:t>
      </w:r>
      <w:r w:rsidRPr="003E3A80">
        <w:rPr>
          <w:rFonts w:ascii="Arial" w:eastAsia="Arial" w:hAnsi="Arial" w:cs="Arial"/>
        </w:rPr>
        <w:t>Se adiciona la fracción IV Bis al artículo 17</w:t>
      </w:r>
      <w:r>
        <w:rPr>
          <w:rFonts w:ascii="Arial" w:eastAsia="Arial" w:hAnsi="Arial" w:cs="Arial"/>
        </w:rPr>
        <w:t>.</w:t>
      </w:r>
    </w:p>
    <w:p w14:paraId="0E809287" w14:textId="363B21DF" w:rsidR="004D6041" w:rsidRDefault="003E3A80" w:rsidP="00654A92">
      <w:pPr>
        <w:tabs>
          <w:tab w:val="left" w:pos="1843"/>
        </w:tabs>
        <w:ind w:left="1418"/>
        <w:jc w:val="both"/>
        <w:rPr>
          <w:rFonts w:ascii="Arial" w:eastAsia="Arial" w:hAnsi="Arial" w:cs="Arial"/>
          <w:i/>
          <w:sz w:val="15"/>
          <w:szCs w:val="15"/>
        </w:rPr>
      </w:pPr>
      <w:r w:rsidRPr="00EE1190">
        <w:rPr>
          <w:rFonts w:ascii="Arial" w:hAnsi="Arial" w:cs="Arial"/>
          <w:i/>
          <w:sz w:val="15"/>
          <w:szCs w:val="15"/>
        </w:rPr>
        <w:t xml:space="preserve">(N. de E.: En materia </w:t>
      </w:r>
      <w:r>
        <w:rPr>
          <w:rFonts w:ascii="Arial" w:hAnsi="Arial" w:cs="Arial"/>
          <w:i/>
          <w:sz w:val="15"/>
          <w:szCs w:val="15"/>
        </w:rPr>
        <w:t>del derecho a acceder a una vivienda adecuada</w:t>
      </w:r>
      <w:r w:rsidRPr="00EE1190">
        <w:rPr>
          <w:rFonts w:ascii="Arial" w:hAnsi="Arial" w:cs="Arial"/>
          <w:i/>
          <w:sz w:val="15"/>
          <w:szCs w:val="15"/>
        </w:rPr>
        <w:t>).</w:t>
      </w:r>
    </w:p>
    <w:p w14:paraId="7523ADF6" w14:textId="77777777" w:rsidR="00570119" w:rsidRDefault="00570119" w:rsidP="00F9123D">
      <w:pPr>
        <w:tabs>
          <w:tab w:val="left" w:pos="1843"/>
        </w:tabs>
        <w:jc w:val="both"/>
        <w:rPr>
          <w:rFonts w:ascii="Arial" w:eastAsia="Arial" w:hAnsi="Arial" w:cs="Arial"/>
          <w:i/>
          <w:sz w:val="15"/>
          <w:szCs w:val="15"/>
        </w:rPr>
      </w:pPr>
    </w:p>
    <w:p w14:paraId="7E90AA5D" w14:textId="7800B284" w:rsidR="003E3A80" w:rsidRPr="00C512F7" w:rsidRDefault="003E3A80" w:rsidP="003E3A80">
      <w:pPr>
        <w:autoSpaceDE w:val="0"/>
        <w:autoSpaceDN w:val="0"/>
        <w:adjustRightInd w:val="0"/>
        <w:ind w:left="1418" w:hanging="709"/>
        <w:jc w:val="both"/>
        <w:rPr>
          <w:rFonts w:ascii="Arial" w:hAnsi="Arial" w:cs="Arial"/>
        </w:rPr>
      </w:pPr>
      <w:r>
        <w:rPr>
          <w:rFonts w:ascii="Arial" w:hAnsi="Arial" w:cs="Arial"/>
        </w:rPr>
        <w:t>23</w:t>
      </w:r>
      <w:r w:rsidR="00F07FB1">
        <w:rPr>
          <w:rFonts w:ascii="Arial" w:hAnsi="Arial" w:cs="Arial"/>
        </w:rPr>
        <w:t>9</w:t>
      </w:r>
      <w:r w:rsidRPr="00C512F7">
        <w:rPr>
          <w:rFonts w:ascii="Arial" w:hAnsi="Arial" w:cs="Arial"/>
        </w:rPr>
        <w:t>.</w:t>
      </w:r>
      <w:r w:rsidRPr="00C512F7">
        <w:rPr>
          <w:rFonts w:ascii="Arial" w:hAnsi="Arial" w:cs="Arial"/>
        </w:rPr>
        <w:tab/>
        <w:t>Decreto No. 66-</w:t>
      </w:r>
      <w:r>
        <w:rPr>
          <w:rFonts w:ascii="Arial" w:hAnsi="Arial" w:cs="Arial"/>
        </w:rPr>
        <w:t>1024</w:t>
      </w:r>
      <w:r w:rsidRPr="00C512F7">
        <w:rPr>
          <w:rFonts w:ascii="Arial" w:hAnsi="Arial" w:cs="Arial"/>
        </w:rPr>
        <w:t xml:space="preserve">, del </w:t>
      </w:r>
      <w:r>
        <w:rPr>
          <w:rFonts w:ascii="Arial" w:hAnsi="Arial" w:cs="Arial"/>
        </w:rPr>
        <w:t xml:space="preserve">24 </w:t>
      </w:r>
      <w:r w:rsidRPr="00C512F7">
        <w:rPr>
          <w:rFonts w:ascii="Arial" w:hAnsi="Arial" w:cs="Arial"/>
        </w:rPr>
        <w:t xml:space="preserve">de </w:t>
      </w:r>
      <w:r>
        <w:rPr>
          <w:rFonts w:ascii="Arial" w:hAnsi="Arial" w:cs="Arial"/>
        </w:rPr>
        <w:t xml:space="preserve">marzo </w:t>
      </w:r>
      <w:r w:rsidRPr="00C512F7">
        <w:rPr>
          <w:rFonts w:ascii="Arial" w:hAnsi="Arial" w:cs="Arial"/>
        </w:rPr>
        <w:t>de 202</w:t>
      </w:r>
      <w:r>
        <w:rPr>
          <w:rFonts w:ascii="Arial" w:hAnsi="Arial" w:cs="Arial"/>
        </w:rPr>
        <w:t>6</w:t>
      </w:r>
      <w:r w:rsidRPr="00C512F7">
        <w:rPr>
          <w:rFonts w:ascii="Arial" w:hAnsi="Arial" w:cs="Arial"/>
        </w:rPr>
        <w:t>.</w:t>
      </w:r>
    </w:p>
    <w:p w14:paraId="0EE4BF67" w14:textId="77777777" w:rsidR="003E3A80" w:rsidRDefault="003E3A80" w:rsidP="003E3A80">
      <w:pPr>
        <w:autoSpaceDE w:val="0"/>
        <w:autoSpaceDN w:val="0"/>
        <w:adjustRightInd w:val="0"/>
        <w:ind w:left="1418"/>
        <w:jc w:val="both"/>
        <w:rPr>
          <w:rFonts w:ascii="Arial" w:hAnsi="Arial" w:cs="Arial"/>
        </w:rPr>
      </w:pPr>
      <w:r>
        <w:rPr>
          <w:rFonts w:ascii="Arial" w:hAnsi="Arial" w:cs="Arial"/>
        </w:rPr>
        <w:t>P.O. No. 42, del 08</w:t>
      </w:r>
      <w:r w:rsidRPr="0065688E">
        <w:rPr>
          <w:rFonts w:ascii="Arial" w:hAnsi="Arial" w:cs="Arial"/>
        </w:rPr>
        <w:t xml:space="preserve"> d</w:t>
      </w:r>
      <w:r w:rsidRPr="00C512F7">
        <w:rPr>
          <w:rFonts w:ascii="Arial" w:hAnsi="Arial" w:cs="Arial"/>
        </w:rPr>
        <w:t xml:space="preserve">e </w:t>
      </w:r>
      <w:r>
        <w:rPr>
          <w:rFonts w:ascii="Arial" w:hAnsi="Arial" w:cs="Arial"/>
        </w:rPr>
        <w:t>abril</w:t>
      </w:r>
      <w:r w:rsidRPr="00C512F7">
        <w:rPr>
          <w:rFonts w:ascii="Arial" w:hAnsi="Arial" w:cs="Arial"/>
        </w:rPr>
        <w:t xml:space="preserve"> de 202</w:t>
      </w:r>
      <w:r>
        <w:rPr>
          <w:rFonts w:ascii="Arial" w:hAnsi="Arial" w:cs="Arial"/>
        </w:rPr>
        <w:t>6.</w:t>
      </w:r>
    </w:p>
    <w:p w14:paraId="1288614D" w14:textId="599063DB" w:rsidR="003E3A80" w:rsidRDefault="003E3A80" w:rsidP="003E3A80">
      <w:pPr>
        <w:tabs>
          <w:tab w:val="left" w:pos="1843"/>
        </w:tabs>
        <w:ind w:left="1418"/>
        <w:jc w:val="both"/>
        <w:rPr>
          <w:rFonts w:ascii="Arial" w:eastAsia="Arial" w:hAnsi="Arial" w:cs="Arial"/>
          <w:b/>
          <w:bCs/>
        </w:rPr>
      </w:pPr>
      <w:r w:rsidRPr="003E3A80">
        <w:rPr>
          <w:rFonts w:ascii="Arial" w:eastAsia="Arial" w:hAnsi="Arial" w:cs="Arial"/>
          <w:b/>
          <w:bCs/>
        </w:rPr>
        <w:t xml:space="preserve">ARTÍCULO ÚNICO. </w:t>
      </w:r>
      <w:r w:rsidRPr="003E3A80">
        <w:rPr>
          <w:rFonts w:ascii="Arial" w:eastAsia="Arial" w:hAnsi="Arial" w:cs="Arial"/>
        </w:rPr>
        <w:t>Se reforman los artículos 17, fracción III; 19 BIS, párrafo primero de la fracción I; y 125, párrafo tercero; y se adiciona el párrafo sexto al artículo 125</w:t>
      </w:r>
      <w:r>
        <w:rPr>
          <w:rFonts w:ascii="Arial" w:eastAsia="Arial" w:hAnsi="Arial" w:cs="Arial"/>
        </w:rPr>
        <w:t>.</w:t>
      </w:r>
    </w:p>
    <w:p w14:paraId="36D0DFB0" w14:textId="714F8403" w:rsidR="003E3A80" w:rsidRPr="00EE1190" w:rsidRDefault="003E3A80" w:rsidP="003E3A80">
      <w:pPr>
        <w:tabs>
          <w:tab w:val="left" w:pos="1843"/>
        </w:tabs>
        <w:ind w:left="1418"/>
        <w:jc w:val="both"/>
        <w:rPr>
          <w:rFonts w:ascii="Arial" w:eastAsia="Arial" w:hAnsi="Arial" w:cs="Arial"/>
          <w:i/>
          <w:sz w:val="15"/>
          <w:szCs w:val="15"/>
        </w:rPr>
      </w:pPr>
      <w:r w:rsidRPr="00EE1190">
        <w:rPr>
          <w:rFonts w:ascii="Arial" w:hAnsi="Arial" w:cs="Arial"/>
          <w:i/>
          <w:sz w:val="15"/>
          <w:szCs w:val="15"/>
        </w:rPr>
        <w:t xml:space="preserve">(N. de E.: En materia </w:t>
      </w:r>
      <w:r>
        <w:rPr>
          <w:rFonts w:ascii="Arial" w:hAnsi="Arial" w:cs="Arial"/>
          <w:i/>
          <w:sz w:val="15"/>
          <w:szCs w:val="15"/>
        </w:rPr>
        <w:t>de igualdad sustantiva en el acceso a derechos y oportunidades</w:t>
      </w:r>
      <w:r w:rsidRPr="00EE1190">
        <w:rPr>
          <w:rFonts w:ascii="Arial" w:hAnsi="Arial" w:cs="Arial"/>
          <w:i/>
          <w:sz w:val="15"/>
          <w:szCs w:val="15"/>
        </w:rPr>
        <w:t>).</w:t>
      </w:r>
    </w:p>
    <w:p w14:paraId="4F548E51" w14:textId="77777777" w:rsidR="00B636FE" w:rsidRDefault="00B636FE" w:rsidP="00B636FE">
      <w:pPr>
        <w:tabs>
          <w:tab w:val="left" w:pos="1843"/>
        </w:tabs>
        <w:jc w:val="both"/>
        <w:rPr>
          <w:rFonts w:ascii="Arial" w:eastAsia="Arial" w:hAnsi="Arial" w:cs="Arial"/>
          <w:i/>
          <w:sz w:val="15"/>
          <w:szCs w:val="15"/>
        </w:rPr>
      </w:pPr>
    </w:p>
    <w:p w14:paraId="13FA556D" w14:textId="01BA40CB" w:rsidR="00B636FE" w:rsidRPr="00C512F7" w:rsidRDefault="00B636FE" w:rsidP="00B636FE">
      <w:pPr>
        <w:autoSpaceDE w:val="0"/>
        <w:autoSpaceDN w:val="0"/>
        <w:adjustRightInd w:val="0"/>
        <w:ind w:left="1418" w:hanging="709"/>
        <w:jc w:val="both"/>
        <w:rPr>
          <w:rFonts w:ascii="Arial" w:hAnsi="Arial" w:cs="Arial"/>
        </w:rPr>
      </w:pPr>
      <w:r>
        <w:rPr>
          <w:rFonts w:ascii="Arial" w:hAnsi="Arial" w:cs="Arial"/>
        </w:rPr>
        <w:t>2</w:t>
      </w:r>
      <w:r w:rsidR="00F07FB1">
        <w:rPr>
          <w:rFonts w:ascii="Arial" w:hAnsi="Arial" w:cs="Arial"/>
        </w:rPr>
        <w:t>40</w:t>
      </w:r>
      <w:r w:rsidRPr="00C512F7">
        <w:rPr>
          <w:rFonts w:ascii="Arial" w:hAnsi="Arial" w:cs="Arial"/>
        </w:rPr>
        <w:t>.</w:t>
      </w:r>
      <w:r w:rsidRPr="00C512F7">
        <w:rPr>
          <w:rFonts w:ascii="Arial" w:hAnsi="Arial" w:cs="Arial"/>
        </w:rPr>
        <w:tab/>
        <w:t>Decreto No. 66-</w:t>
      </w:r>
      <w:r>
        <w:rPr>
          <w:rFonts w:ascii="Arial" w:hAnsi="Arial" w:cs="Arial"/>
        </w:rPr>
        <w:t>102</w:t>
      </w:r>
      <w:r w:rsidR="00F07FB1">
        <w:rPr>
          <w:rFonts w:ascii="Arial" w:hAnsi="Arial" w:cs="Arial"/>
        </w:rPr>
        <w:t>5</w:t>
      </w:r>
      <w:r w:rsidRPr="00C512F7">
        <w:rPr>
          <w:rFonts w:ascii="Arial" w:hAnsi="Arial" w:cs="Arial"/>
        </w:rPr>
        <w:t xml:space="preserve">, del </w:t>
      </w:r>
      <w:r>
        <w:rPr>
          <w:rFonts w:ascii="Arial" w:hAnsi="Arial" w:cs="Arial"/>
        </w:rPr>
        <w:t xml:space="preserve">24 </w:t>
      </w:r>
      <w:r w:rsidRPr="00C512F7">
        <w:rPr>
          <w:rFonts w:ascii="Arial" w:hAnsi="Arial" w:cs="Arial"/>
        </w:rPr>
        <w:t xml:space="preserve">de </w:t>
      </w:r>
      <w:r>
        <w:rPr>
          <w:rFonts w:ascii="Arial" w:hAnsi="Arial" w:cs="Arial"/>
        </w:rPr>
        <w:t xml:space="preserve">marzo </w:t>
      </w:r>
      <w:r w:rsidRPr="00C512F7">
        <w:rPr>
          <w:rFonts w:ascii="Arial" w:hAnsi="Arial" w:cs="Arial"/>
        </w:rPr>
        <w:t>de 202</w:t>
      </w:r>
      <w:r>
        <w:rPr>
          <w:rFonts w:ascii="Arial" w:hAnsi="Arial" w:cs="Arial"/>
        </w:rPr>
        <w:t>6</w:t>
      </w:r>
      <w:r w:rsidRPr="00C512F7">
        <w:rPr>
          <w:rFonts w:ascii="Arial" w:hAnsi="Arial" w:cs="Arial"/>
        </w:rPr>
        <w:t>.</w:t>
      </w:r>
    </w:p>
    <w:p w14:paraId="05ABE4AF" w14:textId="77777777" w:rsidR="00B636FE" w:rsidRDefault="00B636FE" w:rsidP="00B636FE">
      <w:pPr>
        <w:autoSpaceDE w:val="0"/>
        <w:autoSpaceDN w:val="0"/>
        <w:adjustRightInd w:val="0"/>
        <w:ind w:left="1418"/>
        <w:jc w:val="both"/>
        <w:rPr>
          <w:rFonts w:ascii="Arial" w:hAnsi="Arial" w:cs="Arial"/>
        </w:rPr>
      </w:pPr>
      <w:r>
        <w:rPr>
          <w:rFonts w:ascii="Arial" w:hAnsi="Arial" w:cs="Arial"/>
        </w:rPr>
        <w:t>P.O. No. 42, del 08</w:t>
      </w:r>
      <w:r w:rsidRPr="0065688E">
        <w:rPr>
          <w:rFonts w:ascii="Arial" w:hAnsi="Arial" w:cs="Arial"/>
        </w:rPr>
        <w:t xml:space="preserve"> d</w:t>
      </w:r>
      <w:r w:rsidRPr="00C512F7">
        <w:rPr>
          <w:rFonts w:ascii="Arial" w:hAnsi="Arial" w:cs="Arial"/>
        </w:rPr>
        <w:t xml:space="preserve">e </w:t>
      </w:r>
      <w:r>
        <w:rPr>
          <w:rFonts w:ascii="Arial" w:hAnsi="Arial" w:cs="Arial"/>
        </w:rPr>
        <w:t>abril</w:t>
      </w:r>
      <w:r w:rsidRPr="00C512F7">
        <w:rPr>
          <w:rFonts w:ascii="Arial" w:hAnsi="Arial" w:cs="Arial"/>
        </w:rPr>
        <w:t xml:space="preserve"> de 202</w:t>
      </w:r>
      <w:r>
        <w:rPr>
          <w:rFonts w:ascii="Arial" w:hAnsi="Arial" w:cs="Arial"/>
        </w:rPr>
        <w:t>6.</w:t>
      </w:r>
    </w:p>
    <w:p w14:paraId="2E70B5E3" w14:textId="7CF299FE" w:rsidR="00B636FE" w:rsidRDefault="00B636FE" w:rsidP="00B636FE">
      <w:pPr>
        <w:tabs>
          <w:tab w:val="left" w:pos="1843"/>
        </w:tabs>
        <w:ind w:left="1418"/>
        <w:jc w:val="both"/>
        <w:rPr>
          <w:rFonts w:ascii="Arial" w:eastAsia="Arial" w:hAnsi="Arial" w:cs="Arial"/>
          <w:b/>
          <w:bCs/>
        </w:rPr>
      </w:pPr>
      <w:r w:rsidRPr="003E3A80">
        <w:rPr>
          <w:rFonts w:ascii="Arial" w:eastAsia="Arial" w:hAnsi="Arial" w:cs="Arial"/>
          <w:b/>
          <w:bCs/>
        </w:rPr>
        <w:t xml:space="preserve">ARTÍCULO ÚNICO. </w:t>
      </w:r>
      <w:r w:rsidRPr="00B636FE">
        <w:rPr>
          <w:rFonts w:ascii="Arial" w:eastAsia="Arial" w:hAnsi="Arial" w:cs="Arial"/>
        </w:rPr>
        <w:t>Se reforma la fracción V del artículo 7o.</w:t>
      </w:r>
    </w:p>
    <w:p w14:paraId="51964201" w14:textId="158F3544" w:rsidR="00B636FE" w:rsidRDefault="00B636FE" w:rsidP="00654A92">
      <w:pPr>
        <w:tabs>
          <w:tab w:val="left" w:pos="1843"/>
        </w:tabs>
        <w:ind w:left="1418"/>
        <w:jc w:val="both"/>
        <w:rPr>
          <w:rFonts w:ascii="Arial" w:hAnsi="Arial" w:cs="Arial"/>
          <w:i/>
          <w:sz w:val="15"/>
          <w:szCs w:val="15"/>
        </w:rPr>
      </w:pPr>
      <w:r w:rsidRPr="00EE1190">
        <w:rPr>
          <w:rFonts w:ascii="Arial" w:hAnsi="Arial" w:cs="Arial"/>
          <w:i/>
          <w:sz w:val="15"/>
          <w:szCs w:val="15"/>
        </w:rPr>
        <w:t xml:space="preserve">(N. de E.: En materia </w:t>
      </w:r>
      <w:r>
        <w:rPr>
          <w:rFonts w:ascii="Arial" w:hAnsi="Arial" w:cs="Arial"/>
          <w:i/>
          <w:sz w:val="15"/>
          <w:szCs w:val="15"/>
        </w:rPr>
        <w:t>del derecho de petición</w:t>
      </w:r>
      <w:r w:rsidRPr="00EE1190">
        <w:rPr>
          <w:rFonts w:ascii="Arial" w:hAnsi="Arial" w:cs="Arial"/>
          <w:i/>
          <w:sz w:val="15"/>
          <w:szCs w:val="15"/>
        </w:rPr>
        <w:t>).</w:t>
      </w:r>
    </w:p>
    <w:p w14:paraId="457CE96C" w14:textId="77777777" w:rsidR="002F231C" w:rsidRDefault="002F231C" w:rsidP="00654A92">
      <w:pPr>
        <w:tabs>
          <w:tab w:val="left" w:pos="1843"/>
        </w:tabs>
        <w:ind w:left="1418"/>
        <w:jc w:val="both"/>
        <w:rPr>
          <w:rFonts w:ascii="Arial" w:hAnsi="Arial" w:cs="Arial"/>
          <w:i/>
          <w:sz w:val="15"/>
          <w:szCs w:val="15"/>
        </w:rPr>
      </w:pPr>
    </w:p>
    <w:p w14:paraId="0920EB5E" w14:textId="343198F1" w:rsidR="008E6AC2" w:rsidRPr="00C512F7" w:rsidRDefault="008E6AC2" w:rsidP="008E6AC2">
      <w:pPr>
        <w:autoSpaceDE w:val="0"/>
        <w:autoSpaceDN w:val="0"/>
        <w:adjustRightInd w:val="0"/>
        <w:ind w:left="1418" w:hanging="709"/>
        <w:jc w:val="both"/>
        <w:rPr>
          <w:rFonts w:ascii="Arial" w:hAnsi="Arial" w:cs="Arial"/>
        </w:rPr>
      </w:pPr>
      <w:r>
        <w:rPr>
          <w:rFonts w:ascii="Arial" w:hAnsi="Arial" w:cs="Arial"/>
        </w:rPr>
        <w:t>241</w:t>
      </w:r>
      <w:r w:rsidRPr="00C512F7">
        <w:rPr>
          <w:rFonts w:ascii="Arial" w:hAnsi="Arial" w:cs="Arial"/>
        </w:rPr>
        <w:t>.</w:t>
      </w:r>
      <w:r w:rsidRPr="00C512F7">
        <w:rPr>
          <w:rFonts w:ascii="Arial" w:hAnsi="Arial" w:cs="Arial"/>
        </w:rPr>
        <w:tab/>
        <w:t>Decreto No. 66-</w:t>
      </w:r>
      <w:r>
        <w:rPr>
          <w:rFonts w:ascii="Arial" w:hAnsi="Arial" w:cs="Arial"/>
        </w:rPr>
        <w:t>1048</w:t>
      </w:r>
      <w:r w:rsidRPr="00C512F7">
        <w:rPr>
          <w:rFonts w:ascii="Arial" w:hAnsi="Arial" w:cs="Arial"/>
        </w:rPr>
        <w:t xml:space="preserve">, del </w:t>
      </w:r>
      <w:r>
        <w:rPr>
          <w:rFonts w:ascii="Arial" w:hAnsi="Arial" w:cs="Arial"/>
        </w:rPr>
        <w:t xml:space="preserve">20 </w:t>
      </w:r>
      <w:r w:rsidRPr="00C512F7">
        <w:rPr>
          <w:rFonts w:ascii="Arial" w:hAnsi="Arial" w:cs="Arial"/>
        </w:rPr>
        <w:t xml:space="preserve">de </w:t>
      </w:r>
      <w:r>
        <w:rPr>
          <w:rFonts w:ascii="Arial" w:hAnsi="Arial" w:cs="Arial"/>
        </w:rPr>
        <w:t xml:space="preserve">abril </w:t>
      </w:r>
      <w:r w:rsidRPr="00C512F7">
        <w:rPr>
          <w:rFonts w:ascii="Arial" w:hAnsi="Arial" w:cs="Arial"/>
        </w:rPr>
        <w:t>de 202</w:t>
      </w:r>
      <w:r>
        <w:rPr>
          <w:rFonts w:ascii="Arial" w:hAnsi="Arial" w:cs="Arial"/>
        </w:rPr>
        <w:t>6</w:t>
      </w:r>
      <w:r w:rsidRPr="00C512F7">
        <w:rPr>
          <w:rFonts w:ascii="Arial" w:hAnsi="Arial" w:cs="Arial"/>
        </w:rPr>
        <w:t>.</w:t>
      </w:r>
    </w:p>
    <w:p w14:paraId="4EF22EEB" w14:textId="1BCC4DD7" w:rsidR="008E6AC2" w:rsidRDefault="008E6AC2" w:rsidP="008E6AC2">
      <w:pPr>
        <w:autoSpaceDE w:val="0"/>
        <w:autoSpaceDN w:val="0"/>
        <w:adjustRightInd w:val="0"/>
        <w:ind w:left="1418"/>
        <w:jc w:val="both"/>
        <w:rPr>
          <w:rFonts w:ascii="Arial" w:hAnsi="Arial" w:cs="Arial"/>
        </w:rPr>
      </w:pPr>
      <w:r>
        <w:rPr>
          <w:rFonts w:ascii="Arial" w:hAnsi="Arial" w:cs="Arial"/>
        </w:rPr>
        <w:t>P.O. No. 51, del 29</w:t>
      </w:r>
      <w:r w:rsidRPr="0065688E">
        <w:rPr>
          <w:rFonts w:ascii="Arial" w:hAnsi="Arial" w:cs="Arial"/>
        </w:rPr>
        <w:t xml:space="preserve"> d</w:t>
      </w:r>
      <w:r w:rsidRPr="00C512F7">
        <w:rPr>
          <w:rFonts w:ascii="Arial" w:hAnsi="Arial" w:cs="Arial"/>
        </w:rPr>
        <w:t xml:space="preserve">e </w:t>
      </w:r>
      <w:r>
        <w:rPr>
          <w:rFonts w:ascii="Arial" w:hAnsi="Arial" w:cs="Arial"/>
        </w:rPr>
        <w:t>abril</w:t>
      </w:r>
      <w:r w:rsidRPr="00C512F7">
        <w:rPr>
          <w:rFonts w:ascii="Arial" w:hAnsi="Arial" w:cs="Arial"/>
        </w:rPr>
        <w:t xml:space="preserve"> de 202</w:t>
      </w:r>
      <w:r>
        <w:rPr>
          <w:rFonts w:ascii="Arial" w:hAnsi="Arial" w:cs="Arial"/>
        </w:rPr>
        <w:t>6.</w:t>
      </w:r>
    </w:p>
    <w:p w14:paraId="3BFEC8EF" w14:textId="7B48817D" w:rsidR="008E6AC2" w:rsidRDefault="008E6AC2" w:rsidP="008E6AC2">
      <w:pPr>
        <w:tabs>
          <w:tab w:val="left" w:pos="1843"/>
        </w:tabs>
        <w:ind w:left="1418"/>
        <w:jc w:val="both"/>
        <w:rPr>
          <w:rFonts w:ascii="Arial" w:eastAsia="Arial" w:hAnsi="Arial" w:cs="Arial"/>
          <w:b/>
          <w:bCs/>
        </w:rPr>
      </w:pPr>
      <w:r w:rsidRPr="003E3A80">
        <w:rPr>
          <w:rFonts w:ascii="Arial" w:eastAsia="Arial" w:hAnsi="Arial" w:cs="Arial"/>
          <w:b/>
          <w:bCs/>
        </w:rPr>
        <w:t xml:space="preserve">ARTÍCULO ÚNICO. </w:t>
      </w:r>
      <w:r w:rsidRPr="00B636FE">
        <w:rPr>
          <w:rFonts w:ascii="Arial" w:eastAsia="Arial" w:hAnsi="Arial" w:cs="Arial"/>
        </w:rPr>
        <w:t xml:space="preserve">Se </w:t>
      </w:r>
      <w:r w:rsidRPr="008E6AC2">
        <w:rPr>
          <w:rFonts w:ascii="Arial" w:eastAsia="Arial" w:hAnsi="Arial" w:cs="Arial"/>
        </w:rPr>
        <w:t>adiciona un párrafo tercero a la fracción VI del artículo 17</w:t>
      </w:r>
      <w:r>
        <w:rPr>
          <w:rFonts w:ascii="Arial" w:eastAsia="Arial" w:hAnsi="Arial" w:cs="Arial"/>
        </w:rPr>
        <w:t>.</w:t>
      </w:r>
    </w:p>
    <w:p w14:paraId="37FBACEC" w14:textId="77777777" w:rsidR="00085B76" w:rsidRPr="00741E89" w:rsidRDefault="00085B76" w:rsidP="00085B76">
      <w:pPr>
        <w:tabs>
          <w:tab w:val="left" w:pos="1843"/>
        </w:tabs>
        <w:ind w:left="1418"/>
        <w:jc w:val="both"/>
        <w:rPr>
          <w:rFonts w:ascii="Arial" w:hAnsi="Arial" w:cs="Arial"/>
          <w:i/>
          <w:sz w:val="15"/>
          <w:szCs w:val="15"/>
        </w:rPr>
      </w:pPr>
      <w:r w:rsidRPr="00741E89">
        <w:rPr>
          <w:rFonts w:ascii="Arial" w:hAnsi="Arial" w:cs="Arial"/>
          <w:i/>
          <w:sz w:val="15"/>
          <w:szCs w:val="15"/>
        </w:rPr>
        <w:t>(N. de E.:</w:t>
      </w:r>
      <w:r w:rsidRPr="00741E89">
        <w:rPr>
          <w:sz w:val="15"/>
          <w:szCs w:val="15"/>
        </w:rPr>
        <w:t xml:space="preserve"> </w:t>
      </w:r>
      <w:r w:rsidRPr="00741E89">
        <w:rPr>
          <w:rFonts w:ascii="Arial" w:hAnsi="Arial" w:cs="Arial"/>
          <w:i/>
          <w:sz w:val="15"/>
          <w:szCs w:val="15"/>
        </w:rPr>
        <w:t xml:space="preserve">En materia </w:t>
      </w:r>
      <w:r>
        <w:rPr>
          <w:rFonts w:ascii="Arial" w:hAnsi="Arial" w:cs="Arial"/>
          <w:i/>
          <w:sz w:val="15"/>
          <w:szCs w:val="15"/>
        </w:rPr>
        <w:t>de agua</w:t>
      </w:r>
      <w:r w:rsidRPr="00741E89">
        <w:rPr>
          <w:rFonts w:ascii="Arial" w:hAnsi="Arial" w:cs="Arial"/>
          <w:i/>
          <w:sz w:val="15"/>
          <w:szCs w:val="15"/>
        </w:rPr>
        <w:t>).</w:t>
      </w:r>
    </w:p>
    <w:p w14:paraId="4557B20A" w14:textId="77777777" w:rsidR="008E6AC2" w:rsidRDefault="008E6AC2" w:rsidP="00654A92">
      <w:pPr>
        <w:tabs>
          <w:tab w:val="left" w:pos="1843"/>
        </w:tabs>
        <w:ind w:left="1418"/>
        <w:jc w:val="both"/>
        <w:rPr>
          <w:rFonts w:ascii="Arial" w:eastAsia="Arial" w:hAnsi="Arial" w:cs="Arial"/>
          <w:i/>
          <w:sz w:val="15"/>
          <w:szCs w:val="15"/>
        </w:rPr>
      </w:pPr>
    </w:p>
    <w:p w14:paraId="5765CED2" w14:textId="7243DF06" w:rsidR="008E6AC2" w:rsidRPr="00C512F7" w:rsidRDefault="008E6AC2" w:rsidP="008E6AC2">
      <w:pPr>
        <w:autoSpaceDE w:val="0"/>
        <w:autoSpaceDN w:val="0"/>
        <w:adjustRightInd w:val="0"/>
        <w:ind w:left="1418" w:hanging="709"/>
        <w:jc w:val="both"/>
        <w:rPr>
          <w:rFonts w:ascii="Arial" w:hAnsi="Arial" w:cs="Arial"/>
        </w:rPr>
      </w:pPr>
      <w:r>
        <w:rPr>
          <w:rFonts w:ascii="Arial" w:hAnsi="Arial" w:cs="Arial"/>
        </w:rPr>
        <w:t>242</w:t>
      </w:r>
      <w:r w:rsidRPr="00C512F7">
        <w:rPr>
          <w:rFonts w:ascii="Arial" w:hAnsi="Arial" w:cs="Arial"/>
        </w:rPr>
        <w:t>.</w:t>
      </w:r>
      <w:r w:rsidRPr="00C512F7">
        <w:rPr>
          <w:rFonts w:ascii="Arial" w:hAnsi="Arial" w:cs="Arial"/>
        </w:rPr>
        <w:tab/>
        <w:t>Decreto No. 66-</w:t>
      </w:r>
      <w:r>
        <w:rPr>
          <w:rFonts w:ascii="Arial" w:hAnsi="Arial" w:cs="Arial"/>
        </w:rPr>
        <w:t>1049</w:t>
      </w:r>
      <w:r w:rsidRPr="00C512F7">
        <w:rPr>
          <w:rFonts w:ascii="Arial" w:hAnsi="Arial" w:cs="Arial"/>
        </w:rPr>
        <w:t xml:space="preserve">, del </w:t>
      </w:r>
      <w:r>
        <w:rPr>
          <w:rFonts w:ascii="Arial" w:hAnsi="Arial" w:cs="Arial"/>
        </w:rPr>
        <w:t xml:space="preserve">20 </w:t>
      </w:r>
      <w:r w:rsidRPr="00C512F7">
        <w:rPr>
          <w:rFonts w:ascii="Arial" w:hAnsi="Arial" w:cs="Arial"/>
        </w:rPr>
        <w:t xml:space="preserve">de </w:t>
      </w:r>
      <w:r>
        <w:rPr>
          <w:rFonts w:ascii="Arial" w:hAnsi="Arial" w:cs="Arial"/>
        </w:rPr>
        <w:t xml:space="preserve">abril </w:t>
      </w:r>
      <w:r w:rsidRPr="00C512F7">
        <w:rPr>
          <w:rFonts w:ascii="Arial" w:hAnsi="Arial" w:cs="Arial"/>
        </w:rPr>
        <w:t>de 202</w:t>
      </w:r>
      <w:r>
        <w:rPr>
          <w:rFonts w:ascii="Arial" w:hAnsi="Arial" w:cs="Arial"/>
        </w:rPr>
        <w:t>6</w:t>
      </w:r>
      <w:r w:rsidRPr="00C512F7">
        <w:rPr>
          <w:rFonts w:ascii="Arial" w:hAnsi="Arial" w:cs="Arial"/>
        </w:rPr>
        <w:t>.</w:t>
      </w:r>
    </w:p>
    <w:p w14:paraId="77BC2DE5" w14:textId="77777777" w:rsidR="008E6AC2" w:rsidRDefault="008E6AC2" w:rsidP="008E6AC2">
      <w:pPr>
        <w:autoSpaceDE w:val="0"/>
        <w:autoSpaceDN w:val="0"/>
        <w:adjustRightInd w:val="0"/>
        <w:ind w:left="1418"/>
        <w:jc w:val="both"/>
        <w:rPr>
          <w:rFonts w:ascii="Arial" w:hAnsi="Arial" w:cs="Arial"/>
        </w:rPr>
      </w:pPr>
      <w:r>
        <w:rPr>
          <w:rFonts w:ascii="Arial" w:hAnsi="Arial" w:cs="Arial"/>
        </w:rPr>
        <w:t>P.O. No. 51, del 29</w:t>
      </w:r>
      <w:r w:rsidRPr="0065688E">
        <w:rPr>
          <w:rFonts w:ascii="Arial" w:hAnsi="Arial" w:cs="Arial"/>
        </w:rPr>
        <w:t xml:space="preserve"> d</w:t>
      </w:r>
      <w:r w:rsidRPr="00C512F7">
        <w:rPr>
          <w:rFonts w:ascii="Arial" w:hAnsi="Arial" w:cs="Arial"/>
        </w:rPr>
        <w:t xml:space="preserve">e </w:t>
      </w:r>
      <w:r>
        <w:rPr>
          <w:rFonts w:ascii="Arial" w:hAnsi="Arial" w:cs="Arial"/>
        </w:rPr>
        <w:t>abril</w:t>
      </w:r>
      <w:r w:rsidRPr="00C512F7">
        <w:rPr>
          <w:rFonts w:ascii="Arial" w:hAnsi="Arial" w:cs="Arial"/>
        </w:rPr>
        <w:t xml:space="preserve"> de 202</w:t>
      </w:r>
      <w:r>
        <w:rPr>
          <w:rFonts w:ascii="Arial" w:hAnsi="Arial" w:cs="Arial"/>
        </w:rPr>
        <w:t>6.</w:t>
      </w:r>
    </w:p>
    <w:p w14:paraId="0939A1B5" w14:textId="647A9C24" w:rsidR="008E6AC2" w:rsidRDefault="008E6AC2" w:rsidP="008E6AC2">
      <w:pPr>
        <w:tabs>
          <w:tab w:val="left" w:pos="1843"/>
        </w:tabs>
        <w:ind w:left="1418"/>
        <w:jc w:val="both"/>
        <w:rPr>
          <w:rFonts w:ascii="Arial" w:eastAsia="Arial" w:hAnsi="Arial" w:cs="Arial"/>
          <w:b/>
          <w:bCs/>
        </w:rPr>
      </w:pPr>
      <w:r w:rsidRPr="003E3A80">
        <w:rPr>
          <w:rFonts w:ascii="Arial" w:eastAsia="Arial" w:hAnsi="Arial" w:cs="Arial"/>
          <w:b/>
          <w:bCs/>
        </w:rPr>
        <w:t xml:space="preserve">ARTÍCULO ÚNICO. </w:t>
      </w:r>
      <w:r w:rsidRPr="00B636FE">
        <w:rPr>
          <w:rFonts w:ascii="Arial" w:eastAsia="Arial" w:hAnsi="Arial" w:cs="Arial"/>
        </w:rPr>
        <w:t xml:space="preserve">Se </w:t>
      </w:r>
      <w:r w:rsidRPr="008E6AC2">
        <w:rPr>
          <w:rFonts w:ascii="Arial" w:eastAsia="Arial" w:hAnsi="Arial" w:cs="Arial"/>
        </w:rPr>
        <w:t>reforma el párrafo ocho, del artículo 16; la fracción IV, del artículo 17; y se adiciona un párrafo doce al artículo 4o.</w:t>
      </w:r>
    </w:p>
    <w:p w14:paraId="02FD4572" w14:textId="4E831388" w:rsidR="008E6AC2" w:rsidRPr="00741E89" w:rsidRDefault="008E6AC2" w:rsidP="00741E89">
      <w:pPr>
        <w:tabs>
          <w:tab w:val="left" w:pos="1843"/>
        </w:tabs>
        <w:ind w:left="1418"/>
        <w:jc w:val="both"/>
        <w:rPr>
          <w:rFonts w:ascii="Arial" w:hAnsi="Arial" w:cs="Arial"/>
          <w:i/>
          <w:sz w:val="15"/>
          <w:szCs w:val="15"/>
        </w:rPr>
      </w:pPr>
      <w:r w:rsidRPr="00741E89">
        <w:rPr>
          <w:rFonts w:ascii="Arial" w:hAnsi="Arial" w:cs="Arial"/>
          <w:i/>
          <w:sz w:val="15"/>
          <w:szCs w:val="15"/>
        </w:rPr>
        <w:t>(N. de E.</w:t>
      </w:r>
      <w:r w:rsidR="00741E89" w:rsidRPr="00741E89">
        <w:rPr>
          <w:rFonts w:ascii="Arial" w:hAnsi="Arial" w:cs="Arial"/>
          <w:i/>
          <w:sz w:val="15"/>
          <w:szCs w:val="15"/>
        </w:rPr>
        <w:t>:</w:t>
      </w:r>
      <w:r w:rsidR="00741E89" w:rsidRPr="00741E89">
        <w:rPr>
          <w:sz w:val="15"/>
          <w:szCs w:val="15"/>
        </w:rPr>
        <w:t xml:space="preserve"> </w:t>
      </w:r>
      <w:r w:rsidRPr="00741E89">
        <w:rPr>
          <w:rFonts w:ascii="Arial" w:hAnsi="Arial" w:cs="Arial"/>
          <w:i/>
          <w:sz w:val="15"/>
          <w:szCs w:val="15"/>
        </w:rPr>
        <w:t xml:space="preserve">En materia </w:t>
      </w:r>
      <w:r w:rsidR="00741E89">
        <w:rPr>
          <w:rFonts w:ascii="Arial" w:hAnsi="Arial" w:cs="Arial"/>
          <w:i/>
          <w:sz w:val="15"/>
          <w:szCs w:val="15"/>
        </w:rPr>
        <w:t>de</w:t>
      </w:r>
      <w:r w:rsidR="00085B76">
        <w:rPr>
          <w:rFonts w:ascii="Arial" w:hAnsi="Arial" w:cs="Arial"/>
          <w:i/>
          <w:sz w:val="15"/>
          <w:szCs w:val="15"/>
        </w:rPr>
        <w:t xml:space="preserve"> sostenibilidad y promoción del aprovechamiento de energías limpias y renovables en la Entidad</w:t>
      </w:r>
      <w:r w:rsidRPr="00741E89">
        <w:rPr>
          <w:rFonts w:ascii="Arial" w:hAnsi="Arial" w:cs="Arial"/>
          <w:i/>
          <w:sz w:val="15"/>
          <w:szCs w:val="15"/>
        </w:rPr>
        <w:t>).</w:t>
      </w:r>
    </w:p>
    <w:p w14:paraId="2F458101" w14:textId="77777777" w:rsidR="00174C77" w:rsidRDefault="00174C77" w:rsidP="00F9123D">
      <w:pPr>
        <w:tabs>
          <w:tab w:val="left" w:pos="1843"/>
        </w:tabs>
        <w:jc w:val="both"/>
        <w:rPr>
          <w:rFonts w:ascii="Arial" w:eastAsia="Arial" w:hAnsi="Arial" w:cs="Arial"/>
          <w:i/>
          <w:sz w:val="15"/>
          <w:szCs w:val="15"/>
        </w:rPr>
      </w:pPr>
    </w:p>
    <w:p w14:paraId="1FDB02ED" w14:textId="11808896" w:rsidR="00174C77" w:rsidRPr="00C512F7" w:rsidRDefault="00174C77" w:rsidP="00174C77">
      <w:pPr>
        <w:autoSpaceDE w:val="0"/>
        <w:autoSpaceDN w:val="0"/>
        <w:adjustRightInd w:val="0"/>
        <w:ind w:left="1418" w:hanging="709"/>
        <w:jc w:val="both"/>
        <w:rPr>
          <w:rFonts w:ascii="Arial" w:hAnsi="Arial" w:cs="Arial"/>
        </w:rPr>
      </w:pPr>
      <w:r>
        <w:rPr>
          <w:rFonts w:ascii="Arial" w:hAnsi="Arial" w:cs="Arial"/>
        </w:rPr>
        <w:t>243</w:t>
      </w:r>
      <w:r w:rsidRPr="00C512F7">
        <w:rPr>
          <w:rFonts w:ascii="Arial" w:hAnsi="Arial" w:cs="Arial"/>
        </w:rPr>
        <w:t>.</w:t>
      </w:r>
      <w:r w:rsidRPr="00C512F7">
        <w:rPr>
          <w:rFonts w:ascii="Arial" w:hAnsi="Arial" w:cs="Arial"/>
        </w:rPr>
        <w:tab/>
        <w:t>Decreto No. 66-</w:t>
      </w:r>
      <w:r>
        <w:rPr>
          <w:rFonts w:ascii="Arial" w:hAnsi="Arial" w:cs="Arial"/>
        </w:rPr>
        <w:t>1072</w:t>
      </w:r>
      <w:r w:rsidRPr="00C512F7">
        <w:rPr>
          <w:rFonts w:ascii="Arial" w:hAnsi="Arial" w:cs="Arial"/>
        </w:rPr>
        <w:t xml:space="preserve">, del </w:t>
      </w:r>
      <w:r>
        <w:rPr>
          <w:rFonts w:ascii="Arial" w:hAnsi="Arial" w:cs="Arial"/>
        </w:rPr>
        <w:t xml:space="preserve">29 </w:t>
      </w:r>
      <w:r w:rsidRPr="00C512F7">
        <w:rPr>
          <w:rFonts w:ascii="Arial" w:hAnsi="Arial" w:cs="Arial"/>
        </w:rPr>
        <w:t xml:space="preserve">de </w:t>
      </w:r>
      <w:r>
        <w:rPr>
          <w:rFonts w:ascii="Arial" w:hAnsi="Arial" w:cs="Arial"/>
        </w:rPr>
        <w:t xml:space="preserve">mayo </w:t>
      </w:r>
      <w:r w:rsidRPr="00C512F7">
        <w:rPr>
          <w:rFonts w:ascii="Arial" w:hAnsi="Arial" w:cs="Arial"/>
        </w:rPr>
        <w:t>de 202</w:t>
      </w:r>
      <w:r>
        <w:rPr>
          <w:rFonts w:ascii="Arial" w:hAnsi="Arial" w:cs="Arial"/>
        </w:rPr>
        <w:t>6</w:t>
      </w:r>
      <w:r w:rsidRPr="00C512F7">
        <w:rPr>
          <w:rFonts w:ascii="Arial" w:hAnsi="Arial" w:cs="Arial"/>
        </w:rPr>
        <w:t>.</w:t>
      </w:r>
    </w:p>
    <w:p w14:paraId="300C06C8" w14:textId="1F4D6C17" w:rsidR="00174C77" w:rsidRDefault="00174C77" w:rsidP="00174C77">
      <w:pPr>
        <w:autoSpaceDE w:val="0"/>
        <w:autoSpaceDN w:val="0"/>
        <w:adjustRightInd w:val="0"/>
        <w:ind w:left="1418"/>
        <w:jc w:val="both"/>
        <w:rPr>
          <w:rFonts w:ascii="Arial" w:hAnsi="Arial" w:cs="Arial"/>
        </w:rPr>
      </w:pPr>
      <w:r>
        <w:rPr>
          <w:rFonts w:ascii="Arial" w:hAnsi="Arial" w:cs="Arial"/>
        </w:rPr>
        <w:t>Edición Vespertina</w:t>
      </w:r>
      <w:r w:rsidR="00697DA3">
        <w:rPr>
          <w:rFonts w:ascii="Arial" w:hAnsi="Arial" w:cs="Arial"/>
        </w:rPr>
        <w:t xml:space="preserve"> del</w:t>
      </w:r>
      <w:r>
        <w:rPr>
          <w:rFonts w:ascii="Arial" w:hAnsi="Arial" w:cs="Arial"/>
        </w:rPr>
        <w:t xml:space="preserve"> </w:t>
      </w:r>
      <w:r w:rsidR="00697DA3">
        <w:rPr>
          <w:rFonts w:ascii="Arial" w:hAnsi="Arial" w:cs="Arial"/>
        </w:rPr>
        <w:t xml:space="preserve">P.O. </w:t>
      </w:r>
      <w:r>
        <w:rPr>
          <w:rFonts w:ascii="Arial" w:hAnsi="Arial" w:cs="Arial"/>
        </w:rPr>
        <w:t>Extraordinario No. 23, del 29</w:t>
      </w:r>
      <w:r w:rsidRPr="0065688E">
        <w:rPr>
          <w:rFonts w:ascii="Arial" w:hAnsi="Arial" w:cs="Arial"/>
        </w:rPr>
        <w:t xml:space="preserve"> d</w:t>
      </w:r>
      <w:r w:rsidRPr="00C512F7">
        <w:rPr>
          <w:rFonts w:ascii="Arial" w:hAnsi="Arial" w:cs="Arial"/>
        </w:rPr>
        <w:t xml:space="preserve">e </w:t>
      </w:r>
      <w:r>
        <w:rPr>
          <w:rFonts w:ascii="Arial" w:hAnsi="Arial" w:cs="Arial"/>
        </w:rPr>
        <w:t>mayo</w:t>
      </w:r>
      <w:r w:rsidRPr="00C512F7">
        <w:rPr>
          <w:rFonts w:ascii="Arial" w:hAnsi="Arial" w:cs="Arial"/>
        </w:rPr>
        <w:t xml:space="preserve"> de 202</w:t>
      </w:r>
      <w:r>
        <w:rPr>
          <w:rFonts w:ascii="Arial" w:hAnsi="Arial" w:cs="Arial"/>
        </w:rPr>
        <w:t>6.</w:t>
      </w:r>
    </w:p>
    <w:p w14:paraId="6412CF59" w14:textId="59261AF1" w:rsidR="00174C77" w:rsidRDefault="00174C77" w:rsidP="000E3703">
      <w:pPr>
        <w:tabs>
          <w:tab w:val="left" w:pos="1843"/>
        </w:tabs>
        <w:ind w:left="1418"/>
        <w:jc w:val="both"/>
        <w:rPr>
          <w:rFonts w:ascii="Arial" w:hAnsi="Arial" w:cs="Arial"/>
        </w:rPr>
      </w:pPr>
      <w:r w:rsidRPr="003E3A80">
        <w:rPr>
          <w:rFonts w:ascii="Arial" w:eastAsia="Arial" w:hAnsi="Arial" w:cs="Arial"/>
          <w:b/>
          <w:bCs/>
        </w:rPr>
        <w:t xml:space="preserve">ARTÍCULO </w:t>
      </w:r>
      <w:r w:rsidR="00697DA3">
        <w:rPr>
          <w:rFonts w:ascii="Arial" w:eastAsia="Arial" w:hAnsi="Arial" w:cs="Arial"/>
          <w:b/>
          <w:bCs/>
        </w:rPr>
        <w:t>PRIMERO</w:t>
      </w:r>
      <w:r w:rsidRPr="003E3A80">
        <w:rPr>
          <w:rFonts w:ascii="Arial" w:eastAsia="Arial" w:hAnsi="Arial" w:cs="Arial"/>
          <w:b/>
          <w:bCs/>
        </w:rPr>
        <w:t xml:space="preserve">. </w:t>
      </w:r>
      <w:r w:rsidRPr="000E3703">
        <w:rPr>
          <w:rFonts w:ascii="Arial" w:eastAsia="Arial" w:hAnsi="Arial" w:cs="Arial"/>
        </w:rPr>
        <w:t xml:space="preserve">Se </w:t>
      </w:r>
      <w:r w:rsidR="000E3703" w:rsidRPr="000E3703">
        <w:rPr>
          <w:rFonts w:ascii="Arial" w:hAnsi="Arial" w:cs="Arial"/>
        </w:rPr>
        <w:t>reforman los artículos 20, párrafo segundo, fracciones III, numeral 9, y V, párrafo decimoprimero; 25, párrafo segundo; 30, fracciones VI y VII; 79, fracciones VI y VII y 130, párrafos primero y segundo; y se adicionan un artículo 25 Bis; una fracción VIII, al artículo 30 y una fracción VIII, al artículo 79; y se derogan el párrafo tercero, del artículo 25; y los párrafos quinto y sexto del artículo 130</w:t>
      </w:r>
      <w:r w:rsidR="00697DA3">
        <w:rPr>
          <w:rFonts w:ascii="Arial" w:hAnsi="Arial" w:cs="Arial"/>
        </w:rPr>
        <w:t>,</w:t>
      </w:r>
      <w:r w:rsidRPr="00697DA3">
        <w:rPr>
          <w:rFonts w:ascii="Arial" w:hAnsi="Arial" w:cs="Arial"/>
        </w:rPr>
        <w:t xml:space="preserve"> </w:t>
      </w:r>
      <w:r w:rsidR="00697DA3">
        <w:rPr>
          <w:rFonts w:ascii="Arial" w:hAnsi="Arial" w:cs="Arial"/>
        </w:rPr>
        <w:t>e</w:t>
      </w:r>
      <w:r w:rsidRPr="00697DA3">
        <w:rPr>
          <w:rFonts w:ascii="Arial" w:hAnsi="Arial" w:cs="Arial"/>
        </w:rPr>
        <w:t xml:space="preserve">n </w:t>
      </w:r>
      <w:r w:rsidR="000E3703" w:rsidRPr="00697DA3">
        <w:rPr>
          <w:rFonts w:ascii="Arial" w:hAnsi="Arial" w:cs="Arial"/>
        </w:rPr>
        <w:t xml:space="preserve">materia </w:t>
      </w:r>
      <w:r w:rsidR="00697DA3">
        <w:rPr>
          <w:rFonts w:ascii="Arial" w:hAnsi="Arial" w:cs="Arial"/>
        </w:rPr>
        <w:t>e</w:t>
      </w:r>
      <w:r w:rsidR="000E3703" w:rsidRPr="00697DA3">
        <w:rPr>
          <w:rFonts w:ascii="Arial" w:hAnsi="Arial" w:cs="Arial"/>
        </w:rPr>
        <w:t>lectoral</w:t>
      </w:r>
      <w:r w:rsidR="00697DA3" w:rsidRPr="00697DA3">
        <w:rPr>
          <w:rFonts w:ascii="Arial" w:hAnsi="Arial" w:cs="Arial"/>
        </w:rPr>
        <w:t>.</w:t>
      </w:r>
    </w:p>
    <w:p w14:paraId="63C3034E" w14:textId="77777777" w:rsidR="00AB70D8" w:rsidRDefault="00AB70D8" w:rsidP="00AB70D8">
      <w:pPr>
        <w:tabs>
          <w:tab w:val="left" w:pos="1843"/>
        </w:tabs>
        <w:jc w:val="both"/>
        <w:rPr>
          <w:rFonts w:ascii="Arial" w:eastAsia="Arial" w:hAnsi="Arial" w:cs="Arial"/>
          <w:i/>
          <w:sz w:val="15"/>
          <w:szCs w:val="15"/>
        </w:rPr>
      </w:pPr>
    </w:p>
    <w:p w14:paraId="4B62ACDD" w14:textId="37557633" w:rsidR="00AB70D8" w:rsidRPr="00C512F7" w:rsidRDefault="00AB70D8" w:rsidP="00AB70D8">
      <w:pPr>
        <w:autoSpaceDE w:val="0"/>
        <w:autoSpaceDN w:val="0"/>
        <w:adjustRightInd w:val="0"/>
        <w:ind w:left="1418" w:hanging="709"/>
        <w:jc w:val="both"/>
        <w:rPr>
          <w:rFonts w:ascii="Arial" w:hAnsi="Arial" w:cs="Arial"/>
        </w:rPr>
      </w:pPr>
      <w:r>
        <w:rPr>
          <w:rFonts w:ascii="Arial" w:hAnsi="Arial" w:cs="Arial"/>
        </w:rPr>
        <w:t>24</w:t>
      </w:r>
      <w:r w:rsidR="00570119">
        <w:rPr>
          <w:rFonts w:ascii="Arial" w:hAnsi="Arial" w:cs="Arial"/>
        </w:rPr>
        <w:t>4</w:t>
      </w:r>
      <w:r w:rsidRPr="00C512F7">
        <w:rPr>
          <w:rFonts w:ascii="Arial" w:hAnsi="Arial" w:cs="Arial"/>
        </w:rPr>
        <w:t>.</w:t>
      </w:r>
      <w:r w:rsidRPr="00C512F7">
        <w:rPr>
          <w:rFonts w:ascii="Arial" w:hAnsi="Arial" w:cs="Arial"/>
        </w:rPr>
        <w:tab/>
        <w:t>Decreto No. 66-</w:t>
      </w:r>
      <w:r>
        <w:rPr>
          <w:rFonts w:ascii="Arial" w:hAnsi="Arial" w:cs="Arial"/>
        </w:rPr>
        <w:t>1082</w:t>
      </w:r>
      <w:r w:rsidRPr="00C512F7">
        <w:rPr>
          <w:rFonts w:ascii="Arial" w:hAnsi="Arial" w:cs="Arial"/>
        </w:rPr>
        <w:t xml:space="preserve">, del </w:t>
      </w:r>
      <w:r>
        <w:rPr>
          <w:rFonts w:ascii="Arial" w:hAnsi="Arial" w:cs="Arial"/>
        </w:rPr>
        <w:t xml:space="preserve">02 </w:t>
      </w:r>
      <w:r w:rsidRPr="00C512F7">
        <w:rPr>
          <w:rFonts w:ascii="Arial" w:hAnsi="Arial" w:cs="Arial"/>
        </w:rPr>
        <w:t xml:space="preserve">de </w:t>
      </w:r>
      <w:r>
        <w:rPr>
          <w:rFonts w:ascii="Arial" w:hAnsi="Arial" w:cs="Arial"/>
        </w:rPr>
        <w:t xml:space="preserve">junio </w:t>
      </w:r>
      <w:r w:rsidRPr="00C512F7">
        <w:rPr>
          <w:rFonts w:ascii="Arial" w:hAnsi="Arial" w:cs="Arial"/>
        </w:rPr>
        <w:t>de 202</w:t>
      </w:r>
      <w:r>
        <w:rPr>
          <w:rFonts w:ascii="Arial" w:hAnsi="Arial" w:cs="Arial"/>
        </w:rPr>
        <w:t>6</w:t>
      </w:r>
      <w:r w:rsidRPr="00C512F7">
        <w:rPr>
          <w:rFonts w:ascii="Arial" w:hAnsi="Arial" w:cs="Arial"/>
        </w:rPr>
        <w:t>.</w:t>
      </w:r>
    </w:p>
    <w:p w14:paraId="238E78D9" w14:textId="50C98CF9" w:rsidR="00AB70D8" w:rsidRDefault="00AB70D8" w:rsidP="00AB70D8">
      <w:pPr>
        <w:autoSpaceDE w:val="0"/>
        <w:autoSpaceDN w:val="0"/>
        <w:adjustRightInd w:val="0"/>
        <w:ind w:left="1418"/>
        <w:jc w:val="both"/>
        <w:rPr>
          <w:rFonts w:ascii="Arial" w:hAnsi="Arial" w:cs="Arial"/>
        </w:rPr>
      </w:pPr>
      <w:r>
        <w:rPr>
          <w:rFonts w:ascii="Arial" w:hAnsi="Arial" w:cs="Arial"/>
        </w:rPr>
        <w:t>Edición Vespertina del P.O. No. 65, del 02</w:t>
      </w:r>
      <w:r w:rsidRPr="0065688E">
        <w:rPr>
          <w:rFonts w:ascii="Arial" w:hAnsi="Arial" w:cs="Arial"/>
        </w:rPr>
        <w:t xml:space="preserve"> d</w:t>
      </w:r>
      <w:r w:rsidRPr="00C512F7">
        <w:rPr>
          <w:rFonts w:ascii="Arial" w:hAnsi="Arial" w:cs="Arial"/>
        </w:rPr>
        <w:t xml:space="preserve">e </w:t>
      </w:r>
      <w:r>
        <w:rPr>
          <w:rFonts w:ascii="Arial" w:hAnsi="Arial" w:cs="Arial"/>
        </w:rPr>
        <w:t>junio</w:t>
      </w:r>
      <w:r w:rsidRPr="00C512F7">
        <w:rPr>
          <w:rFonts w:ascii="Arial" w:hAnsi="Arial" w:cs="Arial"/>
        </w:rPr>
        <w:t xml:space="preserve"> de 202</w:t>
      </w:r>
      <w:r>
        <w:rPr>
          <w:rFonts w:ascii="Arial" w:hAnsi="Arial" w:cs="Arial"/>
        </w:rPr>
        <w:t>6.</w:t>
      </w:r>
    </w:p>
    <w:p w14:paraId="1EE8CF1C" w14:textId="77823C0E" w:rsidR="00AB70D8" w:rsidRDefault="00AB70D8" w:rsidP="00AB70D8">
      <w:pPr>
        <w:autoSpaceDE w:val="0"/>
        <w:autoSpaceDN w:val="0"/>
        <w:adjustRightInd w:val="0"/>
        <w:ind w:left="1418"/>
        <w:jc w:val="both"/>
        <w:rPr>
          <w:rFonts w:ascii="Arial" w:hAnsi="Arial" w:cs="Arial"/>
        </w:rPr>
      </w:pPr>
      <w:r w:rsidRPr="00AB70D8">
        <w:rPr>
          <w:rFonts w:ascii="Arial" w:hAnsi="Arial" w:cs="Arial"/>
          <w:b/>
          <w:bCs/>
        </w:rPr>
        <w:t>ARTÍCULO ÚNICO.</w:t>
      </w:r>
      <w:r w:rsidRPr="00AB70D8">
        <w:rPr>
          <w:rFonts w:ascii="Arial" w:hAnsi="Arial" w:cs="Arial"/>
        </w:rPr>
        <w:t xml:space="preserve"> Se reforma el artículo 20, fracción IV, párrafo sexto y el párrafo séptimo, incisos b) y c); y se adiciona un inciso d) al párrafo séptimo del artículo 20</w:t>
      </w:r>
      <w:r>
        <w:rPr>
          <w:rFonts w:ascii="Arial" w:hAnsi="Arial" w:cs="Arial"/>
        </w:rPr>
        <w:t xml:space="preserve">, </w:t>
      </w:r>
      <w:r w:rsidR="00012B7F" w:rsidRPr="00AB70D8">
        <w:rPr>
          <w:rFonts w:ascii="Arial" w:hAnsi="Arial" w:cs="Arial"/>
        </w:rPr>
        <w:t>en materia de nulidad de elecciones por intervención o injerencia extranjera</w:t>
      </w:r>
      <w:r w:rsidR="00012B7F">
        <w:rPr>
          <w:rFonts w:ascii="Arial" w:hAnsi="Arial" w:cs="Arial"/>
        </w:rPr>
        <w:t>.</w:t>
      </w:r>
    </w:p>
    <w:p w14:paraId="6B6848EC" w14:textId="77777777" w:rsidR="00AB70D8" w:rsidRPr="00697DA3" w:rsidRDefault="00AB70D8" w:rsidP="000E3703">
      <w:pPr>
        <w:tabs>
          <w:tab w:val="left" w:pos="1843"/>
        </w:tabs>
        <w:ind w:left="1418"/>
        <w:jc w:val="both"/>
        <w:rPr>
          <w:rFonts w:ascii="Arial" w:hAnsi="Arial" w:cs="Arial"/>
        </w:rPr>
      </w:pPr>
    </w:p>
    <w:p w14:paraId="14EAC674" w14:textId="10E86EC8" w:rsidR="002C76E4" w:rsidRPr="00C512F7" w:rsidRDefault="002C76E4" w:rsidP="002C76E4">
      <w:pPr>
        <w:autoSpaceDE w:val="0"/>
        <w:autoSpaceDN w:val="0"/>
        <w:adjustRightInd w:val="0"/>
        <w:ind w:left="1418" w:hanging="709"/>
        <w:jc w:val="both"/>
        <w:rPr>
          <w:rFonts w:ascii="Arial" w:hAnsi="Arial" w:cs="Arial"/>
        </w:rPr>
      </w:pPr>
      <w:r>
        <w:rPr>
          <w:rFonts w:ascii="Arial" w:hAnsi="Arial" w:cs="Arial"/>
        </w:rPr>
        <w:t>24</w:t>
      </w:r>
      <w:r w:rsidR="00570119">
        <w:rPr>
          <w:rFonts w:ascii="Arial" w:hAnsi="Arial" w:cs="Arial"/>
        </w:rPr>
        <w:t>5</w:t>
      </w:r>
      <w:r w:rsidRPr="00C512F7">
        <w:rPr>
          <w:rFonts w:ascii="Arial" w:hAnsi="Arial" w:cs="Arial"/>
        </w:rPr>
        <w:t>.</w:t>
      </w:r>
      <w:r w:rsidRPr="00C512F7">
        <w:rPr>
          <w:rFonts w:ascii="Arial" w:hAnsi="Arial" w:cs="Arial"/>
        </w:rPr>
        <w:tab/>
        <w:t>Decreto No. 66-</w:t>
      </w:r>
      <w:r>
        <w:rPr>
          <w:rFonts w:ascii="Arial" w:hAnsi="Arial" w:cs="Arial"/>
        </w:rPr>
        <w:t>1098</w:t>
      </w:r>
      <w:r w:rsidRPr="00C512F7">
        <w:rPr>
          <w:rFonts w:ascii="Arial" w:hAnsi="Arial" w:cs="Arial"/>
        </w:rPr>
        <w:t xml:space="preserve">, del </w:t>
      </w:r>
      <w:r>
        <w:rPr>
          <w:rFonts w:ascii="Arial" w:hAnsi="Arial" w:cs="Arial"/>
        </w:rPr>
        <w:t xml:space="preserve">10 </w:t>
      </w:r>
      <w:r w:rsidRPr="00C512F7">
        <w:rPr>
          <w:rFonts w:ascii="Arial" w:hAnsi="Arial" w:cs="Arial"/>
        </w:rPr>
        <w:t xml:space="preserve">de </w:t>
      </w:r>
      <w:r>
        <w:rPr>
          <w:rFonts w:ascii="Arial" w:hAnsi="Arial" w:cs="Arial"/>
        </w:rPr>
        <w:t xml:space="preserve">junio </w:t>
      </w:r>
      <w:r w:rsidRPr="00C512F7">
        <w:rPr>
          <w:rFonts w:ascii="Arial" w:hAnsi="Arial" w:cs="Arial"/>
        </w:rPr>
        <w:t>de 202</w:t>
      </w:r>
      <w:r>
        <w:rPr>
          <w:rFonts w:ascii="Arial" w:hAnsi="Arial" w:cs="Arial"/>
        </w:rPr>
        <w:t>6</w:t>
      </w:r>
      <w:r w:rsidRPr="00C512F7">
        <w:rPr>
          <w:rFonts w:ascii="Arial" w:hAnsi="Arial" w:cs="Arial"/>
        </w:rPr>
        <w:t>.</w:t>
      </w:r>
    </w:p>
    <w:p w14:paraId="0DCBF9CE" w14:textId="769744FA" w:rsidR="002C76E4" w:rsidRDefault="002C76E4" w:rsidP="002C76E4">
      <w:pPr>
        <w:autoSpaceDE w:val="0"/>
        <w:autoSpaceDN w:val="0"/>
        <w:adjustRightInd w:val="0"/>
        <w:ind w:left="1418"/>
        <w:jc w:val="both"/>
        <w:rPr>
          <w:rFonts w:ascii="Arial" w:hAnsi="Arial" w:cs="Arial"/>
        </w:rPr>
      </w:pPr>
      <w:r>
        <w:rPr>
          <w:rFonts w:ascii="Arial" w:hAnsi="Arial" w:cs="Arial"/>
        </w:rPr>
        <w:t>P.O. No. 76, del 25</w:t>
      </w:r>
      <w:r w:rsidRPr="0065688E">
        <w:rPr>
          <w:rFonts w:ascii="Arial" w:hAnsi="Arial" w:cs="Arial"/>
        </w:rPr>
        <w:t xml:space="preserve"> d</w:t>
      </w:r>
      <w:r w:rsidRPr="00C512F7">
        <w:rPr>
          <w:rFonts w:ascii="Arial" w:hAnsi="Arial" w:cs="Arial"/>
        </w:rPr>
        <w:t xml:space="preserve">e </w:t>
      </w:r>
      <w:r>
        <w:rPr>
          <w:rFonts w:ascii="Arial" w:hAnsi="Arial" w:cs="Arial"/>
        </w:rPr>
        <w:t>junio</w:t>
      </w:r>
      <w:r w:rsidRPr="00C512F7">
        <w:rPr>
          <w:rFonts w:ascii="Arial" w:hAnsi="Arial" w:cs="Arial"/>
        </w:rPr>
        <w:t xml:space="preserve"> de 202</w:t>
      </w:r>
      <w:r>
        <w:rPr>
          <w:rFonts w:ascii="Arial" w:hAnsi="Arial" w:cs="Arial"/>
        </w:rPr>
        <w:t>6.</w:t>
      </w:r>
    </w:p>
    <w:p w14:paraId="05EE0FFC" w14:textId="718450C3" w:rsidR="00174C77" w:rsidRDefault="002C76E4" w:rsidP="00654A92">
      <w:pPr>
        <w:tabs>
          <w:tab w:val="left" w:pos="1843"/>
        </w:tabs>
        <w:ind w:left="1418"/>
        <w:jc w:val="both"/>
        <w:rPr>
          <w:rFonts w:ascii="Arial" w:hAnsi="Arial" w:cs="Arial"/>
        </w:rPr>
      </w:pPr>
      <w:r w:rsidRPr="002C76E4">
        <w:rPr>
          <w:rFonts w:ascii="Arial" w:hAnsi="Arial" w:cs="Arial"/>
          <w:b/>
          <w:bCs/>
        </w:rPr>
        <w:t>ARTÍCULO ÚNICO.</w:t>
      </w:r>
      <w:r w:rsidRPr="002C76E4">
        <w:rPr>
          <w:rFonts w:ascii="Arial" w:hAnsi="Arial" w:cs="Arial"/>
        </w:rPr>
        <w:t xml:space="preserve"> Se reforma el párrafo segundo del artículo 138, con el fin de incorporar la protección y bienestar de los animales como principio formativo en el Sistema Educativo Estatal.</w:t>
      </w:r>
    </w:p>
    <w:p w14:paraId="2728E74A" w14:textId="77777777" w:rsidR="00D42DDB" w:rsidRDefault="00D42DDB" w:rsidP="00654A92">
      <w:pPr>
        <w:tabs>
          <w:tab w:val="left" w:pos="1843"/>
        </w:tabs>
        <w:ind w:left="1418"/>
        <w:jc w:val="both"/>
        <w:rPr>
          <w:rFonts w:ascii="Arial" w:eastAsia="Arial" w:hAnsi="Arial" w:cs="Arial"/>
          <w:sz w:val="15"/>
          <w:szCs w:val="15"/>
        </w:rPr>
      </w:pPr>
    </w:p>
    <w:p w14:paraId="42537F09" w14:textId="77777777" w:rsidR="006B683D" w:rsidRDefault="006B683D" w:rsidP="00654A92">
      <w:pPr>
        <w:tabs>
          <w:tab w:val="left" w:pos="1843"/>
        </w:tabs>
        <w:ind w:left="1418"/>
        <w:jc w:val="both"/>
        <w:rPr>
          <w:rFonts w:ascii="Arial" w:eastAsia="Arial" w:hAnsi="Arial" w:cs="Arial"/>
          <w:sz w:val="15"/>
          <w:szCs w:val="15"/>
        </w:rPr>
      </w:pPr>
    </w:p>
    <w:p w14:paraId="0661E7B9" w14:textId="77777777" w:rsidR="006B683D" w:rsidRDefault="006B683D" w:rsidP="00654A92">
      <w:pPr>
        <w:tabs>
          <w:tab w:val="left" w:pos="1843"/>
        </w:tabs>
        <w:ind w:left="1418"/>
        <w:jc w:val="both"/>
        <w:rPr>
          <w:rFonts w:ascii="Arial" w:eastAsia="Arial" w:hAnsi="Arial" w:cs="Arial"/>
          <w:sz w:val="15"/>
          <w:szCs w:val="15"/>
        </w:rPr>
      </w:pPr>
    </w:p>
    <w:p w14:paraId="1DF1131C" w14:textId="77777777" w:rsidR="006B683D" w:rsidRDefault="006B683D" w:rsidP="00654A92">
      <w:pPr>
        <w:tabs>
          <w:tab w:val="left" w:pos="1843"/>
        </w:tabs>
        <w:ind w:left="1418"/>
        <w:jc w:val="both"/>
        <w:rPr>
          <w:rFonts w:ascii="Arial" w:eastAsia="Arial" w:hAnsi="Arial" w:cs="Arial"/>
          <w:sz w:val="15"/>
          <w:szCs w:val="15"/>
        </w:rPr>
      </w:pPr>
    </w:p>
    <w:p w14:paraId="25A618ED" w14:textId="1E62A255" w:rsidR="00D42DDB" w:rsidRPr="00C512F7" w:rsidRDefault="00D42DDB" w:rsidP="00D42DDB">
      <w:pPr>
        <w:autoSpaceDE w:val="0"/>
        <w:autoSpaceDN w:val="0"/>
        <w:adjustRightInd w:val="0"/>
        <w:ind w:left="1418" w:hanging="709"/>
        <w:jc w:val="both"/>
        <w:rPr>
          <w:rFonts w:ascii="Arial" w:hAnsi="Arial" w:cs="Arial"/>
        </w:rPr>
      </w:pPr>
      <w:r>
        <w:rPr>
          <w:rFonts w:ascii="Arial" w:hAnsi="Arial" w:cs="Arial"/>
        </w:rPr>
        <w:lastRenderedPageBreak/>
        <w:t>246</w:t>
      </w:r>
      <w:r w:rsidRPr="00C512F7">
        <w:rPr>
          <w:rFonts w:ascii="Arial" w:hAnsi="Arial" w:cs="Arial"/>
        </w:rPr>
        <w:t>.</w:t>
      </w:r>
      <w:r w:rsidRPr="00C512F7">
        <w:rPr>
          <w:rFonts w:ascii="Arial" w:hAnsi="Arial" w:cs="Arial"/>
        </w:rPr>
        <w:tab/>
        <w:t>Decreto No. 66-</w:t>
      </w:r>
      <w:r>
        <w:rPr>
          <w:rFonts w:ascii="Arial" w:hAnsi="Arial" w:cs="Arial"/>
        </w:rPr>
        <w:t>1112</w:t>
      </w:r>
      <w:r w:rsidRPr="00C512F7">
        <w:rPr>
          <w:rFonts w:ascii="Arial" w:hAnsi="Arial" w:cs="Arial"/>
        </w:rPr>
        <w:t xml:space="preserve">, del </w:t>
      </w:r>
      <w:r>
        <w:rPr>
          <w:rFonts w:ascii="Arial" w:hAnsi="Arial" w:cs="Arial"/>
        </w:rPr>
        <w:t xml:space="preserve">16 </w:t>
      </w:r>
      <w:r w:rsidRPr="00C512F7">
        <w:rPr>
          <w:rFonts w:ascii="Arial" w:hAnsi="Arial" w:cs="Arial"/>
        </w:rPr>
        <w:t xml:space="preserve">de </w:t>
      </w:r>
      <w:r>
        <w:rPr>
          <w:rFonts w:ascii="Arial" w:hAnsi="Arial" w:cs="Arial"/>
        </w:rPr>
        <w:t xml:space="preserve">junio </w:t>
      </w:r>
      <w:r w:rsidRPr="00C512F7">
        <w:rPr>
          <w:rFonts w:ascii="Arial" w:hAnsi="Arial" w:cs="Arial"/>
        </w:rPr>
        <w:t>de 202</w:t>
      </w:r>
      <w:r>
        <w:rPr>
          <w:rFonts w:ascii="Arial" w:hAnsi="Arial" w:cs="Arial"/>
        </w:rPr>
        <w:t>6</w:t>
      </w:r>
      <w:r w:rsidRPr="00C512F7">
        <w:rPr>
          <w:rFonts w:ascii="Arial" w:hAnsi="Arial" w:cs="Arial"/>
        </w:rPr>
        <w:t>.</w:t>
      </w:r>
    </w:p>
    <w:p w14:paraId="7016F9C3" w14:textId="4F2CEDF1" w:rsidR="00D42DDB" w:rsidRDefault="00D42DDB" w:rsidP="00D42DDB">
      <w:pPr>
        <w:autoSpaceDE w:val="0"/>
        <w:autoSpaceDN w:val="0"/>
        <w:adjustRightInd w:val="0"/>
        <w:ind w:left="1418"/>
        <w:jc w:val="both"/>
        <w:rPr>
          <w:rFonts w:ascii="Arial" w:hAnsi="Arial" w:cs="Arial"/>
        </w:rPr>
      </w:pPr>
      <w:r>
        <w:rPr>
          <w:rFonts w:ascii="Arial" w:hAnsi="Arial" w:cs="Arial"/>
        </w:rPr>
        <w:t>P.O. Extraordinario No. 25, del 2</w:t>
      </w:r>
      <w:r w:rsidR="00C42025">
        <w:rPr>
          <w:rFonts w:ascii="Arial" w:hAnsi="Arial" w:cs="Arial"/>
        </w:rPr>
        <w:t>6</w:t>
      </w:r>
      <w:r w:rsidRPr="0065688E">
        <w:rPr>
          <w:rFonts w:ascii="Arial" w:hAnsi="Arial" w:cs="Arial"/>
        </w:rPr>
        <w:t xml:space="preserve"> d</w:t>
      </w:r>
      <w:r w:rsidRPr="00C512F7">
        <w:rPr>
          <w:rFonts w:ascii="Arial" w:hAnsi="Arial" w:cs="Arial"/>
        </w:rPr>
        <w:t xml:space="preserve">e </w:t>
      </w:r>
      <w:r>
        <w:rPr>
          <w:rFonts w:ascii="Arial" w:hAnsi="Arial" w:cs="Arial"/>
        </w:rPr>
        <w:t>junio</w:t>
      </w:r>
      <w:r w:rsidRPr="00C512F7">
        <w:rPr>
          <w:rFonts w:ascii="Arial" w:hAnsi="Arial" w:cs="Arial"/>
        </w:rPr>
        <w:t xml:space="preserve"> de 202</w:t>
      </w:r>
      <w:r>
        <w:rPr>
          <w:rFonts w:ascii="Arial" w:hAnsi="Arial" w:cs="Arial"/>
        </w:rPr>
        <w:t>6.</w:t>
      </w:r>
    </w:p>
    <w:p w14:paraId="4751C5D9" w14:textId="3563F324" w:rsidR="00D42DDB" w:rsidRDefault="00D42DDB" w:rsidP="00654A92">
      <w:pPr>
        <w:tabs>
          <w:tab w:val="left" w:pos="1843"/>
        </w:tabs>
        <w:ind w:left="1418"/>
        <w:jc w:val="both"/>
        <w:rPr>
          <w:rFonts w:ascii="Arial" w:hAnsi="Arial" w:cs="Arial"/>
        </w:rPr>
      </w:pPr>
      <w:r w:rsidRPr="002C76E4">
        <w:rPr>
          <w:rFonts w:ascii="Arial" w:hAnsi="Arial" w:cs="Arial"/>
          <w:b/>
          <w:bCs/>
        </w:rPr>
        <w:t>ARTÍCULO ÚNICO.</w:t>
      </w:r>
      <w:r w:rsidRPr="002C76E4">
        <w:rPr>
          <w:rFonts w:ascii="Arial" w:hAnsi="Arial" w:cs="Arial"/>
        </w:rPr>
        <w:t xml:space="preserve"> Se reforma el </w:t>
      </w:r>
      <w:r w:rsidR="00C42025">
        <w:rPr>
          <w:rFonts w:ascii="Arial" w:hAnsi="Arial" w:cs="Arial"/>
        </w:rPr>
        <w:t>artículo 127</w:t>
      </w:r>
      <w:r w:rsidR="00F7171A">
        <w:rPr>
          <w:rFonts w:ascii="Arial" w:hAnsi="Arial" w:cs="Arial"/>
        </w:rPr>
        <w:t>.</w:t>
      </w:r>
    </w:p>
    <w:p w14:paraId="0B667062" w14:textId="00E7FF88" w:rsidR="00F7171A" w:rsidRDefault="00F7171A" w:rsidP="00654A92">
      <w:pPr>
        <w:tabs>
          <w:tab w:val="left" w:pos="1843"/>
        </w:tabs>
        <w:ind w:left="1418"/>
        <w:jc w:val="both"/>
        <w:rPr>
          <w:rFonts w:ascii="Arial" w:hAnsi="Arial" w:cs="Arial"/>
          <w:i/>
          <w:sz w:val="15"/>
          <w:szCs w:val="15"/>
        </w:rPr>
      </w:pPr>
      <w:r w:rsidRPr="00741E89">
        <w:rPr>
          <w:rFonts w:ascii="Arial" w:hAnsi="Arial" w:cs="Arial"/>
          <w:i/>
          <w:sz w:val="15"/>
          <w:szCs w:val="15"/>
        </w:rPr>
        <w:t>(N. de E.:</w:t>
      </w:r>
      <w:r>
        <w:rPr>
          <w:rFonts w:ascii="Arial" w:hAnsi="Arial" w:cs="Arial"/>
          <w:i/>
          <w:sz w:val="15"/>
          <w:szCs w:val="15"/>
        </w:rPr>
        <w:t xml:space="preserve"> En materia d</w:t>
      </w:r>
      <w:r w:rsidR="006B683D">
        <w:rPr>
          <w:rFonts w:ascii="Arial" w:hAnsi="Arial" w:cs="Arial"/>
          <w:i/>
          <w:sz w:val="15"/>
          <w:szCs w:val="15"/>
        </w:rPr>
        <w:t>e</w:t>
      </w:r>
      <w:r>
        <w:rPr>
          <w:rFonts w:ascii="Arial" w:hAnsi="Arial" w:cs="Arial"/>
          <w:i/>
          <w:sz w:val="15"/>
          <w:szCs w:val="15"/>
        </w:rPr>
        <w:t xml:space="preserve"> Defensoría Pública).</w:t>
      </w:r>
    </w:p>
    <w:p w14:paraId="461485FF" w14:textId="77777777" w:rsidR="006B683D" w:rsidRDefault="006B683D" w:rsidP="00654A92">
      <w:pPr>
        <w:tabs>
          <w:tab w:val="left" w:pos="1843"/>
        </w:tabs>
        <w:ind w:left="1418"/>
        <w:jc w:val="both"/>
        <w:rPr>
          <w:rFonts w:ascii="Arial" w:hAnsi="Arial" w:cs="Arial"/>
          <w:i/>
          <w:sz w:val="15"/>
          <w:szCs w:val="15"/>
        </w:rPr>
      </w:pPr>
    </w:p>
    <w:p w14:paraId="3E16BD8D" w14:textId="4CB49852" w:rsidR="006B683D" w:rsidRPr="00C512F7" w:rsidRDefault="006B683D" w:rsidP="006B683D">
      <w:pPr>
        <w:autoSpaceDE w:val="0"/>
        <w:autoSpaceDN w:val="0"/>
        <w:adjustRightInd w:val="0"/>
        <w:ind w:left="1418" w:hanging="709"/>
        <w:jc w:val="both"/>
        <w:rPr>
          <w:rFonts w:ascii="Arial" w:hAnsi="Arial" w:cs="Arial"/>
        </w:rPr>
      </w:pPr>
      <w:r>
        <w:rPr>
          <w:rFonts w:ascii="Arial" w:hAnsi="Arial" w:cs="Arial"/>
        </w:rPr>
        <w:t>24</w:t>
      </w:r>
      <w:r w:rsidR="00245468">
        <w:rPr>
          <w:rFonts w:ascii="Arial" w:hAnsi="Arial" w:cs="Arial"/>
        </w:rPr>
        <w:t>7</w:t>
      </w:r>
      <w:r w:rsidRPr="00C512F7">
        <w:rPr>
          <w:rFonts w:ascii="Arial" w:hAnsi="Arial" w:cs="Arial"/>
        </w:rPr>
        <w:t>.</w:t>
      </w:r>
      <w:r w:rsidRPr="00C512F7">
        <w:rPr>
          <w:rFonts w:ascii="Arial" w:hAnsi="Arial" w:cs="Arial"/>
        </w:rPr>
        <w:tab/>
        <w:t>Decreto No. 66-</w:t>
      </w:r>
      <w:r>
        <w:rPr>
          <w:rFonts w:ascii="Arial" w:hAnsi="Arial" w:cs="Arial"/>
        </w:rPr>
        <w:t>1423</w:t>
      </w:r>
      <w:r w:rsidRPr="00C512F7">
        <w:rPr>
          <w:rFonts w:ascii="Arial" w:hAnsi="Arial" w:cs="Arial"/>
        </w:rPr>
        <w:t xml:space="preserve">, del </w:t>
      </w:r>
      <w:r>
        <w:rPr>
          <w:rFonts w:ascii="Arial" w:hAnsi="Arial" w:cs="Arial"/>
        </w:rPr>
        <w:t xml:space="preserve">05 </w:t>
      </w:r>
      <w:r w:rsidRPr="00C512F7">
        <w:rPr>
          <w:rFonts w:ascii="Arial" w:hAnsi="Arial" w:cs="Arial"/>
        </w:rPr>
        <w:t xml:space="preserve">de </w:t>
      </w:r>
      <w:r>
        <w:rPr>
          <w:rFonts w:ascii="Arial" w:hAnsi="Arial" w:cs="Arial"/>
        </w:rPr>
        <w:t xml:space="preserve">octubre </w:t>
      </w:r>
      <w:r w:rsidRPr="00C512F7">
        <w:rPr>
          <w:rFonts w:ascii="Arial" w:hAnsi="Arial" w:cs="Arial"/>
        </w:rPr>
        <w:t>de 202</w:t>
      </w:r>
      <w:r>
        <w:rPr>
          <w:rFonts w:ascii="Arial" w:hAnsi="Arial" w:cs="Arial"/>
        </w:rPr>
        <w:t>6</w:t>
      </w:r>
      <w:r w:rsidRPr="00C512F7">
        <w:rPr>
          <w:rFonts w:ascii="Arial" w:hAnsi="Arial" w:cs="Arial"/>
        </w:rPr>
        <w:t>.</w:t>
      </w:r>
    </w:p>
    <w:p w14:paraId="0972ACD5" w14:textId="5B4C1780" w:rsidR="006B683D" w:rsidRDefault="006B683D" w:rsidP="006B683D">
      <w:pPr>
        <w:autoSpaceDE w:val="0"/>
        <w:autoSpaceDN w:val="0"/>
        <w:adjustRightInd w:val="0"/>
        <w:ind w:left="1418"/>
        <w:jc w:val="both"/>
        <w:rPr>
          <w:rFonts w:ascii="Arial" w:hAnsi="Arial" w:cs="Arial"/>
        </w:rPr>
      </w:pPr>
      <w:r>
        <w:rPr>
          <w:rFonts w:ascii="Arial" w:hAnsi="Arial" w:cs="Arial"/>
        </w:rPr>
        <w:t>P.O. Extraordinario No. 39, del 12</w:t>
      </w:r>
      <w:r w:rsidRPr="0065688E">
        <w:rPr>
          <w:rFonts w:ascii="Arial" w:hAnsi="Arial" w:cs="Arial"/>
        </w:rPr>
        <w:t xml:space="preserve"> d</w:t>
      </w:r>
      <w:r w:rsidRPr="00C512F7">
        <w:rPr>
          <w:rFonts w:ascii="Arial" w:hAnsi="Arial" w:cs="Arial"/>
        </w:rPr>
        <w:t xml:space="preserve">e </w:t>
      </w:r>
      <w:r>
        <w:rPr>
          <w:rFonts w:ascii="Arial" w:hAnsi="Arial" w:cs="Arial"/>
        </w:rPr>
        <w:t>octubre</w:t>
      </w:r>
      <w:r w:rsidRPr="00C512F7">
        <w:rPr>
          <w:rFonts w:ascii="Arial" w:hAnsi="Arial" w:cs="Arial"/>
        </w:rPr>
        <w:t xml:space="preserve"> de 202</w:t>
      </w:r>
      <w:r>
        <w:rPr>
          <w:rFonts w:ascii="Arial" w:hAnsi="Arial" w:cs="Arial"/>
        </w:rPr>
        <w:t>6.</w:t>
      </w:r>
    </w:p>
    <w:p w14:paraId="0F5D1C5B" w14:textId="69976FA9" w:rsidR="006B683D" w:rsidRDefault="006B683D" w:rsidP="006B683D">
      <w:pPr>
        <w:tabs>
          <w:tab w:val="left" w:pos="1843"/>
        </w:tabs>
        <w:ind w:left="1418"/>
        <w:jc w:val="both"/>
        <w:rPr>
          <w:rFonts w:ascii="Arial" w:hAnsi="Arial" w:cs="Arial"/>
        </w:rPr>
      </w:pPr>
      <w:r w:rsidRPr="002C76E4">
        <w:rPr>
          <w:rFonts w:ascii="Arial" w:hAnsi="Arial" w:cs="Arial"/>
          <w:b/>
          <w:bCs/>
        </w:rPr>
        <w:t>ARTÍCULO ÚNICO.</w:t>
      </w:r>
      <w:r w:rsidRPr="002C76E4">
        <w:rPr>
          <w:rFonts w:ascii="Arial" w:hAnsi="Arial" w:cs="Arial"/>
        </w:rPr>
        <w:t xml:space="preserve"> </w:t>
      </w:r>
      <w:r w:rsidRPr="006B683D">
        <w:rPr>
          <w:rFonts w:ascii="Arial" w:hAnsi="Arial" w:cs="Arial"/>
        </w:rPr>
        <w:t>Se reforma la fracción XV y el párrafo cuarto de la fracción XVI y se adiciona una fracción XVII, al artículo 17</w:t>
      </w:r>
      <w:r>
        <w:rPr>
          <w:rFonts w:ascii="Arial" w:hAnsi="Arial" w:cs="Arial"/>
        </w:rPr>
        <w:t>.</w:t>
      </w:r>
    </w:p>
    <w:p w14:paraId="021592A6" w14:textId="2806356A" w:rsidR="006B683D" w:rsidRPr="002C76E4" w:rsidRDefault="006B683D" w:rsidP="006B683D">
      <w:pPr>
        <w:tabs>
          <w:tab w:val="left" w:pos="1843"/>
        </w:tabs>
        <w:ind w:left="1418"/>
        <w:jc w:val="both"/>
        <w:rPr>
          <w:rFonts w:ascii="Arial" w:eastAsia="Arial" w:hAnsi="Arial" w:cs="Arial"/>
          <w:i/>
          <w:sz w:val="15"/>
          <w:szCs w:val="15"/>
        </w:rPr>
      </w:pPr>
      <w:r w:rsidRPr="00741E89">
        <w:rPr>
          <w:rFonts w:ascii="Arial" w:hAnsi="Arial" w:cs="Arial"/>
          <w:i/>
          <w:sz w:val="15"/>
          <w:szCs w:val="15"/>
        </w:rPr>
        <w:t>(N. de E.:</w:t>
      </w:r>
      <w:r>
        <w:rPr>
          <w:rFonts w:ascii="Arial" w:hAnsi="Arial" w:cs="Arial"/>
          <w:i/>
          <w:sz w:val="15"/>
          <w:szCs w:val="15"/>
        </w:rPr>
        <w:t xml:space="preserve"> En materia de </w:t>
      </w:r>
      <w:r w:rsidR="00245468">
        <w:rPr>
          <w:rFonts w:ascii="Arial" w:hAnsi="Arial" w:cs="Arial"/>
          <w:i/>
          <w:sz w:val="15"/>
          <w:szCs w:val="15"/>
        </w:rPr>
        <w:t>l</w:t>
      </w:r>
      <w:r>
        <w:rPr>
          <w:rFonts w:ascii="Arial" w:hAnsi="Arial" w:cs="Arial"/>
          <w:i/>
          <w:sz w:val="15"/>
          <w:szCs w:val="15"/>
        </w:rPr>
        <w:t xml:space="preserve">actancia </w:t>
      </w:r>
      <w:r w:rsidR="00245468">
        <w:rPr>
          <w:rFonts w:ascii="Arial" w:hAnsi="Arial" w:cs="Arial"/>
          <w:i/>
          <w:sz w:val="15"/>
          <w:szCs w:val="15"/>
        </w:rPr>
        <w:t>m</w:t>
      </w:r>
      <w:r>
        <w:rPr>
          <w:rFonts w:ascii="Arial" w:hAnsi="Arial" w:cs="Arial"/>
          <w:i/>
          <w:sz w:val="15"/>
          <w:szCs w:val="15"/>
        </w:rPr>
        <w:t>aterna).</w:t>
      </w:r>
    </w:p>
    <w:p w14:paraId="763FCF2C" w14:textId="77777777" w:rsidR="006B683D" w:rsidRPr="002C76E4" w:rsidRDefault="006B683D" w:rsidP="00654A92">
      <w:pPr>
        <w:tabs>
          <w:tab w:val="left" w:pos="1843"/>
        </w:tabs>
        <w:ind w:left="1418"/>
        <w:jc w:val="both"/>
        <w:rPr>
          <w:rFonts w:ascii="Arial" w:eastAsia="Arial" w:hAnsi="Arial" w:cs="Arial"/>
          <w:i/>
          <w:sz w:val="15"/>
          <w:szCs w:val="15"/>
        </w:rPr>
      </w:pPr>
    </w:p>
    <w:sectPr w:rsidR="006B683D" w:rsidRPr="002C76E4" w:rsidSect="0037391E">
      <w:headerReference w:type="default" r:id="rId9"/>
      <w:footerReference w:type="even" r:id="rId10"/>
      <w:footerReference w:type="default" r:id="rId11"/>
      <w:pgSz w:w="12242" w:h="15842" w:code="1"/>
      <w:pgMar w:top="1418" w:right="1469" w:bottom="709" w:left="1418" w:header="720" w:footer="720" w:gutter="0"/>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2733E" w14:textId="77777777" w:rsidR="00160004" w:rsidRDefault="00160004">
      <w:r>
        <w:separator/>
      </w:r>
    </w:p>
  </w:endnote>
  <w:endnote w:type="continuationSeparator" w:id="0">
    <w:p w14:paraId="460EBEDD" w14:textId="77777777" w:rsidR="00160004" w:rsidRDefault="00160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nguiat Bk BT">
    <w:altName w:val="Calibri"/>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Microsoft Uighur">
    <w:panose1 w:val="02000000000000000000"/>
    <w:charset w:val="00"/>
    <w:family w:val="auto"/>
    <w:pitch w:val="variable"/>
    <w:sig w:usb0="80002023" w:usb1="80000002" w:usb2="00000008" w:usb3="00000000" w:csb0="0000004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97B2" w14:textId="77777777" w:rsidR="00697DA3" w:rsidRDefault="00697DA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663A47BA" w14:textId="77777777" w:rsidR="00697DA3" w:rsidRDefault="00697DA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tblBorders>
      <w:tblLook w:val="01E0" w:firstRow="1" w:lastRow="1" w:firstColumn="1" w:lastColumn="1" w:noHBand="0" w:noVBand="0"/>
    </w:tblPr>
    <w:tblGrid>
      <w:gridCol w:w="2967"/>
      <w:gridCol w:w="2967"/>
      <w:gridCol w:w="3421"/>
    </w:tblGrid>
    <w:tr w:rsidR="00697DA3" w:rsidRPr="008B37BD" w14:paraId="561208A7" w14:textId="77777777" w:rsidTr="00FD3385">
      <w:tc>
        <w:tcPr>
          <w:tcW w:w="3002" w:type="dxa"/>
          <w:tcBorders>
            <w:top w:val="thinThickSmallGap" w:sz="24" w:space="0" w:color="auto"/>
          </w:tcBorders>
        </w:tcPr>
        <w:p w14:paraId="4B0149E2" w14:textId="77777777" w:rsidR="00697DA3" w:rsidRPr="00C27199" w:rsidRDefault="00697DA3" w:rsidP="008B37BD">
          <w:pPr>
            <w:pStyle w:val="Piedepgina"/>
            <w:jc w:val="both"/>
            <w:rPr>
              <w:rFonts w:ascii="Arial" w:hAnsi="Arial" w:cs="Arial"/>
              <w:bCs/>
              <w:color w:val="C0C0C0"/>
              <w:sz w:val="14"/>
              <w:szCs w:val="14"/>
            </w:rPr>
          </w:pPr>
          <w:r>
            <w:rPr>
              <w:noProof/>
              <w:lang w:val="es-MX"/>
            </w:rPr>
            <mc:AlternateContent>
              <mc:Choice Requires="wps">
                <w:drawing>
                  <wp:anchor distT="0" distB="0" distL="114300" distR="114300" simplePos="0" relativeHeight="251657728" behindDoc="0" locked="0" layoutInCell="1" allowOverlap="1" wp14:anchorId="53A0B8C7" wp14:editId="57DD8973">
                    <wp:simplePos x="0" y="0"/>
                    <wp:positionH relativeFrom="column">
                      <wp:posOffset>-109220</wp:posOffset>
                    </wp:positionH>
                    <wp:positionV relativeFrom="paragraph">
                      <wp:posOffset>-4166235</wp:posOffset>
                    </wp:positionV>
                    <wp:extent cx="6174105" cy="351790"/>
                    <wp:effectExtent l="0" t="1291590" r="0" b="1318895"/>
                    <wp:wrapNone/>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8EEF4D7" w14:textId="77777777" w:rsidR="00697DA3" w:rsidRDefault="00697DA3" w:rsidP="001E75EF">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3A0B8C7" id="_x0000_t202" coordsize="21600,21600" o:spt="202" path="m,l,21600r21600,l21600,xe">
                    <v:stroke joinstyle="miter"/>
                    <v:path gradientshapeok="t" o:connecttype="rect"/>
                  </v:shapetype>
                  <v:shape id="WordArt 1"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68EEF4D7" w14:textId="77777777" w:rsidR="00697DA3" w:rsidRDefault="00697DA3" w:rsidP="001E75EF">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001" w:type="dxa"/>
          <w:tcBorders>
            <w:top w:val="thinThickSmallGap" w:sz="24" w:space="0" w:color="auto"/>
          </w:tcBorders>
        </w:tcPr>
        <w:p w14:paraId="0B7C33A7" w14:textId="77777777" w:rsidR="00697DA3" w:rsidRPr="00C27199" w:rsidRDefault="00697DA3" w:rsidP="00DE5338">
          <w:pPr>
            <w:pStyle w:val="Piedepgina"/>
            <w:jc w:val="center"/>
            <w:rPr>
              <w:rFonts w:ascii="Arial" w:hAnsi="Arial" w:cs="Arial"/>
              <w:b/>
              <w:bCs/>
              <w:i/>
            </w:rPr>
          </w:pPr>
        </w:p>
      </w:tc>
      <w:tc>
        <w:tcPr>
          <w:tcW w:w="3461" w:type="dxa"/>
          <w:tcBorders>
            <w:top w:val="thinThickSmallGap" w:sz="24" w:space="0" w:color="auto"/>
          </w:tcBorders>
        </w:tcPr>
        <w:p w14:paraId="36D64B43" w14:textId="77777777" w:rsidR="00697DA3" w:rsidRPr="00C27199" w:rsidRDefault="00697DA3" w:rsidP="008B37BD">
          <w:pPr>
            <w:pStyle w:val="Piedepgina"/>
            <w:jc w:val="center"/>
            <w:rPr>
              <w:rFonts w:ascii="Arial" w:hAnsi="Arial" w:cs="Arial"/>
              <w:b/>
              <w:bCs/>
            </w:rPr>
          </w:pPr>
        </w:p>
      </w:tc>
    </w:tr>
  </w:tbl>
  <w:p w14:paraId="0CE2DB2B" w14:textId="77777777" w:rsidR="00697DA3" w:rsidRDefault="00697DA3" w:rsidP="00224689">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757CC" w14:textId="77777777" w:rsidR="00160004" w:rsidRDefault="00160004">
      <w:r>
        <w:separator/>
      </w:r>
    </w:p>
  </w:footnote>
  <w:footnote w:type="continuationSeparator" w:id="0">
    <w:p w14:paraId="028F2912" w14:textId="77777777" w:rsidR="00160004" w:rsidRDefault="00160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44F8" w14:textId="2BC59A38" w:rsidR="00697DA3" w:rsidRDefault="00697DA3">
    <w:pPr>
      <w:pBdr>
        <w:bottom w:val="thinThickSmallGap" w:sz="18" w:space="1" w:color="auto"/>
      </w:pBdr>
      <w:jc w:val="both"/>
      <w:rPr>
        <w:rFonts w:ascii="Arial" w:hAnsi="Arial" w:cs="Arial"/>
        <w:b/>
        <w:i/>
      </w:rPr>
    </w:pPr>
    <w:r>
      <w:rPr>
        <w:rFonts w:ascii="Arial" w:hAnsi="Arial" w:cs="Arial"/>
        <w:b/>
        <w:i/>
      </w:rPr>
      <w:t>Constitución Política del Estado de Tamaulipas</w:t>
    </w:r>
    <w:r>
      <w:rPr>
        <w:rFonts w:ascii="Arial" w:hAnsi="Arial" w:cs="Arial"/>
        <w:b/>
        <w:i/>
      </w:rPr>
      <w:tab/>
    </w:r>
    <w:r>
      <w:rPr>
        <w:rFonts w:ascii="Arial" w:hAnsi="Arial" w:cs="Arial"/>
        <w:b/>
        <w:i/>
      </w:rPr>
      <w:tab/>
    </w:r>
    <w:r>
      <w:rPr>
        <w:rFonts w:ascii="Arial" w:hAnsi="Arial" w:cs="Arial"/>
        <w:b/>
        <w:i/>
      </w:rPr>
      <w:tab/>
    </w:r>
    <w:r>
      <w:rPr>
        <w:rFonts w:ascii="Arial" w:hAnsi="Arial" w:cs="Arial"/>
        <w:b/>
        <w:i/>
      </w:rPr>
      <w:tab/>
    </w:r>
    <w:r>
      <w:rPr>
        <w:rFonts w:ascii="Arial" w:hAnsi="Arial" w:cs="Arial"/>
        <w:b/>
        <w:i/>
      </w:rPr>
      <w:tab/>
      <w:t xml:space="preserve">          </w:t>
    </w:r>
    <w:r>
      <w:rPr>
        <w:rFonts w:ascii="Arial" w:hAnsi="Arial" w:cs="Arial"/>
        <w:b/>
        <w:bCs/>
        <w:i/>
        <w:iCs/>
      </w:rPr>
      <w:t xml:space="preserve">Pág. </w:t>
    </w:r>
    <w:r>
      <w:rPr>
        <w:rStyle w:val="Nmerodepgina"/>
        <w:rFonts w:ascii="Arial" w:hAnsi="Arial" w:cs="Arial"/>
        <w:b/>
        <w:bCs/>
        <w:i/>
        <w:iCs/>
      </w:rPr>
      <w:fldChar w:fldCharType="begin"/>
    </w:r>
    <w:r>
      <w:rPr>
        <w:rStyle w:val="Nmerodepgina"/>
        <w:rFonts w:ascii="Arial" w:hAnsi="Arial" w:cs="Arial"/>
        <w:b/>
        <w:bCs/>
        <w:i/>
        <w:iCs/>
      </w:rPr>
      <w:instrText xml:space="preserve">PAGE  </w:instrText>
    </w:r>
    <w:r>
      <w:rPr>
        <w:rStyle w:val="Nmerodepgina"/>
        <w:rFonts w:ascii="Arial" w:hAnsi="Arial" w:cs="Arial"/>
        <w:b/>
        <w:bCs/>
        <w:i/>
        <w:iCs/>
      </w:rPr>
      <w:fldChar w:fldCharType="separate"/>
    </w:r>
    <w:r w:rsidR="00E44615">
      <w:rPr>
        <w:rStyle w:val="Nmerodepgina"/>
        <w:rFonts w:ascii="Arial" w:hAnsi="Arial" w:cs="Arial"/>
        <w:b/>
        <w:bCs/>
        <w:i/>
        <w:iCs/>
        <w:noProof/>
      </w:rPr>
      <w:t>136</w:t>
    </w:r>
    <w:r>
      <w:rPr>
        <w:rStyle w:val="Nmerodepgina"/>
        <w:rFonts w:ascii="Arial" w:hAnsi="Arial" w:cs="Arial"/>
        <w:b/>
        <w:bCs/>
        <w:i/>
        <w:i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71E8"/>
    <w:multiLevelType w:val="hybridMultilevel"/>
    <w:tmpl w:val="6798D1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51277E"/>
    <w:multiLevelType w:val="hybridMultilevel"/>
    <w:tmpl w:val="3D6EF2F2"/>
    <w:lvl w:ilvl="0" w:tplc="DA1E5A50">
      <w:start w:val="60"/>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BBA6DCA"/>
    <w:multiLevelType w:val="hybridMultilevel"/>
    <w:tmpl w:val="A2A64288"/>
    <w:lvl w:ilvl="0" w:tplc="D8246416">
      <w:start w:val="1"/>
      <w:numFmt w:val="decimal"/>
      <w:lvlText w:val="%1."/>
      <w:lvlJc w:val="left"/>
      <w:pPr>
        <w:tabs>
          <w:tab w:val="num" w:pos="360"/>
        </w:tabs>
        <w:ind w:left="360" w:hanging="360"/>
      </w:pPr>
      <w:rPr>
        <w:rFonts w:hint="default"/>
        <w:b/>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A25913"/>
    <w:multiLevelType w:val="hybridMultilevel"/>
    <w:tmpl w:val="94BEDA8C"/>
    <w:lvl w:ilvl="0" w:tplc="2B420552">
      <w:start w:val="1"/>
      <w:numFmt w:val="upp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32A80B3C"/>
    <w:multiLevelType w:val="hybridMultilevel"/>
    <w:tmpl w:val="8E56FCA2"/>
    <w:lvl w:ilvl="0" w:tplc="080A000F">
      <w:start w:val="1"/>
      <w:numFmt w:val="decimal"/>
      <w:lvlText w:val="%1."/>
      <w:lvlJc w:val="left"/>
      <w:pPr>
        <w:ind w:left="2138" w:hanging="360"/>
      </w:pPr>
    </w:lvl>
    <w:lvl w:ilvl="1" w:tplc="080A0019" w:tentative="1">
      <w:start w:val="1"/>
      <w:numFmt w:val="lowerLetter"/>
      <w:lvlText w:val="%2."/>
      <w:lvlJc w:val="left"/>
      <w:pPr>
        <w:ind w:left="2858" w:hanging="360"/>
      </w:pPr>
    </w:lvl>
    <w:lvl w:ilvl="2" w:tplc="080A001B" w:tentative="1">
      <w:start w:val="1"/>
      <w:numFmt w:val="lowerRoman"/>
      <w:lvlText w:val="%3."/>
      <w:lvlJc w:val="right"/>
      <w:pPr>
        <w:ind w:left="3578" w:hanging="180"/>
      </w:pPr>
    </w:lvl>
    <w:lvl w:ilvl="3" w:tplc="080A000F" w:tentative="1">
      <w:start w:val="1"/>
      <w:numFmt w:val="decimal"/>
      <w:lvlText w:val="%4."/>
      <w:lvlJc w:val="left"/>
      <w:pPr>
        <w:ind w:left="4298" w:hanging="360"/>
      </w:pPr>
    </w:lvl>
    <w:lvl w:ilvl="4" w:tplc="080A0019" w:tentative="1">
      <w:start w:val="1"/>
      <w:numFmt w:val="lowerLetter"/>
      <w:lvlText w:val="%5."/>
      <w:lvlJc w:val="left"/>
      <w:pPr>
        <w:ind w:left="5018" w:hanging="360"/>
      </w:pPr>
    </w:lvl>
    <w:lvl w:ilvl="5" w:tplc="080A001B" w:tentative="1">
      <w:start w:val="1"/>
      <w:numFmt w:val="lowerRoman"/>
      <w:lvlText w:val="%6."/>
      <w:lvlJc w:val="right"/>
      <w:pPr>
        <w:ind w:left="5738" w:hanging="180"/>
      </w:pPr>
    </w:lvl>
    <w:lvl w:ilvl="6" w:tplc="080A000F" w:tentative="1">
      <w:start w:val="1"/>
      <w:numFmt w:val="decimal"/>
      <w:lvlText w:val="%7."/>
      <w:lvlJc w:val="left"/>
      <w:pPr>
        <w:ind w:left="6458" w:hanging="360"/>
      </w:pPr>
    </w:lvl>
    <w:lvl w:ilvl="7" w:tplc="080A0019" w:tentative="1">
      <w:start w:val="1"/>
      <w:numFmt w:val="lowerLetter"/>
      <w:lvlText w:val="%8."/>
      <w:lvlJc w:val="left"/>
      <w:pPr>
        <w:ind w:left="7178" w:hanging="360"/>
      </w:pPr>
    </w:lvl>
    <w:lvl w:ilvl="8" w:tplc="080A001B" w:tentative="1">
      <w:start w:val="1"/>
      <w:numFmt w:val="lowerRoman"/>
      <w:lvlText w:val="%9."/>
      <w:lvlJc w:val="right"/>
      <w:pPr>
        <w:ind w:left="7898" w:hanging="180"/>
      </w:pPr>
    </w:lvl>
  </w:abstractNum>
  <w:abstractNum w:abstractNumId="5" w15:restartNumberingAfterBreak="0">
    <w:nsid w:val="3F944CDE"/>
    <w:multiLevelType w:val="hybridMultilevel"/>
    <w:tmpl w:val="B94E6EB4"/>
    <w:lvl w:ilvl="0" w:tplc="D6F61E6E">
      <w:start w:val="121"/>
      <w:numFmt w:val="decimal"/>
      <w:lvlText w:val="%1."/>
      <w:lvlJc w:val="left"/>
      <w:pPr>
        <w:tabs>
          <w:tab w:val="num" w:pos="1872"/>
        </w:tabs>
        <w:ind w:left="1872" w:hanging="454"/>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6F0340F"/>
    <w:multiLevelType w:val="hybridMultilevel"/>
    <w:tmpl w:val="6E984CF6"/>
    <w:lvl w:ilvl="0" w:tplc="B44AFCC0">
      <w:start w:val="211"/>
      <w:numFmt w:val="decimal"/>
      <w:lvlText w:val="%1."/>
      <w:lvlJc w:val="left"/>
      <w:pPr>
        <w:ind w:left="2138" w:hanging="360"/>
      </w:pPr>
      <w:rPr>
        <w:rFonts w:hint="default"/>
      </w:rPr>
    </w:lvl>
    <w:lvl w:ilvl="1" w:tplc="080A0019" w:tentative="1">
      <w:start w:val="1"/>
      <w:numFmt w:val="lowerLetter"/>
      <w:lvlText w:val="%2."/>
      <w:lvlJc w:val="left"/>
      <w:pPr>
        <w:ind w:left="2858" w:hanging="360"/>
      </w:pPr>
    </w:lvl>
    <w:lvl w:ilvl="2" w:tplc="080A001B" w:tentative="1">
      <w:start w:val="1"/>
      <w:numFmt w:val="lowerRoman"/>
      <w:lvlText w:val="%3."/>
      <w:lvlJc w:val="right"/>
      <w:pPr>
        <w:ind w:left="3578" w:hanging="180"/>
      </w:pPr>
    </w:lvl>
    <w:lvl w:ilvl="3" w:tplc="080A000F" w:tentative="1">
      <w:start w:val="1"/>
      <w:numFmt w:val="decimal"/>
      <w:lvlText w:val="%4."/>
      <w:lvlJc w:val="left"/>
      <w:pPr>
        <w:ind w:left="4298" w:hanging="360"/>
      </w:pPr>
    </w:lvl>
    <w:lvl w:ilvl="4" w:tplc="080A0019" w:tentative="1">
      <w:start w:val="1"/>
      <w:numFmt w:val="lowerLetter"/>
      <w:lvlText w:val="%5."/>
      <w:lvlJc w:val="left"/>
      <w:pPr>
        <w:ind w:left="5018" w:hanging="360"/>
      </w:pPr>
    </w:lvl>
    <w:lvl w:ilvl="5" w:tplc="080A001B" w:tentative="1">
      <w:start w:val="1"/>
      <w:numFmt w:val="lowerRoman"/>
      <w:lvlText w:val="%6."/>
      <w:lvlJc w:val="right"/>
      <w:pPr>
        <w:ind w:left="5738" w:hanging="180"/>
      </w:pPr>
    </w:lvl>
    <w:lvl w:ilvl="6" w:tplc="080A000F" w:tentative="1">
      <w:start w:val="1"/>
      <w:numFmt w:val="decimal"/>
      <w:lvlText w:val="%7."/>
      <w:lvlJc w:val="left"/>
      <w:pPr>
        <w:ind w:left="6458" w:hanging="360"/>
      </w:pPr>
    </w:lvl>
    <w:lvl w:ilvl="7" w:tplc="080A0019" w:tentative="1">
      <w:start w:val="1"/>
      <w:numFmt w:val="lowerLetter"/>
      <w:lvlText w:val="%8."/>
      <w:lvlJc w:val="left"/>
      <w:pPr>
        <w:ind w:left="7178" w:hanging="360"/>
      </w:pPr>
    </w:lvl>
    <w:lvl w:ilvl="8" w:tplc="080A001B" w:tentative="1">
      <w:start w:val="1"/>
      <w:numFmt w:val="lowerRoman"/>
      <w:lvlText w:val="%9."/>
      <w:lvlJc w:val="right"/>
      <w:pPr>
        <w:ind w:left="7898" w:hanging="180"/>
      </w:pPr>
    </w:lvl>
  </w:abstractNum>
  <w:abstractNum w:abstractNumId="7" w15:restartNumberingAfterBreak="0">
    <w:nsid w:val="514461B8"/>
    <w:multiLevelType w:val="hybridMultilevel"/>
    <w:tmpl w:val="47D4E8BA"/>
    <w:lvl w:ilvl="0" w:tplc="080A0001">
      <w:start w:val="1"/>
      <w:numFmt w:val="bullet"/>
      <w:lvlText w:val=""/>
      <w:lvlJc w:val="left"/>
      <w:pPr>
        <w:ind w:left="2073" w:hanging="360"/>
      </w:pPr>
      <w:rPr>
        <w:rFonts w:ascii="Symbol" w:hAnsi="Symbol" w:hint="default"/>
      </w:rPr>
    </w:lvl>
    <w:lvl w:ilvl="1" w:tplc="080A0003" w:tentative="1">
      <w:start w:val="1"/>
      <w:numFmt w:val="bullet"/>
      <w:lvlText w:val="o"/>
      <w:lvlJc w:val="left"/>
      <w:pPr>
        <w:ind w:left="2793" w:hanging="360"/>
      </w:pPr>
      <w:rPr>
        <w:rFonts w:ascii="Courier New" w:hAnsi="Courier New" w:cs="Courier New" w:hint="default"/>
      </w:rPr>
    </w:lvl>
    <w:lvl w:ilvl="2" w:tplc="080A0005" w:tentative="1">
      <w:start w:val="1"/>
      <w:numFmt w:val="bullet"/>
      <w:lvlText w:val=""/>
      <w:lvlJc w:val="left"/>
      <w:pPr>
        <w:ind w:left="3513" w:hanging="360"/>
      </w:pPr>
      <w:rPr>
        <w:rFonts w:ascii="Wingdings" w:hAnsi="Wingdings" w:hint="default"/>
      </w:rPr>
    </w:lvl>
    <w:lvl w:ilvl="3" w:tplc="080A0001" w:tentative="1">
      <w:start w:val="1"/>
      <w:numFmt w:val="bullet"/>
      <w:lvlText w:val=""/>
      <w:lvlJc w:val="left"/>
      <w:pPr>
        <w:ind w:left="4233" w:hanging="360"/>
      </w:pPr>
      <w:rPr>
        <w:rFonts w:ascii="Symbol" w:hAnsi="Symbol" w:hint="default"/>
      </w:rPr>
    </w:lvl>
    <w:lvl w:ilvl="4" w:tplc="080A0003" w:tentative="1">
      <w:start w:val="1"/>
      <w:numFmt w:val="bullet"/>
      <w:lvlText w:val="o"/>
      <w:lvlJc w:val="left"/>
      <w:pPr>
        <w:ind w:left="4953" w:hanging="360"/>
      </w:pPr>
      <w:rPr>
        <w:rFonts w:ascii="Courier New" w:hAnsi="Courier New" w:cs="Courier New" w:hint="default"/>
      </w:rPr>
    </w:lvl>
    <w:lvl w:ilvl="5" w:tplc="080A0005" w:tentative="1">
      <w:start w:val="1"/>
      <w:numFmt w:val="bullet"/>
      <w:lvlText w:val=""/>
      <w:lvlJc w:val="left"/>
      <w:pPr>
        <w:ind w:left="5673" w:hanging="360"/>
      </w:pPr>
      <w:rPr>
        <w:rFonts w:ascii="Wingdings" w:hAnsi="Wingdings" w:hint="default"/>
      </w:rPr>
    </w:lvl>
    <w:lvl w:ilvl="6" w:tplc="080A0001" w:tentative="1">
      <w:start w:val="1"/>
      <w:numFmt w:val="bullet"/>
      <w:lvlText w:val=""/>
      <w:lvlJc w:val="left"/>
      <w:pPr>
        <w:ind w:left="6393" w:hanging="360"/>
      </w:pPr>
      <w:rPr>
        <w:rFonts w:ascii="Symbol" w:hAnsi="Symbol" w:hint="default"/>
      </w:rPr>
    </w:lvl>
    <w:lvl w:ilvl="7" w:tplc="080A0003" w:tentative="1">
      <w:start w:val="1"/>
      <w:numFmt w:val="bullet"/>
      <w:lvlText w:val="o"/>
      <w:lvlJc w:val="left"/>
      <w:pPr>
        <w:ind w:left="7113" w:hanging="360"/>
      </w:pPr>
      <w:rPr>
        <w:rFonts w:ascii="Courier New" w:hAnsi="Courier New" w:cs="Courier New" w:hint="default"/>
      </w:rPr>
    </w:lvl>
    <w:lvl w:ilvl="8" w:tplc="080A0005" w:tentative="1">
      <w:start w:val="1"/>
      <w:numFmt w:val="bullet"/>
      <w:lvlText w:val=""/>
      <w:lvlJc w:val="left"/>
      <w:pPr>
        <w:ind w:left="7833" w:hanging="360"/>
      </w:pPr>
      <w:rPr>
        <w:rFonts w:ascii="Wingdings" w:hAnsi="Wingdings" w:hint="default"/>
      </w:rPr>
    </w:lvl>
  </w:abstractNum>
  <w:abstractNum w:abstractNumId="8" w15:restartNumberingAfterBreak="0">
    <w:nsid w:val="541456E6"/>
    <w:multiLevelType w:val="hybridMultilevel"/>
    <w:tmpl w:val="488689C6"/>
    <w:lvl w:ilvl="0" w:tplc="87C4CBBA">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242A60"/>
    <w:multiLevelType w:val="singleLevel"/>
    <w:tmpl w:val="1F6CD9A8"/>
    <w:lvl w:ilvl="0">
      <w:start w:val="1"/>
      <w:numFmt w:val="decimal"/>
      <w:lvlText w:val="%1."/>
      <w:lvlJc w:val="left"/>
      <w:pPr>
        <w:tabs>
          <w:tab w:val="num" w:pos="5274"/>
        </w:tabs>
        <w:ind w:left="5274" w:hanging="454"/>
      </w:pPr>
      <w:rPr>
        <w:rFonts w:cs="Times New Roman" w:hint="default"/>
      </w:rPr>
    </w:lvl>
  </w:abstractNum>
  <w:abstractNum w:abstractNumId="10" w15:restartNumberingAfterBreak="0">
    <w:nsid w:val="5E314368"/>
    <w:multiLevelType w:val="hybridMultilevel"/>
    <w:tmpl w:val="1484856E"/>
    <w:lvl w:ilvl="0" w:tplc="945AE482">
      <w:start w:val="1"/>
      <w:numFmt w:val="lowerLetter"/>
      <w:lvlText w:val="%1).-"/>
      <w:lvlJc w:val="left"/>
      <w:pPr>
        <w:tabs>
          <w:tab w:val="num" w:pos="780"/>
        </w:tabs>
        <w:ind w:left="780" w:hanging="4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5143F8E"/>
    <w:multiLevelType w:val="hybridMultilevel"/>
    <w:tmpl w:val="EB884E16"/>
    <w:lvl w:ilvl="0" w:tplc="A612A2D8">
      <w:start w:val="60"/>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64780564">
    <w:abstractNumId w:val="9"/>
  </w:num>
  <w:num w:numId="2" w16cid:durableId="1962032458">
    <w:abstractNumId w:val="10"/>
  </w:num>
  <w:num w:numId="3" w16cid:durableId="750127111">
    <w:abstractNumId w:val="5"/>
  </w:num>
  <w:num w:numId="4" w16cid:durableId="1035421820">
    <w:abstractNumId w:val="2"/>
  </w:num>
  <w:num w:numId="5" w16cid:durableId="216355340">
    <w:abstractNumId w:val="0"/>
  </w:num>
  <w:num w:numId="6" w16cid:durableId="256327812">
    <w:abstractNumId w:val="1"/>
  </w:num>
  <w:num w:numId="7" w16cid:durableId="2117824452">
    <w:abstractNumId w:val="11"/>
  </w:num>
  <w:num w:numId="8" w16cid:durableId="349986296">
    <w:abstractNumId w:val="3"/>
  </w:num>
  <w:num w:numId="9" w16cid:durableId="1504512043">
    <w:abstractNumId w:val="7"/>
  </w:num>
  <w:num w:numId="10" w16cid:durableId="208881852">
    <w:abstractNumId w:val="8"/>
  </w:num>
  <w:num w:numId="11" w16cid:durableId="947086709">
    <w:abstractNumId w:val="4"/>
  </w:num>
  <w:num w:numId="12" w16cid:durableId="21379898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689"/>
    <w:rsid w:val="0000051A"/>
    <w:rsid w:val="00004506"/>
    <w:rsid w:val="000059A1"/>
    <w:rsid w:val="000065B4"/>
    <w:rsid w:val="0001196E"/>
    <w:rsid w:val="000122F3"/>
    <w:rsid w:val="0001271F"/>
    <w:rsid w:val="00012B7F"/>
    <w:rsid w:val="00013E5E"/>
    <w:rsid w:val="0001431F"/>
    <w:rsid w:val="00014E3B"/>
    <w:rsid w:val="00015224"/>
    <w:rsid w:val="00017E70"/>
    <w:rsid w:val="000202F2"/>
    <w:rsid w:val="00021C9F"/>
    <w:rsid w:val="00022FF8"/>
    <w:rsid w:val="000252A6"/>
    <w:rsid w:val="000260DD"/>
    <w:rsid w:val="00027057"/>
    <w:rsid w:val="00031EB5"/>
    <w:rsid w:val="00033015"/>
    <w:rsid w:val="000330F4"/>
    <w:rsid w:val="00033341"/>
    <w:rsid w:val="00033CCB"/>
    <w:rsid w:val="00035892"/>
    <w:rsid w:val="00035D85"/>
    <w:rsid w:val="00037A84"/>
    <w:rsid w:val="00040237"/>
    <w:rsid w:val="00040F87"/>
    <w:rsid w:val="0004184E"/>
    <w:rsid w:val="00042EF0"/>
    <w:rsid w:val="000439F0"/>
    <w:rsid w:val="00043A0C"/>
    <w:rsid w:val="00045250"/>
    <w:rsid w:val="00045268"/>
    <w:rsid w:val="0004676B"/>
    <w:rsid w:val="000467E5"/>
    <w:rsid w:val="0005096F"/>
    <w:rsid w:val="0005206F"/>
    <w:rsid w:val="00052164"/>
    <w:rsid w:val="00052FFB"/>
    <w:rsid w:val="00053FC8"/>
    <w:rsid w:val="00054546"/>
    <w:rsid w:val="00054AF4"/>
    <w:rsid w:val="000559E3"/>
    <w:rsid w:val="000569D3"/>
    <w:rsid w:val="00056AE7"/>
    <w:rsid w:val="00060A0B"/>
    <w:rsid w:val="000611B2"/>
    <w:rsid w:val="0006382A"/>
    <w:rsid w:val="00063CAF"/>
    <w:rsid w:val="000648DA"/>
    <w:rsid w:val="00070B2D"/>
    <w:rsid w:val="00073E3A"/>
    <w:rsid w:val="00074A44"/>
    <w:rsid w:val="00075288"/>
    <w:rsid w:val="000754B3"/>
    <w:rsid w:val="00076513"/>
    <w:rsid w:val="000770EF"/>
    <w:rsid w:val="0008191C"/>
    <w:rsid w:val="00082F48"/>
    <w:rsid w:val="00083579"/>
    <w:rsid w:val="00084187"/>
    <w:rsid w:val="0008419F"/>
    <w:rsid w:val="000843D4"/>
    <w:rsid w:val="000846DC"/>
    <w:rsid w:val="00084719"/>
    <w:rsid w:val="00085B76"/>
    <w:rsid w:val="00090BBA"/>
    <w:rsid w:val="000927B9"/>
    <w:rsid w:val="00095708"/>
    <w:rsid w:val="00095FC9"/>
    <w:rsid w:val="00096649"/>
    <w:rsid w:val="00096A6F"/>
    <w:rsid w:val="00097800"/>
    <w:rsid w:val="000A3954"/>
    <w:rsid w:val="000A503F"/>
    <w:rsid w:val="000A57AF"/>
    <w:rsid w:val="000A60AC"/>
    <w:rsid w:val="000A6DA2"/>
    <w:rsid w:val="000B0A9A"/>
    <w:rsid w:val="000B284D"/>
    <w:rsid w:val="000B4010"/>
    <w:rsid w:val="000B6497"/>
    <w:rsid w:val="000B7858"/>
    <w:rsid w:val="000B7DC1"/>
    <w:rsid w:val="000C0E48"/>
    <w:rsid w:val="000C1003"/>
    <w:rsid w:val="000C2842"/>
    <w:rsid w:val="000C358C"/>
    <w:rsid w:val="000C6317"/>
    <w:rsid w:val="000C6513"/>
    <w:rsid w:val="000C7067"/>
    <w:rsid w:val="000D1066"/>
    <w:rsid w:val="000D118E"/>
    <w:rsid w:val="000D2676"/>
    <w:rsid w:val="000D271A"/>
    <w:rsid w:val="000D2983"/>
    <w:rsid w:val="000D3670"/>
    <w:rsid w:val="000D4841"/>
    <w:rsid w:val="000D6DCC"/>
    <w:rsid w:val="000D763C"/>
    <w:rsid w:val="000E14A6"/>
    <w:rsid w:val="000E1DE3"/>
    <w:rsid w:val="000E216D"/>
    <w:rsid w:val="000E24E2"/>
    <w:rsid w:val="000E3473"/>
    <w:rsid w:val="000E36E6"/>
    <w:rsid w:val="000E3703"/>
    <w:rsid w:val="000E3D27"/>
    <w:rsid w:val="000E604F"/>
    <w:rsid w:val="000F07E1"/>
    <w:rsid w:val="000F2A5B"/>
    <w:rsid w:val="000F5AFB"/>
    <w:rsid w:val="000F7600"/>
    <w:rsid w:val="00100551"/>
    <w:rsid w:val="00101C31"/>
    <w:rsid w:val="00103969"/>
    <w:rsid w:val="0010560C"/>
    <w:rsid w:val="00105C44"/>
    <w:rsid w:val="0010635C"/>
    <w:rsid w:val="00106B1D"/>
    <w:rsid w:val="001124E9"/>
    <w:rsid w:val="00112F99"/>
    <w:rsid w:val="00114937"/>
    <w:rsid w:val="00115B67"/>
    <w:rsid w:val="0011628F"/>
    <w:rsid w:val="001178A0"/>
    <w:rsid w:val="001206DE"/>
    <w:rsid w:val="00120B57"/>
    <w:rsid w:val="001217CF"/>
    <w:rsid w:val="00122DE0"/>
    <w:rsid w:val="00123843"/>
    <w:rsid w:val="00124165"/>
    <w:rsid w:val="00125007"/>
    <w:rsid w:val="001259AB"/>
    <w:rsid w:val="00125DC9"/>
    <w:rsid w:val="001263F1"/>
    <w:rsid w:val="00130439"/>
    <w:rsid w:val="0013245B"/>
    <w:rsid w:val="0013464E"/>
    <w:rsid w:val="00135108"/>
    <w:rsid w:val="00135714"/>
    <w:rsid w:val="00137BE3"/>
    <w:rsid w:val="00137C8E"/>
    <w:rsid w:val="00140050"/>
    <w:rsid w:val="00140076"/>
    <w:rsid w:val="00142143"/>
    <w:rsid w:val="00142AC2"/>
    <w:rsid w:val="0014343D"/>
    <w:rsid w:val="00144C10"/>
    <w:rsid w:val="00145653"/>
    <w:rsid w:val="00145C24"/>
    <w:rsid w:val="00146776"/>
    <w:rsid w:val="0014696C"/>
    <w:rsid w:val="001470A4"/>
    <w:rsid w:val="00150316"/>
    <w:rsid w:val="00151C49"/>
    <w:rsid w:val="00152EEB"/>
    <w:rsid w:val="001551D4"/>
    <w:rsid w:val="001578FB"/>
    <w:rsid w:val="00160004"/>
    <w:rsid w:val="00160DA9"/>
    <w:rsid w:val="00163FA9"/>
    <w:rsid w:val="001640A6"/>
    <w:rsid w:val="001641CD"/>
    <w:rsid w:val="00166A25"/>
    <w:rsid w:val="00167C82"/>
    <w:rsid w:val="00174527"/>
    <w:rsid w:val="001749BA"/>
    <w:rsid w:val="00174C77"/>
    <w:rsid w:val="00177A1E"/>
    <w:rsid w:val="00180332"/>
    <w:rsid w:val="00182926"/>
    <w:rsid w:val="001845DB"/>
    <w:rsid w:val="00191F63"/>
    <w:rsid w:val="00194884"/>
    <w:rsid w:val="00195F3A"/>
    <w:rsid w:val="00197940"/>
    <w:rsid w:val="001A01C2"/>
    <w:rsid w:val="001A2456"/>
    <w:rsid w:val="001A29B4"/>
    <w:rsid w:val="001A3BC4"/>
    <w:rsid w:val="001A493D"/>
    <w:rsid w:val="001A658A"/>
    <w:rsid w:val="001A6BC0"/>
    <w:rsid w:val="001A6E0C"/>
    <w:rsid w:val="001B11F0"/>
    <w:rsid w:val="001B1D06"/>
    <w:rsid w:val="001B213B"/>
    <w:rsid w:val="001B4DAD"/>
    <w:rsid w:val="001B4F5B"/>
    <w:rsid w:val="001B6489"/>
    <w:rsid w:val="001B64B0"/>
    <w:rsid w:val="001C2015"/>
    <w:rsid w:val="001C335D"/>
    <w:rsid w:val="001C3594"/>
    <w:rsid w:val="001C4078"/>
    <w:rsid w:val="001C443F"/>
    <w:rsid w:val="001C4844"/>
    <w:rsid w:val="001C5E61"/>
    <w:rsid w:val="001C60F2"/>
    <w:rsid w:val="001C6E24"/>
    <w:rsid w:val="001C7482"/>
    <w:rsid w:val="001D0941"/>
    <w:rsid w:val="001D0E09"/>
    <w:rsid w:val="001D3425"/>
    <w:rsid w:val="001D3FFB"/>
    <w:rsid w:val="001D5089"/>
    <w:rsid w:val="001D510B"/>
    <w:rsid w:val="001D5D37"/>
    <w:rsid w:val="001E017A"/>
    <w:rsid w:val="001E28A8"/>
    <w:rsid w:val="001E2CFD"/>
    <w:rsid w:val="001E5DE0"/>
    <w:rsid w:val="001E6017"/>
    <w:rsid w:val="001E75EF"/>
    <w:rsid w:val="001F12F0"/>
    <w:rsid w:val="001F15CC"/>
    <w:rsid w:val="001F3133"/>
    <w:rsid w:val="001F3B4B"/>
    <w:rsid w:val="001F4219"/>
    <w:rsid w:val="001F4998"/>
    <w:rsid w:val="001F4FE9"/>
    <w:rsid w:val="001F6059"/>
    <w:rsid w:val="001F7707"/>
    <w:rsid w:val="002014AA"/>
    <w:rsid w:val="00203022"/>
    <w:rsid w:val="002044A7"/>
    <w:rsid w:val="0020456A"/>
    <w:rsid w:val="00204DAD"/>
    <w:rsid w:val="00206349"/>
    <w:rsid w:val="00210BEE"/>
    <w:rsid w:val="00212ED2"/>
    <w:rsid w:val="002174D6"/>
    <w:rsid w:val="002231D7"/>
    <w:rsid w:val="00224689"/>
    <w:rsid w:val="002250E5"/>
    <w:rsid w:val="00226203"/>
    <w:rsid w:val="00227E2F"/>
    <w:rsid w:val="002309CD"/>
    <w:rsid w:val="00230BC0"/>
    <w:rsid w:val="0023162B"/>
    <w:rsid w:val="002317A7"/>
    <w:rsid w:val="00231EE5"/>
    <w:rsid w:val="00234119"/>
    <w:rsid w:val="00237657"/>
    <w:rsid w:val="00237F6D"/>
    <w:rsid w:val="002406E3"/>
    <w:rsid w:val="00243B54"/>
    <w:rsid w:val="00244DAC"/>
    <w:rsid w:val="00245468"/>
    <w:rsid w:val="002516EF"/>
    <w:rsid w:val="00251997"/>
    <w:rsid w:val="00255A51"/>
    <w:rsid w:val="00256136"/>
    <w:rsid w:val="002602D8"/>
    <w:rsid w:val="002605F9"/>
    <w:rsid w:val="00261DD5"/>
    <w:rsid w:val="0026390A"/>
    <w:rsid w:val="00263E30"/>
    <w:rsid w:val="00267B40"/>
    <w:rsid w:val="00272538"/>
    <w:rsid w:val="0027269B"/>
    <w:rsid w:val="0027326F"/>
    <w:rsid w:val="00273C19"/>
    <w:rsid w:val="00273FC0"/>
    <w:rsid w:val="00276A7C"/>
    <w:rsid w:val="00276FD7"/>
    <w:rsid w:val="0027794B"/>
    <w:rsid w:val="00277BCC"/>
    <w:rsid w:val="00280785"/>
    <w:rsid w:val="00280D57"/>
    <w:rsid w:val="002810BA"/>
    <w:rsid w:val="00282B5A"/>
    <w:rsid w:val="00285642"/>
    <w:rsid w:val="002876AA"/>
    <w:rsid w:val="00287E65"/>
    <w:rsid w:val="0029070A"/>
    <w:rsid w:val="00290BBB"/>
    <w:rsid w:val="00291755"/>
    <w:rsid w:val="0029199C"/>
    <w:rsid w:val="00294AB6"/>
    <w:rsid w:val="00297545"/>
    <w:rsid w:val="002A0CD5"/>
    <w:rsid w:val="002A14FC"/>
    <w:rsid w:val="002A375E"/>
    <w:rsid w:val="002A4CD8"/>
    <w:rsid w:val="002A5894"/>
    <w:rsid w:val="002A6A2B"/>
    <w:rsid w:val="002A7107"/>
    <w:rsid w:val="002A7CE2"/>
    <w:rsid w:val="002B2F81"/>
    <w:rsid w:val="002B4646"/>
    <w:rsid w:val="002B484B"/>
    <w:rsid w:val="002B4A1B"/>
    <w:rsid w:val="002B4A73"/>
    <w:rsid w:val="002B51DC"/>
    <w:rsid w:val="002B5584"/>
    <w:rsid w:val="002B6355"/>
    <w:rsid w:val="002B7E09"/>
    <w:rsid w:val="002C02E7"/>
    <w:rsid w:val="002C0CC5"/>
    <w:rsid w:val="002C2457"/>
    <w:rsid w:val="002C2773"/>
    <w:rsid w:val="002C34CF"/>
    <w:rsid w:val="002C6029"/>
    <w:rsid w:val="002C6ED5"/>
    <w:rsid w:val="002C6F78"/>
    <w:rsid w:val="002C76E4"/>
    <w:rsid w:val="002D2D21"/>
    <w:rsid w:val="002D371D"/>
    <w:rsid w:val="002D3CDF"/>
    <w:rsid w:val="002D552F"/>
    <w:rsid w:val="002D706E"/>
    <w:rsid w:val="002D78DC"/>
    <w:rsid w:val="002D7DE7"/>
    <w:rsid w:val="002E0109"/>
    <w:rsid w:val="002E01F0"/>
    <w:rsid w:val="002E07CB"/>
    <w:rsid w:val="002E22BD"/>
    <w:rsid w:val="002E345A"/>
    <w:rsid w:val="002E3D87"/>
    <w:rsid w:val="002E4259"/>
    <w:rsid w:val="002E4D12"/>
    <w:rsid w:val="002E6C89"/>
    <w:rsid w:val="002F204D"/>
    <w:rsid w:val="002F22F6"/>
    <w:rsid w:val="002F231C"/>
    <w:rsid w:val="002F2834"/>
    <w:rsid w:val="002F644E"/>
    <w:rsid w:val="003002E1"/>
    <w:rsid w:val="00300EE3"/>
    <w:rsid w:val="003015F6"/>
    <w:rsid w:val="0030282F"/>
    <w:rsid w:val="00302AF7"/>
    <w:rsid w:val="00302C03"/>
    <w:rsid w:val="003051A0"/>
    <w:rsid w:val="0030528B"/>
    <w:rsid w:val="003060C3"/>
    <w:rsid w:val="00306570"/>
    <w:rsid w:val="003106EC"/>
    <w:rsid w:val="00310E4F"/>
    <w:rsid w:val="00311E01"/>
    <w:rsid w:val="00312700"/>
    <w:rsid w:val="00312702"/>
    <w:rsid w:val="003151F4"/>
    <w:rsid w:val="00316AE8"/>
    <w:rsid w:val="00316DE6"/>
    <w:rsid w:val="00317110"/>
    <w:rsid w:val="00317F08"/>
    <w:rsid w:val="00322A05"/>
    <w:rsid w:val="00322EE5"/>
    <w:rsid w:val="00323885"/>
    <w:rsid w:val="00323C16"/>
    <w:rsid w:val="00325A6D"/>
    <w:rsid w:val="00325E35"/>
    <w:rsid w:val="003269F4"/>
    <w:rsid w:val="003279F9"/>
    <w:rsid w:val="00330A77"/>
    <w:rsid w:val="0033207A"/>
    <w:rsid w:val="00332588"/>
    <w:rsid w:val="0033282D"/>
    <w:rsid w:val="00332AAD"/>
    <w:rsid w:val="003344BE"/>
    <w:rsid w:val="00334BC7"/>
    <w:rsid w:val="00335374"/>
    <w:rsid w:val="00337252"/>
    <w:rsid w:val="0033735F"/>
    <w:rsid w:val="00340260"/>
    <w:rsid w:val="0034182C"/>
    <w:rsid w:val="00343C08"/>
    <w:rsid w:val="00343C1E"/>
    <w:rsid w:val="003446D9"/>
    <w:rsid w:val="003456D3"/>
    <w:rsid w:val="00346739"/>
    <w:rsid w:val="00346884"/>
    <w:rsid w:val="003468BF"/>
    <w:rsid w:val="0034699E"/>
    <w:rsid w:val="0034738E"/>
    <w:rsid w:val="0034780E"/>
    <w:rsid w:val="00347D7E"/>
    <w:rsid w:val="00347FE9"/>
    <w:rsid w:val="0035013D"/>
    <w:rsid w:val="00353C86"/>
    <w:rsid w:val="003540B6"/>
    <w:rsid w:val="00354A76"/>
    <w:rsid w:val="00357678"/>
    <w:rsid w:val="00357D82"/>
    <w:rsid w:val="00360292"/>
    <w:rsid w:val="00361FA0"/>
    <w:rsid w:val="00362E9F"/>
    <w:rsid w:val="003632C0"/>
    <w:rsid w:val="00365BE7"/>
    <w:rsid w:val="00365FEE"/>
    <w:rsid w:val="0036725D"/>
    <w:rsid w:val="00370FA4"/>
    <w:rsid w:val="003737F8"/>
    <w:rsid w:val="0037391E"/>
    <w:rsid w:val="00373CA6"/>
    <w:rsid w:val="00374999"/>
    <w:rsid w:val="003765F9"/>
    <w:rsid w:val="00381E04"/>
    <w:rsid w:val="0038234B"/>
    <w:rsid w:val="003830AD"/>
    <w:rsid w:val="00384DFD"/>
    <w:rsid w:val="00386716"/>
    <w:rsid w:val="00387330"/>
    <w:rsid w:val="0038758C"/>
    <w:rsid w:val="0039025D"/>
    <w:rsid w:val="00390C15"/>
    <w:rsid w:val="00391332"/>
    <w:rsid w:val="0039233D"/>
    <w:rsid w:val="00392CCD"/>
    <w:rsid w:val="0039341C"/>
    <w:rsid w:val="00394476"/>
    <w:rsid w:val="003945CD"/>
    <w:rsid w:val="00394621"/>
    <w:rsid w:val="00394C93"/>
    <w:rsid w:val="003A0CF3"/>
    <w:rsid w:val="003A46AD"/>
    <w:rsid w:val="003A53DD"/>
    <w:rsid w:val="003A5A96"/>
    <w:rsid w:val="003A5BC0"/>
    <w:rsid w:val="003A68E1"/>
    <w:rsid w:val="003B01FA"/>
    <w:rsid w:val="003B43A9"/>
    <w:rsid w:val="003B4650"/>
    <w:rsid w:val="003B474C"/>
    <w:rsid w:val="003B5CFF"/>
    <w:rsid w:val="003B5F3E"/>
    <w:rsid w:val="003B5FBE"/>
    <w:rsid w:val="003B6E89"/>
    <w:rsid w:val="003B73B4"/>
    <w:rsid w:val="003C1833"/>
    <w:rsid w:val="003C2D6F"/>
    <w:rsid w:val="003C2E72"/>
    <w:rsid w:val="003C35B9"/>
    <w:rsid w:val="003C4D9A"/>
    <w:rsid w:val="003C5372"/>
    <w:rsid w:val="003C6291"/>
    <w:rsid w:val="003C6EC2"/>
    <w:rsid w:val="003C7947"/>
    <w:rsid w:val="003D08E5"/>
    <w:rsid w:val="003D4E53"/>
    <w:rsid w:val="003D6828"/>
    <w:rsid w:val="003E17BC"/>
    <w:rsid w:val="003E231F"/>
    <w:rsid w:val="003E3A80"/>
    <w:rsid w:val="003E5436"/>
    <w:rsid w:val="003E67F6"/>
    <w:rsid w:val="003E6D6F"/>
    <w:rsid w:val="003F025F"/>
    <w:rsid w:val="003F08F1"/>
    <w:rsid w:val="003F131C"/>
    <w:rsid w:val="003F1FEE"/>
    <w:rsid w:val="003F37EA"/>
    <w:rsid w:val="003F598B"/>
    <w:rsid w:val="003F6904"/>
    <w:rsid w:val="003F74F7"/>
    <w:rsid w:val="00401795"/>
    <w:rsid w:val="00402ADB"/>
    <w:rsid w:val="0040448B"/>
    <w:rsid w:val="004055C1"/>
    <w:rsid w:val="00406BFB"/>
    <w:rsid w:val="00407FDD"/>
    <w:rsid w:val="004116FB"/>
    <w:rsid w:val="00411A17"/>
    <w:rsid w:val="0041209C"/>
    <w:rsid w:val="00412F29"/>
    <w:rsid w:val="00413179"/>
    <w:rsid w:val="00414482"/>
    <w:rsid w:val="0041543A"/>
    <w:rsid w:val="00416E46"/>
    <w:rsid w:val="0042227C"/>
    <w:rsid w:val="00422608"/>
    <w:rsid w:val="00424AA0"/>
    <w:rsid w:val="00424B58"/>
    <w:rsid w:val="0042612F"/>
    <w:rsid w:val="0042721E"/>
    <w:rsid w:val="00430462"/>
    <w:rsid w:val="00430964"/>
    <w:rsid w:val="00432554"/>
    <w:rsid w:val="00432B54"/>
    <w:rsid w:val="00432B7B"/>
    <w:rsid w:val="00432FE4"/>
    <w:rsid w:val="00434E1A"/>
    <w:rsid w:val="00435770"/>
    <w:rsid w:val="00435BB4"/>
    <w:rsid w:val="00435F44"/>
    <w:rsid w:val="00436BAC"/>
    <w:rsid w:val="00437E1D"/>
    <w:rsid w:val="00440106"/>
    <w:rsid w:val="004405EA"/>
    <w:rsid w:val="00440E38"/>
    <w:rsid w:val="00441A28"/>
    <w:rsid w:val="004422A3"/>
    <w:rsid w:val="00442AC0"/>
    <w:rsid w:val="00442AF1"/>
    <w:rsid w:val="00442FD1"/>
    <w:rsid w:val="00444482"/>
    <w:rsid w:val="0045058F"/>
    <w:rsid w:val="00451285"/>
    <w:rsid w:val="00451518"/>
    <w:rsid w:val="00451E3D"/>
    <w:rsid w:val="0045341C"/>
    <w:rsid w:val="004535DB"/>
    <w:rsid w:val="0045741C"/>
    <w:rsid w:val="004601E1"/>
    <w:rsid w:val="00461247"/>
    <w:rsid w:val="004617DD"/>
    <w:rsid w:val="00461FAC"/>
    <w:rsid w:val="004624A7"/>
    <w:rsid w:val="00462864"/>
    <w:rsid w:val="0046340A"/>
    <w:rsid w:val="00463707"/>
    <w:rsid w:val="004644A0"/>
    <w:rsid w:val="00464A22"/>
    <w:rsid w:val="00465F07"/>
    <w:rsid w:val="00467601"/>
    <w:rsid w:val="00467607"/>
    <w:rsid w:val="00467784"/>
    <w:rsid w:val="00467A31"/>
    <w:rsid w:val="00467EC2"/>
    <w:rsid w:val="00467EC8"/>
    <w:rsid w:val="00470CE2"/>
    <w:rsid w:val="00475E35"/>
    <w:rsid w:val="00477E35"/>
    <w:rsid w:val="00480C44"/>
    <w:rsid w:val="0048107B"/>
    <w:rsid w:val="00481C3B"/>
    <w:rsid w:val="0048259D"/>
    <w:rsid w:val="00482E0A"/>
    <w:rsid w:val="0048447E"/>
    <w:rsid w:val="00484FCD"/>
    <w:rsid w:val="00486883"/>
    <w:rsid w:val="00486A97"/>
    <w:rsid w:val="004907E1"/>
    <w:rsid w:val="004908BB"/>
    <w:rsid w:val="00490BF8"/>
    <w:rsid w:val="004918E4"/>
    <w:rsid w:val="004921A2"/>
    <w:rsid w:val="004926CE"/>
    <w:rsid w:val="0049786E"/>
    <w:rsid w:val="004A0434"/>
    <w:rsid w:val="004A1344"/>
    <w:rsid w:val="004A3F8F"/>
    <w:rsid w:val="004A4382"/>
    <w:rsid w:val="004A601B"/>
    <w:rsid w:val="004B0291"/>
    <w:rsid w:val="004B0F4A"/>
    <w:rsid w:val="004B1DEF"/>
    <w:rsid w:val="004B54A7"/>
    <w:rsid w:val="004B5586"/>
    <w:rsid w:val="004C3D86"/>
    <w:rsid w:val="004C6E9F"/>
    <w:rsid w:val="004C7559"/>
    <w:rsid w:val="004D02ED"/>
    <w:rsid w:val="004D0E02"/>
    <w:rsid w:val="004D2942"/>
    <w:rsid w:val="004D2943"/>
    <w:rsid w:val="004D3653"/>
    <w:rsid w:val="004D4657"/>
    <w:rsid w:val="004D6041"/>
    <w:rsid w:val="004D792C"/>
    <w:rsid w:val="004D7D2F"/>
    <w:rsid w:val="004E0968"/>
    <w:rsid w:val="004E1047"/>
    <w:rsid w:val="004E23C2"/>
    <w:rsid w:val="004E29C9"/>
    <w:rsid w:val="004E302A"/>
    <w:rsid w:val="004E40EC"/>
    <w:rsid w:val="004E758B"/>
    <w:rsid w:val="004F21EF"/>
    <w:rsid w:val="004F4023"/>
    <w:rsid w:val="004F4BB8"/>
    <w:rsid w:val="004F5686"/>
    <w:rsid w:val="004F5DF7"/>
    <w:rsid w:val="004F6519"/>
    <w:rsid w:val="004F7896"/>
    <w:rsid w:val="00500746"/>
    <w:rsid w:val="0050125F"/>
    <w:rsid w:val="00501C27"/>
    <w:rsid w:val="005023F4"/>
    <w:rsid w:val="00504B93"/>
    <w:rsid w:val="0050559C"/>
    <w:rsid w:val="0050614E"/>
    <w:rsid w:val="0050751E"/>
    <w:rsid w:val="00510619"/>
    <w:rsid w:val="00513334"/>
    <w:rsid w:val="00513819"/>
    <w:rsid w:val="005144CF"/>
    <w:rsid w:val="00515E88"/>
    <w:rsid w:val="005165C3"/>
    <w:rsid w:val="005176C1"/>
    <w:rsid w:val="00517F02"/>
    <w:rsid w:val="005207C7"/>
    <w:rsid w:val="005209FB"/>
    <w:rsid w:val="00525A62"/>
    <w:rsid w:val="005276DC"/>
    <w:rsid w:val="005300DE"/>
    <w:rsid w:val="00531739"/>
    <w:rsid w:val="00533020"/>
    <w:rsid w:val="00533455"/>
    <w:rsid w:val="00533ADC"/>
    <w:rsid w:val="00533E6E"/>
    <w:rsid w:val="005340A9"/>
    <w:rsid w:val="00534538"/>
    <w:rsid w:val="005352C1"/>
    <w:rsid w:val="00536319"/>
    <w:rsid w:val="005405A6"/>
    <w:rsid w:val="00541B3D"/>
    <w:rsid w:val="00546074"/>
    <w:rsid w:val="00552512"/>
    <w:rsid w:val="005534A7"/>
    <w:rsid w:val="00553853"/>
    <w:rsid w:val="0055404A"/>
    <w:rsid w:val="0055469F"/>
    <w:rsid w:val="00555E58"/>
    <w:rsid w:val="00556CBD"/>
    <w:rsid w:val="00562F4D"/>
    <w:rsid w:val="005633F7"/>
    <w:rsid w:val="00566434"/>
    <w:rsid w:val="00566DF1"/>
    <w:rsid w:val="00570119"/>
    <w:rsid w:val="0057128E"/>
    <w:rsid w:val="00571A76"/>
    <w:rsid w:val="005721FA"/>
    <w:rsid w:val="00572634"/>
    <w:rsid w:val="00574D2C"/>
    <w:rsid w:val="005750BF"/>
    <w:rsid w:val="00575D4D"/>
    <w:rsid w:val="005773B2"/>
    <w:rsid w:val="00580A96"/>
    <w:rsid w:val="00581DF8"/>
    <w:rsid w:val="0058253D"/>
    <w:rsid w:val="0058290E"/>
    <w:rsid w:val="00582C99"/>
    <w:rsid w:val="00584E41"/>
    <w:rsid w:val="00590C46"/>
    <w:rsid w:val="0059104F"/>
    <w:rsid w:val="00591582"/>
    <w:rsid w:val="00591B46"/>
    <w:rsid w:val="005921BC"/>
    <w:rsid w:val="00595359"/>
    <w:rsid w:val="00595DC0"/>
    <w:rsid w:val="005963C1"/>
    <w:rsid w:val="005973F2"/>
    <w:rsid w:val="00597D21"/>
    <w:rsid w:val="00597F34"/>
    <w:rsid w:val="005A1CBE"/>
    <w:rsid w:val="005A21A4"/>
    <w:rsid w:val="005A4128"/>
    <w:rsid w:val="005A4F5A"/>
    <w:rsid w:val="005A58DF"/>
    <w:rsid w:val="005A5CED"/>
    <w:rsid w:val="005A79DB"/>
    <w:rsid w:val="005A7A80"/>
    <w:rsid w:val="005B2635"/>
    <w:rsid w:val="005B4633"/>
    <w:rsid w:val="005B4B41"/>
    <w:rsid w:val="005B5422"/>
    <w:rsid w:val="005B54BA"/>
    <w:rsid w:val="005B5D20"/>
    <w:rsid w:val="005B6836"/>
    <w:rsid w:val="005B725D"/>
    <w:rsid w:val="005B746B"/>
    <w:rsid w:val="005C0C1A"/>
    <w:rsid w:val="005C43D2"/>
    <w:rsid w:val="005C4BB5"/>
    <w:rsid w:val="005C54C6"/>
    <w:rsid w:val="005C5E00"/>
    <w:rsid w:val="005C67C3"/>
    <w:rsid w:val="005C7720"/>
    <w:rsid w:val="005D0802"/>
    <w:rsid w:val="005D2898"/>
    <w:rsid w:val="005D36E0"/>
    <w:rsid w:val="005D3DB9"/>
    <w:rsid w:val="005D4712"/>
    <w:rsid w:val="005D574B"/>
    <w:rsid w:val="005E1FA8"/>
    <w:rsid w:val="005E2453"/>
    <w:rsid w:val="005E3387"/>
    <w:rsid w:val="005E5089"/>
    <w:rsid w:val="005E5D7B"/>
    <w:rsid w:val="005E5EE9"/>
    <w:rsid w:val="005E6819"/>
    <w:rsid w:val="005E68CC"/>
    <w:rsid w:val="005E694D"/>
    <w:rsid w:val="005E738A"/>
    <w:rsid w:val="005E73E5"/>
    <w:rsid w:val="005F0CBD"/>
    <w:rsid w:val="005F2360"/>
    <w:rsid w:val="005F2BBD"/>
    <w:rsid w:val="005F337D"/>
    <w:rsid w:val="005F3975"/>
    <w:rsid w:val="005F4024"/>
    <w:rsid w:val="005F7627"/>
    <w:rsid w:val="005F7943"/>
    <w:rsid w:val="0060104E"/>
    <w:rsid w:val="0060163F"/>
    <w:rsid w:val="006033AB"/>
    <w:rsid w:val="00604186"/>
    <w:rsid w:val="00604ED8"/>
    <w:rsid w:val="00607E52"/>
    <w:rsid w:val="006137A1"/>
    <w:rsid w:val="006157FB"/>
    <w:rsid w:val="00615F25"/>
    <w:rsid w:val="00616046"/>
    <w:rsid w:val="00616793"/>
    <w:rsid w:val="0061736A"/>
    <w:rsid w:val="006175E0"/>
    <w:rsid w:val="0061765A"/>
    <w:rsid w:val="00621997"/>
    <w:rsid w:val="0062300F"/>
    <w:rsid w:val="0062530D"/>
    <w:rsid w:val="00626561"/>
    <w:rsid w:val="006269EB"/>
    <w:rsid w:val="00627E2A"/>
    <w:rsid w:val="00627E7B"/>
    <w:rsid w:val="00627F24"/>
    <w:rsid w:val="00630895"/>
    <w:rsid w:val="00632E2E"/>
    <w:rsid w:val="00633F42"/>
    <w:rsid w:val="00634796"/>
    <w:rsid w:val="0063532C"/>
    <w:rsid w:val="00635913"/>
    <w:rsid w:val="00636894"/>
    <w:rsid w:val="00636F48"/>
    <w:rsid w:val="00637D03"/>
    <w:rsid w:val="006419D1"/>
    <w:rsid w:val="00641D52"/>
    <w:rsid w:val="0064220B"/>
    <w:rsid w:val="00646657"/>
    <w:rsid w:val="00647ABE"/>
    <w:rsid w:val="00647B5B"/>
    <w:rsid w:val="006512E2"/>
    <w:rsid w:val="006527FC"/>
    <w:rsid w:val="00654A92"/>
    <w:rsid w:val="0065688E"/>
    <w:rsid w:val="00657053"/>
    <w:rsid w:val="00665371"/>
    <w:rsid w:val="00666858"/>
    <w:rsid w:val="00667B73"/>
    <w:rsid w:val="006711F2"/>
    <w:rsid w:val="00674125"/>
    <w:rsid w:val="00674B4A"/>
    <w:rsid w:val="006758BC"/>
    <w:rsid w:val="00675D4E"/>
    <w:rsid w:val="00675E4B"/>
    <w:rsid w:val="00676A71"/>
    <w:rsid w:val="00676B83"/>
    <w:rsid w:val="00680C45"/>
    <w:rsid w:val="00682AD7"/>
    <w:rsid w:val="00684469"/>
    <w:rsid w:val="006860E7"/>
    <w:rsid w:val="006866AE"/>
    <w:rsid w:val="006873A1"/>
    <w:rsid w:val="00695957"/>
    <w:rsid w:val="00695E89"/>
    <w:rsid w:val="00697DA3"/>
    <w:rsid w:val="00697FE1"/>
    <w:rsid w:val="006A13FA"/>
    <w:rsid w:val="006A3929"/>
    <w:rsid w:val="006A5EE2"/>
    <w:rsid w:val="006A72BC"/>
    <w:rsid w:val="006A736B"/>
    <w:rsid w:val="006B07A7"/>
    <w:rsid w:val="006B193B"/>
    <w:rsid w:val="006B27AE"/>
    <w:rsid w:val="006B35E4"/>
    <w:rsid w:val="006B4659"/>
    <w:rsid w:val="006B48D0"/>
    <w:rsid w:val="006B51E5"/>
    <w:rsid w:val="006B57CD"/>
    <w:rsid w:val="006B5E9B"/>
    <w:rsid w:val="006B683D"/>
    <w:rsid w:val="006C0339"/>
    <w:rsid w:val="006C0346"/>
    <w:rsid w:val="006C269D"/>
    <w:rsid w:val="006C5F18"/>
    <w:rsid w:val="006C6A9D"/>
    <w:rsid w:val="006C79A4"/>
    <w:rsid w:val="006C7E9A"/>
    <w:rsid w:val="006D0BEE"/>
    <w:rsid w:val="006D0E9B"/>
    <w:rsid w:val="006D29F1"/>
    <w:rsid w:val="006D4473"/>
    <w:rsid w:val="006D4AC6"/>
    <w:rsid w:val="006D6282"/>
    <w:rsid w:val="006D76F2"/>
    <w:rsid w:val="006E1132"/>
    <w:rsid w:val="006E1CE4"/>
    <w:rsid w:val="006E2588"/>
    <w:rsid w:val="006E3654"/>
    <w:rsid w:val="006E53BB"/>
    <w:rsid w:val="006E6639"/>
    <w:rsid w:val="006E6FEB"/>
    <w:rsid w:val="006F01B1"/>
    <w:rsid w:val="006F03EA"/>
    <w:rsid w:val="006F084E"/>
    <w:rsid w:val="006F1F62"/>
    <w:rsid w:val="006F5EB5"/>
    <w:rsid w:val="006F7AA3"/>
    <w:rsid w:val="00700906"/>
    <w:rsid w:val="00700CC3"/>
    <w:rsid w:val="0070140C"/>
    <w:rsid w:val="00701734"/>
    <w:rsid w:val="007033EF"/>
    <w:rsid w:val="00704388"/>
    <w:rsid w:val="0070495A"/>
    <w:rsid w:val="00705C06"/>
    <w:rsid w:val="00705F5A"/>
    <w:rsid w:val="00707609"/>
    <w:rsid w:val="00707DB8"/>
    <w:rsid w:val="00714230"/>
    <w:rsid w:val="007154A9"/>
    <w:rsid w:val="0071551E"/>
    <w:rsid w:val="0071760E"/>
    <w:rsid w:val="007203C9"/>
    <w:rsid w:val="00721C5D"/>
    <w:rsid w:val="00721F32"/>
    <w:rsid w:val="007222F7"/>
    <w:rsid w:val="00724081"/>
    <w:rsid w:val="00724655"/>
    <w:rsid w:val="00725D40"/>
    <w:rsid w:val="007278EB"/>
    <w:rsid w:val="00727B27"/>
    <w:rsid w:val="00730B0C"/>
    <w:rsid w:val="00732B33"/>
    <w:rsid w:val="00732D12"/>
    <w:rsid w:val="00734BBF"/>
    <w:rsid w:val="00734D29"/>
    <w:rsid w:val="00737511"/>
    <w:rsid w:val="00741E89"/>
    <w:rsid w:val="00744517"/>
    <w:rsid w:val="007450E4"/>
    <w:rsid w:val="00747233"/>
    <w:rsid w:val="007502DD"/>
    <w:rsid w:val="00750D88"/>
    <w:rsid w:val="0075114A"/>
    <w:rsid w:val="0075450A"/>
    <w:rsid w:val="00760CCE"/>
    <w:rsid w:val="00761DEF"/>
    <w:rsid w:val="00763C22"/>
    <w:rsid w:val="007663BA"/>
    <w:rsid w:val="00766887"/>
    <w:rsid w:val="00770142"/>
    <w:rsid w:val="0077075B"/>
    <w:rsid w:val="00770F2B"/>
    <w:rsid w:val="0077198B"/>
    <w:rsid w:val="00771C67"/>
    <w:rsid w:val="00771F19"/>
    <w:rsid w:val="007762B4"/>
    <w:rsid w:val="00776A99"/>
    <w:rsid w:val="00780058"/>
    <w:rsid w:val="007826EC"/>
    <w:rsid w:val="007839E7"/>
    <w:rsid w:val="007840F6"/>
    <w:rsid w:val="00785136"/>
    <w:rsid w:val="0078595B"/>
    <w:rsid w:val="00786CBF"/>
    <w:rsid w:val="00787DA5"/>
    <w:rsid w:val="00791EA0"/>
    <w:rsid w:val="007923B0"/>
    <w:rsid w:val="00793CB3"/>
    <w:rsid w:val="007960B8"/>
    <w:rsid w:val="00796753"/>
    <w:rsid w:val="00796D3E"/>
    <w:rsid w:val="007A02F3"/>
    <w:rsid w:val="007A0663"/>
    <w:rsid w:val="007A0929"/>
    <w:rsid w:val="007A1EF0"/>
    <w:rsid w:val="007A2FFB"/>
    <w:rsid w:val="007A438B"/>
    <w:rsid w:val="007A61AE"/>
    <w:rsid w:val="007A7D55"/>
    <w:rsid w:val="007B2810"/>
    <w:rsid w:val="007B2F9E"/>
    <w:rsid w:val="007B4163"/>
    <w:rsid w:val="007B4453"/>
    <w:rsid w:val="007B4AC4"/>
    <w:rsid w:val="007B4D18"/>
    <w:rsid w:val="007B571D"/>
    <w:rsid w:val="007B615B"/>
    <w:rsid w:val="007B66F1"/>
    <w:rsid w:val="007B7126"/>
    <w:rsid w:val="007B73A6"/>
    <w:rsid w:val="007B787F"/>
    <w:rsid w:val="007B7B9D"/>
    <w:rsid w:val="007C127F"/>
    <w:rsid w:val="007C1EC3"/>
    <w:rsid w:val="007C2276"/>
    <w:rsid w:val="007C2A00"/>
    <w:rsid w:val="007C2D92"/>
    <w:rsid w:val="007C4CCB"/>
    <w:rsid w:val="007C53E9"/>
    <w:rsid w:val="007C5ECD"/>
    <w:rsid w:val="007C6374"/>
    <w:rsid w:val="007C6E2D"/>
    <w:rsid w:val="007C6E99"/>
    <w:rsid w:val="007C71FB"/>
    <w:rsid w:val="007C731D"/>
    <w:rsid w:val="007C733A"/>
    <w:rsid w:val="007C78ED"/>
    <w:rsid w:val="007D166B"/>
    <w:rsid w:val="007D18BE"/>
    <w:rsid w:val="007D397C"/>
    <w:rsid w:val="007D5F7C"/>
    <w:rsid w:val="007D6822"/>
    <w:rsid w:val="007D6854"/>
    <w:rsid w:val="007D6FB8"/>
    <w:rsid w:val="007E0D54"/>
    <w:rsid w:val="007E1921"/>
    <w:rsid w:val="007E223F"/>
    <w:rsid w:val="007E605A"/>
    <w:rsid w:val="007E6902"/>
    <w:rsid w:val="007E7221"/>
    <w:rsid w:val="007F0188"/>
    <w:rsid w:val="007F0408"/>
    <w:rsid w:val="007F3772"/>
    <w:rsid w:val="00802D9F"/>
    <w:rsid w:val="00803645"/>
    <w:rsid w:val="00806420"/>
    <w:rsid w:val="008108BD"/>
    <w:rsid w:val="00811CAC"/>
    <w:rsid w:val="00812491"/>
    <w:rsid w:val="00813138"/>
    <w:rsid w:val="00813747"/>
    <w:rsid w:val="0081504C"/>
    <w:rsid w:val="00815492"/>
    <w:rsid w:val="008163D0"/>
    <w:rsid w:val="008170E8"/>
    <w:rsid w:val="00820F33"/>
    <w:rsid w:val="00821ECF"/>
    <w:rsid w:val="00821ED5"/>
    <w:rsid w:val="008220FF"/>
    <w:rsid w:val="0082292A"/>
    <w:rsid w:val="0082373B"/>
    <w:rsid w:val="008238DD"/>
    <w:rsid w:val="008241C6"/>
    <w:rsid w:val="00825C38"/>
    <w:rsid w:val="00827E89"/>
    <w:rsid w:val="00830783"/>
    <w:rsid w:val="00831D66"/>
    <w:rsid w:val="00834C30"/>
    <w:rsid w:val="0083739F"/>
    <w:rsid w:val="00841C3D"/>
    <w:rsid w:val="0084546B"/>
    <w:rsid w:val="00845D4E"/>
    <w:rsid w:val="00846CD6"/>
    <w:rsid w:val="00850A43"/>
    <w:rsid w:val="0085198A"/>
    <w:rsid w:val="00852543"/>
    <w:rsid w:val="0085287B"/>
    <w:rsid w:val="008531A6"/>
    <w:rsid w:val="00854230"/>
    <w:rsid w:val="00854FBC"/>
    <w:rsid w:val="00855C78"/>
    <w:rsid w:val="00855DA4"/>
    <w:rsid w:val="00857C72"/>
    <w:rsid w:val="0086033E"/>
    <w:rsid w:val="00860470"/>
    <w:rsid w:val="00861997"/>
    <w:rsid w:val="00863D31"/>
    <w:rsid w:val="0086538C"/>
    <w:rsid w:val="00866178"/>
    <w:rsid w:val="00866EAE"/>
    <w:rsid w:val="00870B50"/>
    <w:rsid w:val="00871EB0"/>
    <w:rsid w:val="00872247"/>
    <w:rsid w:val="008730A9"/>
    <w:rsid w:val="00874274"/>
    <w:rsid w:val="008746E2"/>
    <w:rsid w:val="00874ED0"/>
    <w:rsid w:val="00877BAD"/>
    <w:rsid w:val="00880DB4"/>
    <w:rsid w:val="00882948"/>
    <w:rsid w:val="00882EA7"/>
    <w:rsid w:val="00884984"/>
    <w:rsid w:val="00884ECF"/>
    <w:rsid w:val="00885218"/>
    <w:rsid w:val="008853EC"/>
    <w:rsid w:val="00886220"/>
    <w:rsid w:val="00891075"/>
    <w:rsid w:val="00891F55"/>
    <w:rsid w:val="00893944"/>
    <w:rsid w:val="00893F4C"/>
    <w:rsid w:val="00895B7D"/>
    <w:rsid w:val="00895F3D"/>
    <w:rsid w:val="008969C6"/>
    <w:rsid w:val="008A04A0"/>
    <w:rsid w:val="008A07AE"/>
    <w:rsid w:val="008A45F6"/>
    <w:rsid w:val="008A4B71"/>
    <w:rsid w:val="008A4C6F"/>
    <w:rsid w:val="008A5BA9"/>
    <w:rsid w:val="008B21EC"/>
    <w:rsid w:val="008B2582"/>
    <w:rsid w:val="008B2C5E"/>
    <w:rsid w:val="008B33B6"/>
    <w:rsid w:val="008B37BD"/>
    <w:rsid w:val="008B4CFB"/>
    <w:rsid w:val="008B5103"/>
    <w:rsid w:val="008B763F"/>
    <w:rsid w:val="008C0DF3"/>
    <w:rsid w:val="008C276B"/>
    <w:rsid w:val="008C3690"/>
    <w:rsid w:val="008C590C"/>
    <w:rsid w:val="008D0B8E"/>
    <w:rsid w:val="008D0D0E"/>
    <w:rsid w:val="008D135F"/>
    <w:rsid w:val="008D1650"/>
    <w:rsid w:val="008D1B34"/>
    <w:rsid w:val="008D1DF1"/>
    <w:rsid w:val="008D3D29"/>
    <w:rsid w:val="008D44EF"/>
    <w:rsid w:val="008D53EF"/>
    <w:rsid w:val="008D541C"/>
    <w:rsid w:val="008D59B8"/>
    <w:rsid w:val="008D5CB4"/>
    <w:rsid w:val="008D688A"/>
    <w:rsid w:val="008D70F8"/>
    <w:rsid w:val="008E045B"/>
    <w:rsid w:val="008E28B1"/>
    <w:rsid w:val="008E3F09"/>
    <w:rsid w:val="008E49BC"/>
    <w:rsid w:val="008E4E83"/>
    <w:rsid w:val="008E6AC2"/>
    <w:rsid w:val="008F0F00"/>
    <w:rsid w:val="008F2AB5"/>
    <w:rsid w:val="008F3D3F"/>
    <w:rsid w:val="008F3EB9"/>
    <w:rsid w:val="008F68B1"/>
    <w:rsid w:val="008F7B7D"/>
    <w:rsid w:val="009002D9"/>
    <w:rsid w:val="00902530"/>
    <w:rsid w:val="00902F1C"/>
    <w:rsid w:val="00907750"/>
    <w:rsid w:val="00910B27"/>
    <w:rsid w:val="009117F6"/>
    <w:rsid w:val="00911DF3"/>
    <w:rsid w:val="0091238D"/>
    <w:rsid w:val="00916250"/>
    <w:rsid w:val="00916931"/>
    <w:rsid w:val="00916EEF"/>
    <w:rsid w:val="00917C06"/>
    <w:rsid w:val="00920DDB"/>
    <w:rsid w:val="00921162"/>
    <w:rsid w:val="00922F56"/>
    <w:rsid w:val="00923B83"/>
    <w:rsid w:val="00924E0F"/>
    <w:rsid w:val="009262F8"/>
    <w:rsid w:val="00926BD1"/>
    <w:rsid w:val="00926E4F"/>
    <w:rsid w:val="00927F85"/>
    <w:rsid w:val="00930BD5"/>
    <w:rsid w:val="009315E4"/>
    <w:rsid w:val="00933BB3"/>
    <w:rsid w:val="00935CA5"/>
    <w:rsid w:val="00936742"/>
    <w:rsid w:val="00940126"/>
    <w:rsid w:val="009409A7"/>
    <w:rsid w:val="00941E78"/>
    <w:rsid w:val="009420B5"/>
    <w:rsid w:val="00942537"/>
    <w:rsid w:val="009428F9"/>
    <w:rsid w:val="00942CD7"/>
    <w:rsid w:val="00945762"/>
    <w:rsid w:val="00945D04"/>
    <w:rsid w:val="0094660D"/>
    <w:rsid w:val="00946C57"/>
    <w:rsid w:val="00947C4A"/>
    <w:rsid w:val="00947DA9"/>
    <w:rsid w:val="00947E35"/>
    <w:rsid w:val="00950847"/>
    <w:rsid w:val="00952033"/>
    <w:rsid w:val="0095224F"/>
    <w:rsid w:val="00956042"/>
    <w:rsid w:val="00956CB9"/>
    <w:rsid w:val="00957E84"/>
    <w:rsid w:val="00957F78"/>
    <w:rsid w:val="00961415"/>
    <w:rsid w:val="00961478"/>
    <w:rsid w:val="0096205A"/>
    <w:rsid w:val="00962319"/>
    <w:rsid w:val="00962560"/>
    <w:rsid w:val="00962A9A"/>
    <w:rsid w:val="009652FB"/>
    <w:rsid w:val="009668C4"/>
    <w:rsid w:val="00966BA2"/>
    <w:rsid w:val="00966D45"/>
    <w:rsid w:val="00967929"/>
    <w:rsid w:val="009713D7"/>
    <w:rsid w:val="0097169A"/>
    <w:rsid w:val="00973FA4"/>
    <w:rsid w:val="0097443F"/>
    <w:rsid w:val="009752C0"/>
    <w:rsid w:val="00977617"/>
    <w:rsid w:val="00977EFB"/>
    <w:rsid w:val="0098049C"/>
    <w:rsid w:val="00980CC2"/>
    <w:rsid w:val="0098169A"/>
    <w:rsid w:val="0098659E"/>
    <w:rsid w:val="00986826"/>
    <w:rsid w:val="00986D62"/>
    <w:rsid w:val="0098710F"/>
    <w:rsid w:val="00987624"/>
    <w:rsid w:val="009909D6"/>
    <w:rsid w:val="009914CE"/>
    <w:rsid w:val="00992225"/>
    <w:rsid w:val="009925BA"/>
    <w:rsid w:val="00992A18"/>
    <w:rsid w:val="00993A3C"/>
    <w:rsid w:val="009941B5"/>
    <w:rsid w:val="009941FD"/>
    <w:rsid w:val="0099479D"/>
    <w:rsid w:val="009A0A4C"/>
    <w:rsid w:val="009A1980"/>
    <w:rsid w:val="009A3104"/>
    <w:rsid w:val="009A3B9D"/>
    <w:rsid w:val="009A3D5C"/>
    <w:rsid w:val="009A400F"/>
    <w:rsid w:val="009A42B5"/>
    <w:rsid w:val="009A75E7"/>
    <w:rsid w:val="009A7681"/>
    <w:rsid w:val="009A7BC5"/>
    <w:rsid w:val="009B033C"/>
    <w:rsid w:val="009B0A65"/>
    <w:rsid w:val="009B408E"/>
    <w:rsid w:val="009B778E"/>
    <w:rsid w:val="009B7EAA"/>
    <w:rsid w:val="009C0198"/>
    <w:rsid w:val="009C0497"/>
    <w:rsid w:val="009C0D28"/>
    <w:rsid w:val="009C12F3"/>
    <w:rsid w:val="009C1BD0"/>
    <w:rsid w:val="009C1C60"/>
    <w:rsid w:val="009C1FD7"/>
    <w:rsid w:val="009C2FCA"/>
    <w:rsid w:val="009C4405"/>
    <w:rsid w:val="009C4660"/>
    <w:rsid w:val="009C4A51"/>
    <w:rsid w:val="009C6E10"/>
    <w:rsid w:val="009D26DE"/>
    <w:rsid w:val="009D3DCD"/>
    <w:rsid w:val="009D4678"/>
    <w:rsid w:val="009D7253"/>
    <w:rsid w:val="009E1C2C"/>
    <w:rsid w:val="009E5671"/>
    <w:rsid w:val="009E6183"/>
    <w:rsid w:val="009E6409"/>
    <w:rsid w:val="009E65FA"/>
    <w:rsid w:val="009E7873"/>
    <w:rsid w:val="009F21A2"/>
    <w:rsid w:val="009F28A4"/>
    <w:rsid w:val="009F3441"/>
    <w:rsid w:val="009F40ED"/>
    <w:rsid w:val="009F6F74"/>
    <w:rsid w:val="009F789C"/>
    <w:rsid w:val="00A036C6"/>
    <w:rsid w:val="00A04AD9"/>
    <w:rsid w:val="00A05B61"/>
    <w:rsid w:val="00A06B7A"/>
    <w:rsid w:val="00A07C39"/>
    <w:rsid w:val="00A11BC9"/>
    <w:rsid w:val="00A13240"/>
    <w:rsid w:val="00A13A2B"/>
    <w:rsid w:val="00A13CC5"/>
    <w:rsid w:val="00A1495B"/>
    <w:rsid w:val="00A15AE7"/>
    <w:rsid w:val="00A17EFF"/>
    <w:rsid w:val="00A20C0A"/>
    <w:rsid w:val="00A21CD6"/>
    <w:rsid w:val="00A226D5"/>
    <w:rsid w:val="00A228A8"/>
    <w:rsid w:val="00A22C16"/>
    <w:rsid w:val="00A236E7"/>
    <w:rsid w:val="00A236F5"/>
    <w:rsid w:val="00A23FD7"/>
    <w:rsid w:val="00A2406E"/>
    <w:rsid w:val="00A24203"/>
    <w:rsid w:val="00A245A2"/>
    <w:rsid w:val="00A24F8D"/>
    <w:rsid w:val="00A27158"/>
    <w:rsid w:val="00A30530"/>
    <w:rsid w:val="00A31321"/>
    <w:rsid w:val="00A31345"/>
    <w:rsid w:val="00A31B5D"/>
    <w:rsid w:val="00A31D76"/>
    <w:rsid w:val="00A32AE4"/>
    <w:rsid w:val="00A32E2A"/>
    <w:rsid w:val="00A34091"/>
    <w:rsid w:val="00A362F7"/>
    <w:rsid w:val="00A40259"/>
    <w:rsid w:val="00A40346"/>
    <w:rsid w:val="00A41AFD"/>
    <w:rsid w:val="00A44EFF"/>
    <w:rsid w:val="00A455F9"/>
    <w:rsid w:val="00A46C96"/>
    <w:rsid w:val="00A5050A"/>
    <w:rsid w:val="00A52D94"/>
    <w:rsid w:val="00A5601B"/>
    <w:rsid w:val="00A63625"/>
    <w:rsid w:val="00A64C7B"/>
    <w:rsid w:val="00A65311"/>
    <w:rsid w:val="00A66930"/>
    <w:rsid w:val="00A730E1"/>
    <w:rsid w:val="00A74592"/>
    <w:rsid w:val="00A75CB8"/>
    <w:rsid w:val="00A76A65"/>
    <w:rsid w:val="00A7725D"/>
    <w:rsid w:val="00A81248"/>
    <w:rsid w:val="00A81481"/>
    <w:rsid w:val="00A82348"/>
    <w:rsid w:val="00A837F4"/>
    <w:rsid w:val="00A84D1E"/>
    <w:rsid w:val="00A8624F"/>
    <w:rsid w:val="00A86418"/>
    <w:rsid w:val="00A87909"/>
    <w:rsid w:val="00A91840"/>
    <w:rsid w:val="00A924E0"/>
    <w:rsid w:val="00A93F56"/>
    <w:rsid w:val="00A9476F"/>
    <w:rsid w:val="00A956B8"/>
    <w:rsid w:val="00A967B8"/>
    <w:rsid w:val="00A968CB"/>
    <w:rsid w:val="00AA0363"/>
    <w:rsid w:val="00AA160D"/>
    <w:rsid w:val="00AA1858"/>
    <w:rsid w:val="00AA1A53"/>
    <w:rsid w:val="00AA1C3E"/>
    <w:rsid w:val="00AA2121"/>
    <w:rsid w:val="00AA33D5"/>
    <w:rsid w:val="00AA4605"/>
    <w:rsid w:val="00AA4B0A"/>
    <w:rsid w:val="00AA540F"/>
    <w:rsid w:val="00AA5C3A"/>
    <w:rsid w:val="00AA6198"/>
    <w:rsid w:val="00AB0EFE"/>
    <w:rsid w:val="00AB20B9"/>
    <w:rsid w:val="00AB2505"/>
    <w:rsid w:val="00AB31BD"/>
    <w:rsid w:val="00AB4CFB"/>
    <w:rsid w:val="00AB70D8"/>
    <w:rsid w:val="00AC075E"/>
    <w:rsid w:val="00AC228C"/>
    <w:rsid w:val="00AC2DC3"/>
    <w:rsid w:val="00AC3C5F"/>
    <w:rsid w:val="00AC4F3A"/>
    <w:rsid w:val="00AC604F"/>
    <w:rsid w:val="00AC772C"/>
    <w:rsid w:val="00AC7EE4"/>
    <w:rsid w:val="00AD053E"/>
    <w:rsid w:val="00AD0E4A"/>
    <w:rsid w:val="00AD1FD1"/>
    <w:rsid w:val="00AD2DE3"/>
    <w:rsid w:val="00AD343F"/>
    <w:rsid w:val="00AD71B6"/>
    <w:rsid w:val="00AE2B90"/>
    <w:rsid w:val="00AE3974"/>
    <w:rsid w:val="00AE3A30"/>
    <w:rsid w:val="00AE46C1"/>
    <w:rsid w:val="00AE5000"/>
    <w:rsid w:val="00AE72C9"/>
    <w:rsid w:val="00AE7677"/>
    <w:rsid w:val="00AF00CF"/>
    <w:rsid w:val="00AF0DE2"/>
    <w:rsid w:val="00AF1D1C"/>
    <w:rsid w:val="00AF2C8F"/>
    <w:rsid w:val="00AF3A79"/>
    <w:rsid w:val="00AF497D"/>
    <w:rsid w:val="00AF699A"/>
    <w:rsid w:val="00AF6D86"/>
    <w:rsid w:val="00AF6F1C"/>
    <w:rsid w:val="00AF7141"/>
    <w:rsid w:val="00B00489"/>
    <w:rsid w:val="00B018B3"/>
    <w:rsid w:val="00B02A50"/>
    <w:rsid w:val="00B03545"/>
    <w:rsid w:val="00B03978"/>
    <w:rsid w:val="00B06133"/>
    <w:rsid w:val="00B07884"/>
    <w:rsid w:val="00B0794C"/>
    <w:rsid w:val="00B07B5B"/>
    <w:rsid w:val="00B10357"/>
    <w:rsid w:val="00B1425E"/>
    <w:rsid w:val="00B15ADF"/>
    <w:rsid w:val="00B164DE"/>
    <w:rsid w:val="00B1674C"/>
    <w:rsid w:val="00B16809"/>
    <w:rsid w:val="00B1745A"/>
    <w:rsid w:val="00B21D38"/>
    <w:rsid w:val="00B223C5"/>
    <w:rsid w:val="00B22F83"/>
    <w:rsid w:val="00B24318"/>
    <w:rsid w:val="00B246E5"/>
    <w:rsid w:val="00B2666A"/>
    <w:rsid w:val="00B27603"/>
    <w:rsid w:val="00B27EB3"/>
    <w:rsid w:val="00B30733"/>
    <w:rsid w:val="00B321C7"/>
    <w:rsid w:val="00B33282"/>
    <w:rsid w:val="00B33EB1"/>
    <w:rsid w:val="00B3548F"/>
    <w:rsid w:val="00B36DC5"/>
    <w:rsid w:val="00B37227"/>
    <w:rsid w:val="00B4053B"/>
    <w:rsid w:val="00B41331"/>
    <w:rsid w:val="00B41340"/>
    <w:rsid w:val="00B41FB4"/>
    <w:rsid w:val="00B44299"/>
    <w:rsid w:val="00B455A1"/>
    <w:rsid w:val="00B45B55"/>
    <w:rsid w:val="00B474AF"/>
    <w:rsid w:val="00B474EB"/>
    <w:rsid w:val="00B51A44"/>
    <w:rsid w:val="00B53286"/>
    <w:rsid w:val="00B55773"/>
    <w:rsid w:val="00B636BC"/>
    <w:rsid w:val="00B636FE"/>
    <w:rsid w:val="00B66AE5"/>
    <w:rsid w:val="00B67580"/>
    <w:rsid w:val="00B70B49"/>
    <w:rsid w:val="00B714D3"/>
    <w:rsid w:val="00B71BBF"/>
    <w:rsid w:val="00B742FA"/>
    <w:rsid w:val="00B74ABE"/>
    <w:rsid w:val="00B75502"/>
    <w:rsid w:val="00B76745"/>
    <w:rsid w:val="00B77EF9"/>
    <w:rsid w:val="00B80177"/>
    <w:rsid w:val="00B8295E"/>
    <w:rsid w:val="00B83C87"/>
    <w:rsid w:val="00B843B1"/>
    <w:rsid w:val="00B84773"/>
    <w:rsid w:val="00B84F78"/>
    <w:rsid w:val="00B85531"/>
    <w:rsid w:val="00B87385"/>
    <w:rsid w:val="00B879F7"/>
    <w:rsid w:val="00B87B25"/>
    <w:rsid w:val="00B91392"/>
    <w:rsid w:val="00B920C7"/>
    <w:rsid w:val="00B92B88"/>
    <w:rsid w:val="00B9367D"/>
    <w:rsid w:val="00B9476E"/>
    <w:rsid w:val="00B9476F"/>
    <w:rsid w:val="00B968F5"/>
    <w:rsid w:val="00B97394"/>
    <w:rsid w:val="00B97849"/>
    <w:rsid w:val="00BA0BE6"/>
    <w:rsid w:val="00BA10B3"/>
    <w:rsid w:val="00BA122F"/>
    <w:rsid w:val="00BA173D"/>
    <w:rsid w:val="00BA2321"/>
    <w:rsid w:val="00BA2362"/>
    <w:rsid w:val="00BA351C"/>
    <w:rsid w:val="00BB0337"/>
    <w:rsid w:val="00BB10C1"/>
    <w:rsid w:val="00BB47A8"/>
    <w:rsid w:val="00BB60CD"/>
    <w:rsid w:val="00BB6C64"/>
    <w:rsid w:val="00BC190D"/>
    <w:rsid w:val="00BC39CA"/>
    <w:rsid w:val="00BC4B48"/>
    <w:rsid w:val="00BC4FF3"/>
    <w:rsid w:val="00BC6671"/>
    <w:rsid w:val="00BC6D6C"/>
    <w:rsid w:val="00BC6E2D"/>
    <w:rsid w:val="00BC7832"/>
    <w:rsid w:val="00BD1C5B"/>
    <w:rsid w:val="00BD236E"/>
    <w:rsid w:val="00BD279A"/>
    <w:rsid w:val="00BD4964"/>
    <w:rsid w:val="00BD4D79"/>
    <w:rsid w:val="00BD509D"/>
    <w:rsid w:val="00BD579C"/>
    <w:rsid w:val="00BD6A5E"/>
    <w:rsid w:val="00BE01EA"/>
    <w:rsid w:val="00BE05CE"/>
    <w:rsid w:val="00BE0C69"/>
    <w:rsid w:val="00BE0CC6"/>
    <w:rsid w:val="00BE100A"/>
    <w:rsid w:val="00BE137F"/>
    <w:rsid w:val="00BE1EBE"/>
    <w:rsid w:val="00BE213D"/>
    <w:rsid w:val="00BE274F"/>
    <w:rsid w:val="00BE3611"/>
    <w:rsid w:val="00BE4101"/>
    <w:rsid w:val="00BE5C43"/>
    <w:rsid w:val="00BE5E22"/>
    <w:rsid w:val="00BE66F7"/>
    <w:rsid w:val="00BE6E3A"/>
    <w:rsid w:val="00BF08EB"/>
    <w:rsid w:val="00BF0973"/>
    <w:rsid w:val="00BF7105"/>
    <w:rsid w:val="00C000CB"/>
    <w:rsid w:val="00C0039C"/>
    <w:rsid w:val="00C01B14"/>
    <w:rsid w:val="00C03365"/>
    <w:rsid w:val="00C038BD"/>
    <w:rsid w:val="00C0496C"/>
    <w:rsid w:val="00C05383"/>
    <w:rsid w:val="00C05E36"/>
    <w:rsid w:val="00C0641E"/>
    <w:rsid w:val="00C06B7A"/>
    <w:rsid w:val="00C07CCD"/>
    <w:rsid w:val="00C07D88"/>
    <w:rsid w:val="00C10ACF"/>
    <w:rsid w:val="00C11651"/>
    <w:rsid w:val="00C11C82"/>
    <w:rsid w:val="00C130C1"/>
    <w:rsid w:val="00C2038E"/>
    <w:rsid w:val="00C209BD"/>
    <w:rsid w:val="00C22088"/>
    <w:rsid w:val="00C22F11"/>
    <w:rsid w:val="00C23A21"/>
    <w:rsid w:val="00C247AE"/>
    <w:rsid w:val="00C24C42"/>
    <w:rsid w:val="00C259A7"/>
    <w:rsid w:val="00C26136"/>
    <w:rsid w:val="00C27199"/>
    <w:rsid w:val="00C310DA"/>
    <w:rsid w:val="00C31DC1"/>
    <w:rsid w:val="00C31FD7"/>
    <w:rsid w:val="00C3253C"/>
    <w:rsid w:val="00C34E04"/>
    <w:rsid w:val="00C35968"/>
    <w:rsid w:val="00C37970"/>
    <w:rsid w:val="00C40CE9"/>
    <w:rsid w:val="00C41CEF"/>
    <w:rsid w:val="00C42025"/>
    <w:rsid w:val="00C42F26"/>
    <w:rsid w:val="00C44F05"/>
    <w:rsid w:val="00C4572D"/>
    <w:rsid w:val="00C47251"/>
    <w:rsid w:val="00C47423"/>
    <w:rsid w:val="00C47C9B"/>
    <w:rsid w:val="00C50551"/>
    <w:rsid w:val="00C5100E"/>
    <w:rsid w:val="00C512F7"/>
    <w:rsid w:val="00C5210B"/>
    <w:rsid w:val="00C53DE4"/>
    <w:rsid w:val="00C54015"/>
    <w:rsid w:val="00C5407E"/>
    <w:rsid w:val="00C575C2"/>
    <w:rsid w:val="00C6468C"/>
    <w:rsid w:val="00C66EE9"/>
    <w:rsid w:val="00C66F36"/>
    <w:rsid w:val="00C7125F"/>
    <w:rsid w:val="00C723C9"/>
    <w:rsid w:val="00C72CC7"/>
    <w:rsid w:val="00C734D8"/>
    <w:rsid w:val="00C75232"/>
    <w:rsid w:val="00C77CB6"/>
    <w:rsid w:val="00C801CD"/>
    <w:rsid w:val="00C8171C"/>
    <w:rsid w:val="00C828F5"/>
    <w:rsid w:val="00C82FB0"/>
    <w:rsid w:val="00C83A60"/>
    <w:rsid w:val="00C85371"/>
    <w:rsid w:val="00C86799"/>
    <w:rsid w:val="00C86DB8"/>
    <w:rsid w:val="00C87915"/>
    <w:rsid w:val="00C90AF9"/>
    <w:rsid w:val="00C94342"/>
    <w:rsid w:val="00C9466C"/>
    <w:rsid w:val="00C94C50"/>
    <w:rsid w:val="00C9501E"/>
    <w:rsid w:val="00CA1DEC"/>
    <w:rsid w:val="00CA1E0E"/>
    <w:rsid w:val="00CA20A3"/>
    <w:rsid w:val="00CA59A5"/>
    <w:rsid w:val="00CA7120"/>
    <w:rsid w:val="00CB21BD"/>
    <w:rsid w:val="00CB5AC7"/>
    <w:rsid w:val="00CB5F72"/>
    <w:rsid w:val="00CB6ED5"/>
    <w:rsid w:val="00CB75BA"/>
    <w:rsid w:val="00CC0399"/>
    <w:rsid w:val="00CC1BD1"/>
    <w:rsid w:val="00CC1F7A"/>
    <w:rsid w:val="00CC2B50"/>
    <w:rsid w:val="00CC2FF5"/>
    <w:rsid w:val="00CC3B5F"/>
    <w:rsid w:val="00CC4DC8"/>
    <w:rsid w:val="00CC6A6E"/>
    <w:rsid w:val="00CC7156"/>
    <w:rsid w:val="00CD0024"/>
    <w:rsid w:val="00CD1941"/>
    <w:rsid w:val="00CD417D"/>
    <w:rsid w:val="00CD4C23"/>
    <w:rsid w:val="00CD5D2E"/>
    <w:rsid w:val="00CD6230"/>
    <w:rsid w:val="00CD79E8"/>
    <w:rsid w:val="00CE1B11"/>
    <w:rsid w:val="00CE1F77"/>
    <w:rsid w:val="00CE2966"/>
    <w:rsid w:val="00CE462B"/>
    <w:rsid w:val="00CE5F24"/>
    <w:rsid w:val="00CF2A5B"/>
    <w:rsid w:val="00CF3FA8"/>
    <w:rsid w:val="00CF757E"/>
    <w:rsid w:val="00CF7A47"/>
    <w:rsid w:val="00CF7C27"/>
    <w:rsid w:val="00CF7E81"/>
    <w:rsid w:val="00D000D9"/>
    <w:rsid w:val="00D016C9"/>
    <w:rsid w:val="00D01799"/>
    <w:rsid w:val="00D024FF"/>
    <w:rsid w:val="00D04397"/>
    <w:rsid w:val="00D04764"/>
    <w:rsid w:val="00D059AA"/>
    <w:rsid w:val="00D06C78"/>
    <w:rsid w:val="00D10232"/>
    <w:rsid w:val="00D119CB"/>
    <w:rsid w:val="00D11B34"/>
    <w:rsid w:val="00D14270"/>
    <w:rsid w:val="00D14456"/>
    <w:rsid w:val="00D14D1D"/>
    <w:rsid w:val="00D23746"/>
    <w:rsid w:val="00D23EAD"/>
    <w:rsid w:val="00D25A48"/>
    <w:rsid w:val="00D263CE"/>
    <w:rsid w:val="00D306E4"/>
    <w:rsid w:val="00D321B9"/>
    <w:rsid w:val="00D332E3"/>
    <w:rsid w:val="00D35108"/>
    <w:rsid w:val="00D35A52"/>
    <w:rsid w:val="00D35B3A"/>
    <w:rsid w:val="00D35F55"/>
    <w:rsid w:val="00D3639C"/>
    <w:rsid w:val="00D37BA5"/>
    <w:rsid w:val="00D40C90"/>
    <w:rsid w:val="00D42464"/>
    <w:rsid w:val="00D4270A"/>
    <w:rsid w:val="00D4275B"/>
    <w:rsid w:val="00D42822"/>
    <w:rsid w:val="00D42DDB"/>
    <w:rsid w:val="00D43A86"/>
    <w:rsid w:val="00D46E93"/>
    <w:rsid w:val="00D5159F"/>
    <w:rsid w:val="00D53CB0"/>
    <w:rsid w:val="00D53EEE"/>
    <w:rsid w:val="00D56835"/>
    <w:rsid w:val="00D61068"/>
    <w:rsid w:val="00D61409"/>
    <w:rsid w:val="00D61496"/>
    <w:rsid w:val="00D63B95"/>
    <w:rsid w:val="00D64AD8"/>
    <w:rsid w:val="00D66F92"/>
    <w:rsid w:val="00D67793"/>
    <w:rsid w:val="00D700BA"/>
    <w:rsid w:val="00D704B8"/>
    <w:rsid w:val="00D71CAA"/>
    <w:rsid w:val="00D71E6D"/>
    <w:rsid w:val="00D72294"/>
    <w:rsid w:val="00D72309"/>
    <w:rsid w:val="00D73069"/>
    <w:rsid w:val="00D80205"/>
    <w:rsid w:val="00D81186"/>
    <w:rsid w:val="00D82287"/>
    <w:rsid w:val="00D8255F"/>
    <w:rsid w:val="00D8356E"/>
    <w:rsid w:val="00D83A74"/>
    <w:rsid w:val="00D842B0"/>
    <w:rsid w:val="00D85F21"/>
    <w:rsid w:val="00D87816"/>
    <w:rsid w:val="00D87F1D"/>
    <w:rsid w:val="00D92576"/>
    <w:rsid w:val="00D92A0B"/>
    <w:rsid w:val="00D930C1"/>
    <w:rsid w:val="00D937EC"/>
    <w:rsid w:val="00D9440B"/>
    <w:rsid w:val="00D94D17"/>
    <w:rsid w:val="00D96484"/>
    <w:rsid w:val="00D966AE"/>
    <w:rsid w:val="00DA0982"/>
    <w:rsid w:val="00DA2412"/>
    <w:rsid w:val="00DA3240"/>
    <w:rsid w:val="00DA3D9A"/>
    <w:rsid w:val="00DA4839"/>
    <w:rsid w:val="00DA4E81"/>
    <w:rsid w:val="00DA4F35"/>
    <w:rsid w:val="00DA51FB"/>
    <w:rsid w:val="00DA6978"/>
    <w:rsid w:val="00DA6D16"/>
    <w:rsid w:val="00DA6FF8"/>
    <w:rsid w:val="00DB2020"/>
    <w:rsid w:val="00DB3D80"/>
    <w:rsid w:val="00DB4FAB"/>
    <w:rsid w:val="00DB7609"/>
    <w:rsid w:val="00DB7B0E"/>
    <w:rsid w:val="00DC0627"/>
    <w:rsid w:val="00DC063E"/>
    <w:rsid w:val="00DC1075"/>
    <w:rsid w:val="00DC14E0"/>
    <w:rsid w:val="00DC2D38"/>
    <w:rsid w:val="00DC3664"/>
    <w:rsid w:val="00DC3E73"/>
    <w:rsid w:val="00DC776D"/>
    <w:rsid w:val="00DC787E"/>
    <w:rsid w:val="00DD110B"/>
    <w:rsid w:val="00DD358C"/>
    <w:rsid w:val="00DD3B51"/>
    <w:rsid w:val="00DD7087"/>
    <w:rsid w:val="00DE0FFD"/>
    <w:rsid w:val="00DE19E9"/>
    <w:rsid w:val="00DE1AF2"/>
    <w:rsid w:val="00DE1DE1"/>
    <w:rsid w:val="00DE4B3E"/>
    <w:rsid w:val="00DE5338"/>
    <w:rsid w:val="00DE5D43"/>
    <w:rsid w:val="00DE61BB"/>
    <w:rsid w:val="00DE6C1E"/>
    <w:rsid w:val="00DF0846"/>
    <w:rsid w:val="00DF0BC1"/>
    <w:rsid w:val="00DF202F"/>
    <w:rsid w:val="00DF54EE"/>
    <w:rsid w:val="00DF6D9F"/>
    <w:rsid w:val="00DF71EB"/>
    <w:rsid w:val="00E003B5"/>
    <w:rsid w:val="00E01D24"/>
    <w:rsid w:val="00E02A45"/>
    <w:rsid w:val="00E03293"/>
    <w:rsid w:val="00E05B6E"/>
    <w:rsid w:val="00E05CFA"/>
    <w:rsid w:val="00E07B74"/>
    <w:rsid w:val="00E106C7"/>
    <w:rsid w:val="00E139C1"/>
    <w:rsid w:val="00E149ED"/>
    <w:rsid w:val="00E14F10"/>
    <w:rsid w:val="00E16B38"/>
    <w:rsid w:val="00E175D6"/>
    <w:rsid w:val="00E177C8"/>
    <w:rsid w:val="00E20206"/>
    <w:rsid w:val="00E202DA"/>
    <w:rsid w:val="00E2031A"/>
    <w:rsid w:val="00E22B59"/>
    <w:rsid w:val="00E23E3E"/>
    <w:rsid w:val="00E30112"/>
    <w:rsid w:val="00E313CF"/>
    <w:rsid w:val="00E31441"/>
    <w:rsid w:val="00E31658"/>
    <w:rsid w:val="00E31FD9"/>
    <w:rsid w:val="00E329CF"/>
    <w:rsid w:val="00E333E1"/>
    <w:rsid w:val="00E33F1A"/>
    <w:rsid w:val="00E3461C"/>
    <w:rsid w:val="00E37857"/>
    <w:rsid w:val="00E405B6"/>
    <w:rsid w:val="00E40BB4"/>
    <w:rsid w:val="00E41D5B"/>
    <w:rsid w:val="00E42BC3"/>
    <w:rsid w:val="00E43D5D"/>
    <w:rsid w:val="00E44426"/>
    <w:rsid w:val="00E44615"/>
    <w:rsid w:val="00E45D32"/>
    <w:rsid w:val="00E468EC"/>
    <w:rsid w:val="00E479DC"/>
    <w:rsid w:val="00E50253"/>
    <w:rsid w:val="00E50285"/>
    <w:rsid w:val="00E50B7B"/>
    <w:rsid w:val="00E51212"/>
    <w:rsid w:val="00E52709"/>
    <w:rsid w:val="00E52801"/>
    <w:rsid w:val="00E546EE"/>
    <w:rsid w:val="00E548AE"/>
    <w:rsid w:val="00E55120"/>
    <w:rsid w:val="00E554B2"/>
    <w:rsid w:val="00E6295B"/>
    <w:rsid w:val="00E63BA7"/>
    <w:rsid w:val="00E646BE"/>
    <w:rsid w:val="00E65443"/>
    <w:rsid w:val="00E65C37"/>
    <w:rsid w:val="00E665E4"/>
    <w:rsid w:val="00E66C60"/>
    <w:rsid w:val="00E71943"/>
    <w:rsid w:val="00E75281"/>
    <w:rsid w:val="00E7569D"/>
    <w:rsid w:val="00E75710"/>
    <w:rsid w:val="00E76240"/>
    <w:rsid w:val="00E76753"/>
    <w:rsid w:val="00E76EAD"/>
    <w:rsid w:val="00E77502"/>
    <w:rsid w:val="00E77695"/>
    <w:rsid w:val="00E82B6E"/>
    <w:rsid w:val="00E8486B"/>
    <w:rsid w:val="00E859E0"/>
    <w:rsid w:val="00E87CBA"/>
    <w:rsid w:val="00E90C6B"/>
    <w:rsid w:val="00E917B6"/>
    <w:rsid w:val="00E923B0"/>
    <w:rsid w:val="00E963DF"/>
    <w:rsid w:val="00E96D27"/>
    <w:rsid w:val="00E970E1"/>
    <w:rsid w:val="00E973E6"/>
    <w:rsid w:val="00E97D3B"/>
    <w:rsid w:val="00EA3DD6"/>
    <w:rsid w:val="00EA436E"/>
    <w:rsid w:val="00EA58A6"/>
    <w:rsid w:val="00EA5D6A"/>
    <w:rsid w:val="00EA673B"/>
    <w:rsid w:val="00EA7030"/>
    <w:rsid w:val="00EA731A"/>
    <w:rsid w:val="00EA7BDC"/>
    <w:rsid w:val="00EB0F0C"/>
    <w:rsid w:val="00EB3B10"/>
    <w:rsid w:val="00EB3FA7"/>
    <w:rsid w:val="00EB4669"/>
    <w:rsid w:val="00EB5715"/>
    <w:rsid w:val="00EB7315"/>
    <w:rsid w:val="00EC02AC"/>
    <w:rsid w:val="00EC1BE8"/>
    <w:rsid w:val="00EC359E"/>
    <w:rsid w:val="00EC4E62"/>
    <w:rsid w:val="00EC51B1"/>
    <w:rsid w:val="00EC7AD6"/>
    <w:rsid w:val="00EC7B63"/>
    <w:rsid w:val="00EC7F71"/>
    <w:rsid w:val="00ED1CB5"/>
    <w:rsid w:val="00ED63FC"/>
    <w:rsid w:val="00ED6F55"/>
    <w:rsid w:val="00ED6FFD"/>
    <w:rsid w:val="00EE012A"/>
    <w:rsid w:val="00EE0722"/>
    <w:rsid w:val="00EE1190"/>
    <w:rsid w:val="00EE12E9"/>
    <w:rsid w:val="00EE1F5D"/>
    <w:rsid w:val="00EE347E"/>
    <w:rsid w:val="00EE3586"/>
    <w:rsid w:val="00EE3A83"/>
    <w:rsid w:val="00EE40E0"/>
    <w:rsid w:val="00EE5A93"/>
    <w:rsid w:val="00EF17E0"/>
    <w:rsid w:val="00EF1F44"/>
    <w:rsid w:val="00EF2112"/>
    <w:rsid w:val="00EF352F"/>
    <w:rsid w:val="00EF5183"/>
    <w:rsid w:val="00EF57F1"/>
    <w:rsid w:val="00EF7268"/>
    <w:rsid w:val="00EF79B4"/>
    <w:rsid w:val="00F01528"/>
    <w:rsid w:val="00F020D1"/>
    <w:rsid w:val="00F03E3F"/>
    <w:rsid w:val="00F03F2C"/>
    <w:rsid w:val="00F04586"/>
    <w:rsid w:val="00F05426"/>
    <w:rsid w:val="00F05449"/>
    <w:rsid w:val="00F057C5"/>
    <w:rsid w:val="00F05F7A"/>
    <w:rsid w:val="00F0644A"/>
    <w:rsid w:val="00F07FB1"/>
    <w:rsid w:val="00F102FD"/>
    <w:rsid w:val="00F11095"/>
    <w:rsid w:val="00F12826"/>
    <w:rsid w:val="00F128D8"/>
    <w:rsid w:val="00F12BCA"/>
    <w:rsid w:val="00F173B5"/>
    <w:rsid w:val="00F209DA"/>
    <w:rsid w:val="00F21AE7"/>
    <w:rsid w:val="00F21CCD"/>
    <w:rsid w:val="00F235F2"/>
    <w:rsid w:val="00F2402C"/>
    <w:rsid w:val="00F265BE"/>
    <w:rsid w:val="00F272C9"/>
    <w:rsid w:val="00F331E7"/>
    <w:rsid w:val="00F33A84"/>
    <w:rsid w:val="00F33D6A"/>
    <w:rsid w:val="00F3417A"/>
    <w:rsid w:val="00F35766"/>
    <w:rsid w:val="00F42087"/>
    <w:rsid w:val="00F43838"/>
    <w:rsid w:val="00F449ED"/>
    <w:rsid w:val="00F472C4"/>
    <w:rsid w:val="00F52695"/>
    <w:rsid w:val="00F52841"/>
    <w:rsid w:val="00F52B15"/>
    <w:rsid w:val="00F53080"/>
    <w:rsid w:val="00F55CFA"/>
    <w:rsid w:val="00F56B04"/>
    <w:rsid w:val="00F5705F"/>
    <w:rsid w:val="00F6006C"/>
    <w:rsid w:val="00F61B91"/>
    <w:rsid w:val="00F61E8D"/>
    <w:rsid w:val="00F63C3F"/>
    <w:rsid w:val="00F642E5"/>
    <w:rsid w:val="00F6522C"/>
    <w:rsid w:val="00F657FE"/>
    <w:rsid w:val="00F65E27"/>
    <w:rsid w:val="00F674AA"/>
    <w:rsid w:val="00F67D43"/>
    <w:rsid w:val="00F7171A"/>
    <w:rsid w:val="00F72E58"/>
    <w:rsid w:val="00F736A5"/>
    <w:rsid w:val="00F73AAA"/>
    <w:rsid w:val="00F7479D"/>
    <w:rsid w:val="00F77401"/>
    <w:rsid w:val="00F80EB5"/>
    <w:rsid w:val="00F83CB2"/>
    <w:rsid w:val="00F8418E"/>
    <w:rsid w:val="00F84901"/>
    <w:rsid w:val="00F90C26"/>
    <w:rsid w:val="00F9123D"/>
    <w:rsid w:val="00F939FC"/>
    <w:rsid w:val="00F947B4"/>
    <w:rsid w:val="00F97B49"/>
    <w:rsid w:val="00FA1F76"/>
    <w:rsid w:val="00FA2CF3"/>
    <w:rsid w:val="00FA4335"/>
    <w:rsid w:val="00FA7083"/>
    <w:rsid w:val="00FA7AE8"/>
    <w:rsid w:val="00FB037E"/>
    <w:rsid w:val="00FB1093"/>
    <w:rsid w:val="00FB250C"/>
    <w:rsid w:val="00FB25F1"/>
    <w:rsid w:val="00FB306B"/>
    <w:rsid w:val="00FB3B12"/>
    <w:rsid w:val="00FB3B91"/>
    <w:rsid w:val="00FB60DA"/>
    <w:rsid w:val="00FB71FB"/>
    <w:rsid w:val="00FC3F13"/>
    <w:rsid w:val="00FC509E"/>
    <w:rsid w:val="00FC50C5"/>
    <w:rsid w:val="00FC5CB5"/>
    <w:rsid w:val="00FC6551"/>
    <w:rsid w:val="00FC7DF1"/>
    <w:rsid w:val="00FD136C"/>
    <w:rsid w:val="00FD201F"/>
    <w:rsid w:val="00FD2BB2"/>
    <w:rsid w:val="00FD31CC"/>
    <w:rsid w:val="00FD3385"/>
    <w:rsid w:val="00FD4467"/>
    <w:rsid w:val="00FD4A4B"/>
    <w:rsid w:val="00FD521B"/>
    <w:rsid w:val="00FD5D4C"/>
    <w:rsid w:val="00FD660F"/>
    <w:rsid w:val="00FD6627"/>
    <w:rsid w:val="00FD7561"/>
    <w:rsid w:val="00FD7D52"/>
    <w:rsid w:val="00FD7E91"/>
    <w:rsid w:val="00FE0651"/>
    <w:rsid w:val="00FE1A28"/>
    <w:rsid w:val="00FE354B"/>
    <w:rsid w:val="00FE6C65"/>
    <w:rsid w:val="00FE7617"/>
    <w:rsid w:val="00FE7D35"/>
    <w:rsid w:val="00FF084C"/>
    <w:rsid w:val="00FF0AEF"/>
    <w:rsid w:val="00FF5799"/>
    <w:rsid w:val="00FF7F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F0CED6"/>
  <w15:docId w15:val="{E5E05A45-1337-4CD5-872C-08A05DC93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56A"/>
    <w:rPr>
      <w:lang w:val="es-ES"/>
    </w:rPr>
  </w:style>
  <w:style w:type="paragraph" w:styleId="Ttulo1">
    <w:name w:val="heading 1"/>
    <w:basedOn w:val="Normal"/>
    <w:next w:val="Normal"/>
    <w:link w:val="Ttulo1Car"/>
    <w:uiPriority w:val="99"/>
    <w:qFormat/>
    <w:rsid w:val="0086538C"/>
    <w:pPr>
      <w:keepNext/>
      <w:jc w:val="both"/>
      <w:outlineLvl w:val="0"/>
    </w:pPr>
    <w:rPr>
      <w:rFonts w:ascii="Cambria" w:hAnsi="Cambria"/>
      <w:b/>
      <w:bCs/>
      <w:kern w:val="32"/>
      <w:sz w:val="32"/>
      <w:szCs w:val="32"/>
    </w:rPr>
  </w:style>
  <w:style w:type="paragraph" w:styleId="Ttulo2">
    <w:name w:val="heading 2"/>
    <w:basedOn w:val="Normal"/>
    <w:next w:val="Normal"/>
    <w:link w:val="Ttulo2Car"/>
    <w:uiPriority w:val="99"/>
    <w:qFormat/>
    <w:rsid w:val="0086538C"/>
    <w:pPr>
      <w:keepNext/>
      <w:jc w:val="center"/>
      <w:outlineLvl w:val="1"/>
    </w:pPr>
    <w:rPr>
      <w:rFonts w:ascii="Cambria" w:hAnsi="Cambria"/>
      <w:b/>
      <w:bCs/>
      <w:i/>
      <w:iCs/>
      <w:sz w:val="28"/>
      <w:szCs w:val="28"/>
    </w:rPr>
  </w:style>
  <w:style w:type="paragraph" w:styleId="Ttulo3">
    <w:name w:val="heading 3"/>
    <w:basedOn w:val="Normal"/>
    <w:next w:val="Normal"/>
    <w:link w:val="Ttulo3Car"/>
    <w:uiPriority w:val="99"/>
    <w:qFormat/>
    <w:rsid w:val="0086538C"/>
    <w:pPr>
      <w:keepNext/>
      <w:outlineLvl w:val="2"/>
    </w:pPr>
    <w:rPr>
      <w:rFonts w:ascii="Cambria" w:hAnsi="Cambria"/>
      <w:b/>
      <w:bCs/>
      <w:sz w:val="26"/>
      <w:szCs w:val="26"/>
    </w:rPr>
  </w:style>
  <w:style w:type="paragraph" w:styleId="Ttulo4">
    <w:name w:val="heading 4"/>
    <w:basedOn w:val="Normal"/>
    <w:next w:val="Normal"/>
    <w:link w:val="Ttulo4Car"/>
    <w:uiPriority w:val="99"/>
    <w:qFormat/>
    <w:rsid w:val="0086538C"/>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9"/>
    <w:qFormat/>
    <w:rsid w:val="0086538C"/>
    <w:pPr>
      <w:keepNext/>
      <w:tabs>
        <w:tab w:val="left" w:pos="1440"/>
      </w:tabs>
      <w:jc w:val="both"/>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EF352F"/>
    <w:rPr>
      <w:rFonts w:ascii="Cambria" w:hAnsi="Cambria" w:cs="Times New Roman"/>
      <w:b/>
      <w:bCs/>
      <w:kern w:val="32"/>
      <w:sz w:val="32"/>
      <w:szCs w:val="32"/>
      <w:lang w:eastAsia="es-MX"/>
    </w:rPr>
  </w:style>
  <w:style w:type="character" w:customStyle="1" w:styleId="Ttulo2Car">
    <w:name w:val="Título 2 Car"/>
    <w:link w:val="Ttulo2"/>
    <w:uiPriority w:val="99"/>
    <w:semiHidden/>
    <w:locked/>
    <w:rsid w:val="00EF352F"/>
    <w:rPr>
      <w:rFonts w:ascii="Cambria" w:hAnsi="Cambria" w:cs="Times New Roman"/>
      <w:b/>
      <w:bCs/>
      <w:i/>
      <w:iCs/>
      <w:sz w:val="28"/>
      <w:szCs w:val="28"/>
      <w:lang w:eastAsia="es-MX"/>
    </w:rPr>
  </w:style>
  <w:style w:type="character" w:customStyle="1" w:styleId="Ttulo3Car">
    <w:name w:val="Título 3 Car"/>
    <w:link w:val="Ttulo3"/>
    <w:uiPriority w:val="99"/>
    <w:semiHidden/>
    <w:locked/>
    <w:rsid w:val="00EF352F"/>
    <w:rPr>
      <w:rFonts w:ascii="Cambria" w:hAnsi="Cambria" w:cs="Times New Roman"/>
      <w:b/>
      <w:bCs/>
      <w:sz w:val="26"/>
      <w:szCs w:val="26"/>
      <w:lang w:eastAsia="es-MX"/>
    </w:rPr>
  </w:style>
  <w:style w:type="character" w:customStyle="1" w:styleId="Ttulo4Car">
    <w:name w:val="Título 4 Car"/>
    <w:link w:val="Ttulo4"/>
    <w:uiPriority w:val="99"/>
    <w:semiHidden/>
    <w:locked/>
    <w:rsid w:val="00EF352F"/>
    <w:rPr>
      <w:rFonts w:ascii="Calibri" w:hAnsi="Calibri" w:cs="Times New Roman"/>
      <w:b/>
      <w:bCs/>
      <w:sz w:val="28"/>
      <w:szCs w:val="28"/>
      <w:lang w:eastAsia="es-MX"/>
    </w:rPr>
  </w:style>
  <w:style w:type="character" w:customStyle="1" w:styleId="Ttulo5Car">
    <w:name w:val="Título 5 Car"/>
    <w:link w:val="Ttulo5"/>
    <w:uiPriority w:val="99"/>
    <w:semiHidden/>
    <w:locked/>
    <w:rsid w:val="00EF352F"/>
    <w:rPr>
      <w:rFonts w:ascii="Calibri" w:hAnsi="Calibri" w:cs="Times New Roman"/>
      <w:b/>
      <w:bCs/>
      <w:i/>
      <w:iCs/>
      <w:sz w:val="26"/>
      <w:szCs w:val="26"/>
      <w:lang w:eastAsia="es-MX"/>
    </w:rPr>
  </w:style>
  <w:style w:type="paragraph" w:styleId="Textoindependiente">
    <w:name w:val="Body Text"/>
    <w:basedOn w:val="Normal"/>
    <w:link w:val="TextoindependienteCar"/>
    <w:uiPriority w:val="99"/>
    <w:rsid w:val="0086538C"/>
  </w:style>
  <w:style w:type="character" w:customStyle="1" w:styleId="TextoindependienteCar">
    <w:name w:val="Texto independiente Car"/>
    <w:link w:val="Textoindependiente"/>
    <w:uiPriority w:val="99"/>
    <w:locked/>
    <w:rsid w:val="00EF352F"/>
    <w:rPr>
      <w:rFonts w:cs="Times New Roman"/>
      <w:sz w:val="20"/>
      <w:szCs w:val="20"/>
      <w:lang w:eastAsia="es-MX"/>
    </w:rPr>
  </w:style>
  <w:style w:type="paragraph" w:styleId="Textoindependiente2">
    <w:name w:val="Body Text 2"/>
    <w:basedOn w:val="Normal"/>
    <w:link w:val="Textoindependiente2Car"/>
    <w:uiPriority w:val="99"/>
    <w:rsid w:val="0086538C"/>
    <w:pPr>
      <w:jc w:val="both"/>
    </w:pPr>
  </w:style>
  <w:style w:type="character" w:customStyle="1" w:styleId="Textoindependiente2Car">
    <w:name w:val="Texto independiente 2 Car"/>
    <w:link w:val="Textoindependiente2"/>
    <w:uiPriority w:val="99"/>
    <w:locked/>
    <w:rsid w:val="00EF352F"/>
    <w:rPr>
      <w:rFonts w:cs="Times New Roman"/>
      <w:sz w:val="20"/>
      <w:szCs w:val="20"/>
      <w:lang w:eastAsia="es-MX"/>
    </w:rPr>
  </w:style>
  <w:style w:type="paragraph" w:styleId="Piedepgina">
    <w:name w:val="footer"/>
    <w:basedOn w:val="Normal"/>
    <w:link w:val="PiedepginaCar"/>
    <w:uiPriority w:val="99"/>
    <w:rsid w:val="0086538C"/>
    <w:pPr>
      <w:tabs>
        <w:tab w:val="center" w:pos="4252"/>
        <w:tab w:val="right" w:pos="8504"/>
      </w:tabs>
    </w:pPr>
  </w:style>
  <w:style w:type="character" w:customStyle="1" w:styleId="PiedepginaCar">
    <w:name w:val="Pie de página Car"/>
    <w:link w:val="Piedepgina"/>
    <w:uiPriority w:val="99"/>
    <w:semiHidden/>
    <w:locked/>
    <w:rsid w:val="00EF352F"/>
    <w:rPr>
      <w:rFonts w:cs="Times New Roman"/>
      <w:sz w:val="20"/>
      <w:szCs w:val="20"/>
      <w:lang w:eastAsia="es-MX"/>
    </w:rPr>
  </w:style>
  <w:style w:type="character" w:styleId="Nmerodepgina">
    <w:name w:val="page number"/>
    <w:uiPriority w:val="99"/>
    <w:rsid w:val="0086538C"/>
    <w:rPr>
      <w:rFonts w:cs="Times New Roman"/>
    </w:rPr>
  </w:style>
  <w:style w:type="paragraph" w:styleId="Textoindependiente3">
    <w:name w:val="Body Text 3"/>
    <w:basedOn w:val="Normal"/>
    <w:link w:val="Textoindependiente3Car"/>
    <w:uiPriority w:val="99"/>
    <w:rsid w:val="0086538C"/>
    <w:pPr>
      <w:jc w:val="both"/>
    </w:pPr>
    <w:rPr>
      <w:sz w:val="16"/>
      <w:szCs w:val="16"/>
    </w:rPr>
  </w:style>
  <w:style w:type="character" w:customStyle="1" w:styleId="Textoindependiente3Car">
    <w:name w:val="Texto independiente 3 Car"/>
    <w:link w:val="Textoindependiente3"/>
    <w:uiPriority w:val="99"/>
    <w:semiHidden/>
    <w:locked/>
    <w:rsid w:val="00EF352F"/>
    <w:rPr>
      <w:rFonts w:cs="Times New Roman"/>
      <w:sz w:val="16"/>
      <w:szCs w:val="16"/>
      <w:lang w:eastAsia="es-MX"/>
    </w:rPr>
  </w:style>
  <w:style w:type="paragraph" w:styleId="Encabezado">
    <w:name w:val="header"/>
    <w:basedOn w:val="Normal"/>
    <w:link w:val="EncabezadoCar"/>
    <w:uiPriority w:val="99"/>
    <w:rsid w:val="0086538C"/>
    <w:pPr>
      <w:tabs>
        <w:tab w:val="center" w:pos="4419"/>
        <w:tab w:val="right" w:pos="8838"/>
      </w:tabs>
    </w:pPr>
  </w:style>
  <w:style w:type="character" w:customStyle="1" w:styleId="EncabezadoCar">
    <w:name w:val="Encabezado Car"/>
    <w:link w:val="Encabezado"/>
    <w:uiPriority w:val="99"/>
    <w:semiHidden/>
    <w:locked/>
    <w:rsid w:val="00EF352F"/>
    <w:rPr>
      <w:rFonts w:cs="Times New Roman"/>
      <w:sz w:val="20"/>
      <w:szCs w:val="20"/>
      <w:lang w:eastAsia="es-MX"/>
    </w:rPr>
  </w:style>
  <w:style w:type="paragraph" w:styleId="Sangra2detindependiente">
    <w:name w:val="Body Text Indent 2"/>
    <w:basedOn w:val="Normal"/>
    <w:link w:val="Sangra2detindependienteCar"/>
    <w:uiPriority w:val="99"/>
    <w:rsid w:val="0086538C"/>
    <w:pPr>
      <w:spacing w:after="120" w:line="480" w:lineRule="auto"/>
      <w:ind w:left="283"/>
    </w:pPr>
  </w:style>
  <w:style w:type="character" w:customStyle="1" w:styleId="Sangra2detindependienteCar">
    <w:name w:val="Sangría 2 de t. independiente Car"/>
    <w:link w:val="Sangra2detindependiente"/>
    <w:uiPriority w:val="99"/>
    <w:semiHidden/>
    <w:locked/>
    <w:rsid w:val="00EF352F"/>
    <w:rPr>
      <w:rFonts w:cs="Times New Roman"/>
      <w:sz w:val="20"/>
      <w:szCs w:val="20"/>
      <w:lang w:eastAsia="es-MX"/>
    </w:rPr>
  </w:style>
  <w:style w:type="paragraph" w:styleId="Sangradetextonormal">
    <w:name w:val="Body Text Indent"/>
    <w:basedOn w:val="Normal"/>
    <w:link w:val="SangradetextonormalCar"/>
    <w:uiPriority w:val="99"/>
    <w:rsid w:val="0086538C"/>
    <w:pPr>
      <w:ind w:left="1418"/>
      <w:jc w:val="both"/>
    </w:pPr>
  </w:style>
  <w:style w:type="character" w:customStyle="1" w:styleId="SangradetextonormalCar">
    <w:name w:val="Sangría de texto normal Car"/>
    <w:link w:val="Sangradetextonormal"/>
    <w:uiPriority w:val="99"/>
    <w:semiHidden/>
    <w:locked/>
    <w:rsid w:val="00EF352F"/>
    <w:rPr>
      <w:rFonts w:cs="Times New Roman"/>
      <w:sz w:val="20"/>
      <w:szCs w:val="20"/>
      <w:lang w:eastAsia="es-MX"/>
    </w:rPr>
  </w:style>
  <w:style w:type="paragraph" w:customStyle="1" w:styleId="p2">
    <w:name w:val="p2"/>
    <w:basedOn w:val="Normal"/>
    <w:uiPriority w:val="99"/>
    <w:rsid w:val="0086538C"/>
    <w:pPr>
      <w:widowControl w:val="0"/>
      <w:tabs>
        <w:tab w:val="left" w:pos="720"/>
      </w:tabs>
      <w:spacing w:line="420" w:lineRule="atLeast"/>
      <w:jc w:val="both"/>
    </w:pPr>
    <w:rPr>
      <w:sz w:val="24"/>
      <w:lang w:eastAsia="es-ES"/>
    </w:rPr>
  </w:style>
  <w:style w:type="paragraph" w:customStyle="1" w:styleId="p3">
    <w:name w:val="p3"/>
    <w:basedOn w:val="Normal"/>
    <w:uiPriority w:val="99"/>
    <w:rsid w:val="0086538C"/>
    <w:pPr>
      <w:widowControl w:val="0"/>
      <w:tabs>
        <w:tab w:val="left" w:pos="720"/>
      </w:tabs>
      <w:spacing w:line="420" w:lineRule="atLeast"/>
      <w:jc w:val="both"/>
    </w:pPr>
    <w:rPr>
      <w:sz w:val="24"/>
      <w:lang w:eastAsia="es-ES"/>
    </w:rPr>
  </w:style>
  <w:style w:type="paragraph" w:customStyle="1" w:styleId="p1">
    <w:name w:val="p1"/>
    <w:basedOn w:val="Normal"/>
    <w:uiPriority w:val="99"/>
    <w:rsid w:val="0086538C"/>
    <w:pPr>
      <w:widowControl w:val="0"/>
      <w:tabs>
        <w:tab w:val="left" w:pos="720"/>
      </w:tabs>
      <w:spacing w:line="420" w:lineRule="atLeast"/>
      <w:jc w:val="both"/>
    </w:pPr>
    <w:rPr>
      <w:sz w:val="24"/>
      <w:lang w:eastAsia="es-ES"/>
    </w:rPr>
  </w:style>
  <w:style w:type="paragraph" w:customStyle="1" w:styleId="p5">
    <w:name w:val="p5"/>
    <w:basedOn w:val="Normal"/>
    <w:uiPriority w:val="99"/>
    <w:rsid w:val="0086538C"/>
    <w:pPr>
      <w:widowControl w:val="0"/>
      <w:tabs>
        <w:tab w:val="left" w:pos="720"/>
      </w:tabs>
      <w:spacing w:line="420" w:lineRule="atLeast"/>
      <w:jc w:val="both"/>
    </w:pPr>
    <w:rPr>
      <w:sz w:val="24"/>
      <w:lang w:eastAsia="es-ES"/>
    </w:rPr>
  </w:style>
  <w:style w:type="paragraph" w:customStyle="1" w:styleId="p6">
    <w:name w:val="p6"/>
    <w:basedOn w:val="Normal"/>
    <w:uiPriority w:val="99"/>
    <w:rsid w:val="0086538C"/>
    <w:pPr>
      <w:widowControl w:val="0"/>
      <w:tabs>
        <w:tab w:val="left" w:pos="720"/>
      </w:tabs>
      <w:spacing w:line="420" w:lineRule="atLeast"/>
    </w:pPr>
    <w:rPr>
      <w:sz w:val="24"/>
      <w:lang w:eastAsia="es-ES"/>
    </w:rPr>
  </w:style>
  <w:style w:type="paragraph" w:customStyle="1" w:styleId="p8">
    <w:name w:val="p8"/>
    <w:basedOn w:val="Normal"/>
    <w:uiPriority w:val="99"/>
    <w:rsid w:val="0086538C"/>
    <w:pPr>
      <w:widowControl w:val="0"/>
      <w:spacing w:line="420" w:lineRule="atLeast"/>
    </w:pPr>
    <w:rPr>
      <w:sz w:val="24"/>
      <w:lang w:eastAsia="es-ES"/>
    </w:rPr>
  </w:style>
  <w:style w:type="paragraph" w:customStyle="1" w:styleId="p9">
    <w:name w:val="p9"/>
    <w:basedOn w:val="Normal"/>
    <w:uiPriority w:val="99"/>
    <w:rsid w:val="0086538C"/>
    <w:pPr>
      <w:widowControl w:val="0"/>
      <w:tabs>
        <w:tab w:val="left" w:pos="720"/>
      </w:tabs>
      <w:spacing w:line="420" w:lineRule="atLeast"/>
      <w:jc w:val="both"/>
    </w:pPr>
    <w:rPr>
      <w:sz w:val="24"/>
      <w:lang w:eastAsia="es-ES"/>
    </w:rPr>
  </w:style>
  <w:style w:type="paragraph" w:customStyle="1" w:styleId="p11">
    <w:name w:val="p11"/>
    <w:basedOn w:val="Normal"/>
    <w:uiPriority w:val="99"/>
    <w:rsid w:val="0086538C"/>
    <w:pPr>
      <w:widowControl w:val="0"/>
      <w:spacing w:line="240" w:lineRule="atLeast"/>
      <w:ind w:left="1152" w:hanging="288"/>
      <w:jc w:val="both"/>
    </w:pPr>
    <w:rPr>
      <w:sz w:val="24"/>
      <w:lang w:eastAsia="es-ES"/>
    </w:rPr>
  </w:style>
  <w:style w:type="paragraph" w:customStyle="1" w:styleId="p12">
    <w:name w:val="p12"/>
    <w:basedOn w:val="Normal"/>
    <w:uiPriority w:val="99"/>
    <w:rsid w:val="0086538C"/>
    <w:pPr>
      <w:widowControl w:val="0"/>
      <w:tabs>
        <w:tab w:val="left" w:pos="720"/>
      </w:tabs>
      <w:spacing w:line="420" w:lineRule="atLeast"/>
    </w:pPr>
    <w:rPr>
      <w:sz w:val="24"/>
      <w:lang w:eastAsia="es-ES"/>
    </w:rPr>
  </w:style>
  <w:style w:type="paragraph" w:customStyle="1" w:styleId="p14">
    <w:name w:val="p14"/>
    <w:basedOn w:val="Normal"/>
    <w:uiPriority w:val="99"/>
    <w:rsid w:val="0086538C"/>
    <w:pPr>
      <w:widowControl w:val="0"/>
      <w:tabs>
        <w:tab w:val="left" w:pos="720"/>
      </w:tabs>
      <w:spacing w:line="420" w:lineRule="atLeast"/>
    </w:pPr>
    <w:rPr>
      <w:sz w:val="24"/>
      <w:lang w:eastAsia="es-ES"/>
    </w:rPr>
  </w:style>
  <w:style w:type="paragraph" w:customStyle="1" w:styleId="p15">
    <w:name w:val="p15"/>
    <w:basedOn w:val="Normal"/>
    <w:uiPriority w:val="99"/>
    <w:rsid w:val="0086538C"/>
    <w:pPr>
      <w:widowControl w:val="0"/>
      <w:tabs>
        <w:tab w:val="left" w:pos="720"/>
      </w:tabs>
      <w:spacing w:line="420" w:lineRule="atLeast"/>
      <w:jc w:val="both"/>
    </w:pPr>
    <w:rPr>
      <w:sz w:val="24"/>
      <w:lang w:eastAsia="es-ES"/>
    </w:rPr>
  </w:style>
  <w:style w:type="paragraph" w:customStyle="1" w:styleId="p13">
    <w:name w:val="p13"/>
    <w:basedOn w:val="Normal"/>
    <w:uiPriority w:val="99"/>
    <w:rsid w:val="0086538C"/>
    <w:pPr>
      <w:widowControl w:val="0"/>
      <w:tabs>
        <w:tab w:val="left" w:pos="720"/>
      </w:tabs>
      <w:spacing w:line="420" w:lineRule="atLeast"/>
    </w:pPr>
    <w:rPr>
      <w:sz w:val="24"/>
      <w:lang w:eastAsia="es-ES"/>
    </w:rPr>
  </w:style>
  <w:style w:type="paragraph" w:styleId="Sangra3detindependiente">
    <w:name w:val="Body Text Indent 3"/>
    <w:basedOn w:val="Normal"/>
    <w:link w:val="Sangra3detindependienteCar"/>
    <w:uiPriority w:val="99"/>
    <w:rsid w:val="0086538C"/>
    <w:pPr>
      <w:numPr>
        <w:ilvl w:val="12"/>
      </w:numPr>
      <w:ind w:left="1416" w:firstLine="2"/>
      <w:jc w:val="both"/>
    </w:pPr>
    <w:rPr>
      <w:sz w:val="16"/>
      <w:szCs w:val="16"/>
    </w:rPr>
  </w:style>
  <w:style w:type="character" w:customStyle="1" w:styleId="Sangra3detindependienteCar">
    <w:name w:val="Sangría 3 de t. independiente Car"/>
    <w:link w:val="Sangra3detindependiente"/>
    <w:uiPriority w:val="99"/>
    <w:semiHidden/>
    <w:locked/>
    <w:rsid w:val="00EF352F"/>
    <w:rPr>
      <w:rFonts w:cs="Times New Roman"/>
      <w:sz w:val="16"/>
      <w:szCs w:val="16"/>
      <w:lang w:eastAsia="es-MX"/>
    </w:rPr>
  </w:style>
  <w:style w:type="paragraph" w:styleId="Textodeglobo">
    <w:name w:val="Balloon Text"/>
    <w:basedOn w:val="Normal"/>
    <w:link w:val="TextodegloboCar"/>
    <w:uiPriority w:val="99"/>
    <w:semiHidden/>
    <w:rsid w:val="0086538C"/>
    <w:rPr>
      <w:sz w:val="2"/>
    </w:rPr>
  </w:style>
  <w:style w:type="character" w:customStyle="1" w:styleId="TextodegloboCar">
    <w:name w:val="Texto de globo Car"/>
    <w:link w:val="Textodeglobo"/>
    <w:uiPriority w:val="99"/>
    <w:semiHidden/>
    <w:locked/>
    <w:rsid w:val="00EF352F"/>
    <w:rPr>
      <w:rFonts w:cs="Times New Roman"/>
      <w:sz w:val="2"/>
      <w:lang w:eastAsia="es-MX"/>
    </w:rPr>
  </w:style>
  <w:style w:type="table" w:styleId="Tablaconcuadrcula">
    <w:name w:val="Table Grid"/>
    <w:basedOn w:val="Tablanormal"/>
    <w:uiPriority w:val="99"/>
    <w:rsid w:val="00224689"/>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A658A"/>
    <w:pPr>
      <w:spacing w:before="100" w:beforeAutospacing="1" w:after="100" w:afterAutospacing="1"/>
    </w:pPr>
    <w:rPr>
      <w:sz w:val="24"/>
      <w:szCs w:val="24"/>
      <w:lang w:val="es-MX"/>
    </w:rPr>
  </w:style>
  <w:style w:type="paragraph" w:styleId="Textosinformato">
    <w:name w:val="Plain Text"/>
    <w:basedOn w:val="Normal"/>
    <w:link w:val="TextosinformatoCar"/>
    <w:rsid w:val="00C94C50"/>
    <w:rPr>
      <w:rFonts w:ascii="Courier New" w:hAnsi="Courier New"/>
    </w:rPr>
  </w:style>
  <w:style w:type="character" w:customStyle="1" w:styleId="TextosinformatoCar">
    <w:name w:val="Texto sin formato Car"/>
    <w:link w:val="Textosinformato"/>
    <w:locked/>
    <w:rsid w:val="00EF352F"/>
    <w:rPr>
      <w:rFonts w:ascii="Courier New" w:hAnsi="Courier New" w:cs="Courier New"/>
      <w:sz w:val="20"/>
      <w:szCs w:val="20"/>
      <w:lang w:eastAsia="es-MX"/>
    </w:rPr>
  </w:style>
  <w:style w:type="paragraph" w:customStyle="1" w:styleId="Texto">
    <w:name w:val="Texto"/>
    <w:basedOn w:val="Normal"/>
    <w:uiPriority w:val="99"/>
    <w:rsid w:val="009C4A51"/>
    <w:pPr>
      <w:spacing w:after="101" w:line="216" w:lineRule="exact"/>
      <w:ind w:firstLine="288"/>
      <w:jc w:val="both"/>
    </w:pPr>
    <w:rPr>
      <w:rFonts w:ascii="Arial" w:hAnsi="Arial" w:cs="Arial"/>
      <w:sz w:val="18"/>
      <w:szCs w:val="18"/>
      <w:lang w:val="es-MX" w:eastAsia="es-ES"/>
    </w:rPr>
  </w:style>
  <w:style w:type="character" w:styleId="nfasis">
    <w:name w:val="Emphasis"/>
    <w:qFormat/>
    <w:locked/>
    <w:rsid w:val="0008419F"/>
    <w:rPr>
      <w:i/>
      <w:iCs/>
    </w:rPr>
  </w:style>
  <w:style w:type="paragraph" w:styleId="Prrafodelista">
    <w:name w:val="List Paragraph"/>
    <w:aliases w:val="Colorful List - Accent 11,Bullet 1,F5 List Paragraph,Bullet Points,Normal Fv,lp1,Párrafo de lista1,CNBV Parrafo1,Parrafo 1,Lista multicolor - Énfasis 11,Lista vistosa - Énfasis 11,Cuadrícula media 1 - Énfasis 21,Cita texto,Footnote"/>
    <w:basedOn w:val="Normal"/>
    <w:link w:val="PrrafodelistaCar"/>
    <w:uiPriority w:val="34"/>
    <w:qFormat/>
    <w:rsid w:val="00EA3DD6"/>
    <w:pPr>
      <w:ind w:left="720"/>
      <w:contextualSpacing/>
    </w:pPr>
  </w:style>
  <w:style w:type="character" w:customStyle="1" w:styleId="PrrafodelistaCar">
    <w:name w:val="Párrafo de lista Car"/>
    <w:aliases w:val="Colorful List - Accent 11 Car,Bullet 1 Car,F5 List Paragraph Car,Bullet Points Car,Normal Fv Car,lp1 Car,Párrafo de lista1 Car,CNBV Parrafo1 Car,Parrafo 1 Car,Lista multicolor - Énfasis 11 Car,Lista vistosa - Énfasis 11 Car"/>
    <w:link w:val="Prrafodelista"/>
    <w:uiPriority w:val="34"/>
    <w:qFormat/>
    <w:locked/>
    <w:rsid w:val="00DE19E9"/>
    <w:rPr>
      <w:lang w:val="es-ES"/>
    </w:rPr>
  </w:style>
  <w:style w:type="paragraph" w:customStyle="1" w:styleId="Default">
    <w:name w:val="Default"/>
    <w:rsid w:val="003106E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BBA56-8033-4AA5-A08D-E74FC2DE3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137</Pages>
  <Words>74068</Words>
  <Characters>407378</Characters>
  <Application>Microsoft Office Word</Application>
  <DocSecurity>0</DocSecurity>
  <Lines>3394</Lines>
  <Paragraphs>960</Paragraphs>
  <ScaleCrop>false</ScaleCrop>
  <HeadingPairs>
    <vt:vector size="2" baseType="variant">
      <vt:variant>
        <vt:lpstr>Título</vt:lpstr>
      </vt:variant>
      <vt:variant>
        <vt:i4>1</vt:i4>
      </vt:variant>
    </vt:vector>
  </HeadingPairs>
  <TitlesOfParts>
    <vt:vector size="1" baseType="lpstr">
      <vt:lpstr>Al margen un sello que dice: “Gobierno del Estado Libre y Soberano de Tamaulipas</vt:lpstr>
    </vt:vector>
  </TitlesOfParts>
  <Company>Suprema Corte de Justicia</Company>
  <LinksUpToDate>false</LinksUpToDate>
  <CharactersWithSpaces>480486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margen un sello que dice: “Gobierno del Estado Libre y Soberano de Tamaulipas</dc:title>
  <dc:creator>Usuario</dc:creator>
  <cp:lastModifiedBy>USUARIO</cp:lastModifiedBy>
  <cp:revision>5</cp:revision>
  <cp:lastPrinted>2026-06-02T21:37:00Z</cp:lastPrinted>
  <dcterms:created xsi:type="dcterms:W3CDTF">2026-10-13T21:37:00Z</dcterms:created>
  <dcterms:modified xsi:type="dcterms:W3CDTF">2026-10-14T20:06:00Z</dcterms:modified>
</cp:coreProperties>
</file>